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 HAVING SOME</w:t>
      </w:r>
      <w:r>
        <w:rPr>
          <w:b/>
        </w:rPr>
        <w:t>bold</w:t>
      </w:r>
      <w:r>
        <w:rPr>
          <w:i/>
        </w:rPr>
        <w:t>and some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/>
    </w:p>
    <w:p>
      <w:r>
        <w:t>A PLAIN PARAGRAPH HAVING SOME</w:t>
      </w:r>
      <w:r>
        <w:rPr>
          <w:b/>
        </w:rPr>
        <w:t>bold</w:t>
      </w:r>
      <w:r>
        <w:rPr>
          <w:i/>
        </w:rPr>
        <w:t>and some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0116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l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11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