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INCIDENT RESPONSE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SSH Brute Force Attack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on Windows Target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Incident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IR-2026-001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SEVERITY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of Incident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6,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of Attack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16:30:53 (Local Time)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Hari Krishnan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Organization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 Lab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6,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RESOLVED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 — Incident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March 6, 2026, a brute force attack was detected against a Windows target system in the Home Lab environment. An attacker from host 'krish' launched an automated SSH brute force attack targeting the 'testuser' account. The attack resulted in 7 failed login attempts followed by 10 successful unauthorized logins, confirming a full account compromise.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Incident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Brute Force / Credential Attack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Severity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Target System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krish (Windows VM)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Compromised Account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Attack Duration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Under 1 second (automated)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Failed Attempts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(EventCode 4625)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Successful Logins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(EventCode 4624)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Detection Method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Splunk SIEM — Windows Security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Outcome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Compromised — Remediated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 — Attack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(UTC+Local)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2026-03-06 16:30:53.433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failed login attempt on testuser from host krish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2026-03-06 16:30:53.469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Failed login attempts continue (x2)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2026-03-06 16:30:53.481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Brute force continues — 4th attempt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2026-03-06 16:30:53.501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failed attempts (x3) — total 7 failures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2026-03-06 16:30:52.922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successful login — password found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2026-03-06 16:30:53.423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additional successful logins within milliseconds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2026-03-06 16:30:53.492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Last recorded successful login 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2026-03-06 16:58:21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Splunk alert rule created — Brute Force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2026-03-06 ~17:00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Response: Firewall block, account disabled, password 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 — Attack Details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Attack Method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attacker used an automated brute force tool (consistent with Hydra running on Kali Linux) to repeatedly attempt SSH logins against the testuser account. All 7 failed attempts and 10 successful logins occurred within milliseconds of each other, confirming automated tooling was used.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Sysmon Process Evidence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Sysmon logs captured during the attack window (16:30:00 – 16:35:00) revealed the following key processes: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C:\Windows\System32\OpenSSH\sshd.exe — 76 events (EventCode 1) — SSH daemon processing attack connections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C:\Windows\System32\OpenSSH\sshd.exe — 9 events (EventCode 3) — Network connection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C:\windows\system32\winlogon.exe — Login process triggered confirming account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C:\windows\system32\LogonUI.exe — Login UI invoked confirming interactive session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Tools Used by Attacker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600"/>
        <w:gridCol w:w="3240"/>
      </w:tblGrid>
      <w:tr>
        <w:tc>
          <w:tcPr>
            <w:tcW w:type="dxa" w:w="25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Hydra (Kali Linux)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Brute Force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Rapid automated attempts within milliseconds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Remote Access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sshd.exe — 76 Sysmon events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Wordlist/Password 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Credential Guessing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failed attempts before success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4 — Detection Method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attack was detected using Splunk SIEM by querying Windows Security Event Logs. The following detection queries were used: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Failed Login Detection (EventCode 4625)</w:t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index=main EventCode=4625 | stats count by host, Account_Name | sort -count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Successful Login Detection (EventCode 4624)</w:t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index=main EventCode=4624 Account_Name=testuser | table _time, host, Account_Name, LogonType | sort _time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Splunk Alert Rule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Brute Force Detection - Failed Logins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Trigger Condition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 of Results &gt;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Scheduled — Weekly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to Triggered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Enabled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5 — Investigation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did attack start?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2026-03-06 at 16:30:53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Which host attacked?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krish (attacker machine)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many attempts?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failed login attempts (EventCode 4625)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Which account targeted?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login successful?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10 successful logins (EventCode 4624)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did attack stop?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2026-03-06 at 16:30:53.501 (under 1 second total)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 All brute force attempts occurred within less than 1 second, confirming the use of an automated attack tool. The attacker successfully authenticated after only 7 attempts, indicating a weak password was in use on the testuser account.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6 — Response Actions Taken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200"/>
        <w:gridCol w:w="11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Used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 attacker in Windows Firewall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netsh advfirewall firewall add rule name="Block Brute Force Attacker" dir=in action=block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Disable compromised testuser account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user testuser /active:no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testuser password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user testuser NewSecurePass@123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Re-enable account with new password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user testuser /active:yes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Splunk detection alert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Splunk Alert Rule — count &gt; 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Done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7 —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200"/>
        <w:gridCol w:w="36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Tactic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Technique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Credential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Brute Force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T1110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x EventCode 4625 failed logins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Credential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 Guessing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T1110.001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Automated rapid attempts via Hydra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 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T1078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x EventCode 4624 successful logins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Lateral Movement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Remote Services: SSH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T1021.004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sshd.exe — 76 Sysmon events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8 — Recommendations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Immediate Actions (Completed)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Firewall rule created to block attacker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Compromised testuser account disabled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 reset with strong credentials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Splunk alert rule created for future detection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Long-Term Recommendations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account lockout policy — lock account after 3-5 failed attempts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Multi-Factor Authentication (MFA) for all SSH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Disable SSH password authentication — use SSH key-based authentication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fail2ban or equivalent to auto-block brute force 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Regular password audits — enforce strong password policy (minimum 12 characters)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Splunk real-time alerting instead of scheduled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honeypot accounts to detect credential attacks early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Regular review of Windows Security Event Logs for anomalies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9 — Evidence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11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Screenshot File</w:t>
            </w:r>
          </w:p>
        </w:tc>
        <w:tc>
          <w:tcPr>
            <w:tcW w:type="dxa" w:w="4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ph3-step1-failed-logins.png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x EventCode 4625 failed login events in Splunk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ph3-step2-attacker-ip.png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Attacker host 'krish' and target 'testuser' identified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ph3-step3-attack-timeline.png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Timechart showing attack spike on 2026-03-06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ph3-step4-successful-login.png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x EventCode 4624 successful logins confirmed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ph3-step5-alert-rule.png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Splunk Brute Force Detection alert rule created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ph4-step1-investigation.png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 L1 investigation queries answering all 6 questions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ph4-step2-sysmon-logs.png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Sysmon logs showing sshd.exe attack activity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ph4-step3-mitre-mapping.png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MITRE ATT&amp;CK T1110 technique page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ph5-step1-firewall-block.png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Firewall rule blocking attacker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ph5-step2-account-disabled.png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testuser account disabled confirmation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ph5-step3-password-reset.png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 reset completion confirmation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Bdr>
          <w:top w:val="single" w:color="1F4E79" w:sz="6" w:space="1"/>
        </w:pBdr>
        <w:spacing w:before="24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END OF INCIDENT REPORT — IR-2026-001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Prepared by Hari Krishnan | Home Lab | March 6,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Prepared by: Hari Krishnan    |    Home Lab</w:t>
    </w:r>
    <w:r>
      <w:rPr>
        <w:rFonts w:ascii="Arial" w:cs="Arial" w:eastAsia="Arial" w:hAnsi="Arial"/>
        <w:color w:val="666666"/>
        <w:sz w:val="18"/>
        <w:szCs w:val="18"/>
      </w:rPr>
      <w:t xml:space="preserve">	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INCIDENT RESPONSE REPORT — CONFIDENTIAL</w:t>
    </w:r>
    <w:r>
      <w:rPr>
        <w:rFonts w:ascii="Arial" w:cs="Arial" w:eastAsia="Arial" w:hAnsi="Arial"/>
        <w:color w:val="666666"/>
        <w:sz w:val="18"/>
        <w:szCs w:val="18"/>
      </w:rPr>
      <w:t xml:space="preserve">    |    Home Lab Security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2026-03-06T11:53:40.959Z</dcterms:created>
  <dcterms:modified xsi:type="dcterms:W3CDTF">2026-03-06T11:53:40.960Z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