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4"/>
          <w:szCs w:val="34"/>
        </w:rPr>
        <w:t xml:space="preserve">Gokula Kannan J</w:t>
      </w:r>
    </w:p>
    <w:p>
      <w:pPr>
        <w:spacing w:after="20"/>
        <w:jc w:val="center"/>
      </w:pPr>
      <w:r>
        <w:rPr>
          <w:color w:val="444444"/>
          <w:sz w:val="18"/>
          <w:szCs w:val="18"/>
        </w:rPr>
        <w:t xml:space="preserve">London, UK  •  +44 7466 689851  •  gokulparkerr@gmail.com</w:t>
      </w:r>
    </w:p>
    <w:p>
      <w:pPr>
        <w:spacing w:after="100"/>
        <w:jc w:val="center"/>
      </w:pPr>
      <w:r>
        <w:rPr>
          <w:color w:val="444444"/>
          <w:sz w:val="18"/>
          <w:szCs w:val="18"/>
        </w:rPr>
        <w:t xml:space="preserve">linkedin.com/in/gokula-kannan-j-52b850140  •  github.com/krishgokulk</w:t>
      </w:r>
    </w:p>
    <w:p>
      <w:pPr>
        <w:keepNext/>
        <w:pBdr>
          <w:bottom w:val="single" w:color="1F3864" w:sz="6" w:space="2"/>
        </w:pBdr>
        <w:spacing w:after="80" w:before="220"/>
      </w:pPr>
      <w:r>
        <w:rPr>
          <w:b/>
          <w:bCs/>
          <w:caps/>
          <w:color w:val="1F3864"/>
          <w:sz w:val="22"/>
          <w:szCs w:val="22"/>
        </w:rPr>
        <w:t xml:space="preserve">Professional Summary</w:t>
      </w:r>
    </w:p>
    <w:p>
      <w:pPr>
        <w:spacing w:after="60"/>
      </w:pPr>
      <w:r>
        <w:rPr>
          <w:color w:val="222222"/>
          <w:sz w:val="20"/>
          <w:szCs w:val="20"/>
        </w:rPr>
        <w:t xml:space="preserve">IT support engineer with three years of hands-on hardware, network, and systems troubleshooting at Shell, serving as first responder for POS terminals, fuel-control systems, and CCTV across a 24/7 site with zero tolerance for downtime.</w:t>
      </w:r>
    </w:p>
    <w:p>
      <w:pPr>
        <w:spacing w:after="60"/>
      </w:pPr>
      <w:r>
        <w:rPr>
          <w:color w:val="222222"/>
          <w:sz w:val="20"/>
          <w:szCs w:val="20"/>
        </w:rPr>
        <w:t xml:space="preserve">CCNA-certified in networking fundamentals (TCP/IP, DNS, DHCP, routing &amp; switching) and AWS Academy-trained in cloud infrastructure, with a track record of vendor escalation, asset and compliance management, and training staff on recurring fixes. Currently building hands-on familiarity with Windows Server, Active Directory, and Microsoft deployment tools (SCCM/WDS) to round out a macOS/Linux-heavy technical background.</w:t>
      </w:r>
    </w:p>
    <w:p>
      <w:pPr>
        <w:spacing w:after="60"/>
      </w:pPr>
      <w:r>
        <w:rPr>
          <w:color w:val="222222"/>
          <w:sz w:val="20"/>
          <w:szCs w:val="20"/>
        </w:rPr>
        <w:t xml:space="preserve">Brings calm, methodical problem-solving under pressure, plus a self-taught engineering habit — independently shipping a 338-file macOS application — that shows the same hands-on rigor applied to a different stack.</w:t>
      </w:r>
    </w:p>
    <w:p>
      <w:pPr>
        <w:keepNext/>
        <w:pBdr>
          <w:bottom w:val="single" w:color="1F3864" w:sz="6" w:space="2"/>
        </w:pBdr>
        <w:spacing w:after="80" w:before="220"/>
      </w:pPr>
      <w:r>
        <w:rPr>
          <w:b/>
          <w:bCs/>
          <w:caps/>
          <w:color w:val="1F3864"/>
          <w:sz w:val="22"/>
          <w:szCs w:val="22"/>
        </w:rPr>
        <w:t xml:space="preserve">Skills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IT Support &amp; Operations: Hardware &amp; POS troubleshooting, incident management, vendor/OEM escalation, end-user support, CCTV systems, asset &amp; compliance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Networking &amp; Infrastructure: CCNA-certified — TCP/IP, DNS, DHCP, LAN/WAN, routing &amp; switching, VPNs, firewall configuration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Currently building: Windows Server administration, Active Directory, Microsoft deployment tools (SCCM/WDS) — actively upskilling toward this stack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Security: CompTIA Security+ (in progress), Wireshark, Nmap, Burp Suite; AWS IAM, S3, CloudTrail, CloudWatch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Operating Systems: Windows 10/11 (client), macOS, Linux (Ubuntu, Kali)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Development (secondary): Swift, SwiftUI, Python, Bash, Git/GitHub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Languages: English (fluent), German (basic)</w:t>
      </w:r>
    </w:p>
    <w:p>
      <w:pPr>
        <w:keepNext/>
        <w:pBdr>
          <w:bottom w:val="single" w:color="1F3864" w:sz="6" w:space="2"/>
        </w:pBdr>
        <w:spacing w:after="80" w:before="220"/>
      </w:pPr>
      <w:r>
        <w:rPr>
          <w:b/>
          <w:bCs/>
          <w:caps/>
          <w:color w:val="1F3864"/>
          <w:sz w:val="22"/>
          <w:szCs w:val="22"/>
        </w:rPr>
        <w:t xml:space="preserve">Work Experience</w:t>
      </w:r>
    </w:p>
    <w:p>
      <w:pPr>
        <w:keepNext/>
        <w:spacing w:after="0" w:before="120"/>
      </w:pPr>
      <w:r>
        <w:rPr>
          <w:b/>
          <w:bCs/>
          <w:color w:val="111111"/>
          <w:sz w:val="21"/>
          <w:szCs w:val="21"/>
        </w:rPr>
        <w:t xml:space="preserve">Station Manager</w:t>
      </w:r>
    </w:p>
    <w:p>
      <w:pPr>
        <w:keepNext/>
        <w:spacing w:after="60"/>
      </w:pPr>
      <w:r>
        <w:rPr>
          <w:i/>
          <w:iCs/>
          <w:color w:val="444444"/>
          <w:sz w:val="19"/>
          <w:szCs w:val="19"/>
        </w:rPr>
        <w:t xml:space="preserve">Shell, Tewkesbury, UK  |  September 2025 – [end date]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Served as first technical responder for POS terminals, fuel-dispensing controls, and CCTV across a 24/7 site — diagnosing and resolving hardware, software, and network faults to minimise downtime, escalating to vendors where required.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Led all daily operations of a high-volume forecourt and retail site, managing a team of 8–10 staff across scheduling, stock, compliance, and health and safety.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Trained staff on system procedures and documented recurring fixes, reducing repeat incidents and speeding first-time resolution.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Promoted from Service Champion to Station Manager within three years, recognised for consistent performance, initiative, and people management.</w:t>
      </w:r>
    </w:p>
    <w:p>
      <w:pPr>
        <w:keepNext/>
        <w:spacing w:after="0" w:before="120"/>
      </w:pPr>
      <w:r>
        <w:rPr>
          <w:b/>
          <w:bCs/>
          <w:color w:val="111111"/>
          <w:sz w:val="21"/>
          <w:szCs w:val="21"/>
        </w:rPr>
        <w:t xml:space="preserve">Service Champion (Team Leader)</w:t>
      </w:r>
    </w:p>
    <w:p>
      <w:pPr>
        <w:keepNext/>
        <w:spacing w:after="60"/>
      </w:pPr>
      <w:r>
        <w:rPr>
          <w:i/>
          <w:iCs/>
          <w:color w:val="444444"/>
          <w:sz w:val="19"/>
          <w:szCs w:val="19"/>
        </w:rPr>
        <w:t xml:space="preserve">Shell Waitrose, Reigate, Surrey, UK  |  November 2022 – October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Led shift teams in a fast-paced retail environment, handling 80+ customer interactions daily including first-line troubleshooting of payment and networking systems.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Drove data protection awareness across the team and developed customer-facing security procedures for retail systems.</w:t>
      </w:r>
    </w:p>
    <w:p>
      <w:pPr>
        <w:keepNext/>
        <w:spacing w:after="0" w:before="120"/>
      </w:pPr>
      <w:r>
        <w:rPr>
          <w:b/>
          <w:bCs/>
          <w:color w:val="111111"/>
          <w:sz w:val="21"/>
          <w:szCs w:val="21"/>
        </w:rPr>
        <w:t xml:space="preserve">Industrial Trainee — Operations and Systems</w:t>
      </w:r>
    </w:p>
    <w:p>
      <w:pPr>
        <w:keepNext/>
        <w:spacing w:after="60"/>
      </w:pPr>
      <w:r>
        <w:rPr>
          <w:i/>
          <w:iCs/>
          <w:color w:val="444444"/>
          <w:sz w:val="19"/>
          <w:szCs w:val="19"/>
        </w:rPr>
        <w:t xml:space="preserve">Chenduran Cotspin India Pvt Ltd, Dindigul, India  |  January 2019 – April 2019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Conducted a structured audit of industrial control systems, identifying vulnerabilities in data management processes and proposing targeted improvements.</w:t>
      </w:r>
    </w:p>
    <w:p>
      <w:pPr>
        <w:keepNext/>
        <w:pBdr>
          <w:bottom w:val="single" w:color="1F3864" w:sz="6" w:space="2"/>
        </w:pBdr>
        <w:spacing w:after="80" w:before="220"/>
      </w:pPr>
      <w:r>
        <w:rPr>
          <w:b/>
          <w:bCs/>
          <w:caps/>
          <w:color w:val="1F3864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CCNA 200-301 — Network Rhinos, Certificate ID: NRE42FD (October 2024)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CompTIA Security+ — in progress, expected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AWS Academy Cloud Foundations and Azure Skillable Labs (February 2023)</w:t>
      </w:r>
    </w:p>
    <w:p>
      <w:pPr>
        <w:keepNext/>
        <w:pBdr>
          <w:bottom w:val="single" w:color="1F3864" w:sz="6" w:space="2"/>
        </w:pBdr>
        <w:spacing w:after="80" w:before="220"/>
      </w:pPr>
      <w:r>
        <w:rPr>
          <w:b/>
          <w:bCs/>
          <w:caps/>
          <w:color w:val="1F3864"/>
          <w:sz w:val="22"/>
          <w:szCs w:val="22"/>
        </w:rPr>
        <w:t xml:space="preserve">Education</w:t>
      </w:r>
    </w:p>
    <w:p>
      <w:pPr>
        <w:keepNext/>
        <w:spacing w:after="0" w:before="120"/>
      </w:pPr>
      <w:r>
        <w:rPr>
          <w:b/>
          <w:bCs/>
          <w:color w:val="111111"/>
          <w:sz w:val="21"/>
          <w:szCs w:val="21"/>
        </w:rPr>
        <w:t xml:space="preserve">MSc Big Data Analytics, AI and Machine Vision (Computer Science) — Merit</w:t>
      </w:r>
    </w:p>
    <w:p>
      <w:pPr>
        <w:keepNext/>
        <w:spacing w:after="60"/>
      </w:pPr>
      <w:r>
        <w:rPr>
          <w:i/>
          <w:iCs/>
          <w:color w:val="444444"/>
          <w:sz w:val="19"/>
          <w:szCs w:val="19"/>
        </w:rPr>
        <w:t xml:space="preserve">University of East London  |  September 2021 – May 2023</w:t>
      </w:r>
    </w:p>
    <w:p>
      <w:pPr>
        <w:keepNext/>
        <w:spacing w:after="0" w:before="120"/>
      </w:pPr>
      <w:r>
        <w:rPr>
          <w:b/>
          <w:bCs/>
          <w:color w:val="111111"/>
          <w:sz w:val="21"/>
          <w:szCs w:val="21"/>
        </w:rPr>
        <w:t xml:space="preserve">BEng Electrical and Electronics Engineering — First Class</w:t>
      </w:r>
    </w:p>
    <w:p>
      <w:pPr>
        <w:keepNext/>
        <w:spacing w:after="60"/>
      </w:pPr>
      <w:r>
        <w:rPr>
          <w:i/>
          <w:iCs/>
          <w:color w:val="444444"/>
          <w:sz w:val="19"/>
          <w:szCs w:val="19"/>
        </w:rPr>
        <w:t xml:space="preserve">Kalasalingam Academy of Research and Education, India  |  June 2016 – July 2020</w:t>
      </w:r>
    </w:p>
    <w:p>
      <w:pPr>
        <w:keepNext/>
        <w:pBdr>
          <w:bottom w:val="single" w:color="1F3864" w:sz="6" w:space="2"/>
        </w:pBdr>
        <w:spacing w:after="80" w:before="220"/>
      </w:pPr>
      <w:r>
        <w:rPr>
          <w:b/>
          <w:bCs/>
          <w:caps/>
          <w:color w:val="1F3864"/>
          <w:sz w:val="22"/>
          <w:szCs w:val="22"/>
        </w:rPr>
        <w:t xml:space="preserve">Personal Projects</w:t>
      </w:r>
    </w:p>
    <w:p>
      <w:pPr>
        <w:keepNext/>
        <w:spacing w:after="0" w:before="120"/>
      </w:pPr>
      <w:r>
        <w:rPr>
          <w:b/>
          <w:bCs/>
          <w:color w:val="111111"/>
          <w:sz w:val="21"/>
          <w:szCs w:val="21"/>
        </w:rPr>
        <w:t xml:space="preserve">Context-Dock — macOS Application (formerly iLauncher)</w:t>
      </w:r>
    </w:p>
    <w:p>
      <w:pPr>
        <w:keepNext/>
        <w:spacing w:after="60"/>
      </w:pPr>
      <w:r>
        <w:rPr>
          <w:i/>
          <w:iCs/>
          <w:color w:val="444444"/>
          <w:sz w:val="19"/>
          <w:szCs w:val="19"/>
        </w:rPr>
        <w:t xml:space="preserve">Swift / SwiftUI  |  github.com/krishgokulk/Context-Dock  |  December 2025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Independently designed, built, and shipped a 338-file native macOS application across a layered module architecture, with 14+ automated releases through a self-built build/package/publish pipeline.</w:t>
      </w:r>
    </w:p>
    <w:p>
      <w:pPr>
        <w:keepNext/>
        <w:spacing w:after="0" w:before="120"/>
      </w:pPr>
      <w:r>
        <w:rPr>
          <w:b/>
          <w:bCs/>
          <w:color w:val="111111"/>
          <w:sz w:val="21"/>
          <w:szCs w:val="21"/>
        </w:rPr>
        <w:t xml:space="preserve">Cloud Security Configuration and Incident Response Simulation</w:t>
      </w:r>
    </w:p>
    <w:p>
      <w:pPr>
        <w:keepNext/>
        <w:spacing w:after="60"/>
      </w:pPr>
      <w:r>
        <w:rPr>
          <w:i/>
          <w:iCs/>
          <w:color w:val="444444"/>
          <w:sz w:val="19"/>
          <w:szCs w:val="19"/>
        </w:rPr>
        <w:t xml:space="preserve">AWS — Personal Project  | 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Deployed a secure AWS environment (IAM roles, Security Groups, encrypted S3), then simulated an unauthorised-access incident and ran a full response workflow using CloudTrail and CloudWatch.</w:t>
      </w:r>
    </w:p>
    <w:p>
      <w:pPr>
        <w:spacing w:before="200"/>
      </w:pPr>
      <w:r>
        <w:rPr>
          <w:i/>
          <w:iCs/>
          <w:color w:val="444444"/>
          <w:sz w:val="18"/>
          <w:szCs w:val="18"/>
        </w:rPr>
        <w:t xml:space="preserve">References available on request.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2026-07-30T15:05:42.620Z</dcterms:created>
  <dcterms:modified xsi:type="dcterms:W3CDTF">2026-07-30T15:05:42.620Z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