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76" w:lineRule="auto"/>
        <w:rPr>
          <w:b w:val="1"/>
          <w:bCs w:val="1"/>
          <w:color w:val="111111"/>
        </w:rPr>
      </w:pPr>
      <w:r w:rsidDel="00000000" w:rsidR="00000000" w:rsidRPr="00000000">
        <w:rPr>
          <w:b w:val="1"/>
          <w:bCs w:val="1"/>
          <w:rtl w:val="0"/>
        </w:rPr>
        <w:t xml:space="preserve">Ep. 184: </w:t>
      </w:r>
      <w:r w:rsidDel="00000000" w:rsidR="00000000" w:rsidRPr="00000000">
        <w:rPr>
          <w:b w:val="1"/>
          <w:bCs w:val="1"/>
          <w:color w:val="111111"/>
          <w:rtl w:val="0"/>
        </w:rPr>
        <w:t xml:space="preserve">How to be more efficient every day</w:t>
      </w:r>
    </w:p>
    <w:p w:rsidR="00000000" w:rsidDel="00000000" w:rsidP="00000000" w:rsidRDefault="00000000" w:rsidRPr="00000000" w14:paraId="00000002">
      <w:pPr>
        <w:shd w:fill="ffffff" w:val="clear"/>
        <w:spacing w:after="240" w:before="240" w:lineRule="auto"/>
        <w:rPr>
          <w:color w:val="111111"/>
        </w:rPr>
      </w:pPr>
      <w:r w:rsidDel="00000000" w:rsidR="00000000" w:rsidRPr="00000000">
        <w:rPr>
          <w:color w:val="111111"/>
          <w:rtl w:val="0"/>
        </w:rPr>
        <w:t xml:space="preserve">Hello there. Hope you’re having an awesome day and week. I’ve had kind of a tough one…there’s been a lot going on in my world…and it’s on weeks like this that I am so thankful for being an entrepreneur and having flexibility in my schedule. The days that I have been completely distracted by the various personal things that are going on in my life right now, I touched on a few of them last episode, I can work at night, or in between meetings or whenever I want. Which has really made me appreciate my job, career, and life these days. And it’s nice. It’s nice to sometimes just step back for a moment and think about all you have to be grateful for…even when it’s a time when you’re crazed or sad or it’s hard…there is always so much good too.</w:t>
      </w:r>
    </w:p>
    <w:p w:rsidR="00000000" w:rsidDel="00000000" w:rsidP="00000000" w:rsidRDefault="00000000" w:rsidRPr="00000000" w14:paraId="00000003">
      <w:pPr>
        <w:shd w:fill="ffffff" w:val="clear"/>
        <w:spacing w:after="240" w:before="240" w:lineRule="auto"/>
        <w:rPr>
          <w:color w:val="111111"/>
        </w:rPr>
      </w:pPr>
      <w:r w:rsidDel="00000000" w:rsidR="00000000" w:rsidRPr="00000000">
        <w:rPr>
          <w:color w:val="111111"/>
          <w:rtl w:val="0"/>
        </w:rPr>
        <w:t xml:space="preserve">That was a total tangent, but what I’ve been thinking about. I’ve also been thinking about this. That I have become a master editor or a master wordsmith. It’s actually been a lot of fun. One of the things I do with my clients and one of the benefits of partnering with me is that if we are coaching together you have access to me all the time (within working hours) in between our calls. I also encourage my clients to send me things. Send me your resources or something you’re working on or that we discussed. Let me put another set of eyes on it, give you feedback, or simply another perspective.</w:t>
      </w:r>
    </w:p>
    <w:p w:rsidR="00000000" w:rsidDel="00000000" w:rsidP="00000000" w:rsidRDefault="00000000" w:rsidRPr="00000000" w14:paraId="00000004">
      <w:pPr>
        <w:shd w:fill="ffffff" w:val="clear"/>
        <w:spacing w:after="240" w:before="240" w:lineRule="auto"/>
        <w:rPr>
          <w:color w:val="111111"/>
        </w:rPr>
      </w:pPr>
      <w:r w:rsidDel="00000000" w:rsidR="00000000" w:rsidRPr="00000000">
        <w:rPr>
          <w:color w:val="111111"/>
          <w:rtl w:val="0"/>
        </w:rPr>
        <w:t xml:space="preserve">As you might know, some of the work I do with clients is around creating efficiencies. One way we do that is to create templates, like email templates as well as systems and workflows. So clients will send me their emails to review -- sometimes templates or even -- could you look at this -- I’m not sure how this sounds -- is the too long? -- is it clear? Etc. </w:t>
      </w:r>
    </w:p>
    <w:p w:rsidR="00000000" w:rsidDel="00000000" w:rsidP="00000000" w:rsidRDefault="00000000" w:rsidRPr="00000000" w14:paraId="00000005">
      <w:pPr>
        <w:shd w:fill="ffffff" w:val="clear"/>
        <w:spacing w:after="240" w:before="240" w:lineRule="auto"/>
        <w:rPr>
          <w:color w:val="111111"/>
        </w:rPr>
      </w:pPr>
      <w:r w:rsidDel="00000000" w:rsidR="00000000" w:rsidRPr="00000000">
        <w:rPr>
          <w:color w:val="111111"/>
          <w:rtl w:val="0"/>
        </w:rPr>
        <w:t xml:space="preserve">So I think when we hear “templates” we think about all the efficiencies we’re creating by not having to spend time on writing a new email. Which is very true. You save a ton of time and brain power on thinking about how to word something, what’s the right phrase, the opening, the closing, the call to action, etc.</w:t>
      </w:r>
    </w:p>
    <w:p w:rsidR="00000000" w:rsidDel="00000000" w:rsidP="00000000" w:rsidRDefault="00000000" w:rsidRPr="00000000" w14:paraId="00000006">
      <w:pPr>
        <w:shd w:fill="ffffff" w:val="clear"/>
        <w:spacing w:after="240" w:before="240" w:lineRule="auto"/>
        <w:rPr>
          <w:color w:val="111111"/>
        </w:rPr>
      </w:pPr>
      <w:r w:rsidDel="00000000" w:rsidR="00000000" w:rsidRPr="00000000">
        <w:rPr>
          <w:color w:val="111111"/>
          <w:rtl w:val="0"/>
        </w:rPr>
        <w:t xml:space="preserve">However, when it comes to efficiency, creating effective emails is equally important as it’s related to the amount of time it takes for recipients to understand and respond with timeliness and accuracy. That decreases the amount of time going back and forth on email due to miscommunication or wondering why the person hasn’t answered your questions thoroughly or … or even worse, they haven’t even responded to your message because they are overwhelmed by it. Now you might not know this, but this is what’s happening. In fact, when your messages are really long or more of a stream of consciousness, or not direct, or not clear, or don’t offer one next step (rather 12 next steps) the person receiving it glazes over it and it sits back in their email.</w:t>
      </w:r>
    </w:p>
    <w:p w:rsidR="00000000" w:rsidDel="00000000" w:rsidP="00000000" w:rsidRDefault="00000000" w:rsidRPr="00000000" w14:paraId="00000007">
      <w:pPr>
        <w:shd w:fill="ffffff" w:val="clear"/>
        <w:spacing w:after="240" w:before="240" w:lineRule="auto"/>
        <w:rPr>
          <w:color w:val="111111"/>
        </w:rPr>
      </w:pPr>
      <w:r w:rsidDel="00000000" w:rsidR="00000000" w:rsidRPr="00000000">
        <w:rPr>
          <w:color w:val="111111"/>
          <w:rtl w:val="0"/>
        </w:rPr>
        <w:t xml:space="preserve">I know you know what I’m talking about because it happens to you all the time, right? You get those emails. There’s so much information, or filler words, or long paragraphs, that you don’t have know where to begin, you close it, and think you’ll get back to it later -- and two weeks later it’s lost among 100 other emails. </w:t>
      </w:r>
    </w:p>
    <w:p w:rsidR="00000000" w:rsidDel="00000000" w:rsidP="00000000" w:rsidRDefault="00000000" w:rsidRPr="00000000" w14:paraId="00000008">
      <w:pPr>
        <w:shd w:fill="ffffff" w:val="clear"/>
        <w:spacing w:after="240" w:before="240" w:lineRule="auto"/>
        <w:rPr>
          <w:color w:val="111111"/>
        </w:rPr>
      </w:pPr>
      <w:r w:rsidDel="00000000" w:rsidR="00000000" w:rsidRPr="00000000">
        <w:rPr>
          <w:color w:val="111111"/>
          <w:rtl w:val="0"/>
        </w:rPr>
        <w:t xml:space="preserve">A few of my clients have been sending me their emails to look at and there are a few common themes I’m seeing that I wanted to share today.</w:t>
      </w:r>
    </w:p>
    <w:p w:rsidR="00000000" w:rsidDel="00000000" w:rsidP="00000000" w:rsidRDefault="00000000" w:rsidRPr="00000000" w14:paraId="00000009">
      <w:pPr>
        <w:numPr>
          <w:ilvl w:val="0"/>
          <w:numId w:val="1"/>
        </w:numPr>
        <w:shd w:fill="ffffff" w:val="clear"/>
        <w:spacing w:after="0" w:afterAutospacing="0" w:before="240" w:lineRule="auto"/>
        <w:ind w:left="720" w:hanging="360"/>
        <w:rPr>
          <w:color w:val="111111"/>
          <w:u w:val="none"/>
        </w:rPr>
      </w:pPr>
      <w:r w:rsidDel="00000000" w:rsidR="00000000" w:rsidRPr="00000000">
        <w:rPr>
          <w:color w:val="111111"/>
          <w:rtl w:val="0"/>
        </w:rPr>
        <w:t xml:space="preserve">These messages are loooong. Like really long. </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rPr>
          <w:color w:val="111111"/>
          <w:u w:val="none"/>
        </w:rPr>
      </w:pPr>
      <w:r w:rsidDel="00000000" w:rsidR="00000000" w:rsidRPr="00000000">
        <w:rPr>
          <w:color w:val="111111"/>
          <w:rtl w:val="0"/>
        </w:rPr>
        <w:t xml:space="preserve">Lots of filler words. Listen I love courteous emails. But …it can get to be too much and your recipient is BUSY. You’ve already lost them and you haven’t even gotten to the heart of the matter yet. Like it was a pleasure to sit with and meet you at the event. It was a privilege to be amongst such an esteemed group. I look forward to our next interaction and hope that we get more time to get to know each other. You’re a paragraph in…</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rPr>
          <w:color w:val="111111"/>
          <w:u w:val="none"/>
        </w:rPr>
      </w:pPr>
      <w:r w:rsidDel="00000000" w:rsidR="00000000" w:rsidRPr="00000000">
        <w:rPr>
          <w:color w:val="111111"/>
          <w:rtl w:val="0"/>
        </w:rPr>
        <w:t xml:space="preserve">They’re lots of paragraphs. Efficiency tip: when you see commas or lists in those paragraphs, remove the commas and bullet them</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color w:val="111111"/>
          <w:u w:val="none"/>
        </w:rPr>
      </w:pPr>
      <w:r w:rsidDel="00000000" w:rsidR="00000000" w:rsidRPr="00000000">
        <w:rPr>
          <w:color w:val="111111"/>
          <w:rtl w:val="0"/>
        </w:rPr>
        <w:t xml:space="preserve">Btw, I love Grammarly. I’m obsessed. I feel like it’s gotten very powerful lately. I swear it used to be just spelling and commas, and now with AI, they literally rewrite full sentences and paragraphs for you to make them succinct and take out all the filler words. It’s free so there’s no reason you shouldn’t sign up. Although I’m ready to get the paid version -- bc you get maybe 5 free suggestions a day -- and they give me suggestions on every single email I write. </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color w:val="111111"/>
          <w:u w:val="none"/>
        </w:rPr>
      </w:pPr>
      <w:r w:rsidDel="00000000" w:rsidR="00000000" w:rsidRPr="00000000">
        <w:rPr>
          <w:color w:val="111111"/>
          <w:rtl w:val="0"/>
        </w:rPr>
        <w:t xml:space="preserve">Be very clear with your opening your call to action. Openings like: The purpose of this message is…or I’m reaching out because…or simply, I would like your approval on the below requests. </w:t>
      </w:r>
    </w:p>
    <w:p w:rsidR="00000000" w:rsidDel="00000000" w:rsidP="00000000" w:rsidRDefault="00000000" w:rsidRPr="00000000" w14:paraId="0000000E">
      <w:pPr>
        <w:numPr>
          <w:ilvl w:val="0"/>
          <w:numId w:val="1"/>
        </w:numPr>
        <w:shd w:fill="ffffff" w:val="clear"/>
        <w:spacing w:after="240" w:before="0" w:beforeAutospacing="0" w:lineRule="auto"/>
        <w:ind w:left="720" w:hanging="360"/>
        <w:rPr>
          <w:color w:val="111111"/>
          <w:u w:val="none"/>
        </w:rPr>
      </w:pPr>
      <w:r w:rsidDel="00000000" w:rsidR="00000000" w:rsidRPr="00000000">
        <w:rPr>
          <w:color w:val="111111"/>
          <w:rtl w:val="0"/>
        </w:rPr>
        <w:t xml:space="preserve">And then end with your call to action. Please respond by…Let me know if we should take this to the team…</w:t>
      </w:r>
    </w:p>
    <w:p w:rsidR="00000000" w:rsidDel="00000000" w:rsidP="00000000" w:rsidRDefault="00000000" w:rsidRPr="00000000" w14:paraId="0000000F">
      <w:pPr>
        <w:shd w:fill="ffffff" w:val="clear"/>
        <w:spacing w:after="240" w:before="240" w:lineRule="auto"/>
        <w:rPr>
          <w:color w:val="111111"/>
        </w:rPr>
      </w:pPr>
      <w:r w:rsidDel="00000000" w:rsidR="00000000" w:rsidRPr="00000000">
        <w:rPr>
          <w:color w:val="111111"/>
          <w:rtl w:val="0"/>
        </w:rPr>
        <w:t xml:space="preserve">Your goal is to get the most efficient response possible from people. Whether it’s an action they have to take a reply to your message. Your job is to make it as easy as possible for someone else to take action. It’s not their responsibility to have to sift through your message or figure out what you’re asking for, or put together unorganized information. I’m talking about this because we spend so. much. time. in email every day. And it’s not just in the time it takes to respond to them -- it’s the time we’re wasting in </w:t>
      </w:r>
      <w:r w:rsidDel="00000000" w:rsidR="00000000" w:rsidRPr="00000000">
        <w:rPr>
          <w:color w:val="111111"/>
          <w:u w:val="single"/>
          <w:rtl w:val="0"/>
        </w:rPr>
        <w:t xml:space="preserve">inviting</w:t>
      </w:r>
      <w:r w:rsidDel="00000000" w:rsidR="00000000" w:rsidRPr="00000000">
        <w:rPr>
          <w:color w:val="111111"/>
          <w:rtl w:val="0"/>
        </w:rPr>
        <w:t xml:space="preserve"> confusing, overwhelm, and disinterest. If you want better responses, more accurate responses, more timely responses - then spend invest the time upfront to read and re-read your messages and ask yourself: am I being crystal clear? Or on the other hand, am I being too wordy? Am I providing the clarity that allows the other person to take swift action or am I putting the onus on them?</w:t>
      </w:r>
    </w:p>
    <w:p w:rsidR="00000000" w:rsidDel="00000000" w:rsidP="00000000" w:rsidRDefault="00000000" w:rsidRPr="00000000" w14:paraId="00000010">
      <w:pPr>
        <w:shd w:fill="ffffff" w:val="clear"/>
        <w:spacing w:after="240" w:before="240" w:lineRule="auto"/>
        <w:rPr>
          <w:color w:val="111111"/>
        </w:rPr>
      </w:pPr>
      <w:r w:rsidDel="00000000" w:rsidR="00000000" w:rsidRPr="00000000">
        <w:rPr>
          <w:rtl w:val="0"/>
        </w:rPr>
      </w:r>
    </w:p>
    <w:p w:rsidR="00000000" w:rsidDel="00000000" w:rsidP="00000000" w:rsidRDefault="00000000" w:rsidRPr="00000000" w14:paraId="00000011">
      <w:pPr>
        <w:shd w:fill="ffffff" w:val="clear"/>
        <w:spacing w:after="240" w:before="240" w:lineRule="auto"/>
        <w:rPr>
          <w:color w:val="111111"/>
        </w:rPr>
      </w:pPr>
      <w:r w:rsidDel="00000000" w:rsidR="00000000" w:rsidRPr="00000000">
        <w:rPr>
          <w:rtl w:val="0"/>
        </w:rPr>
      </w:r>
    </w:p>
    <w:p w:rsidR="00000000" w:rsidDel="00000000" w:rsidP="00000000" w:rsidRDefault="00000000" w:rsidRPr="00000000" w14:paraId="00000012">
      <w:pPr>
        <w:shd w:fill="ffffff" w:val="clear"/>
        <w:spacing w:after="240" w:before="240" w:lineRule="auto"/>
        <w:rPr>
          <w:color w:val="111111"/>
        </w:rPr>
      </w:pPr>
      <w:r w:rsidDel="00000000" w:rsidR="00000000" w:rsidRPr="00000000">
        <w:rPr>
          <w:rtl w:val="0"/>
        </w:rPr>
      </w:r>
    </w:p>
    <w:p w:rsidR="00000000" w:rsidDel="00000000" w:rsidP="00000000" w:rsidRDefault="00000000" w:rsidRPr="00000000" w14:paraId="00000013">
      <w:pPr>
        <w:shd w:fill="ffffff" w:val="clear"/>
        <w:spacing w:after="240" w:before="240" w:lineRule="auto"/>
        <w:rPr>
          <w:color w:val="111111"/>
        </w:rPr>
      </w:pPr>
      <w:r w:rsidDel="00000000" w:rsidR="00000000" w:rsidRPr="00000000">
        <w:rPr>
          <w:rtl w:val="0"/>
        </w:rPr>
      </w:r>
    </w:p>
    <w:p w:rsidR="00000000" w:rsidDel="00000000" w:rsidP="00000000" w:rsidRDefault="00000000" w:rsidRPr="00000000" w14:paraId="00000014">
      <w:pPr>
        <w:shd w:fill="ffffff" w:val="clear"/>
        <w:spacing w:after="240" w:before="240" w:lineRule="auto"/>
        <w:rPr>
          <w:color w:val="111111"/>
        </w:rPr>
      </w:pPr>
      <w:r w:rsidDel="00000000" w:rsidR="00000000" w:rsidRPr="00000000">
        <w:rPr>
          <w:rtl w:val="0"/>
        </w:rPr>
      </w:r>
    </w:p>
    <w:p w:rsidR="00000000" w:rsidDel="00000000" w:rsidP="00000000" w:rsidRDefault="00000000" w:rsidRPr="00000000" w14:paraId="00000015">
      <w:pPr>
        <w:shd w:fill="ffffff" w:val="clear"/>
        <w:spacing w:after="240" w:before="240" w:lineRule="auto"/>
        <w:rPr>
          <w:color w:val="111111"/>
        </w:rPr>
      </w:pPr>
      <w:r w:rsidDel="00000000" w:rsidR="00000000" w:rsidRPr="00000000">
        <w:rPr>
          <w:rtl w:val="0"/>
        </w:rPr>
      </w:r>
    </w:p>
    <w:p w:rsidR="00000000" w:rsidDel="00000000" w:rsidP="00000000" w:rsidRDefault="00000000" w:rsidRPr="00000000" w14:paraId="00000016">
      <w:pPr>
        <w:shd w:fill="ffffff" w:val="clear"/>
        <w:spacing w:after="240" w:before="240" w:lineRule="auto"/>
        <w:rPr>
          <w:color w:val="111111"/>
        </w:rPr>
      </w:pPr>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17">
      <w:pPr>
        <w:shd w:fill="ffffff" w:val="clear"/>
        <w:spacing w:after="180" w:before="280" w:line="276" w:lineRule="auto"/>
        <w:rPr/>
      </w:pPr>
      <w:r w:rsidDel="00000000" w:rsidR="00000000" w:rsidRPr="00000000">
        <w:rPr>
          <w:color w:val="111111"/>
          <w:rtl w:val="0"/>
        </w:rPr>
        <w:t xml:space="preserve">Okay, so now I want to hear from you. </w:t>
      </w:r>
      <w:r w:rsidDel="00000000" w:rsidR="00000000" w:rsidRPr="00000000">
        <w:rPr>
          <w:rtl w:val="0"/>
        </w:rPr>
        <w:t xml:space="preserve">I hope this episode got your wheels turning. Before I sign off, it is time for this week’s challenge. You’ve spent your precious time with me and I want to make sure it’s 100% worth it. So today’s action is to go back and look at the next email you sent. Is it concise? Are there filler words? Can you use Grammarly? Bullets? Spacing? Shorter paragraphs?  </w:t>
      </w:r>
    </w:p>
    <w:p w:rsidR="00000000" w:rsidDel="00000000" w:rsidP="00000000" w:rsidRDefault="00000000" w:rsidRPr="00000000" w14:paraId="00000018">
      <w:pPr>
        <w:rPr/>
      </w:pPr>
      <w:r w:rsidDel="00000000" w:rsidR="00000000" w:rsidRPr="00000000">
        <w:rPr>
          <w:rtl w:val="0"/>
        </w:rPr>
        <w:t xml:space="preserve">And if you haven’t already gotten your hands on free resources about how to focus, stop procrastinating and stop feeling overwhelmed. Go to lifeisorganized.com/resources.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 have gotten some inspiration and motivation, and have not yet left a review, please do so now. It truly means the world to me. As always, I thank you from the bottom of my heart for your time,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