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0" w:line="240" w:lineRule="auto"/>
        <w:jc w:val="center"/>
        <w:rPr>
          <w:rFonts w:ascii="Garamond" w:cs="Garamond" w:eastAsia="Garamond" w:hAnsi="Garamond"/>
          <w:b w:val="1"/>
          <w:sz w:val="26"/>
          <w:szCs w:val="26"/>
          <w:u w:val="single"/>
        </w:rPr>
      </w:pPr>
      <w:r w:rsidDel="00000000" w:rsidR="00000000" w:rsidRPr="00000000">
        <w:rPr>
          <w:rFonts w:ascii="Garamond" w:cs="Garamond" w:eastAsia="Garamond" w:hAnsi="Garamond"/>
          <w:b w:val="1"/>
          <w:sz w:val="26"/>
          <w:szCs w:val="26"/>
          <w:u w:val="single"/>
          <w:rtl w:val="0"/>
        </w:rPr>
        <w:t xml:space="preserve">FINAL MINUTES OF THE 164th HOD MEETING </w:t>
      </w:r>
    </w:p>
    <w:p w:rsidR="00000000" w:rsidDel="00000000" w:rsidP="00000000" w:rsidRDefault="00000000" w:rsidRPr="00000000" w14:paraId="00000002">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164th Meeting</w:t>
      </w:r>
    </w:p>
    <w:p w:rsidR="00000000" w:rsidDel="00000000" w:rsidP="00000000" w:rsidRDefault="00000000" w:rsidRPr="00000000" w14:paraId="00000004">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25th Meeting of 2023</w:t>
      </w:r>
    </w:p>
    <w:p w:rsidR="00000000" w:rsidDel="00000000" w:rsidP="00000000" w:rsidRDefault="00000000" w:rsidRPr="00000000" w14:paraId="00000005">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Monday, 12th June 2023</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12:00 PM</w:t>
      </w:r>
    </w:p>
    <w:p w:rsidR="00000000" w:rsidDel="00000000" w:rsidP="00000000" w:rsidRDefault="00000000" w:rsidRPr="00000000" w14:paraId="00000007">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 </w:t>
      </w:r>
    </w:p>
    <w:p w:rsidR="00000000" w:rsidDel="00000000" w:rsidP="00000000" w:rsidRDefault="00000000" w:rsidRPr="00000000" w14:paraId="0000000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tbl>
      <w:tblPr>
        <w:tblStyle w:val="Table1"/>
        <w:tblW w:w="10425.0" w:type="dxa"/>
        <w:jc w:val="left"/>
        <w:tblInd w:w="-5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6690"/>
        <w:gridCol w:w="2580"/>
        <w:tblGridChange w:id="0">
          <w:tblGrid>
            <w:gridCol w:w="1155"/>
            <w:gridCol w:w="6690"/>
            <w:gridCol w:w="2580"/>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240"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Sr No.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240"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Resolved/Suggested Points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0" w:line="240"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Concerned Unit/ Staff</w:t>
            </w:r>
          </w:p>
        </w:tc>
      </w:tr>
      <w:tr>
        <w:trPr>
          <w:cantSplit w:val="0"/>
          <w:trHeight w:val="22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164.01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all the school directors to have discussion with the other campus directors over requirement of faculties at other campuses in upcoming days. Considering the same, the schools can now start recruiting faculties so that they can be trained in the RRU Main Campus at initial stage and later on they can be deployed at other campuses.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 &amp; all Campus Directors</w:t>
            </w:r>
          </w:p>
        </w:tc>
      </w:tr>
      <w:tr>
        <w:trPr>
          <w:cantSplit w:val="0"/>
          <w:trHeight w:val="19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164.02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requested by the Special Secretary, MHA, the HOD resolved that the University will be sending 15 students to MHA from 1st July to 17th July for preparations and volunteering for the G20 International Conference. The students will get remuneration as per the TA/ DA Regulations.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Director-SITAICS</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164.03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also suggested requesting CHARUSAT to send 5 students from their University for the G20 International Conference.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Mr Suraj</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164.04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students from each school should go and participate in big events organized by the Government as it will help them to get more exposure.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164.05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to start sessions of 10-15 minutes for Anapanasati Meditation for all the staff of the University on a regular basis.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Director-SCBS</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164.06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PGDISS Course, the HOD suggested focusing more onfield-learning component than the classroom learning.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Director-SPICSM</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164.07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gave approval to work on the PGD course on Corporate Security &amp; Executive Management.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Director-SPICSM</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164.08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persons who have received training from RRU in collaboration with the IRClass Academy will be considered as certified trainers of ISPS Code.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Director-SICMSS</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164.09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promoting a lot for the National Moot Court Competition.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Director-SNSL</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164.10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informed that the PVC and the Registrar will visit the Pondicherry Campus.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PVC, The Registrar &amp; Campus Director- Pondicherry</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164.11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to do some kind of decoration of the RRU Transit Campus of IHM Pondicherry.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Campus Director- Pondicherry</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164.12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approved the request for an extension of 2 weeks’ for admission for Pasighat Campus.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Campus Director- Pasighat</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164.13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including mock drill component during field visits of students assuring all safety parameters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 &amp; Campus Directors</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164.14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On occasion of the World Environment, the HOD suggested every campus director to do plantations with tree cages.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Campus Director</w:t>
            </w:r>
          </w:p>
        </w:tc>
      </w:tr>
      <w:tr>
        <w:trPr>
          <w:cantSplit w:val="0"/>
          <w:trHeight w:val="19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164.15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one thousand trees of Neem &amp; Ashoka will be planted between Sampa to University’s Main Gate Road.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Campus Development Branch &amp; </w:t>
            </w:r>
          </w:p>
          <w:p w:rsidR="00000000" w:rsidDel="00000000" w:rsidP="00000000" w:rsidRDefault="00000000" w:rsidRPr="00000000" w14:paraId="0000003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Mr V Vaghela</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164.16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the Deputy Registrar informed, the HOD asked every School Directors &amp; Section Heads to submit PMS of their employees by 28th July 2023.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 &amp; Section Heads</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164.17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University will acquire the ERP for HR Module from the Charusat.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Registrar Office </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164.18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the admin staff of the University shall also get professional training.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Registrar Office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164.19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all school directors and faculties to declare the results of examinations in a timely manner.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 &amp; all faculties</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164.20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to expedite the process of purchasing new buses.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AR-Procurement</w:t>
            </w:r>
          </w:p>
        </w:tc>
      </w:tr>
    </w:tbl>
    <w:p w:rsidR="00000000" w:rsidDel="00000000" w:rsidP="00000000" w:rsidRDefault="00000000" w:rsidRPr="00000000" w14:paraId="0000004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p w:rsidR="00000000" w:rsidDel="00000000" w:rsidP="00000000" w:rsidRDefault="00000000" w:rsidRPr="00000000" w14:paraId="0000004B">
      <w:pPr>
        <w:spacing w:before="0" w:lineRule="auto"/>
        <w:rPr/>
      </w:pPr>
      <w:r w:rsidDel="00000000" w:rsidR="00000000" w:rsidRPr="00000000">
        <w:rPr>
          <w:rtl w:val="0"/>
        </w:rPr>
      </w:r>
    </w:p>
    <w:sectPr>
      <w:pgSz w:h="15840" w:w="12240" w:orient="portrait"/>
      <w:pgMar w:bottom="144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