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AEC3" w14:textId="77777777" w:rsidR="00FB214C" w:rsidRDefault="00000000">
      <w:pPr>
        <w:shd w:val="clear" w:color="auto" w:fill="FFFFFF"/>
        <w:spacing w:line="240" w:lineRule="auto"/>
        <w:jc w:val="center"/>
        <w:rPr>
          <w:rFonts w:ascii="Garamond" w:eastAsia="Garamond" w:hAnsi="Garamond" w:cs="Garamond"/>
          <w:b/>
          <w:sz w:val="26"/>
          <w:szCs w:val="26"/>
          <w:u w:val="single"/>
        </w:rPr>
      </w:pPr>
      <w:r>
        <w:rPr>
          <w:rFonts w:ascii="Garamond" w:eastAsia="Garamond" w:hAnsi="Garamond" w:cs="Garamond"/>
          <w:b/>
          <w:sz w:val="26"/>
          <w:szCs w:val="26"/>
          <w:u w:val="single"/>
        </w:rPr>
        <w:t xml:space="preserve">FINAL MINUTES OF THE 168th HOD MEETING </w:t>
      </w:r>
    </w:p>
    <w:p w14:paraId="16BD472F" w14:textId="77777777" w:rsidR="00FB21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The HOD Meeting</w:t>
      </w:r>
    </w:p>
    <w:p w14:paraId="76608F77" w14:textId="77777777" w:rsidR="00FB21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168</w:t>
      </w:r>
      <w:r>
        <w:rPr>
          <w:rFonts w:ascii="Garamond" w:eastAsia="Garamond" w:hAnsi="Garamond" w:cs="Garamond"/>
          <w:b/>
          <w:sz w:val="26"/>
          <w:szCs w:val="26"/>
          <w:vertAlign w:val="superscript"/>
        </w:rPr>
        <w:t>th</w:t>
      </w:r>
      <w:r>
        <w:rPr>
          <w:rFonts w:ascii="Garamond" w:eastAsia="Garamond" w:hAnsi="Garamond" w:cs="Garamond"/>
          <w:b/>
          <w:sz w:val="26"/>
          <w:szCs w:val="26"/>
        </w:rPr>
        <w:t xml:space="preserve"> Meeting</w:t>
      </w:r>
    </w:p>
    <w:p w14:paraId="716CCDAD" w14:textId="77777777" w:rsidR="00FB21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29</w:t>
      </w:r>
      <w:r>
        <w:rPr>
          <w:rFonts w:ascii="Garamond" w:eastAsia="Garamond" w:hAnsi="Garamond" w:cs="Garamond"/>
          <w:b/>
          <w:sz w:val="26"/>
          <w:szCs w:val="26"/>
          <w:vertAlign w:val="superscript"/>
        </w:rPr>
        <w:t>th</w:t>
      </w:r>
      <w:r>
        <w:rPr>
          <w:rFonts w:ascii="Garamond" w:eastAsia="Garamond" w:hAnsi="Garamond" w:cs="Garamond"/>
          <w:b/>
          <w:sz w:val="26"/>
          <w:szCs w:val="26"/>
        </w:rPr>
        <w:t xml:space="preserve"> Meeting of 2023</w:t>
      </w:r>
    </w:p>
    <w:p w14:paraId="761B5304" w14:textId="77777777" w:rsidR="00FB21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Monday, 10</w:t>
      </w:r>
      <w:r>
        <w:rPr>
          <w:rFonts w:ascii="Garamond" w:eastAsia="Garamond" w:hAnsi="Garamond" w:cs="Garamond"/>
          <w:b/>
          <w:sz w:val="26"/>
          <w:szCs w:val="26"/>
          <w:vertAlign w:val="superscript"/>
        </w:rPr>
        <w:t>th</w:t>
      </w:r>
      <w:r>
        <w:rPr>
          <w:rFonts w:ascii="Garamond" w:eastAsia="Garamond" w:hAnsi="Garamond" w:cs="Garamond"/>
          <w:b/>
          <w:sz w:val="26"/>
          <w:szCs w:val="26"/>
        </w:rPr>
        <w:t xml:space="preserve"> July 2023</w:t>
      </w:r>
    </w:p>
    <w:p w14:paraId="114CB352" w14:textId="77777777" w:rsidR="00FB214C" w:rsidRDefault="00000000">
      <w:pPr>
        <w:shd w:val="clear" w:color="auto" w:fill="FFFFFF"/>
        <w:spacing w:line="240" w:lineRule="auto"/>
        <w:jc w:val="right"/>
        <w:rPr>
          <w:rFonts w:ascii="Garamond" w:eastAsia="Garamond" w:hAnsi="Garamond" w:cs="Garamond"/>
          <w:b/>
          <w:sz w:val="26"/>
          <w:szCs w:val="26"/>
        </w:rPr>
      </w:pPr>
      <w:r>
        <w:rPr>
          <w:rFonts w:ascii="Garamond" w:eastAsia="Garamond" w:hAnsi="Garamond" w:cs="Garamond"/>
          <w:b/>
          <w:sz w:val="26"/>
          <w:szCs w:val="26"/>
        </w:rPr>
        <w:t>12:00 P M</w:t>
      </w:r>
    </w:p>
    <w:p w14:paraId="468815CC" w14:textId="77777777" w:rsidR="00FB214C"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 xml:space="preserve"> </w:t>
      </w:r>
    </w:p>
    <w:p w14:paraId="6DB9181C"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Deliberated and Resolved Points for Action by Staff/Unit Concerned </w:t>
      </w:r>
    </w:p>
    <w:p w14:paraId="70DEE4AD"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 </w:t>
      </w:r>
    </w:p>
    <w:tbl>
      <w:tblPr>
        <w:tblStyle w:val="a"/>
        <w:tblW w:w="1054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1020"/>
        <w:gridCol w:w="6465"/>
        <w:gridCol w:w="3060"/>
      </w:tblGrid>
      <w:tr w:rsidR="00FB214C" w14:paraId="6C71111F" w14:textId="77777777">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7C074" w14:textId="77777777" w:rsidR="00FB214C" w:rsidRDefault="00000000">
            <w:pPr>
              <w:shd w:val="clear" w:color="auto" w:fill="FFFFFF"/>
              <w:spacing w:line="240" w:lineRule="auto"/>
              <w:jc w:val="both"/>
              <w:rPr>
                <w:rFonts w:ascii="Garamond" w:eastAsia="Garamond" w:hAnsi="Garamond" w:cs="Garamond"/>
                <w:b/>
                <w:sz w:val="26"/>
                <w:szCs w:val="26"/>
              </w:rPr>
            </w:pPr>
            <w:r>
              <w:rPr>
                <w:rFonts w:ascii="Garamond" w:eastAsia="Garamond" w:hAnsi="Garamond" w:cs="Garamond"/>
                <w:b/>
                <w:sz w:val="26"/>
                <w:szCs w:val="26"/>
              </w:rPr>
              <w:t>Sr No</w:t>
            </w:r>
          </w:p>
        </w:tc>
        <w:tc>
          <w:tcPr>
            <w:tcW w:w="64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89EE282" w14:textId="77777777" w:rsidR="00FB214C" w:rsidRDefault="00000000">
            <w:pPr>
              <w:shd w:val="clear" w:color="auto" w:fill="FFFFFF"/>
              <w:spacing w:line="240" w:lineRule="auto"/>
              <w:jc w:val="both"/>
              <w:rPr>
                <w:rFonts w:ascii="Garamond" w:eastAsia="Garamond" w:hAnsi="Garamond" w:cs="Garamond"/>
                <w:b/>
                <w:sz w:val="26"/>
                <w:szCs w:val="26"/>
              </w:rPr>
            </w:pPr>
            <w:r>
              <w:rPr>
                <w:rFonts w:ascii="Garamond" w:eastAsia="Garamond" w:hAnsi="Garamond" w:cs="Garamond"/>
                <w:b/>
                <w:sz w:val="26"/>
                <w:szCs w:val="26"/>
              </w:rPr>
              <w:t xml:space="preserve">Resolved/Suggested Points </w:t>
            </w:r>
          </w:p>
        </w:tc>
        <w:tc>
          <w:tcPr>
            <w:tcW w:w="30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26449D3" w14:textId="77777777" w:rsidR="00FB214C" w:rsidRDefault="00000000">
            <w:pPr>
              <w:shd w:val="clear" w:color="auto" w:fill="FFFFFF"/>
              <w:spacing w:line="240" w:lineRule="auto"/>
              <w:jc w:val="both"/>
              <w:rPr>
                <w:rFonts w:ascii="Garamond" w:eastAsia="Garamond" w:hAnsi="Garamond" w:cs="Garamond"/>
                <w:b/>
                <w:sz w:val="26"/>
                <w:szCs w:val="26"/>
              </w:rPr>
            </w:pPr>
            <w:r>
              <w:rPr>
                <w:rFonts w:ascii="Garamond" w:eastAsia="Garamond" w:hAnsi="Garamond" w:cs="Garamond"/>
                <w:b/>
                <w:sz w:val="26"/>
                <w:szCs w:val="26"/>
              </w:rPr>
              <w:t>Concerned Unit/ Staff</w:t>
            </w:r>
          </w:p>
        </w:tc>
      </w:tr>
      <w:tr w:rsidR="00FB214C" w14:paraId="2287B1E4"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AABA9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168.01</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58C3FA2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As informed by the University Dean, the HOD resolved that the Affiliation and Accreditation part will be handed over to the </w:t>
            </w:r>
            <w:proofErr w:type="spellStart"/>
            <w:r>
              <w:rPr>
                <w:rFonts w:ascii="Garamond" w:eastAsia="Garamond" w:hAnsi="Garamond" w:cs="Garamond"/>
                <w:sz w:val="26"/>
                <w:szCs w:val="26"/>
              </w:rPr>
              <w:t>ProVC</w:t>
            </w:r>
            <w:proofErr w:type="spellEnd"/>
            <w:r>
              <w:rPr>
                <w:rFonts w:ascii="Garamond" w:eastAsia="Garamond" w:hAnsi="Garamond" w:cs="Garamond"/>
                <w:sz w:val="26"/>
                <w:szCs w:val="26"/>
              </w:rPr>
              <w:t xml:space="preserve"> with all the documentations and the credential of the Dean Academics will be handed over to the Deputy Dean Academics.</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7160B42F"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University Dean Office,</w:t>
            </w:r>
          </w:p>
          <w:p w14:paraId="25ED5F3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w:t>
            </w:r>
            <w:proofErr w:type="spellStart"/>
            <w:r>
              <w:rPr>
                <w:rFonts w:ascii="Garamond" w:eastAsia="Garamond" w:hAnsi="Garamond" w:cs="Garamond"/>
                <w:sz w:val="26"/>
                <w:szCs w:val="26"/>
              </w:rPr>
              <w:t>ProVC</w:t>
            </w:r>
            <w:proofErr w:type="spellEnd"/>
            <w:r>
              <w:rPr>
                <w:rFonts w:ascii="Garamond" w:eastAsia="Garamond" w:hAnsi="Garamond" w:cs="Garamond"/>
                <w:sz w:val="26"/>
                <w:szCs w:val="26"/>
              </w:rPr>
              <w:t xml:space="preserve"> and</w:t>
            </w:r>
          </w:p>
          <w:p w14:paraId="1E6BA43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Deputy Dean Academics</w:t>
            </w:r>
          </w:p>
        </w:tc>
      </w:tr>
      <w:tr w:rsidR="00FB214C" w14:paraId="135D3809"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C03E7C"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168.02</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4C29FFE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resolved that papers of National Security and Physical Fitness will also be mandatory for students of other four campuses and the faculties from the main campus shall deliver lectures to them virtually.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024B072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All four campus directors and the University Dean Office</w:t>
            </w:r>
          </w:p>
        </w:tc>
      </w:tr>
      <w:tr w:rsidR="00FB214C" w14:paraId="3C31956C"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3B69D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168.03</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54585344"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With regards to the addition of Members in the CBCS Core Committee, the HOD suggested inviting EOIs or requesting the school directors to nominate persons for the same.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5B7F42C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Deputy Dean Academics</w:t>
            </w:r>
          </w:p>
        </w:tc>
      </w:tr>
      <w:tr w:rsidR="00FB214C" w14:paraId="7DD9032B"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53E34DD"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168.04</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4E7ED9F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requested the Registrar to send a small letter from the VC’s Desk to the General Administration Department of the Government of Gujarat &amp; the Government of India requesting to send IAS, IPS &amp; IFS officers to RRU for induction for at least one week or three days. The same letter can be copied to the PA to HMO and PA to PMO.</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737C2D0B"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Registrar</w:t>
            </w:r>
          </w:p>
        </w:tc>
      </w:tr>
      <w:tr w:rsidR="00FB214C" w14:paraId="22CBD577"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5B7259"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168.05</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143E7F3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requested the Director-Campus Development to have a discussion with the Head of the Hostel Team to find out a couple of places for keeping the </w:t>
            </w:r>
            <w:proofErr w:type="spellStart"/>
            <w:r>
              <w:rPr>
                <w:rFonts w:ascii="Garamond" w:eastAsia="Garamond" w:hAnsi="Garamond" w:cs="Garamond"/>
                <w:sz w:val="26"/>
                <w:szCs w:val="26"/>
              </w:rPr>
              <w:t>luggages</w:t>
            </w:r>
            <w:proofErr w:type="spellEnd"/>
            <w:r>
              <w:rPr>
                <w:rFonts w:ascii="Garamond" w:eastAsia="Garamond" w:hAnsi="Garamond" w:cs="Garamond"/>
                <w:sz w:val="26"/>
                <w:szCs w:val="26"/>
              </w:rPr>
              <w:t xml:space="preserve"> of the students leaving the campus.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3CA28A3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Director-Campus Development &amp;</w:t>
            </w:r>
          </w:p>
          <w:p w14:paraId="429D2CC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Head- Hostel, Students Welfare and </w:t>
            </w:r>
            <w:proofErr w:type="gramStart"/>
            <w:r>
              <w:rPr>
                <w:rFonts w:ascii="Garamond" w:eastAsia="Garamond" w:hAnsi="Garamond" w:cs="Garamond"/>
                <w:sz w:val="26"/>
                <w:szCs w:val="26"/>
              </w:rPr>
              <w:t>Students(</w:t>
            </w:r>
            <w:proofErr w:type="gramEnd"/>
            <w:r>
              <w:rPr>
                <w:rFonts w:ascii="Garamond" w:eastAsia="Garamond" w:hAnsi="Garamond" w:cs="Garamond"/>
                <w:sz w:val="26"/>
                <w:szCs w:val="26"/>
              </w:rPr>
              <w:t>Hostel) Affairs</w:t>
            </w:r>
          </w:p>
        </w:tc>
      </w:tr>
      <w:tr w:rsidR="00FB214C" w14:paraId="689B4629"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C903C9"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168.06</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3AA2E96C"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As the Northern Part of the Country is facing heavy rainfall, the HOD suggested writing an e-mail to Shri Atul </w:t>
            </w:r>
            <w:proofErr w:type="spellStart"/>
            <w:r>
              <w:rPr>
                <w:rFonts w:ascii="Garamond" w:eastAsia="Garamond" w:hAnsi="Garamond" w:cs="Garamond"/>
                <w:sz w:val="26"/>
                <w:szCs w:val="26"/>
              </w:rPr>
              <w:t>Karwal</w:t>
            </w:r>
            <w:proofErr w:type="spellEnd"/>
            <w:r>
              <w:rPr>
                <w:rFonts w:ascii="Garamond" w:eastAsia="Garamond" w:hAnsi="Garamond" w:cs="Garamond"/>
                <w:sz w:val="26"/>
                <w:szCs w:val="26"/>
              </w:rPr>
              <w:t xml:space="preserve">, DG-NDRF requesting to let the University students join the response force doing rescue work at heavy rainfall affected areas and to have a practical on site experience of Disaster Management. The students can join for the same voluntarily </w:t>
            </w:r>
            <w:r>
              <w:rPr>
                <w:rFonts w:ascii="Garamond" w:eastAsia="Garamond" w:hAnsi="Garamond" w:cs="Garamond"/>
                <w:sz w:val="26"/>
                <w:szCs w:val="26"/>
              </w:rPr>
              <w:lastRenderedPageBreak/>
              <w:t>and travel, boarding and lodging expenses of the students will be borne by the University.</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16E19EF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Director-SISPA</w:t>
            </w:r>
          </w:p>
        </w:tc>
      </w:tr>
      <w:tr w:rsidR="00FB214C" w14:paraId="1FCBB657"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DF7F1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168.07</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441B7A49"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requested the AR-procurement to forward the email written to the Private Agency during the Turkey Earthquake disaster concerning procurement of specialized devices to the Director-SISPA.</w:t>
            </w:r>
          </w:p>
          <w:p w14:paraId="6D2F0FB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resolved that the University will be procuring certain specialized devices for these kinds of disasters and the students of SISPA &amp; SPICSM can be trained with these specialized devices.</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4179FCF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AR Procurement,</w:t>
            </w:r>
          </w:p>
          <w:p w14:paraId="7FE9D5A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Director-SISPA,</w:t>
            </w:r>
          </w:p>
          <w:p w14:paraId="48B6970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Director-SPICSM</w:t>
            </w:r>
          </w:p>
        </w:tc>
      </w:tr>
      <w:tr w:rsidR="00FB214C" w14:paraId="3E56469B"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1EEB3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168.08</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6E318A7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requested Director-SISPA to have discussion with </w:t>
            </w:r>
            <w:proofErr w:type="spellStart"/>
            <w:r>
              <w:rPr>
                <w:rFonts w:ascii="Garamond" w:eastAsia="Garamond" w:hAnsi="Garamond" w:cs="Garamond"/>
                <w:sz w:val="26"/>
                <w:szCs w:val="26"/>
              </w:rPr>
              <w:t>Mrs</w:t>
            </w:r>
            <w:proofErr w:type="spellEnd"/>
            <w:r>
              <w:rPr>
                <w:rFonts w:ascii="Garamond" w:eastAsia="Garamond" w:hAnsi="Garamond" w:cs="Garamond"/>
                <w:sz w:val="26"/>
                <w:szCs w:val="26"/>
              </w:rPr>
              <w:t xml:space="preserve"> Bhavna Saxena, Joint Secretary, G20 Secretariat, MHA who is </w:t>
            </w:r>
            <w:proofErr w:type="spellStart"/>
            <w:r>
              <w:rPr>
                <w:rFonts w:ascii="Garamond" w:eastAsia="Garamond" w:hAnsi="Garamond" w:cs="Garamond"/>
                <w:sz w:val="26"/>
                <w:szCs w:val="26"/>
              </w:rPr>
              <w:t>incharge</w:t>
            </w:r>
            <w:proofErr w:type="spellEnd"/>
            <w:r>
              <w:rPr>
                <w:rFonts w:ascii="Garamond" w:eastAsia="Garamond" w:hAnsi="Garamond" w:cs="Garamond"/>
                <w:sz w:val="26"/>
                <w:szCs w:val="26"/>
              </w:rPr>
              <w:t xml:space="preserve"> of entire G20 VIP’s security and she can be requested to allow the volunteer students of SISDSS &amp; SISPA to join and have a practical on site experiences of VIP Security. In case of requirement of trained Manpower for VIP Security, the list of personnel trained under the VIP Security &amp; Intelligence training program should be given to </w:t>
            </w:r>
            <w:proofErr w:type="spellStart"/>
            <w:r>
              <w:rPr>
                <w:rFonts w:ascii="Garamond" w:eastAsia="Garamond" w:hAnsi="Garamond" w:cs="Garamond"/>
                <w:sz w:val="26"/>
                <w:szCs w:val="26"/>
              </w:rPr>
              <w:t>Mrs</w:t>
            </w:r>
            <w:proofErr w:type="spellEnd"/>
            <w:r>
              <w:rPr>
                <w:rFonts w:ascii="Garamond" w:eastAsia="Garamond" w:hAnsi="Garamond" w:cs="Garamond"/>
                <w:sz w:val="26"/>
                <w:szCs w:val="26"/>
              </w:rPr>
              <w:t xml:space="preserve"> Bhavna Saxena.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7D9AFFDA"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Director-SISPA</w:t>
            </w:r>
          </w:p>
        </w:tc>
      </w:tr>
      <w:tr w:rsidR="00FB214C" w14:paraId="413F1A89"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DF7E4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168.09</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2EFB4434"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requested that each examination paper shall be moderated by the concerned school director and the director shall also assign any faculty member to moderate the same. After proper moderation of the exam paper, the same shall submitted to the Examination Branch by the School Director.</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78744864"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All School Directors,</w:t>
            </w:r>
          </w:p>
          <w:p w14:paraId="200A2BCD"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AR- Examination</w:t>
            </w:r>
          </w:p>
        </w:tc>
      </w:tr>
      <w:tr w:rsidR="00FB214C" w14:paraId="44C300D6"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CE9C30D"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168.10</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1EEC95ED"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In connection with the upcoming training for Nepal Police Officers, the HOD suggested inviting Shri Avadhesh </w:t>
            </w:r>
            <w:proofErr w:type="spellStart"/>
            <w:r>
              <w:rPr>
                <w:rFonts w:ascii="Garamond" w:eastAsia="Garamond" w:hAnsi="Garamond" w:cs="Garamond"/>
                <w:sz w:val="26"/>
                <w:szCs w:val="26"/>
              </w:rPr>
              <w:t>Mathoor</w:t>
            </w:r>
            <w:proofErr w:type="spellEnd"/>
            <w:r>
              <w:rPr>
                <w:rFonts w:ascii="Garamond" w:eastAsia="Garamond" w:hAnsi="Garamond" w:cs="Garamond"/>
                <w:sz w:val="26"/>
                <w:szCs w:val="26"/>
              </w:rPr>
              <w:t xml:space="preserve">, Shri Naveen Shrivastava-Indian Ambassador to Nepal and </w:t>
            </w:r>
            <w:proofErr w:type="spellStart"/>
            <w:r>
              <w:rPr>
                <w:rFonts w:ascii="Garamond" w:eastAsia="Garamond" w:hAnsi="Garamond" w:cs="Garamond"/>
                <w:sz w:val="26"/>
                <w:szCs w:val="26"/>
              </w:rPr>
              <w:t>Smt</w:t>
            </w:r>
            <w:proofErr w:type="spellEnd"/>
            <w:r>
              <w:rPr>
                <w:rFonts w:ascii="Garamond" w:eastAsia="Garamond" w:hAnsi="Garamond" w:cs="Garamond"/>
                <w:sz w:val="26"/>
                <w:szCs w:val="26"/>
              </w:rPr>
              <w:t xml:space="preserve"> Punya Shrivastava-Additional Secretary (PMO) for delivering lectures in the training.</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75407485"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Director-SISPA</w:t>
            </w:r>
          </w:p>
        </w:tc>
      </w:tr>
      <w:tr w:rsidR="00FB214C" w14:paraId="6B4EEF95"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03E89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168.11</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18FE89FA"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requested a live demonstration of OSINT demo, which includes all kinds of financial frauds in the world, especially in Nepal in the Financial Fraud training for Nepal Police Officers.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77FFFA3C"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Dean-Training &amp;</w:t>
            </w:r>
          </w:p>
          <w:p w14:paraId="322FB56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Director-SITAICS</w:t>
            </w:r>
          </w:p>
        </w:tc>
      </w:tr>
      <w:tr w:rsidR="00FB214C" w14:paraId="471D9100"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4A05B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168.12</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08C913C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suggested writing an email to the Secretary, Department of Financial Services requesting to nominate an officer to talk on Financial Fraud and the mail shall be copied to the Joint Secretary-Nepal.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2508367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Director-SFRMNS</w:t>
            </w:r>
          </w:p>
        </w:tc>
      </w:tr>
      <w:tr w:rsidR="00FB214C" w14:paraId="0E9A8795"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5081D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168.13</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2F912072"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With regards to the HR remuneration disparity for the post of Internship &amp; Placement Associate, the HOD suggested Senior Manager (Internship &amp; Placement) to have discussions with concerned office staff and the AR (HR).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6D96700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Senior Manager (Internship &amp; Placement) &amp; </w:t>
            </w:r>
          </w:p>
          <w:p w14:paraId="3F53D83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AR-HR</w:t>
            </w:r>
          </w:p>
        </w:tc>
      </w:tr>
      <w:tr w:rsidR="00FB214C" w14:paraId="7684ACB3"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9500B2F"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168.14</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6ECA02C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writing an email to Egmont Group of Financial Intelligence Units requesting to deliver an online lecture for the Training of Nepal Police Officers. The same mail shall be copied to the High Commission of India, Ottawa.</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56D9A465"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Director-SFRMNS</w:t>
            </w:r>
          </w:p>
        </w:tc>
      </w:tr>
      <w:tr w:rsidR="00FB214C" w14:paraId="667E2C40"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AE2527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168.15</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3781F6B2"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As the University has provided training to CBI officers, the HOD suggested requesting CBI to nominate an officer trained by the RRU to deliver a lecture for the Training of Nepal Police Officers.</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0FE1DA3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Director-SFRMNS</w:t>
            </w:r>
          </w:p>
        </w:tc>
      </w:tr>
      <w:tr w:rsidR="00FB214C" w14:paraId="473F6E3F"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748824"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168.16</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3E978E5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also suggested requesting CDSL to nominate any officer from Mumbai to deliver a talk on Financial Fraud Nepal Police Officers.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573C817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OSD to VC Office</w:t>
            </w:r>
          </w:p>
        </w:tc>
      </w:tr>
      <w:tr w:rsidR="00FB214C" w14:paraId="05ED9889"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7553A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168.17</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1B18308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asked Senior Manager-Internship &amp; Placement to send an email to all the schools &amp; Campuses informing that the University will be hiring 10 to 12 brilliant students from all the schools &amp; campuses at a standard market rate for 1 year. The same shall be discussed with the AR-HR.</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0A0A574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Senior Manager-Internship &amp; Placement,</w:t>
            </w:r>
          </w:p>
          <w:p w14:paraId="49C2128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All school &amp; campus directors and </w:t>
            </w:r>
          </w:p>
          <w:p w14:paraId="354DD4E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AR-HR</w:t>
            </w:r>
          </w:p>
        </w:tc>
      </w:tr>
      <w:tr w:rsidR="00FB214C" w14:paraId="7E8473C5"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01617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168.18</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5B05C835"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suggested starting practice of </w:t>
            </w:r>
            <w:proofErr w:type="spellStart"/>
            <w:r>
              <w:rPr>
                <w:rFonts w:ascii="Garamond" w:eastAsia="Garamond" w:hAnsi="Garamond" w:cs="Garamond"/>
                <w:sz w:val="26"/>
                <w:szCs w:val="26"/>
              </w:rPr>
              <w:t>Anapana</w:t>
            </w:r>
            <w:proofErr w:type="spellEnd"/>
            <w:r>
              <w:rPr>
                <w:rFonts w:ascii="Garamond" w:eastAsia="Garamond" w:hAnsi="Garamond" w:cs="Garamond"/>
                <w:sz w:val="26"/>
                <w:szCs w:val="26"/>
              </w:rPr>
              <w:t xml:space="preserve"> Meditation for 3-4 minutes before starting the lectures.</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07DE844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Dr S L Vaya &amp; University Dean Office</w:t>
            </w:r>
          </w:p>
        </w:tc>
      </w:tr>
      <w:tr w:rsidR="00FB214C" w14:paraId="39B0495E"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5A5BA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168.19</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377BF9A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resolved that mobile phones would be banned for the students in Classrooms and Conference Halls from the next semester. In connection with the same, the HOD requested Director-Campus Development to make arrangements outside the aforesaid premises for keeping mobile phones of the students.</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2A255489"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All School Directors &amp;</w:t>
            </w:r>
          </w:p>
          <w:p w14:paraId="7528CF94"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Director-Campus Development </w:t>
            </w:r>
          </w:p>
        </w:tc>
      </w:tr>
      <w:tr w:rsidR="00FB214C" w14:paraId="636E3FEE"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FB648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168.20</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594B7C0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With regards to the projects requiring quick delivery, the HOD suggested keeping some sort of documentation for record during the delivery process.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3FE2309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All School Directors &amp; Section Heads</w:t>
            </w:r>
          </w:p>
        </w:tc>
      </w:tr>
      <w:tr w:rsidR="00FB214C" w14:paraId="4BB23E14"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97871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168.21</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2B258FD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As discussed by the Registrar, the HOD informed that Directors of RRU Off-campus are authorized to extend the contract period of their employees to meet the immediate requirements.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5B0AE2F9"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All RRU off-campus Directors</w:t>
            </w:r>
          </w:p>
        </w:tc>
      </w:tr>
      <w:tr w:rsidR="00FB214C" w14:paraId="1A0D4E22"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045405"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168.22</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1117F3A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suggested that the students of SISPA &amp; SITAICS should visit Old Age Homes as field exercise and should provide assistance regarding safety and security.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5EE9F041"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Director-SIPSA &amp;</w:t>
            </w:r>
          </w:p>
          <w:p w14:paraId="4FB2D11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Director-SITAICS</w:t>
            </w:r>
          </w:p>
        </w:tc>
      </w:tr>
      <w:tr w:rsidR="00FB214C" w14:paraId="4B0F9693"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7B26DA"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168.23</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0E8E2B0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emphasized on starting a Student Exchange Program between RRU Main Campus and RRU Off Campuses. In connection with the same, the HOD resolved that the University will be bearing the boarding-lodging expense of the students under this program and the travel expenditure has to be borne by students.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7F1556FF"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All School Directors &amp;</w:t>
            </w:r>
          </w:p>
          <w:p w14:paraId="70B7825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Off Campus Directors</w:t>
            </w:r>
          </w:p>
        </w:tc>
      </w:tr>
      <w:tr w:rsidR="00FB214C" w14:paraId="1E003731"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1058F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168.24</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7E312A0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As the Pasighat and Lucknow campuses are operational from at least 1 year, the HOD suggested meeting the Chief Minister, the Governor, the DGP and the ACS of the respective states and briefing about the work done and the action plan for future.</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3F275BBD"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Pasighat Campus Director &amp;</w:t>
            </w:r>
          </w:p>
          <w:p w14:paraId="63F736DA"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Lucknow Campus Director</w:t>
            </w:r>
          </w:p>
        </w:tc>
      </w:tr>
      <w:tr w:rsidR="00FB214C" w14:paraId="612BD64E"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521F2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168.25</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2E81F888"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approved the visit to the NTRO.</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4B283952"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Director-SITAICS</w:t>
            </w:r>
          </w:p>
        </w:tc>
      </w:tr>
      <w:tr w:rsidR="00FB214C" w14:paraId="486EDCC6"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C94E2B"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168.26</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6AC8ADAC"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resolved that for the recruitment for 1 position maximum 6 or 7 interviews should be conducted after scrutinizing every application received.</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2FBB887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HR Branch</w:t>
            </w:r>
          </w:p>
        </w:tc>
      </w:tr>
      <w:tr w:rsidR="00FB214C" w14:paraId="6BBFDD50"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1883D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168.27</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2786251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asked the Registrar to draft an email to be sent to the Resident Commissioner-Gujarat Bhawan for providing accommodation to the University faculties and staff and the same should be copied to the PA, JS and PS of the PMO.</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6049013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Registrar</w:t>
            </w:r>
          </w:p>
        </w:tc>
      </w:tr>
      <w:tr w:rsidR="00FB214C" w14:paraId="5559DE98"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9A3375"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168.28</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48B4F0D6"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formulating a Policy for Delivery Projects, which could be implemented for 1 year on pilot basis and the same should be revised after 1 year.</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608819B5"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Director-SITAICS &amp;</w:t>
            </w:r>
          </w:p>
          <w:p w14:paraId="604F1808" w14:textId="77777777" w:rsidR="00FB214C" w:rsidRDefault="00000000">
            <w:pPr>
              <w:shd w:val="clear" w:color="auto" w:fill="FFFFFF"/>
              <w:spacing w:line="240" w:lineRule="auto"/>
              <w:jc w:val="both"/>
              <w:rPr>
                <w:rFonts w:ascii="Garamond" w:eastAsia="Garamond" w:hAnsi="Garamond" w:cs="Garamond"/>
                <w:sz w:val="26"/>
                <w:szCs w:val="26"/>
              </w:rPr>
            </w:pPr>
            <w:proofErr w:type="spellStart"/>
            <w:r>
              <w:rPr>
                <w:rFonts w:ascii="Garamond" w:eastAsia="Garamond" w:hAnsi="Garamond" w:cs="Garamond"/>
                <w:sz w:val="26"/>
                <w:szCs w:val="26"/>
              </w:rPr>
              <w:t>Cmd</w:t>
            </w:r>
            <w:proofErr w:type="spellEnd"/>
            <w:r>
              <w:rPr>
                <w:rFonts w:ascii="Garamond" w:eastAsia="Garamond" w:hAnsi="Garamond" w:cs="Garamond"/>
                <w:sz w:val="26"/>
                <w:szCs w:val="26"/>
              </w:rPr>
              <w:t xml:space="preserve"> Bhatt</w:t>
            </w:r>
          </w:p>
        </w:tc>
      </w:tr>
      <w:tr w:rsidR="00FB214C" w14:paraId="3AEEC5AD"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BD587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168.29</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41F6BE1E"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As discussed by the Registrar, the HOD resolved that Dr Dharmesh Prajapati &amp;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Pavankumar Soni who are currently in charge of Assistant Registrars of the University will be promoted as the I/c Deputy Registrars of the University.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31E86170"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Registrar Office</w:t>
            </w:r>
          </w:p>
        </w:tc>
      </w:tr>
      <w:tr w:rsidR="00FB214C" w14:paraId="2BBF2B17" w14:textId="77777777">
        <w:tc>
          <w:tcPr>
            <w:tcW w:w="10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225C54"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168.30</w:t>
            </w:r>
          </w:p>
        </w:tc>
        <w:tc>
          <w:tcPr>
            <w:tcW w:w="6465" w:type="dxa"/>
            <w:tcBorders>
              <w:top w:val="nil"/>
              <w:left w:val="nil"/>
              <w:bottom w:val="single" w:sz="8" w:space="0" w:color="000000"/>
              <w:right w:val="single" w:sz="8" w:space="0" w:color="000000"/>
            </w:tcBorders>
            <w:tcMar>
              <w:top w:w="100" w:type="dxa"/>
              <w:left w:w="100" w:type="dxa"/>
              <w:bottom w:w="100" w:type="dxa"/>
              <w:right w:w="100" w:type="dxa"/>
            </w:tcMar>
          </w:tcPr>
          <w:p w14:paraId="423D0497"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As discussed by the Registrar, the HOD resolved that 5 regular employees of the University whose names are mentioned below would be promoted, as they are eligible for promotion. </w:t>
            </w:r>
          </w:p>
          <w:p w14:paraId="39E5FB48" w14:textId="77777777" w:rsidR="00FB214C" w:rsidRDefault="00000000">
            <w:pPr>
              <w:shd w:val="clear" w:color="auto" w:fill="FFFFFF"/>
              <w:spacing w:line="240" w:lineRule="auto"/>
              <w:ind w:left="1080" w:hanging="360"/>
              <w:jc w:val="both"/>
              <w:rPr>
                <w:rFonts w:ascii="Garamond" w:eastAsia="Garamond" w:hAnsi="Garamond" w:cs="Garamond"/>
                <w:sz w:val="26"/>
                <w:szCs w:val="26"/>
              </w:rPr>
            </w:pPr>
            <w:r>
              <w:rPr>
                <w:rFonts w:ascii="Garamond" w:eastAsia="Garamond" w:hAnsi="Garamond" w:cs="Garamond"/>
                <w:sz w:val="26"/>
                <w:szCs w:val="26"/>
              </w:rPr>
              <w:t>1.</w:t>
            </w:r>
            <w:r>
              <w:rPr>
                <w:rFonts w:ascii="Times New Roman" w:eastAsia="Times New Roman" w:hAnsi="Times New Roman" w:cs="Times New Roman"/>
                <w:sz w:val="14"/>
                <w:szCs w:val="14"/>
              </w:rPr>
              <w:t xml:space="preserve">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Devendra Varanva</w:t>
            </w:r>
          </w:p>
          <w:p w14:paraId="46E5DE9C" w14:textId="77777777" w:rsidR="00FB214C" w:rsidRDefault="00000000">
            <w:pPr>
              <w:shd w:val="clear" w:color="auto" w:fill="FFFFFF"/>
              <w:spacing w:line="240" w:lineRule="auto"/>
              <w:ind w:left="1080" w:hanging="360"/>
              <w:jc w:val="both"/>
              <w:rPr>
                <w:rFonts w:ascii="Garamond" w:eastAsia="Garamond" w:hAnsi="Garamond" w:cs="Garamond"/>
                <w:sz w:val="26"/>
                <w:szCs w:val="26"/>
              </w:rPr>
            </w:pPr>
            <w:r>
              <w:rPr>
                <w:rFonts w:ascii="Garamond" w:eastAsia="Garamond" w:hAnsi="Garamond" w:cs="Garamond"/>
                <w:sz w:val="26"/>
                <w:szCs w:val="26"/>
              </w:rPr>
              <w:t>2.</w:t>
            </w:r>
            <w:r>
              <w:rPr>
                <w:rFonts w:ascii="Times New Roman" w:eastAsia="Times New Roman" w:hAnsi="Times New Roman" w:cs="Times New Roman"/>
                <w:sz w:val="14"/>
                <w:szCs w:val="14"/>
              </w:rPr>
              <w:t xml:space="preserve">      </w:t>
            </w:r>
            <w:proofErr w:type="spellStart"/>
            <w:r>
              <w:rPr>
                <w:rFonts w:ascii="Garamond" w:eastAsia="Garamond" w:hAnsi="Garamond" w:cs="Garamond"/>
                <w:sz w:val="26"/>
                <w:szCs w:val="26"/>
              </w:rPr>
              <w:t>Ms</w:t>
            </w:r>
            <w:proofErr w:type="spellEnd"/>
            <w:r>
              <w:rPr>
                <w:rFonts w:ascii="Garamond" w:eastAsia="Garamond" w:hAnsi="Garamond" w:cs="Garamond"/>
                <w:sz w:val="26"/>
                <w:szCs w:val="26"/>
              </w:rPr>
              <w:t xml:space="preserve"> Janki Pandya</w:t>
            </w:r>
          </w:p>
          <w:p w14:paraId="7B99DE42" w14:textId="77777777" w:rsidR="00FB214C" w:rsidRDefault="00000000">
            <w:pPr>
              <w:shd w:val="clear" w:color="auto" w:fill="FFFFFF"/>
              <w:spacing w:line="240" w:lineRule="auto"/>
              <w:ind w:left="1080" w:hanging="360"/>
              <w:jc w:val="both"/>
              <w:rPr>
                <w:rFonts w:ascii="Garamond" w:eastAsia="Garamond" w:hAnsi="Garamond" w:cs="Garamond"/>
                <w:sz w:val="26"/>
                <w:szCs w:val="26"/>
              </w:rPr>
            </w:pPr>
            <w:r>
              <w:rPr>
                <w:rFonts w:ascii="Garamond" w:eastAsia="Garamond" w:hAnsi="Garamond" w:cs="Garamond"/>
                <w:sz w:val="26"/>
                <w:szCs w:val="26"/>
              </w:rPr>
              <w:t>3.</w:t>
            </w:r>
            <w:r>
              <w:rPr>
                <w:rFonts w:ascii="Times New Roman" w:eastAsia="Times New Roman" w:hAnsi="Times New Roman" w:cs="Times New Roman"/>
                <w:sz w:val="14"/>
                <w:szCs w:val="14"/>
              </w:rPr>
              <w:t xml:space="preserve">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Keyur Bhatt</w:t>
            </w:r>
          </w:p>
          <w:p w14:paraId="58F09724" w14:textId="77777777" w:rsidR="00FB214C" w:rsidRDefault="00000000">
            <w:pPr>
              <w:shd w:val="clear" w:color="auto" w:fill="FFFFFF"/>
              <w:spacing w:line="240" w:lineRule="auto"/>
              <w:ind w:left="1080" w:hanging="360"/>
              <w:jc w:val="both"/>
              <w:rPr>
                <w:rFonts w:ascii="Garamond" w:eastAsia="Garamond" w:hAnsi="Garamond" w:cs="Garamond"/>
                <w:sz w:val="26"/>
                <w:szCs w:val="26"/>
              </w:rPr>
            </w:pPr>
            <w:r>
              <w:rPr>
                <w:rFonts w:ascii="Garamond" w:eastAsia="Garamond" w:hAnsi="Garamond" w:cs="Garamond"/>
                <w:sz w:val="26"/>
                <w:szCs w:val="26"/>
              </w:rPr>
              <w:t>4.</w:t>
            </w:r>
            <w:r>
              <w:rPr>
                <w:rFonts w:ascii="Times New Roman" w:eastAsia="Times New Roman" w:hAnsi="Times New Roman" w:cs="Times New Roman"/>
                <w:sz w:val="14"/>
                <w:szCs w:val="14"/>
              </w:rPr>
              <w:t xml:space="preserve">      </w:t>
            </w:r>
            <w:proofErr w:type="spellStart"/>
            <w:r>
              <w:rPr>
                <w:rFonts w:ascii="Garamond" w:eastAsia="Garamond" w:hAnsi="Garamond" w:cs="Garamond"/>
                <w:sz w:val="26"/>
                <w:szCs w:val="26"/>
              </w:rPr>
              <w:t>Mr</w:t>
            </w:r>
            <w:proofErr w:type="spellEnd"/>
            <w:r>
              <w:rPr>
                <w:rFonts w:ascii="Garamond" w:eastAsia="Garamond" w:hAnsi="Garamond" w:cs="Garamond"/>
                <w:sz w:val="26"/>
                <w:szCs w:val="26"/>
              </w:rPr>
              <w:t xml:space="preserve"> Nikunj R Parmar</w:t>
            </w:r>
          </w:p>
          <w:p w14:paraId="20E32203" w14:textId="77777777" w:rsidR="00FB214C" w:rsidRDefault="00000000">
            <w:pPr>
              <w:shd w:val="clear" w:color="auto" w:fill="FFFFFF"/>
              <w:spacing w:line="240" w:lineRule="auto"/>
              <w:ind w:left="1080" w:hanging="360"/>
              <w:jc w:val="both"/>
              <w:rPr>
                <w:rFonts w:ascii="Garamond" w:eastAsia="Garamond" w:hAnsi="Garamond" w:cs="Garamond"/>
                <w:sz w:val="26"/>
                <w:szCs w:val="26"/>
              </w:rPr>
            </w:pPr>
            <w:r>
              <w:rPr>
                <w:rFonts w:ascii="Garamond" w:eastAsia="Garamond" w:hAnsi="Garamond" w:cs="Garamond"/>
                <w:sz w:val="26"/>
                <w:szCs w:val="26"/>
              </w:rPr>
              <w:t>5.</w:t>
            </w:r>
            <w:r>
              <w:rPr>
                <w:rFonts w:ascii="Times New Roman" w:eastAsia="Times New Roman" w:hAnsi="Times New Roman" w:cs="Times New Roman"/>
                <w:sz w:val="14"/>
                <w:szCs w:val="14"/>
              </w:rPr>
              <w:t xml:space="preserve">      </w:t>
            </w:r>
            <w:proofErr w:type="spellStart"/>
            <w:r>
              <w:rPr>
                <w:rFonts w:ascii="Garamond" w:eastAsia="Garamond" w:hAnsi="Garamond" w:cs="Garamond"/>
                <w:sz w:val="26"/>
                <w:szCs w:val="26"/>
              </w:rPr>
              <w:t>Ms</w:t>
            </w:r>
            <w:proofErr w:type="spellEnd"/>
            <w:r>
              <w:rPr>
                <w:rFonts w:ascii="Garamond" w:eastAsia="Garamond" w:hAnsi="Garamond" w:cs="Garamond"/>
                <w:sz w:val="26"/>
                <w:szCs w:val="26"/>
              </w:rPr>
              <w:t xml:space="preserve"> Drashti Vaghela </w:t>
            </w:r>
          </w:p>
        </w:tc>
        <w:tc>
          <w:tcPr>
            <w:tcW w:w="3060" w:type="dxa"/>
            <w:tcBorders>
              <w:top w:val="nil"/>
              <w:left w:val="nil"/>
              <w:bottom w:val="single" w:sz="8" w:space="0" w:color="000000"/>
              <w:right w:val="single" w:sz="8" w:space="0" w:color="000000"/>
            </w:tcBorders>
            <w:tcMar>
              <w:top w:w="100" w:type="dxa"/>
              <w:left w:w="100" w:type="dxa"/>
              <w:bottom w:w="100" w:type="dxa"/>
              <w:right w:w="100" w:type="dxa"/>
            </w:tcMar>
          </w:tcPr>
          <w:p w14:paraId="449C9013"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Registrar Office &amp;</w:t>
            </w:r>
          </w:p>
          <w:p w14:paraId="45501194" w14:textId="77777777" w:rsidR="00FB214C"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HR Branch</w:t>
            </w:r>
          </w:p>
        </w:tc>
      </w:tr>
    </w:tbl>
    <w:p w14:paraId="6A81C175" w14:textId="71447127" w:rsidR="00FB214C" w:rsidRPr="00EB6A32"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 </w:t>
      </w:r>
    </w:p>
    <w:sectPr w:rsidR="00FB214C" w:rsidRPr="00EB6A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0593957-B39D-4D0F-8A33-60043808C470}"/>
    <w:embedBold r:id="rId2" w:fontKey="{F4DB55D6-3BD4-4A89-B582-3286E2620772}"/>
  </w:font>
  <w:font w:name="Calibri">
    <w:panose1 w:val="020F0502020204030204"/>
    <w:charset w:val="00"/>
    <w:family w:val="swiss"/>
    <w:pitch w:val="variable"/>
    <w:sig w:usb0="E4002EFF" w:usb1="C200247B" w:usb2="00000009" w:usb3="00000000" w:csb0="000001FF" w:csb1="00000000"/>
    <w:embedRegular r:id="rId3" w:fontKey="{98D3D434-FCEF-4C9A-9160-42969FE9DEA5}"/>
  </w:font>
  <w:font w:name="Cambria">
    <w:panose1 w:val="02040503050406030204"/>
    <w:charset w:val="00"/>
    <w:family w:val="roman"/>
    <w:pitch w:val="variable"/>
    <w:sig w:usb0="E00006FF" w:usb1="420024FF" w:usb2="02000000" w:usb3="00000000" w:csb0="0000019F" w:csb1="00000000"/>
    <w:embedRegular r:id="rId4" w:fontKey="{789E2608-DB73-4266-8372-131D65C346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14C"/>
    <w:rsid w:val="00A878F9"/>
    <w:rsid w:val="00EB6A32"/>
    <w:rsid w:val="00FB2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8C7C5"/>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1283</Words>
  <Characters>7314</Characters>
  <Application>Microsoft Office Word</Application>
  <DocSecurity>0</DocSecurity>
  <Lines>60</Lines>
  <Paragraphs>17</Paragraphs>
  <ScaleCrop>false</ScaleCrop>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2026-03-23T12:29:00Z</dcterms:created>
  <dcterms:modified xsi:type="dcterms:W3CDTF">2026-03-23T12:30:00Z</dcterms:modified>
</cp:coreProperties>
</file>