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u w:val="single"/>
          <w:rtl w:val="0"/>
        </w:rPr>
        <w:t xml:space="preserve">THE FINAL MINUTES OF THE 193rd HOD MEETING </w:t>
      </w:r>
      <w:r w:rsidDel="00000000" w:rsidR="00000000" w:rsidRPr="00000000">
        <w:rPr>
          <w:rtl w:val="0"/>
        </w:rPr>
      </w:r>
    </w:p>
    <w:p w:rsidR="00000000" w:rsidDel="00000000" w:rsidP="00000000" w:rsidRDefault="00000000" w:rsidRPr="00000000" w14:paraId="00000002">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193rd Meeting</w:t>
      </w:r>
    </w:p>
    <w:p w:rsidR="00000000" w:rsidDel="00000000" w:rsidP="00000000" w:rsidRDefault="00000000" w:rsidRPr="00000000" w14:paraId="00000004">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5th Meeting of 2024</w:t>
      </w:r>
    </w:p>
    <w:p w:rsidR="00000000" w:rsidDel="00000000" w:rsidP="00000000" w:rsidRDefault="00000000" w:rsidRPr="00000000" w14:paraId="00000005">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Tuesday, 30th January 2024</w:t>
      </w:r>
    </w:p>
    <w:p w:rsidR="00000000" w:rsidDel="00000000" w:rsidP="00000000" w:rsidRDefault="00000000" w:rsidRPr="00000000" w14:paraId="00000006">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03:15 PM</w:t>
      </w:r>
    </w:p>
    <w:p w:rsidR="00000000" w:rsidDel="00000000" w:rsidP="00000000" w:rsidRDefault="00000000" w:rsidRPr="00000000" w14:paraId="00000007">
      <w:pPr>
        <w:spacing w:line="240" w:lineRule="auto"/>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8">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tbl>
      <w:tblPr>
        <w:tblStyle w:val="Table1"/>
        <w:tblW w:w="1108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6735"/>
        <w:gridCol w:w="3315"/>
        <w:tblGridChange w:id="0">
          <w:tblGrid>
            <w:gridCol w:w="1035"/>
            <w:gridCol w:w="6735"/>
            <w:gridCol w:w="3315"/>
          </w:tblGrid>
        </w:tblGridChange>
      </w:tblGrid>
      <w:tr>
        <w:trPr>
          <w:cantSplit w:val="0"/>
          <w:tblHeader w:val="0"/>
        </w:trPr>
        <w:tc>
          <w:tcPr/>
          <w:p w:rsidR="00000000" w:rsidDel="00000000" w:rsidP="00000000" w:rsidRDefault="00000000" w:rsidRPr="00000000" w14:paraId="0000000B">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C">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D">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MoUs with the Government Agencies/Organizations of Foreign Countries will be rooted only through the approval of GB then MHA and MEA.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Director-Affiliation &amp; Accreditation </w:t>
            </w:r>
          </w:p>
          <w:p w:rsidR="00000000" w:rsidDel="00000000" w:rsidP="00000000" w:rsidRDefault="00000000" w:rsidRPr="00000000" w14:paraId="00000011">
            <w:pPr>
              <w:widowControl w:val="0"/>
              <w:numPr>
                <w:ilvl w:val="0"/>
                <w:numId w:val="1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2">
            <w:pPr>
              <w:widowControl w:val="0"/>
              <w:numPr>
                <w:ilvl w:val="0"/>
                <w:numId w:val="1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MoUs with the Foreign Academic Institutions can be signed by the University and the same will be only intimated to the MHA &amp; 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1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Director-Affiliation &amp; Accreditation</w:t>
            </w:r>
          </w:p>
          <w:p w:rsidR="00000000" w:rsidDel="00000000" w:rsidP="00000000" w:rsidRDefault="00000000" w:rsidRPr="00000000" w14:paraId="00000016">
            <w:pPr>
              <w:widowControl w:val="0"/>
              <w:numPr>
                <w:ilvl w:val="0"/>
                <w:numId w:val="1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7">
            <w:pPr>
              <w:widowControl w:val="0"/>
              <w:numPr>
                <w:ilvl w:val="0"/>
                <w:numId w:val="1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submit the One Pager Report on the Status of the Land Allocation for the Permanent Campus of the Regional Campuses.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Regional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the submission of a comprehensive breakdown along with the Operational Expenditure and Capital Expenditure of the proposed budget and revenue for the upcoming fiscal year, along with a plan to fill any gaps between the proposed budget and the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2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E">
            <w:pPr>
              <w:widowControl w:val="0"/>
              <w:numPr>
                <w:ilvl w:val="0"/>
                <w:numId w:val="2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Regional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discussing with Mr Gopal Prasad Choudhary and IFSDMS and starting a Corporate &amp; Private Security Training Program for the youth of Kashmir which can be conducted at RRU's upcoming Regional Campus in Kashmir for 30 days or 45 days. The University shall fully fund the same 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Director-SPICSM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starting a Career Guidance Program for the Police Recruitment for the Kashmir Youth.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1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submitting an official letter for approval to conduct off-shore activities in Dubai.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Dr Dharmesh Prajapati will be the Assistant Registrar for the Human Resource Branch (HRB), International Cooperation &amp; Relations Branch (ICRB) and Directorate of Accreditation &amp; Affiliation (DAA) of the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Dharmesh Prajapati, AR</w:t>
            </w:r>
          </w:p>
          <w:p w:rsidR="00000000" w:rsidDel="00000000" w:rsidP="00000000" w:rsidRDefault="00000000" w:rsidRPr="00000000" w14:paraId="0000002B">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2C">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Human Resource Branch (HRB)</w:t>
            </w:r>
          </w:p>
          <w:p w:rsidR="00000000" w:rsidDel="00000000" w:rsidP="00000000" w:rsidRDefault="00000000" w:rsidRPr="00000000" w14:paraId="0000002D">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International Cooperation &amp; Relations Branch (ICRB)</w:t>
            </w:r>
          </w:p>
          <w:p w:rsidR="00000000" w:rsidDel="00000000" w:rsidP="00000000" w:rsidRDefault="00000000" w:rsidRPr="00000000" w14:paraId="0000002E">
            <w:pPr>
              <w:widowControl w:val="0"/>
              <w:numPr>
                <w:ilvl w:val="0"/>
                <w:numId w:val="14"/>
              </w:numPr>
              <w:spacing w:line="240" w:lineRule="auto"/>
              <w:ind w:left="720" w:hanging="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Directorate Accreditation &amp; Affiliation (DAA)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Mr Pavan Soni will be the Assistant Registrar for the Directorate of Personal Development &amp; Training (DPDT), Information Communication &amp; Technology Branch (ICTB) and Internship &amp; Placement Branch(IPB) of the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Pavan Soni</w:t>
            </w:r>
          </w:p>
          <w:p w:rsidR="00000000" w:rsidDel="00000000" w:rsidP="00000000" w:rsidRDefault="00000000" w:rsidRPr="00000000" w14:paraId="00000032">
            <w:pPr>
              <w:widowControl w:val="0"/>
              <w:numPr>
                <w:ilvl w:val="0"/>
                <w:numId w:val="1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33">
            <w:pPr>
              <w:widowControl w:val="0"/>
              <w:numPr>
                <w:ilvl w:val="0"/>
                <w:numId w:val="19"/>
              </w:numPr>
              <w:spacing w:line="240" w:lineRule="auto"/>
              <w:ind w:left="720" w:hanging="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Directorate of Personal Development &amp; Training (DPDT)</w:t>
            </w:r>
          </w:p>
          <w:p w:rsidR="00000000" w:rsidDel="00000000" w:rsidP="00000000" w:rsidRDefault="00000000" w:rsidRPr="00000000" w14:paraId="00000034">
            <w:pPr>
              <w:widowControl w:val="0"/>
              <w:numPr>
                <w:ilvl w:val="0"/>
                <w:numId w:val="19"/>
              </w:numPr>
              <w:spacing w:line="240" w:lineRule="auto"/>
              <w:ind w:left="720" w:hanging="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Information Communication &amp; Technology Branch (ICTB)</w:t>
            </w:r>
          </w:p>
          <w:p w:rsidR="00000000" w:rsidDel="00000000" w:rsidP="00000000" w:rsidRDefault="00000000" w:rsidRPr="00000000" w14:paraId="00000035">
            <w:pPr>
              <w:widowControl w:val="0"/>
              <w:numPr>
                <w:ilvl w:val="0"/>
                <w:numId w:val="19"/>
              </w:numPr>
              <w:spacing w:line="240" w:lineRule="auto"/>
              <w:ind w:left="720" w:hanging="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Internship &amp; Placement Branch(IPB)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Mr Ajay Rajgor will be the Assistant Registrar for the Examination &amp; Evaluation Branch (EEB), Health and Safety Branch (HSB), Student Support &amp; Alumni Branch (SSAB) and Sports &amp; related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2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Ajay Rajgor, AR</w:t>
            </w:r>
          </w:p>
          <w:p w:rsidR="00000000" w:rsidDel="00000000" w:rsidP="00000000" w:rsidRDefault="00000000" w:rsidRPr="00000000" w14:paraId="00000039">
            <w:pPr>
              <w:widowControl w:val="0"/>
              <w:numPr>
                <w:ilvl w:val="0"/>
                <w:numId w:val="2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3A">
            <w:pPr>
              <w:widowControl w:val="0"/>
              <w:numPr>
                <w:ilvl w:val="0"/>
                <w:numId w:val="2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Examination &amp; Evaluation Branch (EEB)</w:t>
            </w:r>
          </w:p>
          <w:p w:rsidR="00000000" w:rsidDel="00000000" w:rsidP="00000000" w:rsidRDefault="00000000" w:rsidRPr="00000000" w14:paraId="0000003B">
            <w:pPr>
              <w:widowControl w:val="0"/>
              <w:numPr>
                <w:ilvl w:val="0"/>
                <w:numId w:val="24"/>
              </w:numPr>
              <w:spacing w:line="240" w:lineRule="auto"/>
              <w:ind w:left="720" w:hanging="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Health and Safety Branch (HSB) </w:t>
            </w:r>
          </w:p>
          <w:p w:rsidR="00000000" w:rsidDel="00000000" w:rsidP="00000000" w:rsidRDefault="00000000" w:rsidRPr="00000000" w14:paraId="0000003C">
            <w:pPr>
              <w:widowControl w:val="0"/>
              <w:numPr>
                <w:ilvl w:val="0"/>
                <w:numId w:val="24"/>
              </w:numPr>
              <w:spacing w:line="240" w:lineRule="auto"/>
              <w:ind w:left="720" w:hanging="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Student Support &amp; Alumni Branch (SSAB)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Mr Vijay Vaghela will be the Assistant Registrar for the Library &amp; Learning Resources Branch (LLRB), Procurement Assets &amp; Support Service Branch (PASSB), Health &amp; Safety Branch and Residential Management &amp; Administration Branch (RMAB).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Vijay Vaghela</w:t>
            </w:r>
          </w:p>
          <w:p w:rsidR="00000000" w:rsidDel="00000000" w:rsidP="00000000" w:rsidRDefault="00000000" w:rsidRPr="00000000" w14:paraId="00000040">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41">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Library &amp; Learning Resources Branch (LLRB)</w:t>
            </w:r>
          </w:p>
          <w:p w:rsidR="00000000" w:rsidDel="00000000" w:rsidP="00000000" w:rsidRDefault="00000000" w:rsidRPr="00000000" w14:paraId="00000042">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Procurement, Assets &amp; Support Service Branch (PASSB)</w:t>
            </w:r>
          </w:p>
          <w:p w:rsidR="00000000" w:rsidDel="00000000" w:rsidP="00000000" w:rsidRDefault="00000000" w:rsidRPr="00000000" w14:paraId="00000043">
            <w:pPr>
              <w:widowControl w:val="0"/>
              <w:numPr>
                <w:ilvl w:val="0"/>
                <w:numId w:val="8"/>
              </w:numPr>
              <w:spacing w:line="240" w:lineRule="auto"/>
              <w:ind w:left="720" w:hanging="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Residential Management &amp; Administration Branch (RMAB)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Cmd Manoj Bhatt will be the Director of the Budget, Accounts and Finance Branch (BAFB) and Procurement Assets &amp; Support Service Branch (PASSB).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2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Cmd Manoj Bhatt</w:t>
            </w:r>
          </w:p>
          <w:p w:rsidR="00000000" w:rsidDel="00000000" w:rsidP="00000000" w:rsidRDefault="00000000" w:rsidRPr="00000000" w14:paraId="00000047">
            <w:pPr>
              <w:widowControl w:val="0"/>
              <w:numPr>
                <w:ilvl w:val="0"/>
                <w:numId w:val="2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Budget, Accounts and Finance Branch (BAFB)</w:t>
            </w:r>
          </w:p>
          <w:p w:rsidR="00000000" w:rsidDel="00000000" w:rsidP="00000000" w:rsidRDefault="00000000" w:rsidRPr="00000000" w14:paraId="00000048">
            <w:pPr>
              <w:widowControl w:val="0"/>
              <w:numPr>
                <w:ilvl w:val="0"/>
                <w:numId w:val="25"/>
              </w:numPr>
              <w:spacing w:line="240" w:lineRule="auto"/>
              <w:ind w:left="720" w:hanging="36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Procurement Assets &amp; Support Service Branch (PASSB)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Mr Raghunaathen R will be working in the University Dean Office (UDO).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Raghunaathen R</w:t>
            </w:r>
          </w:p>
          <w:p w:rsidR="00000000" w:rsidDel="00000000" w:rsidP="00000000" w:rsidRDefault="00000000" w:rsidRPr="00000000" w14:paraId="0000004C">
            <w:pPr>
              <w:widowControl w:val="0"/>
              <w:numPr>
                <w:ilvl w:val="0"/>
                <w:numId w:val="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Mr Atish Barot will be working as an Officer on Special Duty (OSD) to the Vice Chancellor along with Mr Aditya Purohit &amp; Mr Amit Sonagara in the Vice Chancellor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Atish Barot</w:t>
            </w:r>
          </w:p>
          <w:p w:rsidR="00000000" w:rsidDel="00000000" w:rsidP="00000000" w:rsidRDefault="00000000" w:rsidRPr="00000000" w14:paraId="00000050">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VC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Col K J Singh has been designated as the Associate Dean in the Pro-Vice Chancellor’s Office. Mr Dushyant Atram will be also working in the ProVC Office along with Ms Iftesham Shaikh.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Col K J Singh</w:t>
            </w:r>
          </w:p>
          <w:p w:rsidR="00000000" w:rsidDel="00000000" w:rsidP="00000000" w:rsidRDefault="00000000" w:rsidRPr="00000000" w14:paraId="00000054">
            <w:pPr>
              <w:widowControl w:val="0"/>
              <w:numPr>
                <w:ilvl w:val="0"/>
                <w:numId w:val="1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Dushyant Atram</w:t>
            </w:r>
          </w:p>
          <w:p w:rsidR="00000000" w:rsidDel="00000000" w:rsidP="00000000" w:rsidRDefault="00000000" w:rsidRPr="00000000" w14:paraId="00000055">
            <w:pPr>
              <w:widowControl w:val="0"/>
              <w:numPr>
                <w:ilvl w:val="0"/>
                <w:numId w:val="1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changes in the portfolios mentioned above will be effective from 15th February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not to permit any faculty or staff to go to other institutes/ organizations under deputation.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2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5C">
            <w:pPr>
              <w:widowControl w:val="0"/>
              <w:numPr>
                <w:ilvl w:val="0"/>
                <w:numId w:val="2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5D">
            <w:pPr>
              <w:widowControl w:val="0"/>
              <w:numPr>
                <w:ilvl w:val="0"/>
                <w:numId w:val="2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schools and branches should not surpass the expenditure more than the budget allocated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61">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62">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Acting Finance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one dedicated vehicle should be allotted at night at the RSS- Pethapur Campus to overcome the emergency situations.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2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AR-PASSB</w:t>
            </w:r>
          </w:p>
          <w:p w:rsidR="00000000" w:rsidDel="00000000" w:rsidP="00000000" w:rsidRDefault="00000000" w:rsidRPr="00000000" w14:paraId="00000066">
            <w:pPr>
              <w:widowControl w:val="0"/>
              <w:numPr>
                <w:ilvl w:val="0"/>
                <w:numId w:val="2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Principal-RSS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Revised Ethics Committee as proposed by the Dean-R&amp;P.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Dean-Research &amp; Publication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Regarding the minimum 6.5 IELTS Band score for employees receiving a five-year contract, informed that employees who have already received the same score recently would be given consideration and need not meet the new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AR-Human 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prioritizing the video creation process for schools.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Ashutosh Pandey</w:t>
            </w:r>
          </w:p>
          <w:p w:rsidR="00000000" w:rsidDel="00000000" w:rsidP="00000000" w:rsidRDefault="00000000" w:rsidRPr="00000000" w14:paraId="00000070">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Kumar Sabyasachi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emphasized that the faculties getting 5 years contract must have one international exposure a year for any kind of activity/event of their domain.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74">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emphasized that the staff getting a 5 years contract should have development training programs like Institute of Secretarial Training &amp;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2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78">
            <w:pPr>
              <w:widowControl w:val="0"/>
              <w:numPr>
                <w:ilvl w:val="0"/>
                <w:numId w:val="2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79">
            <w:pPr>
              <w:widowControl w:val="0"/>
              <w:numPr>
                <w:ilvl w:val="0"/>
                <w:numId w:val="2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that the faculties and staff being engaged in external activities, the details of the same must be intimated to the AR-HR.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Faculties &amp; Staff</w:t>
            </w:r>
          </w:p>
          <w:p w:rsidR="00000000" w:rsidDel="00000000" w:rsidP="00000000" w:rsidRDefault="00000000" w:rsidRPr="00000000" w14:paraId="0000007D">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AR-HR</w:t>
            </w:r>
          </w:p>
        </w:tc>
      </w:tr>
    </w:tbl>
    <w:p w:rsidR="00000000" w:rsidDel="00000000" w:rsidP="00000000" w:rsidRDefault="00000000" w:rsidRPr="00000000" w14:paraId="0000007E">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