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THE MINUTES OF THE 212th HOD MEETING </w:t>
      </w:r>
    </w:p>
    <w:p w:rsidR="00000000" w:rsidDel="00000000" w:rsidP="00000000" w:rsidRDefault="00000000" w:rsidRPr="00000000" w14:paraId="00000002">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212th Meeting</w:t>
      </w:r>
    </w:p>
    <w:p w:rsidR="00000000" w:rsidDel="00000000" w:rsidP="00000000" w:rsidRDefault="00000000" w:rsidRPr="00000000" w14:paraId="00000004">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24th Meeting of 2024</w:t>
      </w:r>
    </w:p>
    <w:p w:rsidR="00000000" w:rsidDel="00000000" w:rsidP="00000000" w:rsidRDefault="00000000" w:rsidRPr="00000000" w14:paraId="00000005">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Tuesday, 18th June 2024</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16:00 PM</w:t>
      </w:r>
    </w:p>
    <w:p w:rsidR="00000000" w:rsidDel="00000000" w:rsidP="00000000" w:rsidRDefault="00000000" w:rsidRPr="00000000" w14:paraId="00000007">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w:t>
      </w:r>
    </w:p>
    <w:p w:rsidR="00000000" w:rsidDel="00000000" w:rsidP="00000000" w:rsidRDefault="00000000" w:rsidRPr="00000000" w14:paraId="0000000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590.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6465"/>
        <w:gridCol w:w="3180"/>
        <w:tblGridChange w:id="0">
          <w:tblGrid>
            <w:gridCol w:w="945"/>
            <w:gridCol w:w="6465"/>
            <w:gridCol w:w="318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212.01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There are three categories of University employees:</w:t>
            </w:r>
          </w:p>
          <w:p w:rsidR="00000000" w:rsidDel="00000000" w:rsidP="00000000" w:rsidRDefault="00000000" w:rsidRPr="00000000" w14:paraId="0000000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 Faculty </w:t>
            </w:r>
          </w:p>
          <w:p w:rsidR="00000000" w:rsidDel="00000000" w:rsidP="00000000" w:rsidRDefault="00000000" w:rsidRPr="00000000" w14:paraId="0000000F">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 Technical Staff (Lab &amp; IT Staff)</w:t>
            </w:r>
          </w:p>
          <w:p w:rsidR="00000000" w:rsidDel="00000000" w:rsidP="00000000" w:rsidRDefault="00000000" w:rsidRPr="00000000" w14:paraId="00000010">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3) Admin/ Ministerial Staff</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numPr>
                <w:ilvl w:val="0"/>
                <w:numId w:val="2"/>
              </w:numPr>
              <w:spacing w:after="0" w:before="0" w:lineRule="auto"/>
              <w:ind w:left="720" w:hanging="360"/>
            </w:pPr>
            <w:r w:rsidDel="00000000" w:rsidR="00000000" w:rsidRPr="00000000">
              <w:rPr>
                <w:rFonts w:ascii="Garamond" w:cs="Garamond" w:eastAsia="Garamond" w:hAnsi="Garamond"/>
                <w:sz w:val="26"/>
                <w:szCs w:val="26"/>
                <w:rtl w:val="0"/>
              </w:rPr>
              <w:t xml:space="preserve">All Section Heads</w:t>
            </w:r>
          </w:p>
          <w:p w:rsidR="00000000" w:rsidDel="00000000" w:rsidP="00000000" w:rsidRDefault="00000000" w:rsidRPr="00000000" w14:paraId="00000012">
            <w:pPr>
              <w:numPr>
                <w:ilvl w:val="0"/>
                <w:numId w:val="2"/>
              </w:numPr>
              <w:spacing w:after="240" w:before="0" w:lineRule="auto"/>
              <w:ind w:left="720" w:hanging="360"/>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Once in a month, the school directors along with faculty meet respective school students.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numPr>
                <w:ilvl w:val="0"/>
                <w:numId w:val="13"/>
              </w:numPr>
              <w:spacing w:after="240" w:before="0" w:lineRule="auto"/>
              <w:ind w:left="720" w:hanging="360"/>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212.03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before="0" w:lineRule="auto"/>
              <w:jc w:val="both"/>
              <w:rPr>
                <w:rFonts w:ascii="Garamond" w:cs="Garamond" w:eastAsia="Garamond" w:hAnsi="Garamond"/>
                <w:color w:val="0000ff"/>
                <w:sz w:val="28"/>
                <w:szCs w:val="28"/>
                <w:highlight w:val="white"/>
              </w:rPr>
            </w:pPr>
            <w:r w:rsidDel="00000000" w:rsidR="00000000" w:rsidRPr="00000000">
              <w:rPr>
                <w:rFonts w:ascii="Garamond" w:cs="Garamond" w:eastAsia="Garamond" w:hAnsi="Garamond"/>
                <w:sz w:val="26"/>
                <w:szCs w:val="26"/>
                <w:rtl w:val="0"/>
              </w:rPr>
              <w:t xml:space="preserve">As per the RRU Act, the regular employees from the RSU have to accept the terms &amp; conditions of RRU and not accepting the same, they can be terminated from the services with 3 months’ notice period.</w:t>
            </w:r>
            <w:r w:rsidDel="00000000" w:rsidR="00000000" w:rsidRPr="00000000">
              <w:rPr>
                <w:rFonts w:ascii="Garamond" w:cs="Garamond" w:eastAsia="Garamond" w:hAnsi="Garamond"/>
                <w:color w:val="0000ff"/>
                <w:sz w:val="28"/>
                <w:szCs w:val="28"/>
                <w:highlight w:val="white"/>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numPr>
                <w:ilvl w:val="0"/>
                <w:numId w:val="4"/>
              </w:numPr>
              <w:spacing w:after="0" w:before="0" w:lineRule="auto"/>
              <w:ind w:left="720" w:hanging="360"/>
            </w:pPr>
            <w:r w:rsidDel="00000000" w:rsidR="00000000" w:rsidRPr="00000000">
              <w:rPr>
                <w:rFonts w:ascii="Garamond" w:cs="Garamond" w:eastAsia="Garamond" w:hAnsi="Garamond"/>
                <w:sz w:val="26"/>
                <w:szCs w:val="26"/>
                <w:rtl w:val="0"/>
              </w:rPr>
              <w:t xml:space="preserve">AR-HR</w:t>
            </w:r>
          </w:p>
          <w:p w:rsidR="00000000" w:rsidDel="00000000" w:rsidP="00000000" w:rsidRDefault="00000000" w:rsidRPr="00000000" w14:paraId="00000019">
            <w:pPr>
              <w:numPr>
                <w:ilvl w:val="0"/>
                <w:numId w:val="4"/>
              </w:numPr>
              <w:spacing w:after="240" w:before="0" w:lineRule="auto"/>
              <w:ind w:left="720" w:hanging="360"/>
            </w:pPr>
            <w:r w:rsidDel="00000000" w:rsidR="00000000" w:rsidRPr="00000000">
              <w:rPr>
                <w:rFonts w:ascii="Garamond" w:cs="Garamond" w:eastAsia="Garamond" w:hAnsi="Garamond"/>
                <w:sz w:val="26"/>
                <w:szCs w:val="26"/>
                <w:rtl w:val="0"/>
              </w:rPr>
              <w:t xml:space="preserve">Registrar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212.04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connection with issues of duplications of questions in final examinations, appropriate steps should be taken against question paper moderators.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numPr>
                <w:ilvl w:val="0"/>
                <w:numId w:val="15"/>
              </w:numPr>
              <w:spacing w:after="240" w:before="0" w:lineRule="auto"/>
              <w:ind w:left="720" w:hanging="360"/>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212.05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If the faculty/staff’s performance is not satisfactory, the Director/Head should not carry his/her.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numPr>
                <w:ilvl w:val="0"/>
                <w:numId w:val="17"/>
              </w:numPr>
              <w:spacing w:after="0" w:before="0" w:lineRule="auto"/>
              <w:ind w:left="720" w:hanging="360"/>
            </w:pPr>
            <w:r w:rsidDel="00000000" w:rsidR="00000000" w:rsidRPr="00000000">
              <w:rPr>
                <w:rFonts w:ascii="Garamond" w:cs="Garamond" w:eastAsia="Garamond" w:hAnsi="Garamond"/>
                <w:sz w:val="26"/>
                <w:szCs w:val="26"/>
                <w:rtl w:val="0"/>
              </w:rPr>
              <w:t xml:space="preserve">All Section Heads</w:t>
            </w:r>
          </w:p>
          <w:p w:rsidR="00000000" w:rsidDel="00000000" w:rsidP="00000000" w:rsidRDefault="00000000" w:rsidRPr="00000000" w14:paraId="00000020">
            <w:pPr>
              <w:numPr>
                <w:ilvl w:val="0"/>
                <w:numId w:val="17"/>
              </w:numPr>
              <w:spacing w:after="240" w:before="0" w:lineRule="auto"/>
              <w:ind w:left="720" w:hanging="360"/>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standards of research must be maintained.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numPr>
                <w:ilvl w:val="0"/>
                <w:numId w:val="12"/>
              </w:numPr>
              <w:spacing w:after="240" w:before="0" w:lineRule="auto"/>
              <w:ind w:left="720" w:hanging="360"/>
            </w:pPr>
            <w:r w:rsidDel="00000000" w:rsidR="00000000" w:rsidRPr="00000000">
              <w:rPr>
                <w:rFonts w:ascii="Garamond" w:cs="Garamond" w:eastAsia="Garamond" w:hAnsi="Garamond"/>
                <w:sz w:val="26"/>
                <w:szCs w:val="26"/>
                <w:rtl w:val="0"/>
              </w:rPr>
              <w:t xml:space="preserve">Dean-R &amp; 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the schools where the placement is less than 60%, the efforts made by the respective school directors to increase the placement of students.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numPr>
                <w:ilvl w:val="0"/>
                <w:numId w:val="1"/>
              </w:numPr>
              <w:spacing w:after="240" w:before="0" w:lineRule="auto"/>
              <w:ind w:left="720" w:hanging="360"/>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212.08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This year’s Training Calendar of the University should be sent to all embassies, CAPFs, CPOs and their training heads.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numPr>
                <w:ilvl w:val="0"/>
                <w:numId w:val="5"/>
              </w:numPr>
              <w:spacing w:after="0" w:before="0" w:lineRule="auto"/>
              <w:ind w:left="720" w:hanging="360"/>
            </w:pPr>
            <w:r w:rsidDel="00000000" w:rsidR="00000000" w:rsidRPr="00000000">
              <w:rPr>
                <w:rFonts w:ascii="Garamond" w:cs="Garamond" w:eastAsia="Garamond" w:hAnsi="Garamond"/>
                <w:sz w:val="26"/>
                <w:szCs w:val="26"/>
                <w:rtl w:val="0"/>
              </w:rPr>
              <w:t xml:space="preserve">Dean Training</w:t>
            </w:r>
          </w:p>
          <w:p w:rsidR="00000000" w:rsidDel="00000000" w:rsidP="00000000" w:rsidRDefault="00000000" w:rsidRPr="00000000" w14:paraId="0000002A">
            <w:pPr>
              <w:numPr>
                <w:ilvl w:val="0"/>
                <w:numId w:val="5"/>
              </w:numPr>
              <w:spacing w:after="240" w:before="0" w:lineRule="auto"/>
              <w:ind w:left="720" w:hanging="360"/>
            </w:pPr>
            <w:r w:rsidDel="00000000" w:rsidR="00000000" w:rsidRPr="00000000">
              <w:rPr>
                <w:rFonts w:ascii="Garamond" w:cs="Garamond" w:eastAsia="Garamond" w:hAnsi="Garamond"/>
                <w:sz w:val="26"/>
                <w:szCs w:val="26"/>
                <w:rtl w:val="0"/>
              </w:rPr>
              <w:t xml:space="preserve">Mr Raghu</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212.09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any training program at the University, at least 40% speakers/ trainers must be from the foreign countries.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numPr>
                <w:ilvl w:val="0"/>
                <w:numId w:val="16"/>
              </w:numPr>
              <w:spacing w:after="0" w:before="0" w:lineRule="auto"/>
              <w:ind w:left="720" w:hanging="360"/>
            </w:pPr>
            <w:r w:rsidDel="00000000" w:rsidR="00000000" w:rsidRPr="00000000">
              <w:rPr>
                <w:rFonts w:ascii="Garamond" w:cs="Garamond" w:eastAsia="Garamond" w:hAnsi="Garamond"/>
                <w:sz w:val="26"/>
                <w:szCs w:val="26"/>
                <w:rtl w:val="0"/>
              </w:rPr>
              <w:t xml:space="preserve">Dean Training</w:t>
            </w:r>
          </w:p>
          <w:p w:rsidR="00000000" w:rsidDel="00000000" w:rsidP="00000000" w:rsidRDefault="00000000" w:rsidRPr="00000000" w14:paraId="0000002E">
            <w:pPr>
              <w:numPr>
                <w:ilvl w:val="0"/>
                <w:numId w:val="16"/>
              </w:numPr>
              <w:spacing w:after="240" w:before="0" w:lineRule="auto"/>
              <w:ind w:left="720" w:hanging="360"/>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reflecting the training numbers, the same can be discussed with the director- SITAICS &amp; MD-SASTRA.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numPr>
                <w:ilvl w:val="0"/>
                <w:numId w:val="10"/>
              </w:numPr>
              <w:spacing w:after="0" w:before="0" w:lineRule="auto"/>
              <w:ind w:left="720" w:hanging="360"/>
            </w:pPr>
            <w:r w:rsidDel="00000000" w:rsidR="00000000" w:rsidRPr="00000000">
              <w:rPr>
                <w:rFonts w:ascii="Garamond" w:cs="Garamond" w:eastAsia="Garamond" w:hAnsi="Garamond"/>
                <w:sz w:val="26"/>
                <w:szCs w:val="26"/>
                <w:rtl w:val="0"/>
              </w:rPr>
              <w:t xml:space="preserve">Dean Training</w:t>
            </w:r>
          </w:p>
          <w:p w:rsidR="00000000" w:rsidDel="00000000" w:rsidP="00000000" w:rsidRDefault="00000000" w:rsidRPr="00000000" w14:paraId="00000032">
            <w:pPr>
              <w:numPr>
                <w:ilvl w:val="0"/>
                <w:numId w:val="10"/>
              </w:numPr>
              <w:spacing w:after="0" w:before="0" w:lineRule="auto"/>
              <w:ind w:left="720" w:hanging="360"/>
            </w:pPr>
            <w:r w:rsidDel="00000000" w:rsidR="00000000" w:rsidRPr="00000000">
              <w:rPr>
                <w:rFonts w:ascii="Garamond" w:cs="Garamond" w:eastAsia="Garamond" w:hAnsi="Garamond"/>
                <w:sz w:val="26"/>
                <w:szCs w:val="26"/>
                <w:rtl w:val="0"/>
              </w:rPr>
              <w:t xml:space="preserve">Director-SITAICS</w:t>
            </w:r>
          </w:p>
          <w:p w:rsidR="00000000" w:rsidDel="00000000" w:rsidP="00000000" w:rsidRDefault="00000000" w:rsidRPr="00000000" w14:paraId="00000033">
            <w:pPr>
              <w:numPr>
                <w:ilvl w:val="0"/>
                <w:numId w:val="10"/>
              </w:numPr>
              <w:spacing w:after="240" w:before="0" w:lineRule="auto"/>
              <w:ind w:left="720" w:hanging="360"/>
            </w:pPr>
            <w:r w:rsidDel="00000000" w:rsidR="00000000" w:rsidRPr="00000000">
              <w:rPr>
                <w:rFonts w:ascii="Garamond" w:cs="Garamond" w:eastAsia="Garamond" w:hAnsi="Garamond"/>
                <w:sz w:val="26"/>
                <w:szCs w:val="26"/>
                <w:rtl w:val="0"/>
              </w:rPr>
              <w:t xml:space="preserve">MD- SASTRA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Approval for Hack the box academic license for SITAICS students is granted.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numPr>
                <w:ilvl w:val="0"/>
                <w:numId w:val="6"/>
              </w:numPr>
              <w:spacing w:after="240" w:before="0" w:lineRule="auto"/>
              <w:ind w:left="720" w:hanging="360"/>
            </w:pPr>
            <w:r w:rsidDel="00000000" w:rsidR="00000000" w:rsidRPr="00000000">
              <w:rPr>
                <w:rFonts w:ascii="Garamond" w:cs="Garamond" w:eastAsia="Garamond" w:hAnsi="Garamond"/>
                <w:sz w:val="26"/>
                <w:szCs w:val="26"/>
                <w:rtl w:val="0"/>
              </w:rPr>
              <w:t xml:space="preserve">Director-SITAICS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Presentations will be done by the school directors on the ongoing project of their school.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numPr>
                <w:ilvl w:val="0"/>
                <w:numId w:val="11"/>
              </w:numPr>
              <w:spacing w:after="240" w:before="0" w:lineRule="auto"/>
              <w:ind w:left="720" w:hanging="360"/>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MoU with Foreign institutes/ Organizations, during the process, the same has to be intimated to MHA &amp; MEA regularly.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numPr>
                <w:ilvl w:val="0"/>
                <w:numId w:val="7"/>
              </w:numPr>
              <w:spacing w:after="240" w:before="0" w:lineRule="auto"/>
              <w:ind w:left="720" w:hanging="360"/>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Centers of Neighbourhood Studies, there must be one retired person from defense (of the level of Col.) and one TCRA for each Center. EOI for TCRA for the PAK Studies Center should be invited.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numPr>
                <w:ilvl w:val="0"/>
                <w:numId w:val="14"/>
              </w:numPr>
              <w:spacing w:after="240" w:before="0" w:lineRule="auto"/>
              <w:ind w:left="720" w:hanging="360"/>
            </w:pPr>
            <w:r w:rsidDel="00000000" w:rsidR="00000000" w:rsidRPr="00000000">
              <w:rPr>
                <w:rFonts w:ascii="Garamond" w:cs="Garamond" w:eastAsia="Garamond" w:hAnsi="Garamond"/>
                <w:sz w:val="26"/>
                <w:szCs w:val="26"/>
                <w:rtl w:val="0"/>
              </w:rPr>
              <w:t xml:space="preserve">Director-SICSSL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No changes will be made in the salaries of the faculty as the contract is ongoing.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numPr>
                <w:ilvl w:val="0"/>
                <w:numId w:val="8"/>
              </w:numPr>
              <w:spacing w:after="240" w:before="0" w:lineRule="auto"/>
              <w:ind w:left="720" w:hanging="360"/>
            </w:pPr>
            <w:r w:rsidDel="00000000" w:rsidR="00000000" w:rsidRPr="00000000">
              <w:rPr>
                <w:rFonts w:ascii="Garamond" w:cs="Garamond" w:eastAsia="Garamond" w:hAnsi="Garamond"/>
                <w:sz w:val="26"/>
                <w:szCs w:val="26"/>
                <w:rtl w:val="0"/>
              </w:rPr>
              <w:t xml:space="preserve">Director-SICSSL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BBA-Corporate Security Management course, one associate professor should be appointed. There shall be 2 faculties for the course.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numPr>
                <w:ilvl w:val="0"/>
                <w:numId w:val="3"/>
              </w:numPr>
              <w:spacing w:after="240" w:before="0" w:lineRule="auto"/>
              <w:ind w:left="720" w:hanging="360"/>
            </w:pPr>
            <w:r w:rsidDel="00000000" w:rsidR="00000000" w:rsidRPr="00000000">
              <w:rPr>
                <w:rFonts w:ascii="Garamond" w:cs="Garamond" w:eastAsia="Garamond" w:hAnsi="Garamond"/>
                <w:sz w:val="26"/>
                <w:szCs w:val="26"/>
                <w:rtl w:val="0"/>
              </w:rPr>
              <w:t xml:space="preserve">Director-SPICSM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Plantation should be started as the monsoon is approaching.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numPr>
                <w:ilvl w:val="0"/>
                <w:numId w:val="18"/>
              </w:numPr>
              <w:spacing w:after="240" w:before="0" w:lineRule="auto"/>
              <w:ind w:left="720" w:hanging="360"/>
            </w:pPr>
            <w:r w:rsidDel="00000000" w:rsidR="00000000" w:rsidRPr="00000000">
              <w:rPr>
                <w:rFonts w:ascii="Garamond" w:cs="Garamond" w:eastAsia="Garamond" w:hAnsi="Garamond"/>
                <w:sz w:val="26"/>
                <w:szCs w:val="26"/>
                <w:rtl w:val="0"/>
              </w:rPr>
              <w:t xml:space="preserve">Dean-Extension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Negotiations for payment in installments have to be made for Forensic equipment.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numPr>
                <w:ilvl w:val="0"/>
                <w:numId w:val="19"/>
              </w:numPr>
              <w:spacing w:after="240" w:before="0" w:lineRule="auto"/>
              <w:ind w:left="720" w:hanging="360"/>
            </w:pPr>
            <w:r w:rsidDel="00000000" w:rsidR="00000000" w:rsidRPr="00000000">
              <w:rPr>
                <w:rFonts w:ascii="Garamond" w:cs="Garamond" w:eastAsia="Garamond" w:hAnsi="Garamond"/>
                <w:sz w:val="26"/>
                <w:szCs w:val="26"/>
                <w:rtl w:val="0"/>
              </w:rPr>
              <w:t xml:space="preserve">Director-SBSFI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212.19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SCNs issues to any employee of the University will be counted during their promotion proceedings.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numPr>
                <w:ilvl w:val="0"/>
                <w:numId w:val="9"/>
              </w:numPr>
              <w:spacing w:after="0" w:before="0" w:lineRule="auto"/>
              <w:ind w:left="720" w:hanging="360"/>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4F">
            <w:pPr>
              <w:numPr>
                <w:ilvl w:val="0"/>
                <w:numId w:val="9"/>
              </w:numPr>
              <w:spacing w:after="240" w:before="0" w:lineRule="auto"/>
              <w:ind w:left="720" w:hanging="360"/>
            </w:pPr>
            <w:r w:rsidDel="00000000" w:rsidR="00000000" w:rsidRPr="00000000">
              <w:rPr>
                <w:rFonts w:ascii="Garamond" w:cs="Garamond" w:eastAsia="Garamond" w:hAnsi="Garamond"/>
                <w:sz w:val="26"/>
                <w:szCs w:val="26"/>
                <w:rtl w:val="0"/>
              </w:rPr>
              <w:t xml:space="preserve">All Section Head</w:t>
            </w:r>
          </w:p>
        </w:tc>
      </w:tr>
    </w:tbl>
    <w:p w:rsidR="00000000" w:rsidDel="00000000" w:rsidP="00000000" w:rsidRDefault="00000000" w:rsidRPr="00000000" w14:paraId="00000050">
      <w:pPr>
        <w:spacing w:after="240" w:before="0" w:lineRule="auto"/>
        <w:rPr/>
      </w:pPr>
      <w:r w:rsidDel="00000000" w:rsidR="00000000" w:rsidRPr="00000000">
        <w:rPr>
          <w:rtl w:val="0"/>
        </w:rPr>
        <w:t xml:space="preserve"> </w:t>
      </w:r>
    </w:p>
    <w:p w:rsidR="00000000" w:rsidDel="00000000" w:rsidP="00000000" w:rsidRDefault="00000000" w:rsidRPr="00000000" w14:paraId="00000051">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