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698C0">
      <w:pPr>
        <w:pStyle w:val="2"/>
        <w:spacing w:after="300"/>
      </w:pPr>
      <w:r>
        <w:rPr>
          <w:b/>
          <w:bCs/>
        </w:rPr>
        <w:t>AI Usage Disclosure Form</w:t>
      </w:r>
    </w:p>
    <w:p w14:paraId="1E8B8F4D">
      <w:pPr>
        <w:pStyle w:val="3"/>
        <w:spacing w:before="300" w:after="150"/>
      </w:pPr>
      <w:r>
        <w:rPr>
          <w:b/>
          <w:bCs/>
        </w:rPr>
        <w:t>1. Team Details</w:t>
      </w:r>
    </w:p>
    <w:p w14:paraId="28846BEC">
      <w:pPr>
        <w:spacing w:after="120"/>
      </w:pPr>
      <w:r>
        <w:rPr>
          <w:b/>
          <w:bCs/>
        </w:rPr>
        <w:t xml:space="preserve">Team Name: </w:t>
      </w:r>
      <w:r>
        <w:t>cli404</w:t>
      </w:r>
    </w:p>
    <w:p w14:paraId="6A1E256D">
      <w:pPr>
        <w:spacing w:after="120"/>
      </w:pPr>
      <w:r>
        <w:rPr>
          <w:b/>
          <w:bCs/>
        </w:rPr>
        <w:t xml:space="preserve">Project / Product Name: </w:t>
      </w:r>
      <w:r>
        <w:t>Agentic Code Intelligence — Code Retrieval &amp; Ranking Pipeline</w:t>
      </w:r>
    </w:p>
    <w:p w14:paraId="2EBA2425">
      <w:pPr>
        <w:spacing w:after="120"/>
      </w:pPr>
      <w:r>
        <w:rPr>
          <w:b/>
          <w:bCs/>
        </w:rPr>
        <w:t xml:space="preserve">Organization / Institution: </w:t>
      </w:r>
      <w:r>
        <w:t>Thapar Institute of Engineering and Technology</w:t>
      </w:r>
    </w:p>
    <w:p w14:paraId="61FE8F02">
      <w:pPr>
        <w:spacing w:after="120"/>
      </w:pPr>
      <w:r>
        <w:rPr>
          <w:b/>
          <w:bCs/>
        </w:rPr>
        <w:t xml:space="preserve">Submission Date: </w:t>
      </w:r>
      <w:r>
        <w:t>30 September 2026</w:t>
      </w:r>
    </w:p>
    <w:p w14:paraId="591E1C8A">
      <w:pPr>
        <w:pStyle w:val="3"/>
        <w:spacing w:before="300" w:after="150"/>
      </w:pPr>
      <w:r>
        <w:rPr>
          <w:b/>
          <w:bCs/>
        </w:rPr>
        <w:t>2. AI Usage Declaration</w:t>
      </w:r>
    </w:p>
    <w:p w14:paraId="16AC2421">
      <w:pPr>
        <w:spacing w:after="120"/>
      </w:pPr>
      <w:r>
        <w:rPr>
          <w:b/>
          <w:bCs/>
        </w:rPr>
        <w:t xml:space="preserve">Did your team use any Artificial Intelligence (AI) in developing this project?: </w:t>
      </w:r>
      <w:r>
        <w:t>Yes</w:t>
      </w:r>
    </w:p>
    <w:p w14:paraId="780249A7">
      <w:pPr>
        <w:spacing w:after="200"/>
      </w:pPr>
      <w:r>
        <w:t>Claude (Anthropic) was used as a coding assistant throughout development: debugging pipeline/runtime errors, drafting and iterating the encoder architecture, running and diagnosing multi-model benchmark experiments, and assisting with this submission's documentation and presentation.</w:t>
      </w:r>
    </w:p>
    <w:p w14:paraId="68E3A7D6">
      <w:pPr>
        <w:pStyle w:val="3"/>
        <w:spacing w:before="300" w:after="150"/>
      </w:pPr>
      <w:r>
        <w:rPr>
          <w:b/>
          <w:bCs/>
        </w:rPr>
        <w:t>3. Purpose of AI Usage (Brief Details)</w:t>
      </w:r>
    </w:p>
    <w:p w14:paraId="7A335D6A">
      <w:pPr>
        <w:spacing w:after="80"/>
      </w:pPr>
      <w:r>
        <w:rPr>
          <w:b/>
          <w:bCs/>
        </w:rPr>
        <w:t xml:space="preserve">• Idea generation / brainstorming: </w:t>
      </w:r>
      <w:r>
        <w:t>Discussing candidate embedding models and pipeline design trade-offs</w:t>
      </w:r>
    </w:p>
    <w:p w14:paraId="09708E98">
      <w:pPr>
        <w:spacing w:after="80"/>
      </w:pPr>
      <w:r>
        <w:rPr>
          <w:b/>
          <w:bCs/>
        </w:rPr>
        <w:t xml:space="preserve">• Code generation or assistance: </w:t>
      </w:r>
      <w:r>
        <w:t>Yes — encoder wrapper (PrePostPipelineEncoder), evaluation scripts, metrics logging, device/dtype handling</w:t>
      </w:r>
    </w:p>
    <w:p w14:paraId="69248620">
      <w:pPr>
        <w:spacing w:after="80"/>
      </w:pPr>
      <w:r>
        <w:rPr>
          <w:b/>
          <w:bCs/>
        </w:rPr>
        <w:t xml:space="preserve">• UI / UX design: </w:t>
      </w:r>
      <w:r>
        <w:t>Not applicable — no UI component in this submission</w:t>
      </w:r>
    </w:p>
    <w:p w14:paraId="4418A16D">
      <w:pPr>
        <w:spacing w:after="80"/>
      </w:pPr>
      <w:r>
        <w:rPr>
          <w:b/>
          <w:bCs/>
        </w:rPr>
        <w:t xml:space="preserve">• Content creation: </w:t>
      </w:r>
      <w:r>
        <w:t>Assisted drafting this presentation and README documentation</w:t>
      </w:r>
    </w:p>
    <w:p w14:paraId="5D50A921">
      <w:pPr>
        <w:spacing w:after="80"/>
      </w:pPr>
      <w:r>
        <w:rPr>
          <w:b/>
          <w:bCs/>
        </w:rPr>
        <w:t xml:space="preserve">• Data analysis: </w:t>
      </w:r>
      <w:r>
        <w:t>Assisted interpreting benchmark results (NDCG@10 / MRR comparisons across models)</w:t>
      </w:r>
    </w:p>
    <w:p w14:paraId="2A563AD7">
      <w:pPr>
        <w:spacing w:after="80"/>
      </w:pPr>
      <w:r>
        <w:rPr>
          <w:b/>
          <w:bCs/>
        </w:rPr>
        <w:t xml:space="preserve">• Testing / debugging: </w:t>
      </w:r>
      <w:r>
        <w:t>Yes — diagnosed CPU slowdowns (ModernBERT architecture), CUDA OOM errors, and dependency/version conflicts across environments</w:t>
      </w:r>
    </w:p>
    <w:p w14:paraId="2BF3A82E">
      <w:pPr>
        <w:pStyle w:val="3"/>
        <w:spacing w:before="300" w:after="150"/>
      </w:pPr>
      <w:r>
        <w:rPr>
          <w:b/>
          <w:bCs/>
        </w:rPr>
        <w:t>4. Feature Origin Classification</w:t>
      </w:r>
    </w:p>
    <w:p w14:paraId="0D24B64D">
      <w:pPr>
        <w:spacing w:after="60"/>
      </w:pPr>
      <w:r>
        <w:rPr>
          <w:b/>
          <w:bCs/>
        </w:rPr>
        <w:t xml:space="preserve">Feature Name: </w:t>
      </w:r>
      <w:r>
        <w:t>PrePostPipelineEncoder (MTEB AbsEncoder wrapper)</w:t>
      </w:r>
    </w:p>
    <w:p w14:paraId="67DC8029">
      <w:pPr>
        <w:spacing w:after="60"/>
      </w:pPr>
      <w:r>
        <w:rPr>
          <w:b/>
          <w:bCs/>
        </w:rPr>
        <w:t xml:space="preserve">Self-Generated / AI-Generated / Both: </w:t>
      </w:r>
      <w:r>
        <w:t>Both</w:t>
      </w:r>
    </w:p>
    <w:p w14:paraId="59E195B1">
      <w:pPr>
        <w:spacing w:after="200"/>
      </w:pPr>
      <w:r>
        <w:rPr>
          <w:b/>
          <w:bCs/>
        </w:rPr>
        <w:t xml:space="preserve">Description: </w:t>
      </w:r>
      <w:r>
        <w:t>AI tool: Claude (Anthropic). Design and requirements (config-driven, device-aware, extensible pre/post-processing hooks) were directed by the team; Claude assisted writing and debugging the implementation across iterations. Team reviewed, tested, and modified the code.</w:t>
      </w:r>
    </w:p>
    <w:p w14:paraId="586041EE">
      <w:pPr>
        <w:spacing w:after="60"/>
      </w:pPr>
      <w:r>
        <w:rPr>
          <w:b/>
          <w:bCs/>
        </w:rPr>
        <w:t xml:space="preserve">Feature Name: </w:t>
      </w:r>
      <w:r>
        <w:t>Multi-model benchmarking pipeline (experiments/run_all_candidates.py)</w:t>
      </w:r>
    </w:p>
    <w:p w14:paraId="0367614A">
      <w:pPr>
        <w:spacing w:after="60"/>
      </w:pPr>
      <w:r>
        <w:rPr>
          <w:b/>
          <w:bCs/>
        </w:rPr>
        <w:t xml:space="preserve">Self-Generated / AI-Generated / Both: </w:t>
      </w:r>
      <w:r>
        <w:t>Both</w:t>
      </w:r>
    </w:p>
    <w:p w14:paraId="24944B65">
      <w:pPr>
        <w:spacing w:after="200"/>
      </w:pPr>
      <w:r>
        <w:rPr>
          <w:b/>
          <w:bCs/>
        </w:rPr>
        <w:t xml:space="preserve">Description: </w:t>
      </w:r>
      <w:r>
        <w:t>AI tool: Claude (Anthropic). Team directed which candidate models to test and the evaluation methodology (MTEB AppsRetrieval, timing thresholds); Claude assisted writing the subprocess-isolated runner and interpreting results.</w:t>
      </w:r>
    </w:p>
    <w:p w14:paraId="0989A706">
      <w:pPr>
        <w:pStyle w:val="3"/>
        <w:spacing w:before="300" w:after="150"/>
      </w:pPr>
      <w:bookmarkStart w:id="0" w:name="_GoBack"/>
      <w:bookmarkEnd w:id="0"/>
      <w:r>
        <w:rPr>
          <w:b/>
          <w:bCs/>
        </w:rPr>
        <w:t>5. Ethical &amp; Compliance Confirmation</w:t>
      </w:r>
    </w:p>
    <w:p w14:paraId="2F2417E2">
      <w:pPr>
        <w:spacing w:after="120"/>
      </w:pPr>
      <w:r>
        <w:rPr>
          <w:b/>
          <w:bCs/>
        </w:rPr>
        <w:t xml:space="preserve">AI usage complies with guidelines and policies: </w:t>
      </w:r>
      <w:r>
        <w:t>Yes</w:t>
      </w:r>
    </w:p>
    <w:p w14:paraId="74D2B278">
      <w:pPr>
        <w:spacing w:after="120"/>
      </w:pPr>
      <w:r>
        <w:rPr>
          <w:b/>
          <w:bCs/>
        </w:rPr>
        <w:t xml:space="preserve">No proprietary or copyrighted data misused: </w:t>
      </w:r>
      <w:r>
        <w:t>I Agree</w:t>
      </w:r>
    </w:p>
    <w:p w14:paraId="2989F096">
      <w:pPr>
        <w:spacing w:after="200"/>
      </w:pPr>
      <w:r>
        <w:rPr>
          <w:i/>
          <w:iCs/>
        </w:rPr>
        <w:t>The CoIR APPS dataset used for evaluation is a publicly available benchmark dataset (CoIR-Retrieval/apps on Hugging Face), used strictly per the hackathon's stated evaluation methodology.</w:t>
      </w:r>
    </w:p>
    <w:p w14:paraId="15194BC8">
      <w:pPr>
        <w:pStyle w:val="3"/>
        <w:spacing w:before="300" w:after="150"/>
      </w:pPr>
      <w:r>
        <w:rPr>
          <w:b/>
          <w:bCs/>
        </w:rPr>
        <w:t>6. Declaration &amp; Sign-Off</w:t>
      </w:r>
    </w:p>
    <w:p w14:paraId="18ED6705">
      <w:pPr>
        <w:spacing w:after="120"/>
      </w:pPr>
      <w:r>
        <w:rPr>
          <w:b/>
          <w:bCs/>
        </w:rPr>
        <w:t xml:space="preserve">Name of Team Representative: </w:t>
      </w:r>
      <w:r>
        <w:t>Krishiv Gupta</w:t>
      </w:r>
    </w:p>
    <w:p w14:paraId="5DE57B9D">
      <w:pPr>
        <w:spacing w:after="120"/>
      </w:pPr>
      <w:r>
        <w:rPr>
          <w:b/>
          <w:bCs/>
        </w:rPr>
        <w:t xml:space="preserve">Role: </w:t>
      </w:r>
      <w:r>
        <w:t>Team Lead</w:t>
      </w:r>
    </w:p>
    <w:p w14:paraId="192998C1">
      <w:pPr>
        <w:spacing w:after="120"/>
      </w:pPr>
      <w:r>
        <w:rPr>
          <w:b/>
          <w:bCs/>
        </w:rPr>
        <w:t xml:space="preserve">Signature: </w:t>
      </w:r>
      <w:r>
        <w:t>Krishiv Gupta</w:t>
      </w:r>
    </w:p>
    <w:p w14:paraId="4ACD6399">
      <w:pPr>
        <w:spacing w:after="120"/>
      </w:pPr>
      <w:r>
        <w:rPr>
          <w:b/>
          <w:bCs/>
        </w:rPr>
        <w:t xml:space="preserve">Date: </w:t>
      </w:r>
      <w:r>
        <w:t>30 September 2026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3BD15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Office_12.1.21937.21937_F1E327BC-269C-435d-A152-05C5408002CA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Krishiv Gupta</cp:lastModifiedBy>
  <dcterms:modified xsi:type="dcterms:W3CDTF">2026-09-30T23:42:41Z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C8081EB4CF9BC0011951BD6AA5438F8D_42</vt:lpwstr>
  </property>
</Properties>
</file>