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D6A7" w14:textId="77777777" w:rsidR="004F4C61" w:rsidRPr="00BE3AAA" w:rsidRDefault="004F4C61" w:rsidP="00BE3AAA">
      <w:pPr>
        <w:pStyle w:val="Header"/>
        <w:jc w:val="center"/>
        <w:rPr>
          <w:rFonts w:ascii="Verdana" w:hAnsi="Verdana" w:cs="Arial"/>
          <w:b/>
          <w:bCs/>
          <w:sz w:val="28"/>
          <w:szCs w:val="28"/>
        </w:rPr>
      </w:pPr>
      <w:r w:rsidRPr="00BE3AAA">
        <w:rPr>
          <w:rFonts w:ascii="Verdana" w:hAnsi="Verdana" w:cs="Arial"/>
          <w:b/>
          <w:bCs/>
          <w:sz w:val="28"/>
          <w:szCs w:val="28"/>
        </w:rPr>
        <w:t xml:space="preserve">Srinivas Yadav </w:t>
      </w:r>
      <w:proofErr w:type="spellStart"/>
      <w:r w:rsidRPr="00BE3AAA">
        <w:rPr>
          <w:rFonts w:ascii="Verdana" w:hAnsi="Verdana" w:cs="Arial"/>
          <w:b/>
          <w:bCs/>
          <w:sz w:val="28"/>
          <w:szCs w:val="28"/>
        </w:rPr>
        <w:t>Buddala</w:t>
      </w:r>
      <w:proofErr w:type="spellEnd"/>
    </w:p>
    <w:p w14:paraId="7195A120" w14:textId="77777777" w:rsidR="004F4C61" w:rsidRPr="00BE3AAA" w:rsidRDefault="004F4C61" w:rsidP="00BE3AAA">
      <w:pPr>
        <w:pStyle w:val="Header"/>
        <w:jc w:val="center"/>
        <w:rPr>
          <w:rFonts w:ascii="Verdana" w:hAnsi="Verdana" w:cs="Arial"/>
          <w:b/>
          <w:bCs/>
        </w:rPr>
      </w:pPr>
      <w:proofErr w:type="spellStart"/>
      <w:r w:rsidRPr="00BE3AAA">
        <w:rPr>
          <w:rFonts w:ascii="Verdana" w:hAnsi="Verdana" w:cs="Arial"/>
          <w:b/>
          <w:bCs/>
        </w:rPr>
        <w:t>Seetharamapuram</w:t>
      </w:r>
      <w:proofErr w:type="spellEnd"/>
      <w:r w:rsidRPr="00BE3AAA">
        <w:rPr>
          <w:rFonts w:ascii="Verdana" w:hAnsi="Verdana" w:cs="Arial"/>
          <w:b/>
          <w:bCs/>
        </w:rPr>
        <w:t xml:space="preserve">, </w:t>
      </w:r>
      <w:proofErr w:type="spellStart"/>
      <w:r w:rsidRPr="00BE3AAA">
        <w:rPr>
          <w:rFonts w:ascii="Verdana" w:hAnsi="Verdana" w:cs="Arial"/>
          <w:b/>
          <w:bCs/>
        </w:rPr>
        <w:t>Payakaraopeta</w:t>
      </w:r>
      <w:proofErr w:type="spellEnd"/>
      <w:r w:rsidRPr="00BE3AAA">
        <w:rPr>
          <w:rFonts w:ascii="Verdana" w:hAnsi="Verdana" w:cs="Arial"/>
          <w:b/>
          <w:bCs/>
        </w:rPr>
        <w:t>, Visakhapatnam</w:t>
      </w:r>
    </w:p>
    <w:p w14:paraId="14534E60" w14:textId="77777777" w:rsidR="004F4C61" w:rsidRPr="00BE3AAA" w:rsidRDefault="004F4C61" w:rsidP="00BE3AAA">
      <w:pPr>
        <w:pStyle w:val="Header"/>
        <w:jc w:val="center"/>
        <w:rPr>
          <w:rFonts w:ascii="Verdana" w:hAnsi="Verdana" w:cs="Arial"/>
          <w:b/>
          <w:bCs/>
        </w:rPr>
      </w:pPr>
      <w:r w:rsidRPr="00BE3AAA">
        <w:rPr>
          <w:rFonts w:ascii="Verdana" w:hAnsi="Verdana" w:cs="Arial"/>
          <w:b/>
          <w:bCs/>
        </w:rPr>
        <w:t>Srinvasyadav.buddhala@gmail.com</w:t>
      </w:r>
    </w:p>
    <w:p w14:paraId="7B2768AE" w14:textId="77777777" w:rsidR="00F54C97" w:rsidRDefault="00F54C97" w:rsidP="00BE3AAA">
      <w:pPr>
        <w:jc w:val="both"/>
        <w:rPr>
          <w:rFonts w:ascii="Arial" w:hAnsi="Arial" w:cs="Arial"/>
          <w:b/>
          <w:bCs/>
        </w:rPr>
      </w:pPr>
    </w:p>
    <w:p w14:paraId="15E4EE4A" w14:textId="3B63B51A" w:rsidR="00F55BE2" w:rsidRPr="004F4C61" w:rsidRDefault="00F22D79" w:rsidP="00BE3AAA">
      <w:pPr>
        <w:jc w:val="both"/>
        <w:rPr>
          <w:rFonts w:ascii="Arial" w:hAnsi="Arial" w:cs="Arial"/>
          <w:b/>
          <w:bCs/>
        </w:rPr>
      </w:pPr>
      <w:r w:rsidRPr="004F4C6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927B1" wp14:editId="2A2202F0">
                <wp:simplePos x="0" y="0"/>
                <wp:positionH relativeFrom="column">
                  <wp:posOffset>-15240</wp:posOffset>
                </wp:positionH>
                <wp:positionV relativeFrom="paragraph">
                  <wp:posOffset>250190</wp:posOffset>
                </wp:positionV>
                <wp:extent cx="6248400" cy="0"/>
                <wp:effectExtent l="0" t="0" r="0" b="0"/>
                <wp:wrapNone/>
                <wp:docPr id="235984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756F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9.7pt" to="490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F55BE2" w:rsidRPr="004F4C61">
        <w:rPr>
          <w:rFonts w:ascii="Arial" w:hAnsi="Arial" w:cs="Arial"/>
          <w:b/>
          <w:bCs/>
        </w:rPr>
        <w:t>WORK EXPERIENCE</w:t>
      </w:r>
    </w:p>
    <w:p w14:paraId="00468164" w14:textId="77777777" w:rsidR="00F22D79" w:rsidRPr="004F4C61" w:rsidRDefault="00F22D79" w:rsidP="00BE3AAA">
      <w:pPr>
        <w:spacing w:after="0"/>
        <w:jc w:val="both"/>
        <w:rPr>
          <w:rFonts w:ascii="Arial" w:hAnsi="Arial" w:cs="Arial"/>
        </w:rPr>
      </w:pPr>
    </w:p>
    <w:p w14:paraId="24F70921" w14:textId="51BF8C0E" w:rsidR="001347D6" w:rsidRPr="004F4C61" w:rsidRDefault="001347D6" w:rsidP="00BE3AAA">
      <w:pPr>
        <w:spacing w:after="0"/>
        <w:ind w:right="-897"/>
        <w:jc w:val="both"/>
        <w:rPr>
          <w:rFonts w:ascii="Arial" w:hAnsi="Arial" w:cs="Arial"/>
          <w:b/>
          <w:bCs/>
        </w:rPr>
      </w:pPr>
      <w:r w:rsidRPr="004F4C61">
        <w:rPr>
          <w:rFonts w:ascii="Arial" w:hAnsi="Arial" w:cs="Arial"/>
          <w:b/>
          <w:bCs/>
        </w:rPr>
        <w:t>CITCO</w:t>
      </w:r>
      <w:r w:rsidR="004F4C61" w:rsidRPr="004F4C61">
        <w:rPr>
          <w:rFonts w:ascii="Arial" w:hAnsi="Arial" w:cs="Arial"/>
          <w:b/>
          <w:bCs/>
        </w:rPr>
        <w:t>, Hyderabad</w:t>
      </w:r>
      <w:r w:rsidRPr="004F4C61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2022 - Present</w:t>
      </w:r>
    </w:p>
    <w:p w14:paraId="54FAE864" w14:textId="5B305E2F" w:rsidR="001347D6" w:rsidRPr="004F4C61" w:rsidRDefault="001347D6" w:rsidP="00BE3AAA">
      <w:pPr>
        <w:spacing w:after="0"/>
        <w:jc w:val="both"/>
        <w:rPr>
          <w:rFonts w:ascii="Arial" w:hAnsi="Arial" w:cs="Arial"/>
          <w:i/>
          <w:iCs/>
        </w:rPr>
      </w:pPr>
      <w:r w:rsidRPr="004F4C61">
        <w:rPr>
          <w:rFonts w:ascii="Arial" w:hAnsi="Arial" w:cs="Arial"/>
          <w:i/>
          <w:iCs/>
        </w:rPr>
        <w:t>Operations Analyst:</w:t>
      </w:r>
      <w:r w:rsidR="00B37F55">
        <w:rPr>
          <w:rFonts w:ascii="Arial" w:hAnsi="Arial" w:cs="Arial"/>
          <w:i/>
          <w:iCs/>
        </w:rPr>
        <w:t xml:space="preserve"> Hedge</w:t>
      </w:r>
      <w:r w:rsidRPr="004F4C61">
        <w:rPr>
          <w:rFonts w:ascii="Arial" w:hAnsi="Arial" w:cs="Arial"/>
          <w:i/>
          <w:iCs/>
        </w:rPr>
        <w:t xml:space="preserve"> Fund accounting and Reconciliation department  </w:t>
      </w:r>
    </w:p>
    <w:p w14:paraId="5E4EA2AC" w14:textId="7C5B488B" w:rsidR="00F55BE2" w:rsidRPr="004F4C61" w:rsidRDefault="001347D6" w:rsidP="00BE3AAA">
      <w:pPr>
        <w:spacing w:after="0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 xml:space="preserve"> </w:t>
      </w:r>
    </w:p>
    <w:p w14:paraId="5C1D70F0" w14:textId="644C46CC" w:rsidR="001347D6" w:rsidRDefault="001347D6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 xml:space="preserve">Migrated clients </w:t>
      </w:r>
      <w:r w:rsidR="00BE3AAA">
        <w:rPr>
          <w:rFonts w:ascii="Arial" w:hAnsi="Arial" w:cs="Arial"/>
        </w:rPr>
        <w:t xml:space="preserve">and Process </w:t>
      </w:r>
      <w:r w:rsidRPr="004F4C61">
        <w:rPr>
          <w:rFonts w:ascii="Arial" w:hAnsi="Arial" w:cs="Arial"/>
        </w:rPr>
        <w:t xml:space="preserve">from </w:t>
      </w:r>
      <w:r w:rsidR="00FD55F0" w:rsidRPr="004F4C61">
        <w:rPr>
          <w:rFonts w:ascii="Arial" w:hAnsi="Arial" w:cs="Arial"/>
        </w:rPr>
        <w:t>Canada to Hyderabad Branch in a pilot batch.</w:t>
      </w:r>
    </w:p>
    <w:p w14:paraId="14E07647" w14:textId="0B61C0C5" w:rsidR="00FD55F0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 xml:space="preserve">Performing </w:t>
      </w:r>
      <w:r w:rsidR="00E451AB" w:rsidRPr="004F4C61">
        <w:rPr>
          <w:rFonts w:ascii="Arial" w:hAnsi="Arial" w:cs="Arial"/>
        </w:rPr>
        <w:t>Recon</w:t>
      </w:r>
      <w:r w:rsidR="00E451AB">
        <w:rPr>
          <w:rFonts w:ascii="Arial" w:hAnsi="Arial" w:cs="Arial"/>
        </w:rPr>
        <w:t>ciliation</w:t>
      </w:r>
      <w:r w:rsidRPr="004F4C61">
        <w:rPr>
          <w:rFonts w:ascii="Arial" w:hAnsi="Arial" w:cs="Arial"/>
        </w:rPr>
        <w:t xml:space="preserve"> for the outstanding </w:t>
      </w:r>
      <w:r w:rsidR="00E451AB">
        <w:rPr>
          <w:rFonts w:ascii="Arial" w:hAnsi="Arial" w:cs="Arial"/>
        </w:rPr>
        <w:t>exceptions</w:t>
      </w:r>
      <w:r w:rsidRPr="004F4C61">
        <w:rPr>
          <w:rFonts w:ascii="Arial" w:hAnsi="Arial" w:cs="Arial"/>
        </w:rPr>
        <w:t xml:space="preserve"> in BRM &amp; CITCORECS.</w:t>
      </w:r>
    </w:p>
    <w:p w14:paraId="62064589" w14:textId="33CF634F" w:rsidR="00B37F55" w:rsidRDefault="00B37F55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>
        <w:rPr>
          <w:rFonts w:ascii="Arial" w:hAnsi="Arial" w:cs="Arial"/>
        </w:rPr>
        <w:t>Research and resolve exceptions, reconciling incorrect transactions and issues.</w:t>
      </w:r>
    </w:p>
    <w:p w14:paraId="41A70784" w14:textId="0BFD863F" w:rsidR="00B37F55" w:rsidRPr="004F4C61" w:rsidRDefault="00B37F55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>
        <w:rPr>
          <w:rFonts w:ascii="Arial" w:hAnsi="Arial" w:cs="Arial"/>
        </w:rPr>
        <w:t>Daily fund process and fund accounting activities, Generating NAV reports.</w:t>
      </w:r>
    </w:p>
    <w:p w14:paraId="02264382" w14:textId="004094B5" w:rsidR="00FD55F0" w:rsidRPr="004F4C61" w:rsidRDefault="002B6262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B6262">
        <w:rPr>
          <w:rFonts w:ascii="Arial" w:hAnsi="Arial" w:cs="Arial"/>
        </w:rPr>
        <w:t>xpertise in posting accrual entries in fund accounting, ensuring accurate representation of financial transactions and adherence to accounting standards.</w:t>
      </w:r>
    </w:p>
    <w:p w14:paraId="10F8912B" w14:textId="77777777" w:rsidR="00FD55F0" w:rsidRPr="004F4C61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Posting GL entries for client books in AEXEO application to clear broker side breaks.</w:t>
      </w:r>
    </w:p>
    <w:p w14:paraId="2AE5E848" w14:textId="77777777" w:rsidR="00FD55F0" w:rsidRPr="004F4C61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 xml:space="preserve">Working on Matching of transaction on TLM and CITCORECS to clear the outstanding breaks. </w:t>
      </w:r>
    </w:p>
    <w:p w14:paraId="510CCB7A" w14:textId="77777777" w:rsidR="00FD55F0" w:rsidRPr="004F4C61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 xml:space="preserve">Responsible for booking failed trades by checking the kickout files and creating the valid TID’S based on security description.  </w:t>
      </w:r>
    </w:p>
    <w:p w14:paraId="72E6DF6F" w14:textId="7ADA1A82" w:rsidR="00FD55F0" w:rsidRPr="004F4C61" w:rsidRDefault="00310E08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310E08">
        <w:rPr>
          <w:rFonts w:ascii="Arial" w:hAnsi="Arial" w:cs="Arial"/>
        </w:rPr>
        <w:t>Acted as a primary point of contact for clients, addressing inquiries, resolving issues, and managing expectations in alignment with SLA commitments.</w:t>
      </w:r>
    </w:p>
    <w:p w14:paraId="1E16968B" w14:textId="6AF021A6" w:rsidR="00FD55F0" w:rsidRPr="004F4C61" w:rsidRDefault="00310E08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310E08">
        <w:rPr>
          <w:rFonts w:ascii="Arial" w:hAnsi="Arial" w:cs="Arial"/>
        </w:rPr>
        <w:t>Collaborated closely with cross-functional teams to</w:t>
      </w:r>
      <w:r>
        <w:rPr>
          <w:rFonts w:ascii="Arial" w:hAnsi="Arial" w:cs="Arial"/>
        </w:rPr>
        <w:t xml:space="preserve"> </w:t>
      </w:r>
      <w:r w:rsidRPr="00310E08">
        <w:rPr>
          <w:rFonts w:ascii="Arial" w:hAnsi="Arial" w:cs="Arial"/>
        </w:rPr>
        <w:t>monitor and track performance against SLAs, identifying areas for improvement and implementing corrective measures.</w:t>
      </w:r>
    </w:p>
    <w:p w14:paraId="639A17A7" w14:textId="2276FD25" w:rsidR="00FD55F0" w:rsidRPr="004F4C61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Working knowledge on various applications such as TLM, AEXEO, TIBCO.</w:t>
      </w:r>
    </w:p>
    <w:p w14:paraId="298A549C" w14:textId="77777777" w:rsidR="00FD55F0" w:rsidRPr="004F4C61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Training &amp; mentoring new team members creating the backup for all the clients.</w:t>
      </w:r>
    </w:p>
    <w:p w14:paraId="3ADCB093" w14:textId="757775E9" w:rsidR="00FD55F0" w:rsidRDefault="00094714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094714">
        <w:rPr>
          <w:rFonts w:ascii="Arial" w:hAnsi="Arial" w:cs="Arial"/>
        </w:rPr>
        <w:t>Developed and documented standard operating procedures (SOPs) to ensure consistency and facilitate knowledge transfer within the team.</w:t>
      </w:r>
    </w:p>
    <w:p w14:paraId="4C91D734" w14:textId="0477B66C" w:rsidR="00094714" w:rsidRPr="004F4C61" w:rsidRDefault="00094714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094714">
        <w:rPr>
          <w:rFonts w:ascii="Arial" w:hAnsi="Arial" w:cs="Arial"/>
        </w:rPr>
        <w:t>Collaborated with auditors and assisted in the completion of annual audits, ensuring adherence to accounting principles and audit requirements.</w:t>
      </w:r>
    </w:p>
    <w:p w14:paraId="21EEDD33" w14:textId="7C361F27" w:rsidR="00FD55F0" w:rsidRPr="004F4C61" w:rsidRDefault="00FD55F0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Monitoring of Automated trades through different applications and worked with the support team to resolve issues if any with flow of trades on downstream applications</w:t>
      </w:r>
    </w:p>
    <w:p w14:paraId="06A59899" w14:textId="77777777" w:rsidR="00FD55F0" w:rsidRPr="004F4C61" w:rsidRDefault="00FD55F0" w:rsidP="00BE3AAA">
      <w:pPr>
        <w:spacing w:after="0"/>
        <w:jc w:val="both"/>
        <w:rPr>
          <w:rFonts w:ascii="Arial" w:hAnsi="Arial" w:cs="Arial"/>
        </w:rPr>
      </w:pPr>
    </w:p>
    <w:p w14:paraId="2958BE4E" w14:textId="24EC9E8C" w:rsidR="001347D6" w:rsidRPr="004F4C61" w:rsidRDefault="00FD55F0" w:rsidP="00BE3AAA">
      <w:pPr>
        <w:spacing w:after="0"/>
        <w:ind w:right="-897"/>
        <w:jc w:val="both"/>
        <w:rPr>
          <w:rFonts w:ascii="Arial" w:hAnsi="Arial" w:cs="Arial"/>
          <w:b/>
          <w:bCs/>
        </w:rPr>
      </w:pPr>
      <w:r w:rsidRPr="004F4C61">
        <w:rPr>
          <w:rFonts w:ascii="Arial" w:hAnsi="Arial" w:cs="Arial"/>
          <w:b/>
          <w:bCs/>
        </w:rPr>
        <w:t>Megha Engineering &amp; Infrastructures Ltd, Hyderabad                                                        2021-</w:t>
      </w:r>
      <w:r w:rsidR="00BE3AAA">
        <w:rPr>
          <w:rFonts w:ascii="Arial" w:hAnsi="Arial" w:cs="Arial"/>
          <w:b/>
          <w:bCs/>
        </w:rPr>
        <w:t>20</w:t>
      </w:r>
      <w:r w:rsidRPr="004F4C61">
        <w:rPr>
          <w:rFonts w:ascii="Arial" w:hAnsi="Arial" w:cs="Arial"/>
          <w:b/>
          <w:bCs/>
        </w:rPr>
        <w:t>22</w:t>
      </w:r>
    </w:p>
    <w:p w14:paraId="2A0EF453" w14:textId="3C6CD239" w:rsidR="00FD55F0" w:rsidRPr="004F4C61" w:rsidRDefault="00FD55F0" w:rsidP="00BE3AAA">
      <w:pPr>
        <w:spacing w:after="0"/>
        <w:jc w:val="both"/>
        <w:rPr>
          <w:rFonts w:ascii="Arial" w:hAnsi="Arial" w:cs="Arial"/>
          <w:i/>
          <w:iCs/>
        </w:rPr>
      </w:pPr>
      <w:r w:rsidRPr="004F4C61">
        <w:rPr>
          <w:rFonts w:ascii="Arial" w:hAnsi="Arial" w:cs="Arial"/>
          <w:i/>
          <w:iCs/>
        </w:rPr>
        <w:t>Audit Executive: Internal Monitoring and Assessment Team</w:t>
      </w:r>
      <w:r w:rsidR="004F4C61" w:rsidRPr="004F4C61">
        <w:rPr>
          <w:rFonts w:ascii="Arial" w:hAnsi="Arial" w:cs="Arial"/>
          <w:i/>
          <w:iCs/>
        </w:rPr>
        <w:t xml:space="preserve"> </w:t>
      </w:r>
      <w:r w:rsidRPr="004F4C61">
        <w:rPr>
          <w:rFonts w:ascii="Arial" w:hAnsi="Arial" w:cs="Arial"/>
          <w:i/>
          <w:iCs/>
        </w:rPr>
        <w:t>(IMAT)</w:t>
      </w:r>
    </w:p>
    <w:p w14:paraId="71A575AD" w14:textId="77777777" w:rsidR="004F4C61" w:rsidRPr="004F4C61" w:rsidRDefault="004F4C61" w:rsidP="00BE3AAA">
      <w:pPr>
        <w:spacing w:after="0"/>
        <w:jc w:val="both"/>
        <w:rPr>
          <w:rFonts w:ascii="Arial" w:hAnsi="Arial" w:cs="Arial"/>
          <w:i/>
          <w:iCs/>
        </w:rPr>
      </w:pPr>
    </w:p>
    <w:p w14:paraId="44515E89" w14:textId="77777777" w:rsidR="004F4C61" w:rsidRPr="004F4C61" w:rsidRDefault="004F4C61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Auditing and Assessing of Capital and Revenue Expenditure Bills.</w:t>
      </w:r>
    </w:p>
    <w:p w14:paraId="137BF667" w14:textId="77777777" w:rsidR="004F4C61" w:rsidRPr="004F4C61" w:rsidRDefault="004F4C61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Audited invoice processing and thereby reducing overpayments.</w:t>
      </w:r>
    </w:p>
    <w:p w14:paraId="387EC19D" w14:textId="77777777" w:rsidR="004F4C61" w:rsidRPr="004F4C61" w:rsidRDefault="004F4C61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Carefully scrutinizing the ledgers if any error detected in case of overpayments.</w:t>
      </w:r>
    </w:p>
    <w:p w14:paraId="2DF9BD7A" w14:textId="77777777" w:rsidR="004F4C61" w:rsidRPr="00BE3AAA" w:rsidRDefault="004F4C61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  <w:u w:val="single"/>
        </w:rPr>
      </w:pPr>
      <w:r w:rsidRPr="00BE3AAA">
        <w:rPr>
          <w:rFonts w:ascii="Arial" w:hAnsi="Arial" w:cs="Arial"/>
          <w:u w:val="single"/>
        </w:rPr>
        <w:t>Revenue Audit</w:t>
      </w:r>
    </w:p>
    <w:p w14:paraId="70747A1B" w14:textId="73936D96" w:rsidR="004F4C61" w:rsidRPr="002B6262" w:rsidRDefault="004F4C61" w:rsidP="002B6262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Verification of client agreement and payment terms.</w:t>
      </w:r>
    </w:p>
    <w:p w14:paraId="5D9DAFA1" w14:textId="77777777" w:rsidR="004F4C61" w:rsidRPr="00BE3AAA" w:rsidRDefault="004F4C61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Checking Retention amount received periodically as per agreement.</w:t>
      </w:r>
    </w:p>
    <w:p w14:paraId="199CD8A9" w14:textId="14FD9816" w:rsidR="004F4C61" w:rsidRPr="00BE3AAA" w:rsidRDefault="004F4C61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4F4C61">
        <w:rPr>
          <w:rFonts w:ascii="Arial" w:hAnsi="Arial" w:cs="Arial"/>
        </w:rPr>
        <w:t>Checking the price variations in escalation clause.</w:t>
      </w:r>
    </w:p>
    <w:p w14:paraId="1DF068FC" w14:textId="77777777" w:rsidR="00F54C97" w:rsidRDefault="00F54C97" w:rsidP="00BE3AAA">
      <w:pPr>
        <w:pStyle w:val="ListParagraph"/>
        <w:spacing w:after="0"/>
        <w:jc w:val="both"/>
        <w:rPr>
          <w:rFonts w:ascii="Arial" w:hAnsi="Arial" w:cs="Arial"/>
        </w:rPr>
      </w:pPr>
    </w:p>
    <w:p w14:paraId="57CC802E" w14:textId="7BD150CE" w:rsidR="004F4C61" w:rsidRDefault="004F4C61" w:rsidP="00BE3AAA">
      <w:pPr>
        <w:spacing w:after="0"/>
        <w:ind w:right="-897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Sriven</w:t>
      </w:r>
      <w:proofErr w:type="spellEnd"/>
      <w:r>
        <w:rPr>
          <w:rFonts w:ascii="Arial" w:hAnsi="Arial" w:cs="Arial"/>
          <w:b/>
          <w:bCs/>
        </w:rPr>
        <w:t xml:space="preserve"> Financial Solutions</w:t>
      </w:r>
      <w:r w:rsidR="00AB6917">
        <w:rPr>
          <w:rFonts w:ascii="Arial" w:hAnsi="Arial" w:cs="Arial"/>
          <w:b/>
          <w:bCs/>
        </w:rPr>
        <w:t xml:space="preserve">, </w:t>
      </w:r>
      <w:r w:rsidR="00AB6917" w:rsidRPr="004F4C61">
        <w:rPr>
          <w:rFonts w:ascii="Arial" w:hAnsi="Arial" w:cs="Arial"/>
          <w:b/>
          <w:bCs/>
        </w:rPr>
        <w:t>Hyderabad</w:t>
      </w:r>
      <w:r>
        <w:rPr>
          <w:rFonts w:ascii="Arial" w:hAnsi="Arial" w:cs="Arial"/>
          <w:b/>
          <w:bCs/>
        </w:rPr>
        <w:t xml:space="preserve">                        </w:t>
      </w:r>
      <w:r w:rsidRPr="004F4C61">
        <w:rPr>
          <w:rFonts w:ascii="Arial" w:hAnsi="Arial" w:cs="Arial"/>
          <w:b/>
          <w:bCs/>
        </w:rPr>
        <w:t xml:space="preserve">                                                         20</w:t>
      </w:r>
      <w:r>
        <w:rPr>
          <w:rFonts w:ascii="Arial" w:hAnsi="Arial" w:cs="Arial"/>
          <w:b/>
          <w:bCs/>
        </w:rPr>
        <w:t>18</w:t>
      </w:r>
      <w:r w:rsidRPr="004F4C61">
        <w:rPr>
          <w:rFonts w:ascii="Arial" w:hAnsi="Arial" w:cs="Arial"/>
          <w:b/>
          <w:bCs/>
        </w:rPr>
        <w:t>-</w:t>
      </w:r>
      <w:r w:rsidR="00BE3AAA">
        <w:rPr>
          <w:rFonts w:ascii="Arial" w:hAnsi="Arial" w:cs="Arial"/>
          <w:b/>
          <w:bCs/>
        </w:rPr>
        <w:t>20</w:t>
      </w:r>
      <w:r w:rsidRPr="004F4C61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0</w:t>
      </w:r>
    </w:p>
    <w:p w14:paraId="713C5D74" w14:textId="723F67E8" w:rsidR="00F54C97" w:rsidRDefault="00F54C97" w:rsidP="00BE3AAA">
      <w:pPr>
        <w:spacing w:after="0"/>
        <w:ind w:right="-897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Accounts &amp; Audit </w:t>
      </w:r>
      <w:r w:rsidR="00AB6917">
        <w:rPr>
          <w:rFonts w:ascii="Arial" w:hAnsi="Arial" w:cs="Arial"/>
          <w:i/>
          <w:iCs/>
        </w:rPr>
        <w:t>Executive</w:t>
      </w:r>
    </w:p>
    <w:p w14:paraId="118BCDD2" w14:textId="77777777" w:rsidR="00F54C97" w:rsidRPr="00F54C97" w:rsidRDefault="00F54C97" w:rsidP="00BE3AAA">
      <w:pPr>
        <w:spacing w:after="0"/>
        <w:ind w:right="-897"/>
        <w:jc w:val="both"/>
        <w:rPr>
          <w:rFonts w:ascii="Arial" w:hAnsi="Arial" w:cs="Arial"/>
          <w:i/>
          <w:iCs/>
        </w:rPr>
      </w:pPr>
    </w:p>
    <w:p w14:paraId="1A452AA1" w14:textId="77777777" w:rsidR="00F54C97" w:rsidRDefault="00F54C97" w:rsidP="00BE3AA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54C97">
        <w:rPr>
          <w:rFonts w:ascii="Arial" w:hAnsi="Arial" w:cs="Arial"/>
        </w:rPr>
        <w:t>Accounting &amp; book keeping.</w:t>
      </w:r>
    </w:p>
    <w:p w14:paraId="6660B685" w14:textId="6A4730CD" w:rsidR="00F54C97" w:rsidRDefault="00F54C97" w:rsidP="0056070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54C97">
        <w:rPr>
          <w:rFonts w:ascii="Arial" w:hAnsi="Arial" w:cs="Arial"/>
        </w:rPr>
        <w:t>Filing of Income Tax returns</w:t>
      </w:r>
      <w:r w:rsidR="0056070A">
        <w:rPr>
          <w:rFonts w:ascii="Arial" w:hAnsi="Arial" w:cs="Arial"/>
        </w:rPr>
        <w:t xml:space="preserve">, </w:t>
      </w:r>
      <w:r w:rsidR="002B6262">
        <w:rPr>
          <w:rFonts w:ascii="Arial" w:hAnsi="Arial" w:cs="Arial"/>
        </w:rPr>
        <w:t>ROC</w:t>
      </w:r>
      <w:r w:rsidRPr="00F54C97">
        <w:rPr>
          <w:rFonts w:ascii="Arial" w:hAnsi="Arial" w:cs="Arial"/>
        </w:rPr>
        <w:t xml:space="preserve"> Returns.</w:t>
      </w:r>
      <w:r w:rsidR="004F4C61" w:rsidRPr="00F54C97">
        <w:rPr>
          <w:rFonts w:ascii="Arial" w:hAnsi="Arial" w:cs="Arial"/>
        </w:rPr>
        <w:tab/>
      </w:r>
    </w:p>
    <w:p w14:paraId="51310E5D" w14:textId="77777777" w:rsidR="0056070A" w:rsidRDefault="0056070A" w:rsidP="0056070A">
      <w:pPr>
        <w:spacing w:after="0"/>
        <w:jc w:val="both"/>
        <w:rPr>
          <w:rFonts w:ascii="Arial" w:hAnsi="Arial" w:cs="Arial"/>
          <w:b/>
          <w:bCs/>
        </w:rPr>
      </w:pPr>
    </w:p>
    <w:p w14:paraId="5A5DC9FF" w14:textId="3614A600" w:rsidR="0056070A" w:rsidRPr="004F4C61" w:rsidRDefault="0056070A" w:rsidP="0056070A">
      <w:pPr>
        <w:spacing w:after="0"/>
        <w:jc w:val="both"/>
        <w:rPr>
          <w:rFonts w:ascii="Arial" w:hAnsi="Arial" w:cs="Arial"/>
          <w:b/>
          <w:bCs/>
        </w:rPr>
      </w:pPr>
      <w:r w:rsidRPr="004F4C6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09838" wp14:editId="76BC6FA9">
                <wp:simplePos x="0" y="0"/>
                <wp:positionH relativeFrom="column">
                  <wp:posOffset>-15240</wp:posOffset>
                </wp:positionH>
                <wp:positionV relativeFrom="paragraph">
                  <wp:posOffset>250190</wp:posOffset>
                </wp:positionV>
                <wp:extent cx="6248400" cy="0"/>
                <wp:effectExtent l="0" t="0" r="0" b="0"/>
                <wp:wrapNone/>
                <wp:docPr id="8305141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EB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9.7pt" to="490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SKILLS</w:t>
      </w:r>
    </w:p>
    <w:p w14:paraId="5B1B1BD8" w14:textId="77777777" w:rsidR="0056070A" w:rsidRPr="005B248A" w:rsidRDefault="0056070A" w:rsidP="0056070A">
      <w:pPr>
        <w:spacing w:after="0"/>
        <w:jc w:val="both"/>
        <w:rPr>
          <w:rFonts w:ascii="Arial" w:hAnsi="Arial" w:cs="Arial"/>
        </w:rPr>
      </w:pPr>
    </w:p>
    <w:p w14:paraId="3A081000" w14:textId="4695A282" w:rsidR="0056070A" w:rsidRDefault="0056070A" w:rsidP="0056070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BE3AAA">
        <w:rPr>
          <w:rFonts w:ascii="Arial" w:hAnsi="Arial" w:cs="Arial"/>
        </w:rPr>
        <w:t>Having Knowledge about Corporate</w:t>
      </w:r>
      <w:r w:rsidR="0065582C">
        <w:rPr>
          <w:rFonts w:ascii="Arial" w:hAnsi="Arial" w:cs="Arial"/>
        </w:rPr>
        <w:t xml:space="preserve"> </w:t>
      </w:r>
      <w:r w:rsidRPr="00BE3AAA">
        <w:rPr>
          <w:rFonts w:ascii="Arial" w:hAnsi="Arial" w:cs="Arial"/>
        </w:rPr>
        <w:t>Actions;</w:t>
      </w:r>
      <w:r w:rsidR="0065582C">
        <w:rPr>
          <w:rFonts w:ascii="Arial" w:hAnsi="Arial" w:cs="Arial"/>
        </w:rPr>
        <w:t xml:space="preserve"> </w:t>
      </w:r>
      <w:r w:rsidRPr="00BE3AAA">
        <w:rPr>
          <w:rFonts w:ascii="Arial" w:hAnsi="Arial" w:cs="Arial"/>
        </w:rPr>
        <w:t>Private Equity, Mutual funds, Hedge Funds, Derivatives, Futures &amp; Options, Foreign Exchange Markets</w:t>
      </w:r>
      <w:r>
        <w:rPr>
          <w:rFonts w:ascii="Arial" w:hAnsi="Arial" w:cs="Arial"/>
        </w:rPr>
        <w:t>.</w:t>
      </w:r>
    </w:p>
    <w:p w14:paraId="78B1CBE8" w14:textId="52639FB4" w:rsidR="00BE3AAA" w:rsidRPr="0056070A" w:rsidRDefault="0056070A" w:rsidP="00BE3AAA">
      <w:pPr>
        <w:pStyle w:val="ListParagraph"/>
        <w:numPr>
          <w:ilvl w:val="0"/>
          <w:numId w:val="1"/>
        </w:numPr>
        <w:spacing w:after="0"/>
        <w:ind w:right="-897"/>
        <w:jc w:val="both"/>
        <w:rPr>
          <w:rFonts w:ascii="Arial" w:hAnsi="Arial" w:cs="Arial"/>
        </w:rPr>
      </w:pPr>
      <w:r w:rsidRPr="00BE3AAA">
        <w:rPr>
          <w:rFonts w:ascii="Arial" w:hAnsi="Arial" w:cs="Arial"/>
        </w:rPr>
        <w:t>Working knowledge of Tally ERP, Focus Software and Office Suite</w:t>
      </w:r>
    </w:p>
    <w:p w14:paraId="57190B4A" w14:textId="798A9499" w:rsidR="00F54C97" w:rsidRPr="004F4C61" w:rsidRDefault="00F54C97" w:rsidP="00BE3AAA">
      <w:pPr>
        <w:spacing w:after="0"/>
        <w:jc w:val="both"/>
        <w:rPr>
          <w:rFonts w:ascii="Arial" w:hAnsi="Arial" w:cs="Arial"/>
          <w:b/>
          <w:bCs/>
        </w:rPr>
      </w:pPr>
      <w:r w:rsidRPr="004F4C6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30B4B" wp14:editId="19652E4A">
                <wp:simplePos x="0" y="0"/>
                <wp:positionH relativeFrom="column">
                  <wp:posOffset>-15240</wp:posOffset>
                </wp:positionH>
                <wp:positionV relativeFrom="paragraph">
                  <wp:posOffset>250190</wp:posOffset>
                </wp:positionV>
                <wp:extent cx="6248400" cy="0"/>
                <wp:effectExtent l="0" t="0" r="0" b="0"/>
                <wp:wrapNone/>
                <wp:docPr id="463059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798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9.7pt" to="490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EDUCATION</w:t>
      </w:r>
    </w:p>
    <w:p w14:paraId="7C40A579" w14:textId="77777777" w:rsidR="00F54C97" w:rsidRDefault="00F54C97" w:rsidP="00BE3AAA">
      <w:pPr>
        <w:spacing w:after="0"/>
        <w:jc w:val="both"/>
        <w:rPr>
          <w:rFonts w:ascii="Arial" w:hAnsi="Arial" w:cs="Arial"/>
        </w:rPr>
      </w:pPr>
    </w:p>
    <w:p w14:paraId="0F325B6D" w14:textId="77777777" w:rsidR="005B248A" w:rsidRDefault="005B248A" w:rsidP="00BE3AA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CMA Intermediate Under ICMAI with 51%</w:t>
      </w:r>
    </w:p>
    <w:p w14:paraId="7219E490" w14:textId="2345FCE8" w:rsidR="00F54C97" w:rsidRDefault="00382E43" w:rsidP="00BE3AAA">
      <w:pPr>
        <w:spacing w:after="0"/>
        <w:jc w:val="both"/>
        <w:rPr>
          <w:rFonts w:ascii="Arial" w:hAnsi="Arial" w:cs="Arial"/>
        </w:rPr>
      </w:pPr>
      <w:r w:rsidRPr="005B248A">
        <w:rPr>
          <w:rFonts w:ascii="Arial" w:hAnsi="Arial" w:cs="Arial"/>
        </w:rPr>
        <w:t>B Com</w:t>
      </w:r>
      <w:r w:rsidR="005B248A">
        <w:rPr>
          <w:rFonts w:ascii="Arial" w:hAnsi="Arial" w:cs="Arial"/>
        </w:rPr>
        <w:t xml:space="preserve"> (General)</w:t>
      </w:r>
      <w:r w:rsidRPr="005B248A">
        <w:rPr>
          <w:rFonts w:ascii="Arial" w:hAnsi="Arial" w:cs="Arial"/>
        </w:rPr>
        <w:t xml:space="preserve"> </w:t>
      </w:r>
      <w:r w:rsidR="005B248A">
        <w:rPr>
          <w:rFonts w:ascii="Arial" w:hAnsi="Arial" w:cs="Arial"/>
        </w:rPr>
        <w:t xml:space="preserve">under </w:t>
      </w:r>
      <w:r w:rsidR="00F54C97" w:rsidRPr="005B248A">
        <w:rPr>
          <w:rFonts w:ascii="Arial" w:hAnsi="Arial" w:cs="Arial"/>
        </w:rPr>
        <w:t>Acharya Nagarjuna University</w:t>
      </w:r>
      <w:r w:rsidR="005B248A">
        <w:rPr>
          <w:rFonts w:ascii="Arial" w:hAnsi="Arial" w:cs="Arial"/>
        </w:rPr>
        <w:t xml:space="preserve"> </w:t>
      </w:r>
      <w:r w:rsidRPr="005B248A">
        <w:rPr>
          <w:rFonts w:ascii="Arial" w:hAnsi="Arial" w:cs="Arial"/>
        </w:rPr>
        <w:t xml:space="preserve">with </w:t>
      </w:r>
      <w:r w:rsidR="005B248A">
        <w:rPr>
          <w:rFonts w:ascii="Arial" w:hAnsi="Arial" w:cs="Arial"/>
        </w:rPr>
        <w:t>53%</w:t>
      </w:r>
    </w:p>
    <w:p w14:paraId="1857A073" w14:textId="3004CBE7" w:rsidR="005B248A" w:rsidRDefault="005B248A" w:rsidP="00BE3AA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10+2 under Intermediate Board AP with 86%</w:t>
      </w:r>
    </w:p>
    <w:p w14:paraId="373C1E9A" w14:textId="0BE5AE95" w:rsidR="005B248A" w:rsidRDefault="005B248A" w:rsidP="00BE3AA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SSC with 92%</w:t>
      </w:r>
    </w:p>
    <w:p w14:paraId="4D1177D9" w14:textId="77777777" w:rsidR="005B248A" w:rsidRDefault="005B248A" w:rsidP="00BE3AAA">
      <w:pPr>
        <w:spacing w:after="0"/>
        <w:jc w:val="both"/>
        <w:rPr>
          <w:rFonts w:ascii="Arial" w:hAnsi="Arial" w:cs="Arial"/>
        </w:rPr>
      </w:pPr>
    </w:p>
    <w:p w14:paraId="2DD4E7A8" w14:textId="77777777" w:rsidR="00BE3AAA" w:rsidRDefault="00BE3AAA" w:rsidP="00BE3AAA">
      <w:pPr>
        <w:pStyle w:val="ListParagraph"/>
        <w:spacing w:after="0"/>
        <w:ind w:right="-897"/>
        <w:jc w:val="both"/>
        <w:rPr>
          <w:rFonts w:ascii="Arial" w:hAnsi="Arial" w:cs="Arial"/>
        </w:rPr>
      </w:pPr>
    </w:p>
    <w:p w14:paraId="46A95E4F" w14:textId="77777777" w:rsidR="00BE3AAA" w:rsidRDefault="00BE3AAA" w:rsidP="00BE3AAA">
      <w:pPr>
        <w:pStyle w:val="ListParagraph"/>
        <w:spacing w:after="0"/>
        <w:ind w:right="-897"/>
        <w:jc w:val="both"/>
        <w:rPr>
          <w:rFonts w:ascii="Arial" w:hAnsi="Arial" w:cs="Arial"/>
        </w:rPr>
      </w:pPr>
    </w:p>
    <w:p w14:paraId="43698B83" w14:textId="6E61C58E" w:rsidR="00BE3AAA" w:rsidRPr="00BE3AAA" w:rsidRDefault="00BE3AAA" w:rsidP="00BE3AAA">
      <w:pPr>
        <w:spacing w:after="0"/>
        <w:ind w:right="-897"/>
        <w:jc w:val="both"/>
        <w:rPr>
          <w:rFonts w:ascii="Arial" w:hAnsi="Arial" w:cs="Arial"/>
        </w:rPr>
      </w:pPr>
      <w:r w:rsidRPr="00BE3AAA">
        <w:rPr>
          <w:rFonts w:ascii="Arial" w:hAnsi="Arial" w:cs="Arial"/>
        </w:rPr>
        <w:t>I hereby declare that the facts given above are correct to the best of my knowledge.</w:t>
      </w:r>
    </w:p>
    <w:sectPr w:rsidR="00BE3AAA" w:rsidRPr="00BE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D1DD" w14:textId="77777777" w:rsidR="00A65C65" w:rsidRDefault="00A65C65" w:rsidP="00F55BE2">
      <w:pPr>
        <w:spacing w:after="0" w:line="240" w:lineRule="auto"/>
      </w:pPr>
      <w:r>
        <w:separator/>
      </w:r>
    </w:p>
  </w:endnote>
  <w:endnote w:type="continuationSeparator" w:id="0">
    <w:p w14:paraId="440269C5" w14:textId="77777777" w:rsidR="00A65C65" w:rsidRDefault="00A65C65" w:rsidP="00F5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D1ED" w14:textId="77777777" w:rsidR="00A65C65" w:rsidRDefault="00A65C65" w:rsidP="00F55BE2">
      <w:pPr>
        <w:spacing w:after="0" w:line="240" w:lineRule="auto"/>
      </w:pPr>
      <w:r>
        <w:separator/>
      </w:r>
    </w:p>
  </w:footnote>
  <w:footnote w:type="continuationSeparator" w:id="0">
    <w:p w14:paraId="4DB2D556" w14:textId="77777777" w:rsidR="00A65C65" w:rsidRDefault="00A65C65" w:rsidP="00F5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65778"/>
    <w:multiLevelType w:val="hybridMultilevel"/>
    <w:tmpl w:val="B498D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F66E5"/>
    <w:multiLevelType w:val="hybridMultilevel"/>
    <w:tmpl w:val="3C6ED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26799">
    <w:abstractNumId w:val="1"/>
  </w:num>
  <w:num w:numId="2" w16cid:durableId="12913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2"/>
    <w:rsid w:val="00094714"/>
    <w:rsid w:val="000C304D"/>
    <w:rsid w:val="001347D6"/>
    <w:rsid w:val="00192965"/>
    <w:rsid w:val="002B6262"/>
    <w:rsid w:val="00310E08"/>
    <w:rsid w:val="00382E43"/>
    <w:rsid w:val="004F4C61"/>
    <w:rsid w:val="0056070A"/>
    <w:rsid w:val="005B248A"/>
    <w:rsid w:val="005C17DD"/>
    <w:rsid w:val="0065582C"/>
    <w:rsid w:val="009508D7"/>
    <w:rsid w:val="00A65C65"/>
    <w:rsid w:val="00AB6917"/>
    <w:rsid w:val="00B37F55"/>
    <w:rsid w:val="00BC1A20"/>
    <w:rsid w:val="00BE3AAA"/>
    <w:rsid w:val="00D7537A"/>
    <w:rsid w:val="00DA1424"/>
    <w:rsid w:val="00E451AB"/>
    <w:rsid w:val="00F22D79"/>
    <w:rsid w:val="00F54C97"/>
    <w:rsid w:val="00F55BE2"/>
    <w:rsid w:val="00F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CDBF"/>
  <w15:chartTrackingRefBased/>
  <w15:docId w15:val="{149B6640-AF2F-4325-8CFD-1A190125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E2"/>
  </w:style>
  <w:style w:type="paragraph" w:styleId="Footer">
    <w:name w:val="footer"/>
    <w:basedOn w:val="Normal"/>
    <w:link w:val="FooterChar"/>
    <w:uiPriority w:val="99"/>
    <w:unhideWhenUsed/>
    <w:rsid w:val="00F5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E2"/>
  </w:style>
  <w:style w:type="character" w:customStyle="1" w:styleId="Heading1Char">
    <w:name w:val="Heading 1 Char"/>
    <w:basedOn w:val="DefaultParagraphFont"/>
    <w:link w:val="Heading1"/>
    <w:uiPriority w:val="9"/>
    <w:rsid w:val="00F55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AD6A6-29B0-49CA-90B2-5875CF1C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GUDELA</dc:creator>
  <cp:keywords/>
  <dc:description/>
  <cp:lastModifiedBy>KRISHNA KORAGANJI</cp:lastModifiedBy>
  <cp:revision>2</cp:revision>
  <dcterms:created xsi:type="dcterms:W3CDTF">2023-05-16T07:43:00Z</dcterms:created>
  <dcterms:modified xsi:type="dcterms:W3CDTF">2023-05-16T07:43:00Z</dcterms:modified>
</cp:coreProperties>
</file>