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361" w:rsidRDefault="006E6114">
      <w:pPr>
        <w:spacing w:after="60"/>
        <w:jc w:val="center"/>
      </w:pPr>
      <w:r>
        <w:rPr>
          <w:b/>
          <w:bCs/>
          <w:sz w:val="52"/>
          <w:szCs w:val="52"/>
        </w:rPr>
        <w:t>KRISH MUNJAL</w:t>
      </w:r>
    </w:p>
    <w:p w:rsidR="00114361" w:rsidRDefault="006E6114">
      <w:pPr>
        <w:spacing w:after="60"/>
        <w:jc w:val="center"/>
      </w:pPr>
      <w:r>
        <w:rPr>
          <w:color w:val="444444"/>
          <w:sz w:val="19"/>
          <w:szCs w:val="19"/>
        </w:rPr>
        <w:t xml:space="preserve">Full-Stack </w:t>
      </w:r>
      <w:proofErr w:type="gramStart"/>
      <w:r>
        <w:rPr>
          <w:color w:val="444444"/>
          <w:sz w:val="19"/>
          <w:szCs w:val="19"/>
        </w:rPr>
        <w:t>Developer  |</w:t>
      </w:r>
      <w:proofErr w:type="gramEnd"/>
      <w:r>
        <w:rPr>
          <w:color w:val="444444"/>
          <w:sz w:val="19"/>
          <w:szCs w:val="19"/>
        </w:rPr>
        <w:t xml:space="preserve">  AI Automation Engineer  |  IEEE CIS CUSB Core Team</w:t>
      </w:r>
      <w:bookmarkStart w:id="0" w:name="_GoBack"/>
      <w:bookmarkEnd w:id="0"/>
    </w:p>
    <w:p w:rsidR="00114361" w:rsidRDefault="006E6114">
      <w:pPr>
        <w:spacing w:after="80"/>
        <w:jc w:val="center"/>
      </w:pPr>
      <w:proofErr w:type="gramStart"/>
      <w:r>
        <w:rPr>
          <w:color w:val="777777"/>
          <w:sz w:val="17"/>
          <w:szCs w:val="17"/>
        </w:rPr>
        <w:t>krishmunjal126@gmail.com  •</w:t>
      </w:r>
      <w:proofErr w:type="gramEnd"/>
      <w:r>
        <w:rPr>
          <w:color w:val="777777"/>
          <w:sz w:val="17"/>
          <w:szCs w:val="17"/>
        </w:rPr>
        <w:t xml:space="preserve">  +91-9996033812  •  linkedin.com/in/</w:t>
      </w:r>
      <w:proofErr w:type="spellStart"/>
      <w:r>
        <w:rPr>
          <w:color w:val="777777"/>
          <w:sz w:val="17"/>
          <w:szCs w:val="17"/>
        </w:rPr>
        <w:t>krishmunjal</w:t>
      </w:r>
      <w:proofErr w:type="spellEnd"/>
      <w:r>
        <w:rPr>
          <w:color w:val="777777"/>
          <w:sz w:val="17"/>
          <w:szCs w:val="17"/>
        </w:rPr>
        <w:t xml:space="preserve">  •  </w:t>
      </w:r>
      <w:proofErr w:type="spellStart"/>
      <w:r>
        <w:rPr>
          <w:color w:val="777777"/>
          <w:sz w:val="17"/>
          <w:szCs w:val="17"/>
        </w:rPr>
        <w:t>Charkhi</w:t>
      </w:r>
      <w:proofErr w:type="spellEnd"/>
      <w:r>
        <w:rPr>
          <w:color w:val="777777"/>
          <w:sz w:val="17"/>
          <w:szCs w:val="17"/>
        </w:rPr>
        <w:t xml:space="preserve"> </w:t>
      </w:r>
      <w:proofErr w:type="spellStart"/>
      <w:r>
        <w:rPr>
          <w:color w:val="777777"/>
          <w:sz w:val="17"/>
          <w:szCs w:val="17"/>
        </w:rPr>
        <w:t>Dadri</w:t>
      </w:r>
      <w:proofErr w:type="spellEnd"/>
      <w:r>
        <w:rPr>
          <w:color w:val="777777"/>
          <w:sz w:val="17"/>
          <w:szCs w:val="17"/>
        </w:rPr>
        <w:t>, Haryana</w:t>
      </w:r>
    </w:p>
    <w:p w:rsidR="00114361" w:rsidRDefault="00114361">
      <w:pPr>
        <w:pBdr>
          <w:bottom w:val="single" w:sz="8" w:space="1" w:color="0A0A0A"/>
        </w:pBdr>
      </w:pPr>
    </w:p>
    <w:p w:rsidR="00114361" w:rsidRDefault="00114361">
      <w:pPr>
        <w:spacing w:after="60"/>
      </w:pPr>
    </w:p>
    <w:p w:rsidR="00114361" w:rsidRDefault="006E6114">
      <w:pPr>
        <w:pBdr>
          <w:bottom w:val="single" w:sz="6" w:space="2" w:color="0A0A0A"/>
        </w:pBdr>
        <w:spacing w:after="60"/>
      </w:pPr>
      <w:r>
        <w:rPr>
          <w:b/>
          <w:bCs/>
          <w:sz w:val="19"/>
          <w:szCs w:val="19"/>
        </w:rPr>
        <w:t>PROFESSIONAL SUMMARY</w:t>
      </w:r>
    </w:p>
    <w:p w:rsidR="00114361" w:rsidRDefault="006E6114">
      <w:r>
        <w:rPr>
          <w:sz w:val="19"/>
          <w:szCs w:val="19"/>
        </w:rPr>
        <w:t xml:space="preserve">First-year Computer Science </w:t>
      </w:r>
      <w:proofErr w:type="gramStart"/>
      <w:r>
        <w:rPr>
          <w:sz w:val="19"/>
          <w:szCs w:val="19"/>
        </w:rPr>
        <w:t>Engineering</w:t>
      </w:r>
      <w:proofErr w:type="gramEnd"/>
      <w:r>
        <w:rPr>
          <w:sz w:val="19"/>
          <w:szCs w:val="19"/>
        </w:rPr>
        <w:t xml:space="preserve"> student at Chandigarh University with hands-on experience building and deploying production-grade software. Developed AI-powered SaaS platforms, WhatsApp automation bots, and live event tools used in IEEE conferences</w:t>
      </w:r>
      <w:r>
        <w:rPr>
          <w:sz w:val="19"/>
          <w:szCs w:val="19"/>
        </w:rPr>
        <w:t>. Holds Oracle-certified credentials in Generative AI. Proven ability to ship full-stack products independently using React, Node.js, and Python.</w:t>
      </w:r>
    </w:p>
    <w:p w:rsidR="00114361" w:rsidRDefault="00114361">
      <w:pPr>
        <w:spacing w:after="60"/>
      </w:pPr>
    </w:p>
    <w:p w:rsidR="00114361" w:rsidRDefault="006E6114">
      <w:pPr>
        <w:pBdr>
          <w:bottom w:val="single" w:sz="6" w:space="2" w:color="0A0A0A"/>
        </w:pBdr>
        <w:spacing w:after="60"/>
      </w:pPr>
      <w:r>
        <w:rPr>
          <w:b/>
          <w:bCs/>
          <w:sz w:val="19"/>
          <w:szCs w:val="19"/>
        </w:rPr>
        <w:t>TECHNICAL SKILLS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808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114361" w:rsidRDefault="006E6114">
            <w:r>
              <w:rPr>
                <w:b/>
                <w:bCs/>
                <w:color w:val="444444"/>
                <w:sz w:val="18"/>
                <w:szCs w:val="18"/>
              </w:rPr>
              <w:t>Languages</w:t>
            </w:r>
          </w:p>
        </w:tc>
        <w:tc>
          <w:tcPr>
            <w:tcW w:w="808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114361" w:rsidRDefault="006E6114">
            <w:r>
              <w:rPr>
                <w:sz w:val="18"/>
                <w:szCs w:val="18"/>
              </w:rPr>
              <w:t>Python, C, C++, JavaScript</w:t>
            </w:r>
          </w:p>
        </w:tc>
      </w:tr>
      <w:tr w:rsidR="001143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114361" w:rsidRDefault="006E6114">
            <w:r>
              <w:rPr>
                <w:b/>
                <w:bCs/>
                <w:color w:val="444444"/>
                <w:sz w:val="18"/>
                <w:szCs w:val="18"/>
              </w:rPr>
              <w:t>Frontend</w:t>
            </w:r>
          </w:p>
        </w:tc>
        <w:tc>
          <w:tcPr>
            <w:tcW w:w="808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114361" w:rsidRDefault="006E6114">
            <w:r>
              <w:rPr>
                <w:sz w:val="18"/>
                <w:szCs w:val="18"/>
              </w:rPr>
              <w:t>React.js, HTML5, CSS3</w:t>
            </w:r>
          </w:p>
        </w:tc>
      </w:tr>
      <w:tr w:rsidR="001143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114361" w:rsidRDefault="006E6114">
            <w:r>
              <w:rPr>
                <w:b/>
                <w:bCs/>
                <w:color w:val="444444"/>
                <w:sz w:val="18"/>
                <w:szCs w:val="18"/>
              </w:rPr>
              <w:t>Backend</w:t>
            </w:r>
          </w:p>
        </w:tc>
        <w:tc>
          <w:tcPr>
            <w:tcW w:w="808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114361" w:rsidRDefault="006E6114">
            <w:r>
              <w:rPr>
                <w:sz w:val="18"/>
                <w:szCs w:val="18"/>
              </w:rPr>
              <w:t>Node.js, REST APIs, JWT Authentication</w:t>
            </w:r>
          </w:p>
        </w:tc>
      </w:tr>
      <w:tr w:rsidR="001143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114361" w:rsidRDefault="006E6114">
            <w:r>
              <w:rPr>
                <w:b/>
                <w:bCs/>
                <w:color w:val="444444"/>
                <w:sz w:val="18"/>
                <w:szCs w:val="18"/>
              </w:rPr>
              <w:t>Database &amp; ORM</w:t>
            </w:r>
          </w:p>
        </w:tc>
        <w:tc>
          <w:tcPr>
            <w:tcW w:w="808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114361" w:rsidRDefault="006E6114">
            <w:r>
              <w:rPr>
                <w:sz w:val="18"/>
                <w:szCs w:val="18"/>
              </w:rPr>
              <w:t xml:space="preserve">MongoDB, </w:t>
            </w:r>
            <w:proofErr w:type="spellStart"/>
            <w:r>
              <w:rPr>
                <w:sz w:val="18"/>
                <w:szCs w:val="18"/>
              </w:rPr>
              <w:t>Prisma</w:t>
            </w:r>
            <w:proofErr w:type="spellEnd"/>
            <w:r>
              <w:rPr>
                <w:sz w:val="18"/>
                <w:szCs w:val="18"/>
              </w:rPr>
              <w:t>, PostgreSQL</w:t>
            </w:r>
          </w:p>
        </w:tc>
      </w:tr>
      <w:tr w:rsidR="001143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114361" w:rsidRDefault="006E6114">
            <w:r>
              <w:rPr>
                <w:b/>
                <w:bCs/>
                <w:color w:val="444444"/>
                <w:sz w:val="18"/>
                <w:szCs w:val="18"/>
              </w:rPr>
              <w:t>AI / ML</w:t>
            </w:r>
          </w:p>
        </w:tc>
        <w:tc>
          <w:tcPr>
            <w:tcW w:w="808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114361" w:rsidRDefault="006E6114">
            <w:r>
              <w:rPr>
                <w:sz w:val="18"/>
                <w:szCs w:val="18"/>
              </w:rPr>
              <w:t xml:space="preserve">Generative AI, </w:t>
            </w:r>
            <w:proofErr w:type="spellStart"/>
            <w:r>
              <w:rPr>
                <w:sz w:val="18"/>
                <w:szCs w:val="18"/>
              </w:rPr>
              <w:t>OpenAI</w:t>
            </w:r>
            <w:proofErr w:type="spellEnd"/>
            <w:r>
              <w:rPr>
                <w:sz w:val="18"/>
                <w:szCs w:val="18"/>
              </w:rPr>
              <w:t xml:space="preserve"> APIs, OCR (Tesseract), </w:t>
            </w:r>
            <w:proofErr w:type="spellStart"/>
            <w:r>
              <w:rPr>
                <w:sz w:val="18"/>
                <w:szCs w:val="18"/>
              </w:rPr>
              <w:t>LangChain</w:t>
            </w:r>
            <w:proofErr w:type="spellEnd"/>
          </w:p>
        </w:tc>
      </w:tr>
      <w:tr w:rsidR="001143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114361" w:rsidRDefault="006E6114">
            <w:r>
              <w:rPr>
                <w:b/>
                <w:bCs/>
                <w:color w:val="444444"/>
                <w:sz w:val="18"/>
                <w:szCs w:val="18"/>
              </w:rPr>
              <w:t>Tools</w:t>
            </w:r>
          </w:p>
        </w:tc>
        <w:tc>
          <w:tcPr>
            <w:tcW w:w="808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114361" w:rsidRDefault="006E6114">
            <w:r>
              <w:rPr>
                <w:sz w:val="18"/>
                <w:szCs w:val="18"/>
              </w:rPr>
              <w:t>Git, GitHub, VS Code, Postman</w:t>
            </w:r>
          </w:p>
        </w:tc>
      </w:tr>
      <w:tr w:rsidR="00114361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:rsidR="00114361" w:rsidRDefault="006E6114">
            <w:r>
              <w:rPr>
                <w:b/>
                <w:bCs/>
                <w:color w:val="444444"/>
                <w:sz w:val="18"/>
                <w:szCs w:val="18"/>
              </w:rPr>
              <w:t>Concepts</w:t>
            </w:r>
          </w:p>
        </w:tc>
        <w:tc>
          <w:tcPr>
            <w:tcW w:w="8080" w:type="dxa"/>
            <w:tcMar>
              <w:top w:w="40" w:type="dxa"/>
              <w:left w:w="80" w:type="dxa"/>
              <w:bottom w:w="40" w:type="dxa"/>
              <w:right w:w="0" w:type="dxa"/>
            </w:tcMar>
          </w:tcPr>
          <w:p w:rsidR="00114361" w:rsidRDefault="006E6114">
            <w:r>
              <w:rPr>
                <w:sz w:val="18"/>
                <w:szCs w:val="18"/>
              </w:rPr>
              <w:t>Data Structures, Multi-Tenancy, Role-Based Access Control, Saa</w:t>
            </w:r>
            <w:r>
              <w:rPr>
                <w:sz w:val="18"/>
                <w:szCs w:val="18"/>
              </w:rPr>
              <w:t>S Architecture</w:t>
            </w:r>
          </w:p>
        </w:tc>
      </w:tr>
    </w:tbl>
    <w:p w:rsidR="00114361" w:rsidRDefault="00114361">
      <w:pPr>
        <w:spacing w:after="60"/>
      </w:pPr>
    </w:p>
    <w:p w:rsidR="00114361" w:rsidRDefault="006E6114">
      <w:pPr>
        <w:pBdr>
          <w:bottom w:val="single" w:sz="6" w:space="2" w:color="0A0A0A"/>
        </w:pBdr>
        <w:spacing w:after="60"/>
      </w:pPr>
      <w:r>
        <w:rPr>
          <w:b/>
          <w:bCs/>
          <w:sz w:val="19"/>
          <w:szCs w:val="19"/>
        </w:rPr>
        <w:t>PROJECTS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r>
              <w:rPr>
                <w:b/>
                <w:bCs/>
              </w:rPr>
              <w:t>EDUAUTO — AI-Powered School Management SaaS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114361">
            <w:pPr>
              <w:jc w:val="right"/>
            </w:pPr>
          </w:p>
        </w:tc>
      </w:tr>
    </w:tbl>
    <w:p w:rsidR="00114361" w:rsidRDefault="006E6114">
      <w:pPr>
        <w:spacing w:after="60"/>
      </w:pPr>
      <w:r>
        <w:rPr>
          <w:i/>
          <w:iCs/>
          <w:color w:val="777777"/>
          <w:sz w:val="17"/>
          <w:szCs w:val="17"/>
        </w:rPr>
        <w:t xml:space="preserve">Stack: React.js | Node.js | </w:t>
      </w:r>
      <w:proofErr w:type="spellStart"/>
      <w:r>
        <w:rPr>
          <w:i/>
          <w:iCs/>
          <w:color w:val="777777"/>
          <w:sz w:val="17"/>
          <w:szCs w:val="17"/>
        </w:rPr>
        <w:t>Prisma</w:t>
      </w:r>
      <w:proofErr w:type="spellEnd"/>
      <w:r>
        <w:rPr>
          <w:i/>
          <w:iCs/>
          <w:color w:val="777777"/>
          <w:sz w:val="17"/>
          <w:szCs w:val="17"/>
        </w:rPr>
        <w:t xml:space="preserve"> | PostgreSQL | JWT | OCR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Architected a multi-tenant SaaS platform with three role layers (Admin, Teacher, Parent) to automate student results, attendance, timetable scheduling, and school workflows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Built an OCR pipeline using Tesseract to extract marks from scanned test images wit</w:t>
      </w:r>
      <w:r>
        <w:rPr>
          <w:sz w:val="19"/>
          <w:szCs w:val="19"/>
        </w:rPr>
        <w:t>h human-in-the-loop verification, reducing manual data entry errors significantly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JWT-based authentication, real-time data handling, and a scalable relational database schema via </w:t>
      </w:r>
      <w:proofErr w:type="spellStart"/>
      <w:r>
        <w:rPr>
          <w:sz w:val="19"/>
          <w:szCs w:val="19"/>
        </w:rPr>
        <w:t>Prisma</w:t>
      </w:r>
      <w:proofErr w:type="spellEnd"/>
      <w:r>
        <w:rPr>
          <w:sz w:val="19"/>
          <w:szCs w:val="19"/>
        </w:rPr>
        <w:t xml:space="preserve"> ORM</w:t>
      </w:r>
    </w:p>
    <w:p w:rsidR="00114361" w:rsidRDefault="00114361">
      <w:pPr>
        <w:spacing w:after="8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r>
              <w:rPr>
                <w:b/>
                <w:bCs/>
              </w:rPr>
              <w:t xml:space="preserve">CERTIFYAI — Automated Certificate Generation &amp; Email </w:t>
            </w:r>
            <w:r>
              <w:rPr>
                <w:b/>
                <w:bCs/>
              </w:rPr>
              <w:t>System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114361">
            <w:pPr>
              <w:jc w:val="right"/>
            </w:pPr>
          </w:p>
        </w:tc>
      </w:tr>
    </w:tbl>
    <w:p w:rsidR="00114361" w:rsidRDefault="006E6114">
      <w:pPr>
        <w:spacing w:after="60"/>
      </w:pPr>
      <w:r>
        <w:rPr>
          <w:i/>
          <w:iCs/>
          <w:color w:val="777777"/>
          <w:sz w:val="17"/>
          <w:szCs w:val="17"/>
        </w:rPr>
        <w:t>Stack: Python | SMTP | Pillow | CSV Automation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Engineered a bulk certificate generation and email dispatch system that automated 100% of post-event certificate workflows for IEEE events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Deployed in live IEEE conferences, eliminating manual effort </w:t>
      </w:r>
      <w:r>
        <w:rPr>
          <w:sz w:val="19"/>
          <w:szCs w:val="19"/>
        </w:rPr>
        <w:t>and cutting processing time from hours to minutes</w:t>
      </w:r>
    </w:p>
    <w:p w:rsidR="00114361" w:rsidRDefault="00114361">
      <w:pPr>
        <w:spacing w:after="8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r>
              <w:rPr>
                <w:b/>
                <w:bCs/>
              </w:rPr>
              <w:t xml:space="preserve">DUKAAN DOST — WhatsApp Business </w:t>
            </w:r>
            <w:proofErr w:type="spellStart"/>
            <w:r>
              <w:rPr>
                <w:b/>
                <w:bCs/>
              </w:rPr>
              <w:t>Chatbot</w:t>
            </w:r>
            <w:proofErr w:type="spellEnd"/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114361">
            <w:pPr>
              <w:jc w:val="right"/>
            </w:pPr>
          </w:p>
        </w:tc>
      </w:tr>
    </w:tbl>
    <w:p w:rsidR="00114361" w:rsidRDefault="006E6114">
      <w:pPr>
        <w:spacing w:after="60"/>
      </w:pPr>
      <w:r>
        <w:rPr>
          <w:i/>
          <w:iCs/>
          <w:color w:val="777777"/>
          <w:sz w:val="17"/>
          <w:szCs w:val="17"/>
        </w:rPr>
        <w:t xml:space="preserve">Stack: Node.js | WhatsApp Business API | </w:t>
      </w:r>
      <w:proofErr w:type="spellStart"/>
      <w:r>
        <w:rPr>
          <w:i/>
          <w:iCs/>
          <w:color w:val="777777"/>
          <w:sz w:val="17"/>
          <w:szCs w:val="17"/>
        </w:rPr>
        <w:t>Webhook</w:t>
      </w:r>
      <w:proofErr w:type="spellEnd"/>
      <w:r>
        <w:rPr>
          <w:i/>
          <w:iCs/>
          <w:color w:val="777777"/>
          <w:sz w:val="17"/>
          <w:szCs w:val="17"/>
        </w:rPr>
        <w:t xml:space="preserve"> Integration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Designed an automated WhatsApp </w:t>
      </w:r>
      <w:proofErr w:type="spellStart"/>
      <w:r>
        <w:rPr>
          <w:sz w:val="19"/>
          <w:szCs w:val="19"/>
        </w:rPr>
        <w:t>chatbot</w:t>
      </w:r>
      <w:proofErr w:type="spellEnd"/>
      <w:r>
        <w:rPr>
          <w:sz w:val="19"/>
          <w:szCs w:val="19"/>
        </w:rPr>
        <w:t xml:space="preserve"> for small businesses to handle customer queries, order tracking, and workflows 24/7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Reduced average customer response time and improved engagement for SMB clients</w:t>
      </w:r>
    </w:p>
    <w:p w:rsidR="00114361" w:rsidRDefault="00114361">
      <w:pPr>
        <w:spacing w:after="8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r>
              <w:rPr>
                <w:b/>
                <w:bCs/>
              </w:rPr>
              <w:t>MINOTI MEMORIALS — NGO Website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114361">
            <w:pPr>
              <w:jc w:val="right"/>
            </w:pPr>
          </w:p>
        </w:tc>
      </w:tr>
    </w:tbl>
    <w:p w:rsidR="00114361" w:rsidRDefault="006E6114">
      <w:pPr>
        <w:spacing w:after="60"/>
      </w:pPr>
      <w:r>
        <w:rPr>
          <w:i/>
          <w:iCs/>
          <w:color w:val="777777"/>
          <w:sz w:val="17"/>
          <w:szCs w:val="17"/>
        </w:rPr>
        <w:t xml:space="preserve">Stack: HTML5 | CSS3 </w:t>
      </w:r>
      <w:r>
        <w:rPr>
          <w:i/>
          <w:iCs/>
          <w:color w:val="777777"/>
          <w:sz w:val="17"/>
          <w:szCs w:val="17"/>
        </w:rPr>
        <w:t>| JavaScript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Developed a fully responsive, informational website for an NGO, improving digital presence and donor outreach</w:t>
      </w:r>
    </w:p>
    <w:p w:rsidR="00114361" w:rsidRDefault="00114361">
      <w:pPr>
        <w:spacing w:after="40"/>
      </w:pPr>
    </w:p>
    <w:p w:rsidR="00114361" w:rsidRDefault="00114361">
      <w:pPr>
        <w:spacing w:after="60"/>
      </w:pPr>
    </w:p>
    <w:p w:rsidR="00114361" w:rsidRDefault="006E6114">
      <w:pPr>
        <w:pBdr>
          <w:bottom w:val="single" w:sz="6" w:space="2" w:color="0A0A0A"/>
        </w:pBdr>
        <w:spacing w:after="60"/>
      </w:pPr>
      <w:r>
        <w:rPr>
          <w:b/>
          <w:bCs/>
          <w:sz w:val="19"/>
          <w:szCs w:val="19"/>
        </w:rPr>
        <w:t>EXPERIENCE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r>
              <w:rPr>
                <w:b/>
                <w:bCs/>
              </w:rPr>
              <w:t>Technical Operations Volunteer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pPr>
              <w:jc w:val="right"/>
            </w:pPr>
            <w:r>
              <w:rPr>
                <w:i/>
                <w:iCs/>
                <w:color w:val="777777"/>
                <w:sz w:val="18"/>
                <w:szCs w:val="18"/>
              </w:rPr>
              <w:t>2024</w:t>
            </w:r>
          </w:p>
        </w:tc>
      </w:tr>
    </w:tbl>
    <w:p w:rsidR="00114361" w:rsidRDefault="006E6114">
      <w:pPr>
        <w:spacing w:after="60"/>
      </w:pPr>
      <w:r>
        <w:rPr>
          <w:color w:val="444444"/>
          <w:sz w:val="18"/>
          <w:szCs w:val="18"/>
        </w:rPr>
        <w:t>IEEE World CIS Conference — Chandigarh University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Managed guest coordination and on-ground technical operations for a large-scale international IEEE conference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lastRenderedPageBreak/>
        <w:t>Assisted in technical setup, AV management, and session flow coordination across multiple parallel tracks</w:t>
      </w:r>
    </w:p>
    <w:p w:rsidR="00114361" w:rsidRDefault="00114361">
      <w:pPr>
        <w:spacing w:after="80"/>
      </w:pP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r>
              <w:rPr>
                <w:b/>
                <w:bCs/>
              </w:rPr>
              <w:t>Technical Operations Volunteer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pPr>
              <w:jc w:val="right"/>
            </w:pPr>
            <w:r>
              <w:rPr>
                <w:i/>
                <w:iCs/>
                <w:color w:val="777777"/>
                <w:sz w:val="18"/>
                <w:szCs w:val="18"/>
              </w:rPr>
              <w:t>2024</w:t>
            </w:r>
          </w:p>
        </w:tc>
      </w:tr>
    </w:tbl>
    <w:p w:rsidR="00114361" w:rsidRDefault="006E6114">
      <w:pPr>
        <w:spacing w:after="60"/>
      </w:pPr>
      <w:r>
        <w:rPr>
          <w:color w:val="444444"/>
          <w:sz w:val="18"/>
          <w:szCs w:val="18"/>
        </w:rPr>
        <w:t>IE</w:t>
      </w:r>
      <w:r>
        <w:rPr>
          <w:color w:val="444444"/>
          <w:sz w:val="18"/>
          <w:szCs w:val="18"/>
        </w:rPr>
        <w:t xml:space="preserve">EE </w:t>
      </w:r>
      <w:proofErr w:type="spellStart"/>
      <w:r>
        <w:rPr>
          <w:color w:val="444444"/>
          <w:sz w:val="18"/>
          <w:szCs w:val="18"/>
        </w:rPr>
        <w:t>Heri-Zon</w:t>
      </w:r>
      <w:proofErr w:type="spellEnd"/>
      <w:r>
        <w:rPr>
          <w:color w:val="444444"/>
          <w:sz w:val="18"/>
          <w:szCs w:val="18"/>
        </w:rPr>
        <w:t xml:space="preserve"> Event — Chandigarh University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Oversaw technical operations and live troubleshooting for stall activities during a multi-team event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Ensured seamless execution of tasks through effective coordination with organizers and participants</w:t>
      </w:r>
    </w:p>
    <w:p w:rsidR="00114361" w:rsidRDefault="00114361">
      <w:pPr>
        <w:spacing w:after="40"/>
      </w:pPr>
    </w:p>
    <w:p w:rsidR="00114361" w:rsidRDefault="00114361">
      <w:pPr>
        <w:spacing w:after="60"/>
      </w:pPr>
    </w:p>
    <w:p w:rsidR="00114361" w:rsidRDefault="006E6114">
      <w:pPr>
        <w:pBdr>
          <w:bottom w:val="single" w:sz="6" w:space="2" w:color="0A0A0A"/>
        </w:pBdr>
        <w:spacing w:after="60"/>
      </w:pPr>
      <w:r>
        <w:rPr>
          <w:b/>
          <w:bCs/>
          <w:sz w:val="19"/>
          <w:szCs w:val="19"/>
        </w:rPr>
        <w:t>EDUCATION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r>
              <w:rPr>
                <w:b/>
                <w:bCs/>
              </w:rPr>
              <w:t>B.E. Computer Science Engineering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pPr>
              <w:jc w:val="right"/>
            </w:pPr>
            <w:r>
              <w:rPr>
                <w:i/>
                <w:iCs/>
                <w:color w:val="777777"/>
                <w:sz w:val="18"/>
                <w:szCs w:val="18"/>
              </w:rPr>
              <w:t>2025 – 2029</w:t>
            </w:r>
          </w:p>
        </w:tc>
      </w:tr>
    </w:tbl>
    <w:p w:rsidR="00114361" w:rsidRDefault="006E6114">
      <w:pPr>
        <w:spacing w:after="80"/>
      </w:pPr>
      <w:r>
        <w:rPr>
          <w:color w:val="444444"/>
          <w:sz w:val="18"/>
          <w:szCs w:val="18"/>
        </w:rPr>
        <w:t>Chandigarh University, Mohali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r>
              <w:rPr>
                <w:b/>
                <w:bCs/>
              </w:rPr>
              <w:t>Class XII — Science (CBSE)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pPr>
              <w:jc w:val="right"/>
            </w:pPr>
            <w:r>
              <w:rPr>
                <w:i/>
                <w:iCs/>
                <w:color w:val="777777"/>
                <w:sz w:val="18"/>
                <w:szCs w:val="18"/>
              </w:rPr>
              <w:t>2024  |  85.6%</w:t>
            </w:r>
          </w:p>
        </w:tc>
      </w:tr>
    </w:tbl>
    <w:p w:rsidR="00114361" w:rsidRDefault="006E6114">
      <w:pPr>
        <w:spacing w:after="80"/>
      </w:pPr>
      <w:proofErr w:type="spellStart"/>
      <w:r>
        <w:rPr>
          <w:color w:val="444444"/>
          <w:sz w:val="18"/>
          <w:szCs w:val="18"/>
        </w:rPr>
        <w:t>Gitanjali</w:t>
      </w:r>
      <w:proofErr w:type="spellEnd"/>
      <w:r>
        <w:rPr>
          <w:color w:val="444444"/>
          <w:sz w:val="18"/>
          <w:szCs w:val="18"/>
        </w:rPr>
        <w:t xml:space="preserve"> Sr. Sec. School, </w:t>
      </w:r>
      <w:proofErr w:type="spellStart"/>
      <w:r>
        <w:rPr>
          <w:color w:val="444444"/>
          <w:sz w:val="18"/>
          <w:szCs w:val="18"/>
        </w:rPr>
        <w:t>Charkhi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Dadri</w:t>
      </w:r>
      <w:proofErr w:type="spellEnd"/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  <w:gridCol w:w="1800"/>
      </w:tblGrid>
      <w:tr w:rsidR="00114361">
        <w:tblPrEx>
          <w:tblCellMar>
            <w:top w:w="0" w:type="dxa"/>
            <w:bottom w:w="0" w:type="dxa"/>
          </w:tblCellMar>
        </w:tblPrEx>
        <w:tc>
          <w:tcPr>
            <w:tcW w:w="828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r>
              <w:rPr>
                <w:b/>
                <w:bCs/>
              </w:rPr>
              <w:t>Class X (CBSE)</w:t>
            </w:r>
          </w:p>
        </w:tc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14361" w:rsidRDefault="006E6114">
            <w:pPr>
              <w:jc w:val="right"/>
            </w:pPr>
            <w:r>
              <w:rPr>
                <w:i/>
                <w:iCs/>
                <w:color w:val="777777"/>
                <w:sz w:val="18"/>
                <w:szCs w:val="18"/>
              </w:rPr>
              <w:t>2022  |  92.2%</w:t>
            </w:r>
          </w:p>
        </w:tc>
      </w:tr>
    </w:tbl>
    <w:p w:rsidR="00114361" w:rsidRDefault="006E6114">
      <w:pPr>
        <w:spacing w:after="40"/>
      </w:pPr>
      <w:proofErr w:type="spellStart"/>
      <w:r>
        <w:rPr>
          <w:color w:val="444444"/>
          <w:sz w:val="18"/>
          <w:szCs w:val="18"/>
        </w:rPr>
        <w:t>Gitanjali</w:t>
      </w:r>
      <w:proofErr w:type="spellEnd"/>
      <w:r>
        <w:rPr>
          <w:color w:val="444444"/>
          <w:sz w:val="18"/>
          <w:szCs w:val="18"/>
        </w:rPr>
        <w:t xml:space="preserve"> Sr. Sec. School, </w:t>
      </w:r>
      <w:proofErr w:type="spellStart"/>
      <w:r>
        <w:rPr>
          <w:color w:val="444444"/>
          <w:sz w:val="18"/>
          <w:szCs w:val="18"/>
        </w:rPr>
        <w:t>Charkhi</w:t>
      </w:r>
      <w:proofErr w:type="spellEnd"/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Dadri</w:t>
      </w:r>
      <w:proofErr w:type="spellEnd"/>
    </w:p>
    <w:p w:rsidR="00114361" w:rsidRDefault="00114361">
      <w:pPr>
        <w:spacing w:after="60"/>
      </w:pPr>
    </w:p>
    <w:p w:rsidR="00114361" w:rsidRDefault="006E6114">
      <w:pPr>
        <w:pBdr>
          <w:bottom w:val="single" w:sz="6" w:space="2" w:color="0A0A0A"/>
        </w:pBdr>
        <w:spacing w:after="60"/>
      </w:pPr>
      <w:r>
        <w:rPr>
          <w:b/>
          <w:bCs/>
          <w:sz w:val="19"/>
          <w:szCs w:val="19"/>
        </w:rPr>
        <w:t>ACHIEVEMENTS &amp; CERTIFICATIONS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Qualified for State-Level </w:t>
      </w:r>
      <w:proofErr w:type="spellStart"/>
      <w:r>
        <w:rPr>
          <w:sz w:val="19"/>
          <w:szCs w:val="19"/>
        </w:rPr>
        <w:t>OpenAI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Buildathon</w:t>
      </w:r>
      <w:proofErr w:type="spellEnd"/>
      <w:r>
        <w:rPr>
          <w:sz w:val="19"/>
          <w:szCs w:val="19"/>
        </w:rPr>
        <w:t xml:space="preserve"> — recognition for strong problem-solving and AI innovation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Qualified for Internal Round of Smart India Hackathon (SIH) at Chandigarh University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Advanced to Round 2 of EY </w:t>
      </w:r>
      <w:proofErr w:type="spellStart"/>
      <w:r>
        <w:rPr>
          <w:sz w:val="19"/>
          <w:szCs w:val="19"/>
        </w:rPr>
        <w:t>Techathon</w:t>
      </w:r>
      <w:proofErr w:type="spellEnd"/>
      <w:r>
        <w:rPr>
          <w:sz w:val="19"/>
          <w:szCs w:val="19"/>
        </w:rPr>
        <w:t xml:space="preserve"> — </w:t>
      </w:r>
      <w:r>
        <w:rPr>
          <w:sz w:val="19"/>
          <w:szCs w:val="19"/>
        </w:rPr>
        <w:t>national-level enterprise technology competition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Oracle Generative AI Professional Certificate — advanced certification in </w:t>
      </w:r>
      <w:proofErr w:type="spellStart"/>
      <w:r>
        <w:rPr>
          <w:sz w:val="19"/>
          <w:szCs w:val="19"/>
        </w:rPr>
        <w:t>GenAI</w:t>
      </w:r>
      <w:proofErr w:type="spellEnd"/>
      <w:r>
        <w:rPr>
          <w:sz w:val="19"/>
          <w:szCs w:val="19"/>
        </w:rPr>
        <w:t xml:space="preserve"> concepts and implementation</w:t>
      </w:r>
    </w:p>
    <w:p w:rsidR="00114361" w:rsidRDefault="006E6114"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>Oracle AI Foundations Associate Certificate — foundational AI and ML credential</w:t>
      </w:r>
    </w:p>
    <w:sectPr w:rsidR="00114361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53B6F"/>
    <w:multiLevelType w:val="hybridMultilevel"/>
    <w:tmpl w:val="8020E01A"/>
    <w:lvl w:ilvl="0" w:tplc="D966959A">
      <w:start w:val="1"/>
      <w:numFmt w:val="bullet"/>
      <w:lvlText w:val="•"/>
      <w:lvlJc w:val="left"/>
      <w:pPr>
        <w:ind w:left="360" w:hanging="200"/>
      </w:pPr>
    </w:lvl>
    <w:lvl w:ilvl="1" w:tplc="CBA2C450">
      <w:numFmt w:val="decimal"/>
      <w:lvlText w:val=""/>
      <w:lvlJc w:val="left"/>
    </w:lvl>
    <w:lvl w:ilvl="2" w:tplc="DF3CAB14">
      <w:numFmt w:val="decimal"/>
      <w:lvlText w:val=""/>
      <w:lvlJc w:val="left"/>
    </w:lvl>
    <w:lvl w:ilvl="3" w:tplc="C1DA846E">
      <w:numFmt w:val="decimal"/>
      <w:lvlText w:val=""/>
      <w:lvlJc w:val="left"/>
    </w:lvl>
    <w:lvl w:ilvl="4" w:tplc="18E8023A">
      <w:numFmt w:val="decimal"/>
      <w:lvlText w:val=""/>
      <w:lvlJc w:val="left"/>
    </w:lvl>
    <w:lvl w:ilvl="5" w:tplc="C29455DC">
      <w:numFmt w:val="decimal"/>
      <w:lvlText w:val=""/>
      <w:lvlJc w:val="left"/>
    </w:lvl>
    <w:lvl w:ilvl="6" w:tplc="602832F8">
      <w:numFmt w:val="decimal"/>
      <w:lvlText w:val=""/>
      <w:lvlJc w:val="left"/>
    </w:lvl>
    <w:lvl w:ilvl="7" w:tplc="B7C44D84">
      <w:numFmt w:val="decimal"/>
      <w:lvlText w:val=""/>
      <w:lvlJc w:val="left"/>
    </w:lvl>
    <w:lvl w:ilvl="8" w:tplc="14381A8C">
      <w:numFmt w:val="decimal"/>
      <w:lvlText w:val=""/>
      <w:lvlJc w:val="left"/>
    </w:lvl>
  </w:abstractNum>
  <w:abstractNum w:abstractNumId="1" w15:restartNumberingAfterBreak="0">
    <w:nsid w:val="3BF724C7"/>
    <w:multiLevelType w:val="hybridMultilevel"/>
    <w:tmpl w:val="5F3624E0"/>
    <w:lvl w:ilvl="0" w:tplc="1F267166">
      <w:start w:val="1"/>
      <w:numFmt w:val="bullet"/>
      <w:lvlText w:val="●"/>
      <w:lvlJc w:val="left"/>
      <w:pPr>
        <w:ind w:left="720" w:hanging="360"/>
      </w:pPr>
    </w:lvl>
    <w:lvl w:ilvl="1" w:tplc="F23A5096">
      <w:start w:val="1"/>
      <w:numFmt w:val="bullet"/>
      <w:lvlText w:val="○"/>
      <w:lvlJc w:val="left"/>
      <w:pPr>
        <w:ind w:left="1440" w:hanging="360"/>
      </w:pPr>
    </w:lvl>
    <w:lvl w:ilvl="2" w:tplc="1FEE6D46">
      <w:start w:val="1"/>
      <w:numFmt w:val="bullet"/>
      <w:lvlText w:val="■"/>
      <w:lvlJc w:val="left"/>
      <w:pPr>
        <w:ind w:left="2160" w:hanging="360"/>
      </w:pPr>
    </w:lvl>
    <w:lvl w:ilvl="3" w:tplc="9054786E">
      <w:start w:val="1"/>
      <w:numFmt w:val="bullet"/>
      <w:lvlText w:val="●"/>
      <w:lvlJc w:val="left"/>
      <w:pPr>
        <w:ind w:left="2880" w:hanging="360"/>
      </w:pPr>
    </w:lvl>
    <w:lvl w:ilvl="4" w:tplc="B2667564">
      <w:start w:val="1"/>
      <w:numFmt w:val="bullet"/>
      <w:lvlText w:val="○"/>
      <w:lvlJc w:val="left"/>
      <w:pPr>
        <w:ind w:left="3600" w:hanging="360"/>
      </w:pPr>
    </w:lvl>
    <w:lvl w:ilvl="5" w:tplc="FEA45EF8">
      <w:start w:val="1"/>
      <w:numFmt w:val="bullet"/>
      <w:lvlText w:val="■"/>
      <w:lvlJc w:val="left"/>
      <w:pPr>
        <w:ind w:left="4320" w:hanging="360"/>
      </w:pPr>
    </w:lvl>
    <w:lvl w:ilvl="6" w:tplc="E01E8EE8">
      <w:start w:val="1"/>
      <w:numFmt w:val="bullet"/>
      <w:lvlText w:val="●"/>
      <w:lvlJc w:val="left"/>
      <w:pPr>
        <w:ind w:left="5040" w:hanging="360"/>
      </w:pPr>
    </w:lvl>
    <w:lvl w:ilvl="7" w:tplc="C358BC7E">
      <w:start w:val="1"/>
      <w:numFmt w:val="bullet"/>
      <w:lvlText w:val="●"/>
      <w:lvlJc w:val="left"/>
      <w:pPr>
        <w:ind w:left="5760" w:hanging="360"/>
      </w:pPr>
    </w:lvl>
    <w:lvl w:ilvl="8" w:tplc="DD00CE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361"/>
    <w:rsid w:val="00114361"/>
    <w:rsid w:val="006E6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C816"/>
  <w15:docId w15:val="{CABE3BDC-0CBD-46AA-961A-D094480F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A0A0A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558</Words>
  <Characters>3182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 CU</cp:lastModifiedBy>
  <cp:revision>2</cp:revision>
  <dcterms:created xsi:type="dcterms:W3CDTF">2026-06-14T21:41:00Z</dcterms:created>
  <dcterms:modified xsi:type="dcterms:W3CDTF">2026-06-14T21:44:00Z</dcterms:modified>
</cp:coreProperties>
</file>