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16:53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$1.81 reported vs $1.72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+5.2% (reported $1.81 vs $1.72 expected). The position returned -7.6% (LOSS) against a 85% confidence call (85-94% tier). The 85-94% confidence call did not align with the earnings reaction — flagged for scoring weight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algorithm's confidence was well-calibrated; the earnings reaction matched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85-94% confidence call did not align with the earnings reaction — flagged for scoring weight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