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9"/>
        <w:gridCol w:w="5177"/>
        <w:gridCol w:w="1784"/>
      </w:tblGrid>
      <w:tr w:rsidR="004F29D8" w:rsidRPr="00201477" w14:paraId="37DEF176" w14:textId="77777777" w:rsidTr="00C43CFA">
        <w:tc>
          <w:tcPr>
            <w:tcW w:w="1728" w:type="dxa"/>
          </w:tcPr>
          <w:p w14:paraId="1AAA8CA0" w14:textId="77777777" w:rsidR="004F29D8" w:rsidRPr="00201477" w:rsidRDefault="004F29D8" w:rsidP="00C43CFA">
            <w:pPr>
              <w:jc w:val="both"/>
              <w:rPr>
                <w:rFonts w:cstheme="minorHAnsi"/>
                <w:sz w:val="24"/>
                <w:szCs w:val="24"/>
              </w:rPr>
            </w:pPr>
            <w:r w:rsidRPr="00201477">
              <w:rPr>
                <w:rFonts w:cstheme="minorHAnsi"/>
                <w:noProof/>
                <w:sz w:val="24"/>
                <w:szCs w:val="24"/>
              </w:rPr>
              <w:drawing>
                <wp:inline distT="0" distB="0" distL="0" distR="0" wp14:anchorId="71032683" wp14:editId="20E954BF">
                  <wp:extent cx="812800" cy="966680"/>
                  <wp:effectExtent l="0" t="0" r="0" b="0"/>
                  <wp:docPr id="1971702941" name="Picture 1971702941"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P Logo.png"/>
                          <pic:cNvPicPr/>
                        </pic:nvPicPr>
                        <pic:blipFill>
                          <a:blip r:embed="rId7" cstate="print"/>
                          <a:stretch>
                            <a:fillRect/>
                          </a:stretch>
                        </pic:blipFill>
                        <pic:spPr>
                          <a:xfrm>
                            <a:off x="0" y="0"/>
                            <a:ext cx="816590" cy="971187"/>
                          </a:xfrm>
                          <a:prstGeom prst="rect">
                            <a:avLst/>
                          </a:prstGeom>
                        </pic:spPr>
                      </pic:pic>
                    </a:graphicData>
                  </a:graphic>
                </wp:inline>
              </w:drawing>
            </w:r>
          </w:p>
        </w:tc>
        <w:tc>
          <w:tcPr>
            <w:tcW w:w="6010" w:type="dxa"/>
          </w:tcPr>
          <w:p w14:paraId="1BE195D1" w14:textId="77777777" w:rsidR="004F29D8" w:rsidRPr="00646C24" w:rsidRDefault="004F29D8" w:rsidP="00C43CFA">
            <w:pPr>
              <w:jc w:val="center"/>
              <w:rPr>
                <w:rFonts w:ascii="Algerian" w:hAnsi="Algerian" w:cstheme="minorHAnsi"/>
                <w:b/>
                <w:bCs/>
                <w:sz w:val="24"/>
                <w:szCs w:val="24"/>
              </w:rPr>
            </w:pPr>
            <w:r w:rsidRPr="00646C24">
              <w:rPr>
                <w:rFonts w:ascii="Algerian" w:hAnsi="Algerian" w:cstheme="minorHAnsi"/>
                <w:b/>
                <w:bCs/>
                <w:sz w:val="24"/>
                <w:szCs w:val="24"/>
              </w:rPr>
              <w:t>COEP Technological University, Pune</w:t>
            </w:r>
          </w:p>
          <w:p w14:paraId="383D358A" w14:textId="77777777" w:rsidR="004F29D8" w:rsidRPr="004A19E9" w:rsidRDefault="004F29D8" w:rsidP="00C43CFA">
            <w:pPr>
              <w:jc w:val="center"/>
              <w:rPr>
                <w:rFonts w:cstheme="minorHAnsi"/>
              </w:rPr>
            </w:pPr>
            <w:r w:rsidRPr="004A19E9">
              <w:rPr>
                <w:rFonts w:cstheme="minorHAnsi"/>
              </w:rPr>
              <w:t>A Unitary Public University of Government of Maharashtra</w:t>
            </w:r>
          </w:p>
          <w:p w14:paraId="1F3BB4F8" w14:textId="77777777" w:rsidR="004F29D8" w:rsidRPr="004A19E9" w:rsidRDefault="004F29D8" w:rsidP="00C43CFA">
            <w:pPr>
              <w:jc w:val="center"/>
              <w:rPr>
                <w:rFonts w:cstheme="minorHAnsi"/>
                <w:b/>
                <w:bCs/>
              </w:rPr>
            </w:pPr>
            <w:r w:rsidRPr="004A19E9">
              <w:rPr>
                <w:rFonts w:cstheme="minorHAnsi"/>
                <w:b/>
                <w:bCs/>
              </w:rPr>
              <w:t>Department of Applied Sciences &amp; Humanities</w:t>
            </w:r>
          </w:p>
          <w:p w14:paraId="509A4CA8" w14:textId="77777777" w:rsidR="004F29D8" w:rsidRPr="004A19E9" w:rsidRDefault="004F29D8" w:rsidP="00C43CFA">
            <w:pPr>
              <w:jc w:val="center"/>
              <w:rPr>
                <w:rFonts w:cstheme="minorHAnsi"/>
              </w:rPr>
            </w:pPr>
            <w:r w:rsidRPr="004A19E9">
              <w:rPr>
                <w:rFonts w:cstheme="minorHAnsi"/>
              </w:rPr>
              <w:t>(School of Transdisciplinary Sciences &amp; Management)</w:t>
            </w:r>
          </w:p>
          <w:p w14:paraId="4A7BBC92" w14:textId="77777777" w:rsidR="004F29D8" w:rsidRPr="00201477" w:rsidRDefault="004F29D8" w:rsidP="00C43CFA">
            <w:pPr>
              <w:jc w:val="center"/>
              <w:rPr>
                <w:rFonts w:cstheme="minorHAnsi"/>
                <w:sz w:val="24"/>
                <w:szCs w:val="24"/>
              </w:rPr>
            </w:pPr>
            <w:r w:rsidRPr="004A19E9">
              <w:rPr>
                <w:rFonts w:cstheme="minorHAnsi"/>
              </w:rPr>
              <w:t>Wellesley Road, Chhatrapati Shivajinagar, Pune - 411005.</w:t>
            </w:r>
          </w:p>
        </w:tc>
        <w:tc>
          <w:tcPr>
            <w:tcW w:w="1838" w:type="dxa"/>
          </w:tcPr>
          <w:p w14:paraId="07FE0A54" w14:textId="77777777" w:rsidR="004F29D8" w:rsidRPr="00201477" w:rsidRDefault="004F29D8" w:rsidP="00C43CFA">
            <w:pPr>
              <w:jc w:val="both"/>
              <w:rPr>
                <w:rFonts w:cstheme="minorHAnsi"/>
                <w:sz w:val="24"/>
                <w:szCs w:val="24"/>
              </w:rPr>
            </w:pPr>
            <w:r w:rsidRPr="00201477">
              <w:rPr>
                <w:rFonts w:cstheme="minorHAnsi"/>
                <w:noProof/>
                <w:sz w:val="24"/>
                <w:szCs w:val="24"/>
              </w:rPr>
              <w:drawing>
                <wp:inline distT="0" distB="0" distL="0" distR="0" wp14:anchorId="3264DF41" wp14:editId="62D59F78">
                  <wp:extent cx="867825" cy="935958"/>
                  <wp:effectExtent l="0" t="0" r="0" b="0"/>
                  <wp:docPr id="1675360223" name="Picture 1675360223"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nburst chart&#10;&#10;Description automatically generated"/>
                          <pic:cNvPicPr/>
                        </pic:nvPicPr>
                        <pic:blipFill rotWithShape="1">
                          <a:blip r:embed="rId8" cstate="print">
                            <a:extLst>
                              <a:ext uri="{28A0092B-C50C-407E-A947-70E740481C1C}">
                                <a14:useLocalDpi xmlns:a14="http://schemas.microsoft.com/office/drawing/2010/main" val="0"/>
                              </a:ext>
                            </a:extLst>
                          </a:blip>
                          <a:srcRect l="27649" r="28809" b="22859"/>
                          <a:stretch/>
                        </pic:blipFill>
                        <pic:spPr bwMode="auto">
                          <a:xfrm>
                            <a:off x="0" y="0"/>
                            <a:ext cx="882612" cy="9519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E21780" w14:textId="77777777" w:rsidR="004F29D8" w:rsidRPr="00201477" w:rsidRDefault="004F29D8" w:rsidP="004F29D8">
      <w:pPr>
        <w:spacing w:after="0"/>
        <w:jc w:val="both"/>
        <w:rPr>
          <w:rFonts w:cstheme="minorHAnsi"/>
          <w:sz w:val="24"/>
          <w:szCs w:val="24"/>
        </w:rPr>
      </w:pPr>
    </w:p>
    <w:p w14:paraId="42AC8F52" w14:textId="77777777" w:rsidR="004F29D8" w:rsidRPr="00964E0F" w:rsidRDefault="004F29D8" w:rsidP="00964E0F">
      <w:pPr>
        <w:spacing w:after="0"/>
        <w:jc w:val="both"/>
        <w:rPr>
          <w:rFonts w:cstheme="minorHAnsi"/>
          <w:b/>
          <w:bCs/>
          <w:caps/>
          <w:sz w:val="24"/>
          <w:szCs w:val="24"/>
        </w:rPr>
      </w:pPr>
      <w:r w:rsidRPr="00964E0F">
        <w:rPr>
          <w:rFonts w:cstheme="minorHAnsi"/>
          <w:b/>
          <w:bCs/>
          <w:caps/>
          <w:sz w:val="24"/>
          <w:szCs w:val="24"/>
        </w:rPr>
        <w:t>Biology for Engineers - Classnotes</w:t>
      </w:r>
    </w:p>
    <w:p w14:paraId="22357877" w14:textId="77777777" w:rsidR="00617FE9" w:rsidRPr="00964E0F" w:rsidRDefault="00617FE9" w:rsidP="00964E0F">
      <w:pPr>
        <w:spacing w:after="0" w:line="240" w:lineRule="auto"/>
        <w:jc w:val="both"/>
        <w:outlineLvl w:val="2"/>
        <w:rPr>
          <w:rFonts w:cstheme="minorHAnsi"/>
          <w:b/>
          <w:bCs/>
          <w:color w:val="000000"/>
          <w:sz w:val="24"/>
          <w:szCs w:val="24"/>
        </w:rPr>
      </w:pPr>
      <w:r w:rsidRPr="00964E0F">
        <w:rPr>
          <w:rFonts w:cstheme="minorHAnsi"/>
          <w:b/>
          <w:bCs/>
          <w:color w:val="000000"/>
          <w:sz w:val="24"/>
          <w:szCs w:val="24"/>
        </w:rPr>
        <w:t>BIOMECHANICS</w:t>
      </w:r>
    </w:p>
    <w:p w14:paraId="522AC1F2"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The mechanical properties of human organs include:</w:t>
      </w:r>
    </w:p>
    <w:p w14:paraId="4D5F306A" w14:textId="77777777" w:rsidR="00053E3F" w:rsidRPr="00964E0F" w:rsidRDefault="00053E3F" w:rsidP="00964E0F">
      <w:pPr>
        <w:numPr>
          <w:ilvl w:val="0"/>
          <w:numId w:val="27"/>
        </w:numPr>
        <w:spacing w:after="0" w:line="240" w:lineRule="auto"/>
        <w:jc w:val="both"/>
        <w:rPr>
          <w:rFonts w:cstheme="minorHAnsi"/>
          <w:sz w:val="24"/>
          <w:szCs w:val="24"/>
        </w:rPr>
      </w:pPr>
      <w:r w:rsidRPr="00964E0F">
        <w:rPr>
          <w:rFonts w:cstheme="minorHAnsi"/>
          <w:b/>
          <w:bCs/>
          <w:sz w:val="24"/>
          <w:szCs w:val="24"/>
        </w:rPr>
        <w:t>Elasticity</w:t>
      </w:r>
      <w:r w:rsidRPr="00964E0F">
        <w:rPr>
          <w:rFonts w:cstheme="minorHAnsi"/>
          <w:sz w:val="24"/>
          <w:szCs w:val="24"/>
        </w:rPr>
        <w:t>: A measure of how much a tissue deforms under tension or compression</w:t>
      </w:r>
    </w:p>
    <w:p w14:paraId="57D121A2" w14:textId="77777777" w:rsidR="00053E3F" w:rsidRPr="00964E0F" w:rsidRDefault="00053E3F" w:rsidP="00964E0F">
      <w:pPr>
        <w:numPr>
          <w:ilvl w:val="0"/>
          <w:numId w:val="27"/>
        </w:numPr>
        <w:spacing w:after="0" w:line="240" w:lineRule="auto"/>
        <w:jc w:val="both"/>
        <w:rPr>
          <w:rFonts w:cstheme="minorHAnsi"/>
          <w:sz w:val="24"/>
          <w:szCs w:val="24"/>
        </w:rPr>
      </w:pPr>
      <w:r w:rsidRPr="00964E0F">
        <w:rPr>
          <w:rFonts w:cstheme="minorHAnsi"/>
          <w:b/>
          <w:bCs/>
          <w:sz w:val="24"/>
          <w:szCs w:val="24"/>
        </w:rPr>
        <w:t>Stiffness</w:t>
      </w:r>
      <w:r w:rsidRPr="00964E0F">
        <w:rPr>
          <w:rFonts w:cstheme="minorHAnsi"/>
          <w:sz w:val="24"/>
          <w:szCs w:val="24"/>
        </w:rPr>
        <w:t>: A measure of how resistant a tissue is to deformation</w:t>
      </w:r>
    </w:p>
    <w:p w14:paraId="0D041680" w14:textId="77777777" w:rsidR="00053E3F" w:rsidRPr="00964E0F" w:rsidRDefault="00053E3F" w:rsidP="00964E0F">
      <w:pPr>
        <w:numPr>
          <w:ilvl w:val="0"/>
          <w:numId w:val="27"/>
        </w:numPr>
        <w:spacing w:after="0" w:line="240" w:lineRule="auto"/>
        <w:jc w:val="both"/>
        <w:rPr>
          <w:rFonts w:cstheme="minorHAnsi"/>
          <w:sz w:val="24"/>
          <w:szCs w:val="24"/>
        </w:rPr>
      </w:pPr>
      <w:r w:rsidRPr="00964E0F">
        <w:rPr>
          <w:rFonts w:cstheme="minorHAnsi"/>
          <w:b/>
          <w:bCs/>
          <w:sz w:val="24"/>
          <w:szCs w:val="24"/>
        </w:rPr>
        <w:t>Strength</w:t>
      </w:r>
      <w:r w:rsidRPr="00964E0F">
        <w:rPr>
          <w:rFonts w:cstheme="minorHAnsi"/>
          <w:sz w:val="24"/>
          <w:szCs w:val="24"/>
        </w:rPr>
        <w:t>: A measure of how much stress a tissue can withstand</w:t>
      </w:r>
    </w:p>
    <w:p w14:paraId="70DFED63" w14:textId="77777777" w:rsidR="00053E3F" w:rsidRPr="00964E0F" w:rsidRDefault="00053E3F" w:rsidP="00964E0F">
      <w:pPr>
        <w:numPr>
          <w:ilvl w:val="0"/>
          <w:numId w:val="27"/>
        </w:numPr>
        <w:spacing w:after="0" w:line="240" w:lineRule="auto"/>
        <w:jc w:val="both"/>
        <w:rPr>
          <w:rFonts w:cstheme="minorHAnsi"/>
          <w:sz w:val="24"/>
          <w:szCs w:val="24"/>
        </w:rPr>
      </w:pPr>
      <w:r w:rsidRPr="00964E0F">
        <w:rPr>
          <w:rFonts w:cstheme="minorHAnsi"/>
          <w:b/>
          <w:bCs/>
          <w:sz w:val="24"/>
          <w:szCs w:val="24"/>
        </w:rPr>
        <w:t>Toughness</w:t>
      </w:r>
      <w:r w:rsidRPr="00964E0F">
        <w:rPr>
          <w:rFonts w:cstheme="minorHAnsi"/>
          <w:sz w:val="24"/>
          <w:szCs w:val="24"/>
        </w:rPr>
        <w:t>: A measure of how well a tissue can withstand damage</w:t>
      </w:r>
    </w:p>
    <w:p w14:paraId="59A2D457" w14:textId="77777777" w:rsidR="00053E3F" w:rsidRPr="00964E0F" w:rsidRDefault="00053E3F" w:rsidP="00964E0F">
      <w:pPr>
        <w:numPr>
          <w:ilvl w:val="0"/>
          <w:numId w:val="27"/>
        </w:numPr>
        <w:spacing w:after="0" w:line="240" w:lineRule="auto"/>
        <w:jc w:val="both"/>
        <w:rPr>
          <w:rFonts w:cstheme="minorHAnsi"/>
          <w:sz w:val="24"/>
          <w:szCs w:val="24"/>
        </w:rPr>
      </w:pPr>
      <w:r w:rsidRPr="00964E0F">
        <w:rPr>
          <w:rFonts w:cstheme="minorHAnsi"/>
          <w:b/>
          <w:bCs/>
          <w:sz w:val="24"/>
          <w:szCs w:val="24"/>
        </w:rPr>
        <w:t>Viscoelasticity</w:t>
      </w:r>
      <w:r w:rsidRPr="00964E0F">
        <w:rPr>
          <w:rFonts w:cstheme="minorHAnsi"/>
          <w:sz w:val="24"/>
          <w:szCs w:val="24"/>
        </w:rPr>
        <w:t>: A measure of how a tissue responds to stress over time</w:t>
      </w:r>
    </w:p>
    <w:p w14:paraId="56B904AA" w14:textId="77777777" w:rsidR="00053E3F" w:rsidRPr="00964E0F" w:rsidRDefault="00053E3F" w:rsidP="00964E0F">
      <w:pPr>
        <w:numPr>
          <w:ilvl w:val="0"/>
          <w:numId w:val="27"/>
        </w:numPr>
        <w:spacing w:after="0" w:line="240" w:lineRule="auto"/>
        <w:jc w:val="both"/>
        <w:rPr>
          <w:rFonts w:cstheme="minorHAnsi"/>
          <w:sz w:val="24"/>
          <w:szCs w:val="24"/>
        </w:rPr>
      </w:pPr>
      <w:r w:rsidRPr="00964E0F">
        <w:rPr>
          <w:rFonts w:cstheme="minorHAnsi"/>
          <w:b/>
          <w:bCs/>
          <w:sz w:val="24"/>
          <w:szCs w:val="24"/>
        </w:rPr>
        <w:t>Resilience</w:t>
      </w:r>
      <w:r w:rsidRPr="00964E0F">
        <w:rPr>
          <w:rFonts w:cstheme="minorHAnsi"/>
          <w:sz w:val="24"/>
          <w:szCs w:val="24"/>
        </w:rPr>
        <w:t>: A measure of how well a tissue can recover from deformation </w:t>
      </w:r>
    </w:p>
    <w:p w14:paraId="12F4DFA7"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5734C0BD"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These properties determine how tissues respond to stress, strain, compression, tension, and deformation. They also play a key role in determining the architecture, composition, and function of tissues. </w:t>
      </w:r>
    </w:p>
    <w:p w14:paraId="1DD2FFE8"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42B03AAD"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The mechanical properties of human tissues are important for many applications, including:</w:t>
      </w:r>
    </w:p>
    <w:p w14:paraId="7DC7DF0D"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Computational modeling</w:t>
      </w:r>
      <w:r w:rsidRPr="00964E0F">
        <w:rPr>
          <w:rFonts w:cstheme="minorHAnsi"/>
          <w:sz w:val="24"/>
          <w:szCs w:val="24"/>
        </w:rPr>
        <w:t>: Modeling biological systems </w:t>
      </w:r>
    </w:p>
    <w:p w14:paraId="77C4FE9D"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5B68C7D7"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Loading and failure experiments</w:t>
      </w:r>
      <w:r w:rsidRPr="00964E0F">
        <w:rPr>
          <w:rFonts w:cstheme="minorHAnsi"/>
          <w:sz w:val="24"/>
          <w:szCs w:val="24"/>
        </w:rPr>
        <w:t>: Testing how tissues respond to different types of loading </w:t>
      </w:r>
    </w:p>
    <w:p w14:paraId="5DC77838"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485BD283"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Tissue simulants</w:t>
      </w:r>
      <w:r w:rsidRPr="00964E0F">
        <w:rPr>
          <w:rFonts w:cstheme="minorHAnsi"/>
          <w:sz w:val="24"/>
          <w:szCs w:val="24"/>
        </w:rPr>
        <w:t>: Developing tissue mimics for medical applications </w:t>
      </w:r>
    </w:p>
    <w:p w14:paraId="05A7C116"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0FA72623"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Surgical planning</w:t>
      </w:r>
      <w:r w:rsidRPr="00964E0F">
        <w:rPr>
          <w:rFonts w:cstheme="minorHAnsi"/>
          <w:sz w:val="24"/>
          <w:szCs w:val="24"/>
        </w:rPr>
        <w:t>: Planning surgical procedures </w:t>
      </w:r>
    </w:p>
    <w:p w14:paraId="1A6EC896"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2711DAFD"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Ballistic testing</w:t>
      </w:r>
      <w:r w:rsidRPr="00964E0F">
        <w:rPr>
          <w:rFonts w:cstheme="minorHAnsi"/>
          <w:sz w:val="24"/>
          <w:szCs w:val="24"/>
        </w:rPr>
        <w:t>: Testing how tissues respond to ballistic impact </w:t>
      </w:r>
    </w:p>
    <w:p w14:paraId="730AF419"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06435B45"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Implantable medical device development</w:t>
      </w:r>
      <w:r w:rsidRPr="00964E0F">
        <w:rPr>
          <w:rFonts w:cstheme="minorHAnsi"/>
          <w:sz w:val="24"/>
          <w:szCs w:val="24"/>
        </w:rPr>
        <w:t>: Designing implantable medical devices </w:t>
      </w:r>
    </w:p>
    <w:p w14:paraId="61112707"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6A1323E3" w14:textId="77777777" w:rsidR="00053E3F" w:rsidRPr="00964E0F" w:rsidRDefault="00053E3F" w:rsidP="00964E0F">
      <w:pPr>
        <w:numPr>
          <w:ilvl w:val="0"/>
          <w:numId w:val="28"/>
        </w:numPr>
        <w:spacing w:after="0" w:line="240" w:lineRule="auto"/>
        <w:jc w:val="both"/>
        <w:rPr>
          <w:rFonts w:cstheme="minorHAnsi"/>
          <w:sz w:val="24"/>
          <w:szCs w:val="24"/>
        </w:rPr>
      </w:pPr>
      <w:r w:rsidRPr="00964E0F">
        <w:rPr>
          <w:rFonts w:cstheme="minorHAnsi"/>
          <w:b/>
          <w:bCs/>
          <w:sz w:val="24"/>
          <w:szCs w:val="24"/>
        </w:rPr>
        <w:t>Traumatic injury assessment</w:t>
      </w:r>
      <w:r w:rsidRPr="00964E0F">
        <w:rPr>
          <w:rFonts w:cstheme="minorHAnsi"/>
          <w:sz w:val="24"/>
          <w:szCs w:val="24"/>
        </w:rPr>
        <w:t>: Assessing the severity of traumatic injuries </w:t>
      </w:r>
    </w:p>
    <w:p w14:paraId="7B54AE54"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7AB0B7CF" w14:textId="77777777" w:rsidR="00053E3F" w:rsidRPr="00964E0F" w:rsidRDefault="00053E3F" w:rsidP="00964E0F">
      <w:pPr>
        <w:spacing w:after="0"/>
        <w:jc w:val="both"/>
        <w:rPr>
          <w:rFonts w:cstheme="minorHAnsi"/>
          <w:sz w:val="24"/>
          <w:szCs w:val="24"/>
        </w:rPr>
      </w:pPr>
      <w:r w:rsidRPr="00964E0F">
        <w:rPr>
          <w:rFonts w:cstheme="minorHAnsi"/>
          <w:sz w:val="24"/>
          <w:szCs w:val="24"/>
        </w:rPr>
        <w:br w:type="page"/>
      </w:r>
    </w:p>
    <w:p w14:paraId="68888498"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lastRenderedPageBreak/>
        <w:t xml:space="preserve">The </w:t>
      </w:r>
      <w:r w:rsidRPr="00BA1F1A">
        <w:rPr>
          <w:rFonts w:cstheme="minorHAnsi"/>
          <w:sz w:val="24"/>
          <w:szCs w:val="24"/>
          <w:highlight w:val="cyan"/>
        </w:rPr>
        <w:t>mechanical properties</w:t>
      </w:r>
      <w:r w:rsidRPr="00964E0F">
        <w:rPr>
          <w:rFonts w:cstheme="minorHAnsi"/>
          <w:sz w:val="24"/>
          <w:szCs w:val="24"/>
        </w:rPr>
        <w:t xml:space="preserve"> of plant tissue determine how it responds to stress, strain, compression, tension, and deformation. These properties include: </w:t>
      </w:r>
    </w:p>
    <w:p w14:paraId="5853B9EC"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1F10727F" w14:textId="77777777" w:rsidR="00053E3F" w:rsidRPr="00964E0F" w:rsidRDefault="00053E3F" w:rsidP="00964E0F">
      <w:pPr>
        <w:numPr>
          <w:ilvl w:val="0"/>
          <w:numId w:val="29"/>
        </w:numPr>
        <w:spacing w:after="0" w:line="240" w:lineRule="auto"/>
        <w:jc w:val="both"/>
        <w:rPr>
          <w:rFonts w:cstheme="minorHAnsi"/>
          <w:sz w:val="24"/>
          <w:szCs w:val="24"/>
        </w:rPr>
      </w:pPr>
      <w:r w:rsidRPr="00964E0F">
        <w:rPr>
          <w:rFonts w:cstheme="minorHAnsi"/>
          <w:b/>
          <w:bCs/>
          <w:sz w:val="24"/>
          <w:szCs w:val="24"/>
        </w:rPr>
        <w:t>Stiffness</w:t>
      </w:r>
      <w:r w:rsidRPr="00964E0F">
        <w:rPr>
          <w:rFonts w:cstheme="minorHAnsi"/>
          <w:sz w:val="24"/>
          <w:szCs w:val="24"/>
        </w:rPr>
        <w:t>: The stiffness of plant tissue is largely determined by the geometry of the tissue cells, the composition of the cell wall, and the structural properties of its constituents. </w:t>
      </w:r>
    </w:p>
    <w:p w14:paraId="55052ADB"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424A00A8" w14:textId="77777777" w:rsidR="00053E3F" w:rsidRPr="00964E0F" w:rsidRDefault="00053E3F" w:rsidP="00964E0F">
      <w:pPr>
        <w:numPr>
          <w:ilvl w:val="0"/>
          <w:numId w:val="29"/>
        </w:numPr>
        <w:spacing w:after="0" w:line="240" w:lineRule="auto"/>
        <w:jc w:val="both"/>
        <w:rPr>
          <w:rFonts w:cstheme="minorHAnsi"/>
          <w:sz w:val="24"/>
          <w:szCs w:val="24"/>
        </w:rPr>
      </w:pPr>
      <w:r w:rsidRPr="00964E0F">
        <w:rPr>
          <w:rFonts w:cstheme="minorHAnsi"/>
          <w:b/>
          <w:bCs/>
          <w:sz w:val="24"/>
          <w:szCs w:val="24"/>
        </w:rPr>
        <w:t>Elasticity</w:t>
      </w:r>
      <w:r w:rsidRPr="00964E0F">
        <w:rPr>
          <w:rFonts w:cstheme="minorHAnsi"/>
          <w:sz w:val="24"/>
          <w:szCs w:val="24"/>
        </w:rPr>
        <w:t>: Young's modulus measures the elasticity of plant tissue in tension or compression. </w:t>
      </w:r>
    </w:p>
    <w:p w14:paraId="2C07F27E"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47EE8DDC" w14:textId="77777777" w:rsidR="00053E3F" w:rsidRPr="00964E0F" w:rsidRDefault="00053E3F" w:rsidP="00964E0F">
      <w:pPr>
        <w:numPr>
          <w:ilvl w:val="0"/>
          <w:numId w:val="29"/>
        </w:numPr>
        <w:spacing w:after="0" w:line="240" w:lineRule="auto"/>
        <w:jc w:val="both"/>
        <w:rPr>
          <w:rFonts w:cstheme="minorHAnsi"/>
          <w:sz w:val="24"/>
          <w:szCs w:val="24"/>
        </w:rPr>
      </w:pPr>
      <w:r w:rsidRPr="00964E0F">
        <w:rPr>
          <w:rFonts w:cstheme="minorHAnsi"/>
          <w:b/>
          <w:bCs/>
          <w:sz w:val="24"/>
          <w:szCs w:val="24"/>
        </w:rPr>
        <w:t>Shear stiffness</w:t>
      </w:r>
      <w:r w:rsidRPr="00964E0F">
        <w:rPr>
          <w:rFonts w:cstheme="minorHAnsi"/>
          <w:sz w:val="24"/>
          <w:szCs w:val="24"/>
        </w:rPr>
        <w:t>: Shear modulus measures the elastic shear stiffness of plant tissue. </w:t>
      </w:r>
    </w:p>
    <w:p w14:paraId="25C512B5"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146B5ECE" w14:textId="77777777" w:rsidR="00053E3F" w:rsidRPr="00964E0F" w:rsidRDefault="00053E3F" w:rsidP="00964E0F">
      <w:pPr>
        <w:numPr>
          <w:ilvl w:val="0"/>
          <w:numId w:val="29"/>
        </w:numPr>
        <w:spacing w:after="0" w:line="240" w:lineRule="auto"/>
        <w:jc w:val="both"/>
        <w:rPr>
          <w:rFonts w:cstheme="minorHAnsi"/>
          <w:sz w:val="24"/>
          <w:szCs w:val="24"/>
        </w:rPr>
      </w:pPr>
      <w:r w:rsidRPr="00964E0F">
        <w:rPr>
          <w:rFonts w:cstheme="minorHAnsi"/>
          <w:b/>
          <w:bCs/>
          <w:sz w:val="24"/>
          <w:szCs w:val="24"/>
        </w:rPr>
        <w:t>Complex modulus</w:t>
      </w:r>
      <w:r w:rsidRPr="00964E0F">
        <w:rPr>
          <w:rFonts w:cstheme="minorHAnsi"/>
          <w:sz w:val="24"/>
          <w:szCs w:val="24"/>
        </w:rPr>
        <w:t>: Complex modulus is the ratio of stress to strain under vibratory conditions. </w:t>
      </w:r>
    </w:p>
    <w:p w14:paraId="7620CF63"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63C0FEE6" w14:textId="77777777" w:rsidR="00053E3F" w:rsidRPr="00964E0F" w:rsidRDefault="00053E3F" w:rsidP="00964E0F">
      <w:pPr>
        <w:numPr>
          <w:ilvl w:val="0"/>
          <w:numId w:val="29"/>
        </w:numPr>
        <w:spacing w:after="0" w:line="240" w:lineRule="auto"/>
        <w:jc w:val="both"/>
        <w:rPr>
          <w:rFonts w:cstheme="minorHAnsi"/>
          <w:sz w:val="24"/>
          <w:szCs w:val="24"/>
        </w:rPr>
      </w:pPr>
      <w:r w:rsidRPr="00964E0F">
        <w:rPr>
          <w:rFonts w:cstheme="minorHAnsi"/>
          <w:b/>
          <w:bCs/>
          <w:sz w:val="24"/>
          <w:szCs w:val="24"/>
        </w:rPr>
        <w:t>Poisson's ratio</w:t>
      </w:r>
      <w:r w:rsidRPr="00964E0F">
        <w:rPr>
          <w:rFonts w:cstheme="minorHAnsi"/>
          <w:sz w:val="24"/>
          <w:szCs w:val="24"/>
        </w:rPr>
        <w:t>: Poisson's ratio is the ratio of transverse strain to longitudinal strain. </w:t>
      </w:r>
    </w:p>
    <w:p w14:paraId="7DFFBA28"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5695935B"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The mechanical properties of plant cell walls are defined by their biochemical composition and the interactions between individual wall polymers. The primary cell wall is made up of cellulose microfibrils, hemicelluloses, pectic polysaccharides, and cell wall proteins. </w:t>
      </w:r>
    </w:p>
    <w:p w14:paraId="4342E998"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 </w:t>
      </w:r>
    </w:p>
    <w:p w14:paraId="79083665" w14:textId="77777777" w:rsidR="00053E3F" w:rsidRPr="00964E0F" w:rsidRDefault="00053E3F" w:rsidP="00964E0F">
      <w:pPr>
        <w:spacing w:after="0" w:line="240" w:lineRule="auto"/>
        <w:jc w:val="both"/>
        <w:rPr>
          <w:rFonts w:cstheme="minorHAnsi"/>
          <w:sz w:val="24"/>
          <w:szCs w:val="24"/>
        </w:rPr>
      </w:pPr>
      <w:r w:rsidRPr="00964E0F">
        <w:rPr>
          <w:rFonts w:cstheme="minorHAnsi"/>
          <w:sz w:val="24"/>
          <w:szCs w:val="24"/>
        </w:rPr>
        <w:t>Mechanical forces also play a role in cell division in plant cells. For example, high cellular tension stabilizes microtubules, and the inner root cell matrix is more extendible than the outer cells. </w:t>
      </w:r>
    </w:p>
    <w:p w14:paraId="1F6424AD" w14:textId="77777777" w:rsidR="00053E3F" w:rsidRPr="00964E0F" w:rsidRDefault="00053E3F" w:rsidP="00964E0F">
      <w:pPr>
        <w:spacing w:after="0"/>
        <w:jc w:val="both"/>
        <w:rPr>
          <w:rFonts w:cstheme="minorHAnsi"/>
          <w:sz w:val="24"/>
          <w:szCs w:val="24"/>
        </w:rPr>
      </w:pPr>
    </w:p>
    <w:p w14:paraId="649961EF" w14:textId="5CDCD855" w:rsidR="009B04F7" w:rsidRPr="00964E0F" w:rsidRDefault="009B04F7" w:rsidP="00964E0F">
      <w:pPr>
        <w:spacing w:after="0"/>
        <w:jc w:val="both"/>
        <w:rPr>
          <w:rFonts w:cstheme="minorHAnsi"/>
          <w:sz w:val="24"/>
          <w:szCs w:val="24"/>
        </w:rPr>
      </w:pPr>
      <w:r w:rsidRPr="00964E0F">
        <w:rPr>
          <w:rFonts w:cstheme="minorHAnsi"/>
          <w:sz w:val="24"/>
          <w:szCs w:val="24"/>
        </w:rPr>
        <w:t xml:space="preserve">The material properties of </w:t>
      </w:r>
      <w:r w:rsidRPr="00A966D1">
        <w:rPr>
          <w:rFonts w:cstheme="minorHAnsi"/>
          <w:sz w:val="24"/>
          <w:szCs w:val="24"/>
          <w:highlight w:val="cyan"/>
        </w:rPr>
        <w:t>bones</w:t>
      </w:r>
      <w:r w:rsidRPr="00964E0F">
        <w:rPr>
          <w:rFonts w:cstheme="minorHAnsi"/>
          <w:sz w:val="24"/>
          <w:szCs w:val="24"/>
        </w:rPr>
        <w:t xml:space="preserve"> in birds, mammals, and reptiles include:</w:t>
      </w:r>
    </w:p>
    <w:p w14:paraId="6B4EFE11" w14:textId="77777777" w:rsidR="009B04F7" w:rsidRPr="00964E0F" w:rsidRDefault="009B04F7" w:rsidP="00964E0F">
      <w:pPr>
        <w:numPr>
          <w:ilvl w:val="0"/>
          <w:numId w:val="25"/>
        </w:numPr>
        <w:spacing w:after="0"/>
        <w:jc w:val="both"/>
        <w:rPr>
          <w:rFonts w:cstheme="minorHAnsi"/>
          <w:sz w:val="24"/>
          <w:szCs w:val="24"/>
        </w:rPr>
      </w:pPr>
      <w:r w:rsidRPr="00964E0F">
        <w:rPr>
          <w:rFonts w:cstheme="minorHAnsi"/>
          <w:b/>
          <w:bCs/>
          <w:sz w:val="24"/>
          <w:szCs w:val="24"/>
        </w:rPr>
        <w:t>Composition</w:t>
      </w:r>
    </w:p>
    <w:p w14:paraId="5075AFC3" w14:textId="77777777" w:rsidR="009B04F7" w:rsidRPr="00964E0F" w:rsidRDefault="009B04F7" w:rsidP="00964E0F">
      <w:pPr>
        <w:spacing w:after="0"/>
        <w:jc w:val="both"/>
        <w:rPr>
          <w:rFonts w:cstheme="minorHAnsi"/>
          <w:sz w:val="24"/>
          <w:szCs w:val="24"/>
        </w:rPr>
      </w:pPr>
      <w:r w:rsidRPr="00964E0F">
        <w:rPr>
          <w:rFonts w:cstheme="minorHAnsi"/>
          <w:sz w:val="24"/>
          <w:szCs w:val="24"/>
        </w:rPr>
        <w:t>Bones are made up of hydroxyapatite, a mineral, collagen, a protein, water, and other trace proteins. </w:t>
      </w:r>
    </w:p>
    <w:p w14:paraId="4DE4A0BC" w14:textId="77777777" w:rsidR="009B04F7" w:rsidRPr="00964E0F" w:rsidRDefault="009B04F7" w:rsidP="00964E0F">
      <w:pPr>
        <w:spacing w:after="0"/>
        <w:jc w:val="both"/>
        <w:rPr>
          <w:rFonts w:cstheme="minorHAnsi"/>
          <w:sz w:val="24"/>
          <w:szCs w:val="24"/>
        </w:rPr>
      </w:pPr>
      <w:r w:rsidRPr="00964E0F">
        <w:rPr>
          <w:rFonts w:cstheme="minorHAnsi"/>
          <w:sz w:val="24"/>
          <w:szCs w:val="24"/>
        </w:rPr>
        <w:t> </w:t>
      </w:r>
    </w:p>
    <w:p w14:paraId="56F71E6B" w14:textId="77777777" w:rsidR="009B04F7" w:rsidRPr="00964E0F" w:rsidRDefault="009B04F7" w:rsidP="00964E0F">
      <w:pPr>
        <w:numPr>
          <w:ilvl w:val="0"/>
          <w:numId w:val="25"/>
        </w:numPr>
        <w:spacing w:after="0"/>
        <w:jc w:val="both"/>
        <w:rPr>
          <w:rFonts w:cstheme="minorHAnsi"/>
          <w:sz w:val="24"/>
          <w:szCs w:val="24"/>
        </w:rPr>
      </w:pPr>
      <w:r w:rsidRPr="00964E0F">
        <w:rPr>
          <w:rFonts w:cstheme="minorHAnsi"/>
          <w:b/>
          <w:bCs/>
          <w:sz w:val="24"/>
          <w:szCs w:val="24"/>
        </w:rPr>
        <w:t>Stiffness</w:t>
      </w:r>
    </w:p>
    <w:p w14:paraId="6156CBB5" w14:textId="77777777" w:rsidR="009B04F7" w:rsidRPr="00964E0F" w:rsidRDefault="009B04F7" w:rsidP="00964E0F">
      <w:pPr>
        <w:spacing w:after="0"/>
        <w:jc w:val="both"/>
        <w:rPr>
          <w:rFonts w:cstheme="minorHAnsi"/>
          <w:sz w:val="24"/>
          <w:szCs w:val="24"/>
        </w:rPr>
      </w:pPr>
      <w:r w:rsidRPr="00964E0F">
        <w:rPr>
          <w:rFonts w:cstheme="minorHAnsi"/>
          <w:sz w:val="24"/>
          <w:szCs w:val="24"/>
        </w:rPr>
        <w:t>Hydroxyapatite is the stiffest component of bone, while collagen is more pliant. </w:t>
      </w:r>
    </w:p>
    <w:p w14:paraId="59D1BA9D" w14:textId="77777777" w:rsidR="009B04F7" w:rsidRPr="00964E0F" w:rsidRDefault="009B04F7" w:rsidP="00964E0F">
      <w:pPr>
        <w:spacing w:after="0"/>
        <w:jc w:val="both"/>
        <w:rPr>
          <w:rFonts w:cstheme="minorHAnsi"/>
          <w:sz w:val="24"/>
          <w:szCs w:val="24"/>
        </w:rPr>
      </w:pPr>
      <w:r w:rsidRPr="00964E0F">
        <w:rPr>
          <w:rFonts w:cstheme="minorHAnsi"/>
          <w:sz w:val="24"/>
          <w:szCs w:val="24"/>
        </w:rPr>
        <w:t> </w:t>
      </w:r>
    </w:p>
    <w:p w14:paraId="5DF10D66" w14:textId="77777777" w:rsidR="009B04F7" w:rsidRPr="00964E0F" w:rsidRDefault="009B04F7" w:rsidP="00964E0F">
      <w:pPr>
        <w:numPr>
          <w:ilvl w:val="0"/>
          <w:numId w:val="25"/>
        </w:numPr>
        <w:spacing w:after="0"/>
        <w:jc w:val="both"/>
        <w:rPr>
          <w:rFonts w:cstheme="minorHAnsi"/>
          <w:sz w:val="24"/>
          <w:szCs w:val="24"/>
        </w:rPr>
      </w:pPr>
      <w:r w:rsidRPr="00964E0F">
        <w:rPr>
          <w:rFonts w:cstheme="minorHAnsi"/>
          <w:b/>
          <w:bCs/>
          <w:sz w:val="24"/>
          <w:szCs w:val="24"/>
        </w:rPr>
        <w:t>Density</w:t>
      </w:r>
    </w:p>
    <w:p w14:paraId="039BDF45" w14:textId="77777777" w:rsidR="009B04F7" w:rsidRPr="00964E0F" w:rsidRDefault="009B04F7" w:rsidP="00964E0F">
      <w:pPr>
        <w:spacing w:after="0"/>
        <w:jc w:val="both"/>
        <w:rPr>
          <w:rFonts w:cstheme="minorHAnsi"/>
          <w:sz w:val="24"/>
          <w:szCs w:val="24"/>
        </w:rPr>
      </w:pPr>
      <w:r w:rsidRPr="00964E0F">
        <w:rPr>
          <w:rFonts w:cstheme="minorHAnsi"/>
          <w:sz w:val="24"/>
          <w:szCs w:val="24"/>
        </w:rPr>
        <w:t>Bird bones are denser than mammal bones, and are made up of cortical bone, which is less porous than other types of bone. </w:t>
      </w:r>
    </w:p>
    <w:p w14:paraId="0DD10C0C" w14:textId="77777777" w:rsidR="009B04F7" w:rsidRPr="00964E0F" w:rsidRDefault="009B04F7" w:rsidP="00964E0F">
      <w:pPr>
        <w:spacing w:after="0"/>
        <w:jc w:val="both"/>
        <w:rPr>
          <w:rFonts w:cstheme="minorHAnsi"/>
          <w:sz w:val="24"/>
          <w:szCs w:val="24"/>
        </w:rPr>
      </w:pPr>
      <w:r w:rsidRPr="00964E0F">
        <w:rPr>
          <w:rFonts w:cstheme="minorHAnsi"/>
          <w:sz w:val="24"/>
          <w:szCs w:val="24"/>
        </w:rPr>
        <w:t> </w:t>
      </w:r>
    </w:p>
    <w:p w14:paraId="27C7E1C2" w14:textId="77777777" w:rsidR="009B04F7" w:rsidRPr="00964E0F" w:rsidRDefault="009B04F7" w:rsidP="00964E0F">
      <w:pPr>
        <w:numPr>
          <w:ilvl w:val="0"/>
          <w:numId w:val="25"/>
        </w:numPr>
        <w:spacing w:after="0"/>
        <w:jc w:val="both"/>
        <w:rPr>
          <w:rFonts w:cstheme="minorHAnsi"/>
          <w:sz w:val="24"/>
          <w:szCs w:val="24"/>
        </w:rPr>
      </w:pPr>
      <w:r w:rsidRPr="00964E0F">
        <w:rPr>
          <w:rFonts w:cstheme="minorHAnsi"/>
          <w:b/>
          <w:bCs/>
          <w:sz w:val="24"/>
          <w:szCs w:val="24"/>
        </w:rPr>
        <w:t>Strength</w:t>
      </w:r>
    </w:p>
    <w:p w14:paraId="3A2C8833" w14:textId="77777777" w:rsidR="009B04F7" w:rsidRPr="00964E0F" w:rsidRDefault="009B04F7" w:rsidP="00964E0F">
      <w:pPr>
        <w:spacing w:after="0"/>
        <w:jc w:val="both"/>
        <w:rPr>
          <w:rFonts w:cstheme="minorHAnsi"/>
          <w:sz w:val="24"/>
          <w:szCs w:val="24"/>
        </w:rPr>
      </w:pPr>
      <w:r w:rsidRPr="00964E0F">
        <w:rPr>
          <w:rFonts w:cstheme="minorHAnsi"/>
          <w:sz w:val="24"/>
          <w:szCs w:val="24"/>
        </w:rPr>
        <w:t>Bird bones are stronger than mammal bones, and can withstand the strain of flight. However, when bird bones break, they tend to shatter, while mammal bones break more cleanly. </w:t>
      </w:r>
    </w:p>
    <w:p w14:paraId="5971D342" w14:textId="77777777" w:rsidR="009B04F7" w:rsidRPr="00964E0F" w:rsidRDefault="009B04F7" w:rsidP="00964E0F">
      <w:pPr>
        <w:spacing w:after="0"/>
        <w:jc w:val="both"/>
        <w:rPr>
          <w:rFonts w:cstheme="minorHAnsi"/>
          <w:sz w:val="24"/>
          <w:szCs w:val="24"/>
        </w:rPr>
      </w:pPr>
      <w:r w:rsidRPr="00964E0F">
        <w:rPr>
          <w:rFonts w:cstheme="minorHAnsi"/>
          <w:sz w:val="24"/>
          <w:szCs w:val="24"/>
        </w:rPr>
        <w:lastRenderedPageBreak/>
        <w:t> </w:t>
      </w:r>
    </w:p>
    <w:p w14:paraId="7EC276CB" w14:textId="77777777" w:rsidR="009B04F7" w:rsidRPr="00964E0F" w:rsidRDefault="009B04F7" w:rsidP="00964E0F">
      <w:pPr>
        <w:numPr>
          <w:ilvl w:val="0"/>
          <w:numId w:val="25"/>
        </w:numPr>
        <w:spacing w:after="0"/>
        <w:jc w:val="both"/>
        <w:rPr>
          <w:rFonts w:cstheme="minorHAnsi"/>
          <w:sz w:val="24"/>
          <w:szCs w:val="24"/>
        </w:rPr>
      </w:pPr>
      <w:r w:rsidRPr="00964E0F">
        <w:rPr>
          <w:rFonts w:cstheme="minorHAnsi"/>
          <w:b/>
          <w:bCs/>
          <w:sz w:val="24"/>
          <w:szCs w:val="24"/>
        </w:rPr>
        <w:t>Weight</w:t>
      </w:r>
    </w:p>
    <w:p w14:paraId="05545890" w14:textId="77777777" w:rsidR="009B04F7" w:rsidRPr="00964E0F" w:rsidRDefault="009B04F7" w:rsidP="00964E0F">
      <w:pPr>
        <w:spacing w:after="0"/>
        <w:jc w:val="both"/>
        <w:rPr>
          <w:rFonts w:cstheme="minorHAnsi"/>
          <w:sz w:val="24"/>
          <w:szCs w:val="24"/>
        </w:rPr>
      </w:pPr>
      <w:r w:rsidRPr="00964E0F">
        <w:rPr>
          <w:rFonts w:cstheme="minorHAnsi"/>
          <w:sz w:val="24"/>
          <w:szCs w:val="24"/>
        </w:rPr>
        <w:t>Bird skeletons are not lighter than mammal skeletons relative to the total body or soft tissue mass. </w:t>
      </w:r>
    </w:p>
    <w:p w14:paraId="0FD647E2" w14:textId="77777777" w:rsidR="009B04F7" w:rsidRPr="00964E0F" w:rsidRDefault="009B04F7" w:rsidP="00964E0F">
      <w:pPr>
        <w:spacing w:after="0"/>
        <w:jc w:val="both"/>
        <w:rPr>
          <w:rFonts w:cstheme="minorHAnsi"/>
          <w:sz w:val="24"/>
          <w:szCs w:val="24"/>
        </w:rPr>
      </w:pPr>
      <w:r w:rsidRPr="00964E0F">
        <w:rPr>
          <w:rFonts w:cstheme="minorHAnsi"/>
          <w:sz w:val="24"/>
          <w:szCs w:val="24"/>
        </w:rPr>
        <w:t> </w:t>
      </w:r>
    </w:p>
    <w:p w14:paraId="2A906C17" w14:textId="77777777" w:rsidR="009B04F7" w:rsidRPr="00964E0F" w:rsidRDefault="009B04F7" w:rsidP="00964E0F">
      <w:pPr>
        <w:numPr>
          <w:ilvl w:val="0"/>
          <w:numId w:val="25"/>
        </w:numPr>
        <w:spacing w:after="0"/>
        <w:jc w:val="both"/>
        <w:rPr>
          <w:rFonts w:cstheme="minorHAnsi"/>
          <w:sz w:val="24"/>
          <w:szCs w:val="24"/>
        </w:rPr>
      </w:pPr>
      <w:r w:rsidRPr="00964E0F">
        <w:rPr>
          <w:rFonts w:cstheme="minorHAnsi"/>
          <w:b/>
          <w:bCs/>
          <w:sz w:val="24"/>
          <w:szCs w:val="24"/>
        </w:rPr>
        <w:t>Structural features</w:t>
      </w:r>
    </w:p>
    <w:p w14:paraId="59BF6593" w14:textId="6BDEFC49" w:rsidR="006457B9" w:rsidRDefault="009B04F7" w:rsidP="00964E0F">
      <w:pPr>
        <w:spacing w:after="0"/>
        <w:jc w:val="both"/>
        <w:rPr>
          <w:rFonts w:cstheme="minorHAnsi"/>
          <w:sz w:val="24"/>
          <w:szCs w:val="24"/>
        </w:rPr>
      </w:pPr>
      <w:r w:rsidRPr="00964E0F">
        <w:rPr>
          <w:rFonts w:cstheme="minorHAnsi"/>
          <w:sz w:val="24"/>
          <w:szCs w:val="24"/>
        </w:rPr>
        <w:t>The structural features of bones and feathers are tailored to the bird's lifestyle or flight. For example, the barn owl rachis has a higher area moment of inertia than the pigeon rachis, even though the two birds are of similar body mass.</w:t>
      </w:r>
    </w:p>
    <w:p w14:paraId="51BDEF07" w14:textId="77777777" w:rsidR="006457B9" w:rsidRPr="00964E0F" w:rsidRDefault="006457B9" w:rsidP="00964E0F">
      <w:pPr>
        <w:spacing w:after="0"/>
        <w:jc w:val="both"/>
        <w:rPr>
          <w:rFonts w:cstheme="minorHAnsi"/>
          <w:sz w:val="24"/>
          <w:szCs w:val="24"/>
        </w:rPr>
      </w:pPr>
    </w:p>
    <w:p w14:paraId="5F695EBA" w14:textId="59E388F4" w:rsidR="00617FE9" w:rsidRPr="00964E0F" w:rsidRDefault="00617FE9" w:rsidP="00964E0F">
      <w:pPr>
        <w:spacing w:after="0" w:line="240" w:lineRule="auto"/>
        <w:jc w:val="both"/>
        <w:outlineLvl w:val="2"/>
        <w:rPr>
          <w:rFonts w:cstheme="minorHAnsi"/>
          <w:b/>
          <w:bCs/>
          <w:color w:val="000000"/>
          <w:sz w:val="24"/>
          <w:szCs w:val="24"/>
        </w:rPr>
      </w:pPr>
      <w:r w:rsidRPr="00964E0F">
        <w:rPr>
          <w:rFonts w:cstheme="minorHAnsi"/>
          <w:b/>
          <w:bCs/>
          <w:color w:val="000000"/>
          <w:sz w:val="24"/>
          <w:szCs w:val="24"/>
        </w:rPr>
        <w:t>Mechanical properties of tissues:</w:t>
      </w:r>
    </w:p>
    <w:p w14:paraId="1AA34469" w14:textId="29DC87FD" w:rsidR="00E62016" w:rsidRPr="00964E0F" w:rsidRDefault="00E62016" w:rsidP="00964E0F">
      <w:pPr>
        <w:spacing w:after="0" w:line="240" w:lineRule="auto"/>
        <w:jc w:val="both"/>
        <w:outlineLvl w:val="2"/>
        <w:rPr>
          <w:rFonts w:cstheme="minorHAnsi"/>
          <w:color w:val="333333"/>
          <w:sz w:val="24"/>
          <w:szCs w:val="24"/>
        </w:rPr>
      </w:pPr>
      <w:r w:rsidRPr="00964E0F">
        <w:rPr>
          <w:rFonts w:cstheme="minorHAnsi"/>
          <w:color w:val="333333"/>
          <w:sz w:val="24"/>
          <w:szCs w:val="24"/>
        </w:rPr>
        <w:t>The mechanical properties of soft tissues play a key role in studying human injuries and their mitigation strategies. While such properties are indispensable for computational modelling of biological systems, they serve as important references in loading and failure experiments, and also for the development of tissue simulants. To date, experimental studies have measured the mechanical properties of peripheral tissues (e.g. skin) </w:t>
      </w:r>
      <w:r w:rsidRPr="00964E0F">
        <w:rPr>
          <w:rFonts w:cstheme="minorHAnsi"/>
          <w:i/>
          <w:iCs/>
          <w:color w:val="333333"/>
          <w:sz w:val="24"/>
          <w:szCs w:val="24"/>
          <w:bdr w:val="none" w:sz="0" w:space="0" w:color="auto" w:frame="1"/>
        </w:rPr>
        <w:t>in-vivo</w:t>
      </w:r>
      <w:r w:rsidRPr="00964E0F">
        <w:rPr>
          <w:rFonts w:cstheme="minorHAnsi"/>
          <w:color w:val="333333"/>
          <w:sz w:val="24"/>
          <w:szCs w:val="24"/>
        </w:rPr>
        <w:t> and limited internal tissues </w:t>
      </w:r>
      <w:r w:rsidRPr="00964E0F">
        <w:rPr>
          <w:rFonts w:cstheme="minorHAnsi"/>
          <w:i/>
          <w:iCs/>
          <w:color w:val="333333"/>
          <w:sz w:val="24"/>
          <w:szCs w:val="24"/>
          <w:bdr w:val="none" w:sz="0" w:space="0" w:color="auto" w:frame="1"/>
        </w:rPr>
        <w:t>ex-vivo</w:t>
      </w:r>
      <w:r w:rsidRPr="00964E0F">
        <w:rPr>
          <w:rFonts w:cstheme="minorHAnsi"/>
          <w:color w:val="333333"/>
          <w:sz w:val="24"/>
          <w:szCs w:val="24"/>
        </w:rPr>
        <w:t xml:space="preserve"> in cadavers (e.g. brain and the heart). The lack of knowledge on a majority of human tissues </w:t>
      </w:r>
      <w:proofErr w:type="gramStart"/>
      <w:r w:rsidRPr="00964E0F">
        <w:rPr>
          <w:rFonts w:cstheme="minorHAnsi"/>
          <w:color w:val="333333"/>
          <w:sz w:val="24"/>
          <w:szCs w:val="24"/>
        </w:rPr>
        <w:t>inhibit</w:t>
      </w:r>
      <w:proofErr w:type="gramEnd"/>
      <w:r w:rsidRPr="00964E0F">
        <w:rPr>
          <w:rFonts w:cstheme="minorHAnsi"/>
          <w:color w:val="333333"/>
          <w:sz w:val="24"/>
          <w:szCs w:val="24"/>
        </w:rPr>
        <w:t xml:space="preserve"> their study for applications ranging from surgical planning, ballistic testing, implantable medical device development, and the assessment of traumatic injuries. The purpose of this work is to overcome such challenges through an extensive review of the literature reporting the mechanical properties of whole-body soft tissues from head to toe. Specifically, the available linear mechanical properties of all human tissues were compiled. Non-linear biomechanical models were also introduced, and the soft human tissues characterized using such models were summarized. The literature gaps identified from this work will help future biomechanical studies on soft human tissue characterization and the development of accurate medical models for the study and mitigation of injuries.</w:t>
      </w:r>
    </w:p>
    <w:p w14:paraId="1C71AC15" w14:textId="2DF9E6C6" w:rsidR="00023C14" w:rsidRPr="00964E0F" w:rsidRDefault="00023C14" w:rsidP="00964E0F">
      <w:pPr>
        <w:spacing w:after="0" w:line="240" w:lineRule="auto"/>
        <w:jc w:val="both"/>
        <w:outlineLvl w:val="2"/>
        <w:rPr>
          <w:rFonts w:cstheme="minorHAnsi"/>
          <w:color w:val="333333"/>
          <w:sz w:val="24"/>
          <w:szCs w:val="24"/>
        </w:rPr>
      </w:pPr>
      <w:r w:rsidRPr="00964E0F">
        <w:rPr>
          <w:rFonts w:cstheme="minorHAnsi"/>
          <w:color w:val="333333"/>
          <w:sz w:val="24"/>
          <w:szCs w:val="24"/>
        </w:rPr>
        <w:t>(</w:t>
      </w:r>
      <w:r w:rsidRPr="00964E0F">
        <w:rPr>
          <w:rStyle w:val="Strong"/>
          <w:rFonts w:cstheme="minorHAnsi"/>
          <w:color w:val="333333"/>
          <w:sz w:val="24"/>
          <w:szCs w:val="24"/>
          <w:bdr w:val="none" w:sz="0" w:space="0" w:color="auto" w:frame="1"/>
        </w:rPr>
        <w:t>Citation</w:t>
      </w:r>
      <w:r w:rsidRPr="00964E0F">
        <w:rPr>
          <w:rFonts w:cstheme="minorHAnsi"/>
          <w:color w:val="333333"/>
          <w:sz w:val="24"/>
          <w:szCs w:val="24"/>
        </w:rPr>
        <w:t> Gurpreet Singh and Arnab Chanda 2021 </w:t>
      </w:r>
      <w:r w:rsidRPr="00964E0F">
        <w:rPr>
          <w:rStyle w:val="Emphasis"/>
          <w:rFonts w:cstheme="minorHAnsi"/>
          <w:color w:val="333333"/>
          <w:sz w:val="24"/>
          <w:szCs w:val="24"/>
          <w:bdr w:val="none" w:sz="0" w:space="0" w:color="auto" w:frame="1"/>
        </w:rPr>
        <w:t>Biomed. Mater.</w:t>
      </w:r>
      <w:r w:rsidRPr="00964E0F">
        <w:rPr>
          <w:rFonts w:cstheme="minorHAnsi"/>
          <w:color w:val="333333"/>
          <w:sz w:val="24"/>
          <w:szCs w:val="24"/>
        </w:rPr>
        <w:t> </w:t>
      </w:r>
      <w:r w:rsidRPr="00964E0F">
        <w:rPr>
          <w:rFonts w:cstheme="minorHAnsi"/>
          <w:b/>
          <w:bCs/>
          <w:color w:val="333333"/>
          <w:sz w:val="24"/>
          <w:szCs w:val="24"/>
          <w:bdr w:val="none" w:sz="0" w:space="0" w:color="auto" w:frame="1"/>
        </w:rPr>
        <w:t>16</w:t>
      </w:r>
      <w:r w:rsidRPr="00964E0F">
        <w:rPr>
          <w:rFonts w:cstheme="minorHAnsi"/>
          <w:color w:val="333333"/>
          <w:sz w:val="24"/>
          <w:szCs w:val="24"/>
        </w:rPr>
        <w:t> 062004)</w:t>
      </w:r>
    </w:p>
    <w:p w14:paraId="2FB95A5D" w14:textId="77777777" w:rsidR="006E5C9C" w:rsidRPr="00964E0F" w:rsidRDefault="006E5C9C" w:rsidP="00964E0F">
      <w:pPr>
        <w:spacing w:after="0" w:line="240" w:lineRule="auto"/>
        <w:jc w:val="both"/>
        <w:outlineLvl w:val="2"/>
        <w:rPr>
          <w:rFonts w:cstheme="minorHAnsi"/>
          <w:color w:val="333333"/>
          <w:sz w:val="24"/>
          <w:szCs w:val="24"/>
        </w:rPr>
      </w:pPr>
    </w:p>
    <w:p w14:paraId="63D1F93E" w14:textId="7468D9C7" w:rsidR="006E5C9C" w:rsidRDefault="006E5C9C" w:rsidP="00964E0F">
      <w:pPr>
        <w:spacing w:after="0" w:line="240" w:lineRule="auto"/>
        <w:jc w:val="both"/>
        <w:outlineLvl w:val="2"/>
        <w:rPr>
          <w:rFonts w:cstheme="minorHAnsi"/>
          <w:color w:val="000000"/>
          <w:sz w:val="24"/>
          <w:szCs w:val="24"/>
        </w:rPr>
      </w:pPr>
      <w:r w:rsidRPr="00964E0F">
        <w:rPr>
          <w:rFonts w:cstheme="minorHAnsi"/>
          <w:noProof/>
          <w:color w:val="000000"/>
          <w:sz w:val="24"/>
          <w:szCs w:val="24"/>
        </w:rPr>
        <w:drawing>
          <wp:inline distT="0" distB="0" distL="0" distR="0" wp14:anchorId="75778E2B" wp14:editId="2DFD988B">
            <wp:extent cx="5037826" cy="2233786"/>
            <wp:effectExtent l="0" t="0" r="0" b="0"/>
            <wp:docPr id="1028" name="Picture 4" descr="Variations in tissue stiffness. The biomechanical properties of a tissue in terms of stiffness (elastic modulus), measured in pascals (Pa), vary markedly between organs and tissues, and are inherently related to tissue function. Mechanically static tissues such as brain or compliant tissues such as lung exhibit low stiffness, whereas tissues exposed to high mechanical loading, such as bone or skeletal muscle, exhibit elastic moduli with a stiffness that is several orders of magnitude greater. Tumorigenesis is typically associated with an increase in matrix and tissue stiffness, as in breast cancer. Adapted, with permission, from Butcher et al. (Butcher et al., 2009).">
              <a:extLst xmlns:a="http://schemas.openxmlformats.org/drawingml/2006/main">
                <a:ext uri="{FF2B5EF4-FFF2-40B4-BE49-F238E27FC236}">
                  <a16:creationId xmlns:a16="http://schemas.microsoft.com/office/drawing/2014/main" id="{74FB71E1-D58A-E480-D530-DE99230929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Variations in tissue stiffness. The biomechanical properties of a tissue in terms of stiffness (elastic modulus), measured in pascals (Pa), vary markedly between organs and tissues, and are inherently related to tissue function. Mechanically static tissues such as brain or compliant tissues such as lung exhibit low stiffness, whereas tissues exposed to high mechanical loading, such as bone or skeletal muscle, exhibit elastic moduli with a stiffness that is several orders of magnitude greater. Tumorigenesis is typically associated with an increase in matrix and tissue stiffness, as in breast cancer. Adapted, with permission, from Butcher et al. (Butcher et al., 2009).">
                      <a:extLst>
                        <a:ext uri="{FF2B5EF4-FFF2-40B4-BE49-F238E27FC236}">
                          <a16:creationId xmlns:a16="http://schemas.microsoft.com/office/drawing/2014/main" id="{74FB71E1-D58A-E480-D530-DE9923092978}"/>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3993" cy="2240955"/>
                    </a:xfrm>
                    <a:prstGeom prst="rect">
                      <a:avLst/>
                    </a:prstGeom>
                    <a:noFill/>
                  </pic:spPr>
                </pic:pic>
              </a:graphicData>
            </a:graphic>
          </wp:inline>
        </w:drawing>
      </w:r>
    </w:p>
    <w:p w14:paraId="23E7015D" w14:textId="77777777" w:rsidR="007B3541" w:rsidRDefault="007B3541" w:rsidP="00964E0F">
      <w:pPr>
        <w:spacing w:after="0" w:line="240" w:lineRule="auto"/>
        <w:jc w:val="both"/>
        <w:outlineLvl w:val="2"/>
        <w:rPr>
          <w:rFonts w:cstheme="minorHAnsi"/>
          <w:color w:val="000000"/>
          <w:sz w:val="24"/>
          <w:szCs w:val="24"/>
        </w:rPr>
      </w:pPr>
    </w:p>
    <w:p w14:paraId="6028469A" w14:textId="77777777" w:rsidR="007B3541" w:rsidRPr="00964E0F" w:rsidRDefault="007B3541" w:rsidP="00964E0F">
      <w:pPr>
        <w:spacing w:after="0" w:line="240" w:lineRule="auto"/>
        <w:jc w:val="both"/>
        <w:outlineLvl w:val="2"/>
        <w:rPr>
          <w:rFonts w:cstheme="minorHAnsi"/>
          <w:color w:val="000000"/>
          <w:sz w:val="24"/>
          <w:szCs w:val="24"/>
        </w:rPr>
      </w:pPr>
    </w:p>
    <w:p w14:paraId="76B74460" w14:textId="77777777" w:rsidR="00305C5D" w:rsidRPr="00964E0F" w:rsidRDefault="00305C5D" w:rsidP="00964E0F">
      <w:pPr>
        <w:spacing w:after="0" w:line="240" w:lineRule="auto"/>
        <w:jc w:val="both"/>
        <w:outlineLvl w:val="2"/>
        <w:rPr>
          <w:rFonts w:cstheme="minorHAnsi"/>
          <w:color w:val="000000"/>
          <w:sz w:val="24"/>
          <w:szCs w:val="24"/>
        </w:rPr>
      </w:pPr>
    </w:p>
    <w:p w14:paraId="598342DA" w14:textId="0AFBBE11" w:rsidR="00617FE9" w:rsidRPr="00964E0F" w:rsidRDefault="00617FE9" w:rsidP="00964E0F">
      <w:pPr>
        <w:spacing w:after="0" w:line="240" w:lineRule="auto"/>
        <w:jc w:val="both"/>
        <w:outlineLvl w:val="2"/>
        <w:rPr>
          <w:rFonts w:cstheme="minorHAnsi"/>
          <w:b/>
          <w:bCs/>
          <w:color w:val="000000"/>
          <w:sz w:val="24"/>
          <w:szCs w:val="24"/>
        </w:rPr>
      </w:pPr>
      <w:r w:rsidRPr="00964E0F">
        <w:rPr>
          <w:rFonts w:cstheme="minorHAnsi"/>
          <w:b/>
          <w:bCs/>
          <w:color w:val="000000"/>
          <w:sz w:val="24"/>
          <w:szCs w:val="24"/>
        </w:rPr>
        <w:t>Prosthesis and Rehabilitation:</w:t>
      </w:r>
    </w:p>
    <w:p w14:paraId="0BC6155B"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Prosthetic rehabilitation is a crucial phase of recovery after an amputation that helps people regain independence and function with a prosthetic limb: </w:t>
      </w:r>
    </w:p>
    <w:p w14:paraId="492DE9BF"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016D2C3E" w14:textId="77777777" w:rsidR="005C1F16" w:rsidRPr="00964E0F" w:rsidRDefault="005C1F16" w:rsidP="00964E0F">
      <w:pPr>
        <w:numPr>
          <w:ilvl w:val="0"/>
          <w:numId w:val="26"/>
        </w:numPr>
        <w:spacing w:after="0" w:line="240" w:lineRule="auto"/>
        <w:jc w:val="both"/>
        <w:rPr>
          <w:rFonts w:cstheme="minorHAnsi"/>
          <w:sz w:val="24"/>
          <w:szCs w:val="24"/>
        </w:rPr>
      </w:pPr>
      <w:r w:rsidRPr="00964E0F">
        <w:rPr>
          <w:rFonts w:cstheme="minorHAnsi"/>
          <w:b/>
          <w:bCs/>
          <w:sz w:val="24"/>
          <w:szCs w:val="24"/>
        </w:rPr>
        <w:t>Physical therapy</w:t>
      </w:r>
    </w:p>
    <w:p w14:paraId="5446F08F"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Patients participate in physical therapy, strength training, and mobility exercises to improve their physical capabilities. </w:t>
      </w:r>
    </w:p>
    <w:p w14:paraId="408773F8"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2778C41E" w14:textId="77777777" w:rsidR="005C1F16" w:rsidRPr="00964E0F" w:rsidRDefault="005C1F16" w:rsidP="00964E0F">
      <w:pPr>
        <w:numPr>
          <w:ilvl w:val="0"/>
          <w:numId w:val="26"/>
        </w:numPr>
        <w:spacing w:after="0" w:line="240" w:lineRule="auto"/>
        <w:jc w:val="both"/>
        <w:rPr>
          <w:rFonts w:cstheme="minorHAnsi"/>
          <w:sz w:val="24"/>
          <w:szCs w:val="24"/>
        </w:rPr>
      </w:pPr>
      <w:r w:rsidRPr="00964E0F">
        <w:rPr>
          <w:rFonts w:cstheme="minorHAnsi"/>
          <w:b/>
          <w:bCs/>
          <w:sz w:val="24"/>
          <w:szCs w:val="24"/>
        </w:rPr>
        <w:t>Pain management</w:t>
      </w:r>
    </w:p>
    <w:p w14:paraId="5F087043"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Amputees may experience phantom limb pain or residual limb soreness, and rehabilitation includes techniques to help manage these symptoms. </w:t>
      </w:r>
    </w:p>
    <w:p w14:paraId="61C7B179"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44F067D1" w14:textId="77777777" w:rsidR="005C1F16" w:rsidRPr="00964E0F" w:rsidRDefault="005C1F16" w:rsidP="00964E0F">
      <w:pPr>
        <w:numPr>
          <w:ilvl w:val="0"/>
          <w:numId w:val="26"/>
        </w:numPr>
        <w:spacing w:after="0" w:line="240" w:lineRule="auto"/>
        <w:jc w:val="both"/>
        <w:rPr>
          <w:rFonts w:cstheme="minorHAnsi"/>
          <w:sz w:val="24"/>
          <w:szCs w:val="24"/>
        </w:rPr>
      </w:pPr>
      <w:r w:rsidRPr="00964E0F">
        <w:rPr>
          <w:rFonts w:cstheme="minorHAnsi"/>
          <w:b/>
          <w:bCs/>
          <w:sz w:val="24"/>
          <w:szCs w:val="24"/>
        </w:rPr>
        <w:t>Psychological support</w:t>
      </w:r>
    </w:p>
    <w:p w14:paraId="55CB963D"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Rehabilitation can help people cope with the psychological and emotional effects of amputation. </w:t>
      </w:r>
    </w:p>
    <w:p w14:paraId="7E4F8FC7"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4D4BBB88" w14:textId="77777777" w:rsidR="005C1F16" w:rsidRPr="00964E0F" w:rsidRDefault="005C1F16" w:rsidP="00964E0F">
      <w:pPr>
        <w:numPr>
          <w:ilvl w:val="0"/>
          <w:numId w:val="26"/>
        </w:numPr>
        <w:spacing w:after="0" w:line="240" w:lineRule="auto"/>
        <w:jc w:val="both"/>
        <w:rPr>
          <w:rFonts w:cstheme="minorHAnsi"/>
          <w:sz w:val="24"/>
          <w:szCs w:val="24"/>
        </w:rPr>
      </w:pPr>
      <w:r w:rsidRPr="00964E0F">
        <w:rPr>
          <w:rFonts w:cstheme="minorHAnsi"/>
          <w:b/>
          <w:bCs/>
          <w:sz w:val="24"/>
          <w:szCs w:val="24"/>
        </w:rPr>
        <w:t>Social reintegration</w:t>
      </w:r>
    </w:p>
    <w:p w14:paraId="6D661C28"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Rehabilitation can help people reintegrate into society. </w:t>
      </w:r>
    </w:p>
    <w:p w14:paraId="01531CE0"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6C87780B" w14:textId="77777777" w:rsidR="005C1F16" w:rsidRPr="00964E0F" w:rsidRDefault="005C1F16" w:rsidP="00964E0F">
      <w:pPr>
        <w:numPr>
          <w:ilvl w:val="0"/>
          <w:numId w:val="26"/>
        </w:numPr>
        <w:spacing w:after="0" w:line="240" w:lineRule="auto"/>
        <w:jc w:val="both"/>
        <w:rPr>
          <w:rFonts w:cstheme="minorHAnsi"/>
          <w:sz w:val="24"/>
          <w:szCs w:val="24"/>
        </w:rPr>
      </w:pPr>
      <w:r w:rsidRPr="00964E0F">
        <w:rPr>
          <w:rFonts w:cstheme="minorHAnsi"/>
          <w:b/>
          <w:bCs/>
          <w:sz w:val="24"/>
          <w:szCs w:val="24"/>
        </w:rPr>
        <w:t>Gait analysis</w:t>
      </w:r>
    </w:p>
    <w:p w14:paraId="24152074"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A gait analysis is a key part of rehabilitation that helps determine how to correct deviations from normal gait patterns. </w:t>
      </w:r>
    </w:p>
    <w:p w14:paraId="598ADB14"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3F037F68" w14:textId="77777777" w:rsidR="005C1F16" w:rsidRPr="00964E0F" w:rsidRDefault="005C1F16" w:rsidP="00964E0F">
      <w:pPr>
        <w:numPr>
          <w:ilvl w:val="0"/>
          <w:numId w:val="26"/>
        </w:numPr>
        <w:spacing w:after="0" w:line="240" w:lineRule="auto"/>
        <w:jc w:val="both"/>
        <w:rPr>
          <w:rFonts w:cstheme="minorHAnsi"/>
          <w:sz w:val="24"/>
          <w:szCs w:val="24"/>
        </w:rPr>
      </w:pPr>
      <w:r w:rsidRPr="00964E0F">
        <w:rPr>
          <w:rFonts w:cstheme="minorHAnsi"/>
          <w:b/>
          <w:bCs/>
          <w:sz w:val="24"/>
          <w:szCs w:val="24"/>
        </w:rPr>
        <w:t>Prosthetist involvement</w:t>
      </w:r>
    </w:p>
    <w:p w14:paraId="043B9D44"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Prosthetists are involved throughout the rehabilitation process, from pre-surgical education to ongoing management and support. </w:t>
      </w:r>
    </w:p>
    <w:p w14:paraId="7E0CDD11"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 </w:t>
      </w:r>
    </w:p>
    <w:p w14:paraId="4E89CB30" w14:textId="77777777" w:rsidR="005C1F16" w:rsidRPr="00964E0F" w:rsidRDefault="005C1F16" w:rsidP="00964E0F">
      <w:pPr>
        <w:spacing w:after="0" w:line="240" w:lineRule="auto"/>
        <w:jc w:val="both"/>
        <w:rPr>
          <w:rFonts w:cstheme="minorHAnsi"/>
          <w:sz w:val="24"/>
          <w:szCs w:val="24"/>
        </w:rPr>
      </w:pPr>
      <w:r w:rsidRPr="00964E0F">
        <w:rPr>
          <w:rFonts w:cstheme="minorHAnsi"/>
          <w:sz w:val="24"/>
          <w:szCs w:val="24"/>
        </w:rPr>
        <w:t>Rehabilitation usually begins 5 days after surgery and can last for at least six months. A physical medicine and rehabilitation doctor will see patients regularly, and their rehabilitation program will adapt as they make progress. </w:t>
      </w:r>
    </w:p>
    <w:p w14:paraId="3DA8D5E3" w14:textId="7C716E51" w:rsidR="00305C5D" w:rsidRPr="00964E0F" w:rsidRDefault="00305C5D" w:rsidP="00964E0F">
      <w:pPr>
        <w:pStyle w:val="Heading2"/>
        <w:shd w:val="clear" w:color="auto" w:fill="FFFFFF"/>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t>Key facts</w:t>
      </w:r>
      <w:r w:rsidR="00942BFE" w:rsidRPr="00964E0F">
        <w:rPr>
          <w:rFonts w:asciiTheme="minorHAnsi" w:eastAsiaTheme="minorHAnsi" w:hAnsiTheme="minorHAnsi" w:cstheme="minorHAnsi"/>
          <w:b/>
          <w:bCs/>
          <w:color w:val="333333"/>
          <w:sz w:val="24"/>
          <w:szCs w:val="24"/>
        </w:rPr>
        <w:t xml:space="preserve"> about Rehabilitation:</w:t>
      </w:r>
    </w:p>
    <w:p w14:paraId="11223D36" w14:textId="77777777" w:rsidR="00305C5D" w:rsidRPr="00964E0F" w:rsidRDefault="00305C5D" w:rsidP="00964E0F">
      <w:pPr>
        <w:numPr>
          <w:ilvl w:val="0"/>
          <w:numId w:val="19"/>
        </w:numPr>
        <w:shd w:val="clear" w:color="auto" w:fill="FFFFFF"/>
        <w:spacing w:after="0" w:line="240" w:lineRule="auto"/>
        <w:jc w:val="both"/>
        <w:rPr>
          <w:rFonts w:cstheme="minorHAnsi"/>
          <w:color w:val="333333"/>
          <w:sz w:val="24"/>
          <w:szCs w:val="24"/>
        </w:rPr>
      </w:pPr>
      <w:r w:rsidRPr="00964E0F">
        <w:rPr>
          <w:rFonts w:cstheme="minorHAnsi"/>
          <w:color w:val="333333"/>
          <w:sz w:val="24"/>
          <w:szCs w:val="24"/>
        </w:rPr>
        <w:t>Rehabilitation is an essential part of universal health coverage along with promotion of good health, prevention of disease, treatment and palliative care.</w:t>
      </w:r>
    </w:p>
    <w:p w14:paraId="6992E8A0" w14:textId="77777777" w:rsidR="00305C5D" w:rsidRPr="00964E0F" w:rsidRDefault="00305C5D" w:rsidP="00964E0F">
      <w:pPr>
        <w:numPr>
          <w:ilvl w:val="0"/>
          <w:numId w:val="19"/>
        </w:numPr>
        <w:shd w:val="clear" w:color="auto" w:fill="FFFFFF"/>
        <w:spacing w:after="0" w:line="240" w:lineRule="auto"/>
        <w:jc w:val="both"/>
        <w:rPr>
          <w:rFonts w:cstheme="minorHAnsi"/>
          <w:color w:val="333333"/>
          <w:sz w:val="24"/>
          <w:szCs w:val="24"/>
        </w:rPr>
      </w:pPr>
      <w:r w:rsidRPr="00964E0F">
        <w:rPr>
          <w:rFonts w:cstheme="minorHAnsi"/>
          <w:color w:val="333333"/>
          <w:sz w:val="24"/>
          <w:szCs w:val="24"/>
        </w:rPr>
        <w:t>Rehabilitation helps a child, adult or older person to be as independent as possible in everyday activities and enables participation in education, work, recreation and meaningful life roles such as taking care of family.</w:t>
      </w:r>
    </w:p>
    <w:p w14:paraId="43F3422D" w14:textId="77777777" w:rsidR="00305C5D" w:rsidRPr="00964E0F" w:rsidRDefault="00305C5D" w:rsidP="00964E0F">
      <w:pPr>
        <w:numPr>
          <w:ilvl w:val="0"/>
          <w:numId w:val="19"/>
        </w:numPr>
        <w:shd w:val="clear" w:color="auto" w:fill="FFFFFF"/>
        <w:spacing w:after="0" w:line="240" w:lineRule="auto"/>
        <w:jc w:val="both"/>
        <w:rPr>
          <w:rFonts w:cstheme="minorHAnsi"/>
          <w:color w:val="333333"/>
          <w:sz w:val="24"/>
          <w:szCs w:val="24"/>
        </w:rPr>
      </w:pPr>
      <w:r w:rsidRPr="00964E0F">
        <w:rPr>
          <w:rFonts w:cstheme="minorHAnsi"/>
          <w:color w:val="333333"/>
          <w:sz w:val="24"/>
          <w:szCs w:val="24"/>
        </w:rPr>
        <w:t>Globally, an estimated 2.4 billion people are currently living with a health condition that may benefit from rehabilitation.</w:t>
      </w:r>
    </w:p>
    <w:p w14:paraId="663EA272" w14:textId="77777777" w:rsidR="00305C5D" w:rsidRPr="00964E0F" w:rsidRDefault="00305C5D" w:rsidP="00964E0F">
      <w:pPr>
        <w:numPr>
          <w:ilvl w:val="0"/>
          <w:numId w:val="19"/>
        </w:numPr>
        <w:shd w:val="clear" w:color="auto" w:fill="FFFFFF"/>
        <w:spacing w:after="0" w:line="240" w:lineRule="auto"/>
        <w:jc w:val="both"/>
        <w:rPr>
          <w:rFonts w:cstheme="minorHAnsi"/>
          <w:color w:val="333333"/>
          <w:sz w:val="24"/>
          <w:szCs w:val="24"/>
        </w:rPr>
      </w:pPr>
      <w:r w:rsidRPr="00964E0F">
        <w:rPr>
          <w:rFonts w:cstheme="minorHAnsi"/>
          <w:color w:val="333333"/>
          <w:sz w:val="24"/>
          <w:szCs w:val="24"/>
        </w:rPr>
        <w:t>The need for rehabilitation worldwide is predicted to increase due to changes in the health and characteristics of the population. For example, people are living longer, but with more chronic disease and disability.</w:t>
      </w:r>
    </w:p>
    <w:p w14:paraId="0BEAD10D" w14:textId="77777777" w:rsidR="00305C5D" w:rsidRPr="00964E0F" w:rsidRDefault="00305C5D" w:rsidP="00964E0F">
      <w:pPr>
        <w:numPr>
          <w:ilvl w:val="0"/>
          <w:numId w:val="19"/>
        </w:numPr>
        <w:shd w:val="clear" w:color="auto" w:fill="FFFFFF"/>
        <w:spacing w:after="0" w:line="240" w:lineRule="auto"/>
        <w:jc w:val="both"/>
        <w:rPr>
          <w:rFonts w:cstheme="minorHAnsi"/>
          <w:color w:val="333333"/>
          <w:sz w:val="24"/>
          <w:szCs w:val="24"/>
        </w:rPr>
      </w:pPr>
      <w:r w:rsidRPr="00964E0F">
        <w:rPr>
          <w:rFonts w:cstheme="minorHAnsi"/>
          <w:color w:val="333333"/>
          <w:sz w:val="24"/>
          <w:szCs w:val="24"/>
        </w:rPr>
        <w:lastRenderedPageBreak/>
        <w:t>Currently, the need for rehabilitation is largely unmet. In some low- and middle-income countries, more than 50% of people do not receive the rehabilitation services they require. Emergencies including conflicts, disasters and outbreaks create enormous surges in rehabilitation needs while also disrupting rehabilitation services.</w:t>
      </w:r>
    </w:p>
    <w:p w14:paraId="4A6286D6" w14:textId="77777777" w:rsidR="00305C5D" w:rsidRPr="00964E0F" w:rsidRDefault="00305C5D" w:rsidP="00964E0F">
      <w:pPr>
        <w:numPr>
          <w:ilvl w:val="0"/>
          <w:numId w:val="19"/>
        </w:numPr>
        <w:shd w:val="clear" w:color="auto" w:fill="FFFFFF"/>
        <w:spacing w:after="0" w:line="240" w:lineRule="auto"/>
        <w:jc w:val="both"/>
        <w:rPr>
          <w:rFonts w:cstheme="minorHAnsi"/>
          <w:color w:val="333333"/>
          <w:sz w:val="24"/>
          <w:szCs w:val="24"/>
        </w:rPr>
      </w:pPr>
      <w:r w:rsidRPr="00964E0F">
        <w:rPr>
          <w:rFonts w:cstheme="minorHAnsi"/>
          <w:color w:val="333333"/>
          <w:sz w:val="24"/>
          <w:szCs w:val="24"/>
        </w:rPr>
        <w:t>Rehabilitation is an important part of universal health coverage and is a key strategy for achieving Sustainable Development Goal 3 – “Ensure healthy lives and promote well-being for all at all ages”.</w:t>
      </w:r>
    </w:p>
    <w:p w14:paraId="40DB928A" w14:textId="77777777" w:rsidR="00305C5D" w:rsidRPr="00964E0F" w:rsidRDefault="00305C5D" w:rsidP="00964E0F">
      <w:pPr>
        <w:pStyle w:val="Heading2"/>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t>Overview</w:t>
      </w:r>
    </w:p>
    <w:p w14:paraId="429186F5"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b/>
          <w:bCs/>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 xml:space="preserve">Rehabilitation is defined as </w:t>
      </w:r>
      <w:r w:rsidRPr="00964E0F">
        <w:rPr>
          <w:rFonts w:asciiTheme="minorHAnsi" w:eastAsiaTheme="minorHAnsi" w:hAnsiTheme="minorHAnsi" w:cstheme="minorHAnsi"/>
          <w:b/>
          <w:bCs/>
          <w:color w:val="333333"/>
          <w:kern w:val="2"/>
          <w:lang w:bidi="ar-SA"/>
          <w14:ligatures w14:val="standardContextual"/>
        </w:rPr>
        <w:t>“a set of interventions designed to optimize functioning and reduce disability in individuals with health conditions in interaction with their environment”.</w:t>
      </w:r>
    </w:p>
    <w:p w14:paraId="63F34223"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Put simply, rehabilitation helps a child, adult or older person to be as independent as possible in everyday activities and enables participation in education, work, recreation and meaningful life roles such as taking care of family. It does so by working with the person and their family to address underlying health conditions and their symptoms, modifying their environment to better suit their needs, using assistive products, educating to strengthen self-management, and adapting tasks so that they can be performed more safely and independently. Together, these strategies can help an individual; overcome difficulties with thinking, seeing, hearing, communicating, eating or moving around.</w:t>
      </w:r>
    </w:p>
    <w:p w14:paraId="76F55986" w14:textId="10B8E252"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care that can help you get back, keep, or improve abilities that you need for daily life. These abilities may be physical, mental, and/or cognitive (thinking and learning). You may have lost them because of a disease or injury, or as a side effect from a medical treatment. Rehabilitation can improve your daily life and functioning.</w:t>
      </w:r>
    </w:p>
    <w:p w14:paraId="3256B77A" w14:textId="77777777" w:rsidR="00942BFE" w:rsidRPr="00964E0F" w:rsidRDefault="00942BFE" w:rsidP="00964E0F">
      <w:pPr>
        <w:pStyle w:val="Heading3"/>
        <w:shd w:val="clear" w:color="auto" w:fill="FFFFFF"/>
        <w:spacing w:before="0" w:beforeAutospacing="0" w:after="0" w:afterAutospacing="0" w:line="312" w:lineRule="atLeast"/>
        <w:jc w:val="both"/>
        <w:textAlignment w:val="baseline"/>
        <w:rPr>
          <w:rFonts w:asciiTheme="minorHAnsi" w:eastAsiaTheme="minorHAnsi" w:hAnsiTheme="minorHAnsi" w:cstheme="minorHAnsi"/>
          <w:color w:val="333333"/>
          <w:kern w:val="2"/>
          <w:sz w:val="24"/>
          <w:szCs w:val="24"/>
          <w:lang w:bidi="ar-SA"/>
          <w14:ligatures w14:val="standardContextual"/>
        </w:rPr>
      </w:pPr>
    </w:p>
    <w:p w14:paraId="438EED55" w14:textId="26A21044" w:rsidR="00305C5D" w:rsidRPr="00964E0F" w:rsidRDefault="00305C5D" w:rsidP="00964E0F">
      <w:pPr>
        <w:pStyle w:val="Heading3"/>
        <w:shd w:val="clear" w:color="auto" w:fill="FFFFFF"/>
        <w:spacing w:before="0" w:beforeAutospacing="0" w:after="0" w:afterAutospacing="0" w:line="312" w:lineRule="atLeast"/>
        <w:jc w:val="both"/>
        <w:textAlignment w:val="baseline"/>
        <w:rPr>
          <w:rFonts w:asciiTheme="minorHAnsi" w:eastAsiaTheme="minorHAnsi" w:hAnsiTheme="minorHAnsi" w:cstheme="minorHAnsi"/>
          <w:color w:val="333333"/>
          <w:kern w:val="2"/>
          <w:sz w:val="24"/>
          <w:szCs w:val="24"/>
          <w:lang w:bidi="ar-SA"/>
          <w14:ligatures w14:val="standardContextual"/>
        </w:rPr>
      </w:pPr>
      <w:r w:rsidRPr="00964E0F">
        <w:rPr>
          <w:rFonts w:asciiTheme="minorHAnsi" w:eastAsiaTheme="minorHAnsi" w:hAnsiTheme="minorHAnsi" w:cstheme="minorHAnsi"/>
          <w:color w:val="333333"/>
          <w:kern w:val="2"/>
          <w:sz w:val="24"/>
          <w:szCs w:val="24"/>
          <w:lang w:bidi="ar-SA"/>
          <w14:ligatures w14:val="standardContextual"/>
        </w:rPr>
        <w:t>Who needs rehabilitation?</w:t>
      </w:r>
    </w:p>
    <w:p w14:paraId="5D33B57C" w14:textId="77777777" w:rsidR="00305C5D" w:rsidRPr="00964E0F" w:rsidRDefault="00305C5D" w:rsidP="00964E0F">
      <w:pPr>
        <w:pStyle w:val="NormalWeb"/>
        <w:shd w:val="clear" w:color="auto" w:fill="FFFFFF"/>
        <w:spacing w:before="0" w:beforeAutospacing="0" w:after="0" w:afterAutospacing="0"/>
        <w:jc w:val="both"/>
        <w:textAlignment w:val="baseline"/>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for people who have lost abilities that they need for daily life. Some of the most common causes include:</w:t>
      </w:r>
    </w:p>
    <w:p w14:paraId="23C64D8F"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Injuries and trauma, including </w:t>
      </w:r>
      <w:hyperlink r:id="rId10" w:history="1">
        <w:r w:rsidRPr="00964E0F">
          <w:rPr>
            <w:rFonts w:cstheme="minorHAnsi"/>
            <w:color w:val="333333"/>
            <w:sz w:val="24"/>
            <w:szCs w:val="24"/>
          </w:rPr>
          <w:t>burns</w:t>
        </w:r>
      </w:hyperlink>
      <w:r w:rsidRPr="00964E0F">
        <w:rPr>
          <w:rFonts w:cstheme="minorHAnsi"/>
          <w:color w:val="333333"/>
          <w:sz w:val="24"/>
          <w:szCs w:val="24"/>
        </w:rPr>
        <w:t>, </w:t>
      </w:r>
      <w:hyperlink r:id="rId11" w:history="1">
        <w:r w:rsidRPr="00964E0F">
          <w:rPr>
            <w:rFonts w:cstheme="minorHAnsi"/>
            <w:color w:val="333333"/>
            <w:sz w:val="24"/>
            <w:szCs w:val="24"/>
          </w:rPr>
          <w:t>fractures</w:t>
        </w:r>
      </w:hyperlink>
      <w:r w:rsidRPr="00964E0F">
        <w:rPr>
          <w:rFonts w:cstheme="minorHAnsi"/>
          <w:color w:val="333333"/>
          <w:sz w:val="24"/>
          <w:szCs w:val="24"/>
        </w:rPr>
        <w:t> (broken bones), </w:t>
      </w:r>
      <w:hyperlink r:id="rId12" w:history="1">
        <w:r w:rsidRPr="00964E0F">
          <w:rPr>
            <w:rFonts w:cstheme="minorHAnsi"/>
            <w:color w:val="333333"/>
            <w:sz w:val="24"/>
            <w:szCs w:val="24"/>
          </w:rPr>
          <w:t>traumatic brain injury</w:t>
        </w:r>
      </w:hyperlink>
      <w:r w:rsidRPr="00964E0F">
        <w:rPr>
          <w:rFonts w:cstheme="minorHAnsi"/>
          <w:color w:val="333333"/>
          <w:sz w:val="24"/>
          <w:szCs w:val="24"/>
        </w:rPr>
        <w:t>, and </w:t>
      </w:r>
      <w:hyperlink r:id="rId13" w:history="1">
        <w:r w:rsidRPr="00964E0F">
          <w:rPr>
            <w:rFonts w:cstheme="minorHAnsi"/>
            <w:color w:val="333333"/>
            <w:sz w:val="24"/>
            <w:szCs w:val="24"/>
          </w:rPr>
          <w:t>spinal cord injuries</w:t>
        </w:r>
      </w:hyperlink>
    </w:p>
    <w:p w14:paraId="099A35ED"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hyperlink r:id="rId14" w:history="1">
        <w:r w:rsidRPr="00964E0F">
          <w:rPr>
            <w:rFonts w:cstheme="minorHAnsi"/>
            <w:color w:val="333333"/>
            <w:sz w:val="24"/>
            <w:szCs w:val="24"/>
          </w:rPr>
          <w:t>Stroke</w:t>
        </w:r>
      </w:hyperlink>
    </w:p>
    <w:p w14:paraId="7C1389CE"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Severe infections</w:t>
      </w:r>
    </w:p>
    <w:p w14:paraId="149A9355"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Major surgery</w:t>
      </w:r>
    </w:p>
    <w:p w14:paraId="0912E226"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Side effects from medical treatments, such as from cancer treatments</w:t>
      </w:r>
    </w:p>
    <w:p w14:paraId="347A7D1C"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Certain </w:t>
      </w:r>
      <w:hyperlink r:id="rId15" w:history="1">
        <w:r w:rsidRPr="00964E0F">
          <w:rPr>
            <w:rFonts w:cstheme="minorHAnsi"/>
            <w:color w:val="333333"/>
            <w:sz w:val="24"/>
            <w:szCs w:val="24"/>
          </w:rPr>
          <w:t>birth defects</w:t>
        </w:r>
      </w:hyperlink>
      <w:r w:rsidRPr="00964E0F">
        <w:rPr>
          <w:rFonts w:cstheme="minorHAnsi"/>
          <w:color w:val="333333"/>
          <w:sz w:val="24"/>
          <w:szCs w:val="24"/>
        </w:rPr>
        <w:t> and </w:t>
      </w:r>
      <w:hyperlink r:id="rId16" w:history="1">
        <w:r w:rsidRPr="00964E0F">
          <w:rPr>
            <w:rFonts w:cstheme="minorHAnsi"/>
            <w:color w:val="333333"/>
            <w:sz w:val="24"/>
            <w:szCs w:val="24"/>
          </w:rPr>
          <w:t>genetic disorders</w:t>
        </w:r>
      </w:hyperlink>
    </w:p>
    <w:p w14:paraId="5A1E6294"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hyperlink r:id="rId17" w:history="1">
        <w:r w:rsidRPr="00964E0F">
          <w:rPr>
            <w:rFonts w:cstheme="minorHAnsi"/>
            <w:color w:val="333333"/>
            <w:sz w:val="24"/>
            <w:szCs w:val="24"/>
          </w:rPr>
          <w:t>Developmental disabilities</w:t>
        </w:r>
      </w:hyperlink>
    </w:p>
    <w:p w14:paraId="5AB8A593" w14:textId="77777777" w:rsidR="00305C5D" w:rsidRPr="00964E0F" w:rsidRDefault="00305C5D" w:rsidP="00964E0F">
      <w:pPr>
        <w:numPr>
          <w:ilvl w:val="0"/>
          <w:numId w:val="23"/>
        </w:numPr>
        <w:shd w:val="clear" w:color="auto" w:fill="FFFFFF"/>
        <w:spacing w:after="0" w:line="308" w:lineRule="atLeast"/>
        <w:jc w:val="both"/>
        <w:textAlignment w:val="baseline"/>
        <w:rPr>
          <w:rFonts w:cstheme="minorHAnsi"/>
          <w:color w:val="333333"/>
          <w:sz w:val="24"/>
          <w:szCs w:val="24"/>
        </w:rPr>
      </w:pPr>
      <w:hyperlink r:id="rId18" w:history="1">
        <w:r w:rsidRPr="00964E0F">
          <w:rPr>
            <w:rFonts w:cstheme="minorHAnsi"/>
            <w:color w:val="333333"/>
            <w:sz w:val="24"/>
            <w:szCs w:val="24"/>
          </w:rPr>
          <w:t>Chronic pain</w:t>
        </w:r>
      </w:hyperlink>
      <w:r w:rsidRPr="00964E0F">
        <w:rPr>
          <w:rFonts w:cstheme="minorHAnsi"/>
          <w:color w:val="333333"/>
          <w:sz w:val="24"/>
          <w:szCs w:val="24"/>
        </w:rPr>
        <w:t>, including </w:t>
      </w:r>
      <w:hyperlink r:id="rId19" w:history="1">
        <w:r w:rsidRPr="00964E0F">
          <w:rPr>
            <w:rFonts w:cstheme="minorHAnsi"/>
            <w:color w:val="333333"/>
            <w:sz w:val="24"/>
            <w:szCs w:val="24"/>
          </w:rPr>
          <w:t>back</w:t>
        </w:r>
      </w:hyperlink>
      <w:r w:rsidRPr="00964E0F">
        <w:rPr>
          <w:rFonts w:cstheme="minorHAnsi"/>
          <w:color w:val="333333"/>
          <w:sz w:val="24"/>
          <w:szCs w:val="24"/>
        </w:rPr>
        <w:t> and neck pain</w:t>
      </w:r>
    </w:p>
    <w:p w14:paraId="063D3074"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Anybody may need rehabilitation at some point in their lives, following an injury, surgery, disease or illness, or because their functioning has declined with age.</w:t>
      </w:r>
    </w:p>
    <w:p w14:paraId="74788FA7"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Some examples of rehabilitation include:</w:t>
      </w:r>
    </w:p>
    <w:p w14:paraId="502BFEBD"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speech and language training to improve a person’s communication after a brain injury;</w:t>
      </w:r>
    </w:p>
    <w:p w14:paraId="42D88947"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lastRenderedPageBreak/>
        <w:t>physical exercise training to improve muscle strength, voluntary movements and balance in persons with stroke or Parkinson disease;</w:t>
      </w:r>
    </w:p>
    <w:p w14:paraId="081742DC"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modifying an older person’s home environment to improve their safety and independence at home and to reduce their risk of falls;</w:t>
      </w:r>
    </w:p>
    <w:p w14:paraId="7F6CB222"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educating a person with heart disease on how to exercise safely;</w:t>
      </w:r>
    </w:p>
    <w:p w14:paraId="07FAB5BF"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preparing a person with an amputation to be able to use a prosthetic and making, fitting and refitting the prosthesis;</w:t>
      </w:r>
    </w:p>
    <w:p w14:paraId="381B0960"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positioning and splinting techniques to assist with skin healing, reduce swelling, and to regain movement after burn surgery;</w:t>
      </w:r>
    </w:p>
    <w:p w14:paraId="00436911"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prescribing medicine to reduce spasticity for a child with cerebral palsy;</w:t>
      </w:r>
    </w:p>
    <w:p w14:paraId="352265B4"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psychological therapies for a person with emotional distress following a spinal cord injury;</w:t>
      </w:r>
    </w:p>
    <w:p w14:paraId="03A46A89"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Social skills training for persons with schizophrenia, autism spectrum disorders or disorders of intellectual disability.</w:t>
      </w:r>
    </w:p>
    <w:p w14:paraId="5597B7D9"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training a person with vision loss in the use of a white cane; and</w:t>
      </w:r>
    </w:p>
    <w:p w14:paraId="3874F4DF" w14:textId="77777777" w:rsidR="00305C5D" w:rsidRPr="00964E0F" w:rsidRDefault="00305C5D" w:rsidP="00964E0F">
      <w:pPr>
        <w:numPr>
          <w:ilvl w:val="0"/>
          <w:numId w:val="20"/>
        </w:numPr>
        <w:spacing w:after="0" w:line="240" w:lineRule="auto"/>
        <w:jc w:val="both"/>
        <w:rPr>
          <w:rFonts w:cstheme="minorHAnsi"/>
          <w:color w:val="333333"/>
          <w:sz w:val="24"/>
          <w:szCs w:val="24"/>
        </w:rPr>
      </w:pPr>
      <w:r w:rsidRPr="00964E0F">
        <w:rPr>
          <w:rFonts w:cstheme="minorHAnsi"/>
          <w:color w:val="333333"/>
          <w:sz w:val="24"/>
          <w:szCs w:val="24"/>
        </w:rPr>
        <w:t>working with a patient in intensive care to improve their breathing, prevent complications and speed their recovery after critical illness</w:t>
      </w:r>
    </w:p>
    <w:p w14:paraId="5EDCBDA3" w14:textId="77777777" w:rsidR="00C83F58" w:rsidRPr="00964E0F" w:rsidRDefault="00C83F58"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p>
    <w:p w14:paraId="78C5FAAF" w14:textId="6953ACC3" w:rsidR="00C83F58"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highly person</w:t>
      </w:r>
      <w:r w:rsidR="001B2AF9">
        <w:rPr>
          <w:rFonts w:asciiTheme="minorHAnsi" w:eastAsiaTheme="minorHAnsi" w:hAnsiTheme="minorHAnsi" w:cstheme="minorHAnsi"/>
          <w:color w:val="333333"/>
          <w:kern w:val="2"/>
          <w:lang w:bidi="ar-SA"/>
          <w14:ligatures w14:val="standardContextual"/>
        </w:rPr>
        <w:t xml:space="preserve"> </w:t>
      </w:r>
      <w:r w:rsidRPr="00964E0F">
        <w:rPr>
          <w:rFonts w:asciiTheme="minorHAnsi" w:eastAsiaTheme="minorHAnsi" w:hAnsiTheme="minorHAnsi" w:cstheme="minorHAnsi"/>
          <w:color w:val="333333"/>
          <w:kern w:val="2"/>
          <w:lang w:bidi="ar-SA"/>
          <w14:ligatures w14:val="standardContextual"/>
        </w:rPr>
        <w:t>-</w:t>
      </w:r>
      <w:r w:rsidR="001B2AF9">
        <w:rPr>
          <w:rFonts w:asciiTheme="minorHAnsi" w:eastAsiaTheme="minorHAnsi" w:hAnsiTheme="minorHAnsi" w:cstheme="minorHAnsi"/>
          <w:color w:val="333333"/>
          <w:kern w:val="2"/>
          <w:lang w:bidi="ar-SA"/>
          <w14:ligatures w14:val="standardContextual"/>
        </w:rPr>
        <w:t xml:space="preserve"> </w:t>
      </w:r>
      <w:r w:rsidRPr="00964E0F">
        <w:rPr>
          <w:rFonts w:asciiTheme="minorHAnsi" w:eastAsiaTheme="minorHAnsi" w:hAnsiTheme="minorHAnsi" w:cstheme="minorHAnsi"/>
          <w:color w:val="333333"/>
          <w:kern w:val="2"/>
          <w:lang w:bidi="ar-SA"/>
          <w14:ligatures w14:val="standardContextual"/>
        </w:rPr>
        <w:t>cent</w:t>
      </w:r>
      <w:r w:rsidR="005A7D41">
        <w:rPr>
          <w:rFonts w:asciiTheme="minorHAnsi" w:eastAsiaTheme="minorHAnsi" w:hAnsiTheme="minorHAnsi" w:cstheme="minorHAnsi"/>
          <w:color w:val="333333"/>
          <w:kern w:val="2"/>
          <w:lang w:bidi="ar-SA"/>
          <w14:ligatures w14:val="standardContextual"/>
        </w:rPr>
        <w:t>ere</w:t>
      </w:r>
      <w:r w:rsidRPr="00964E0F">
        <w:rPr>
          <w:rFonts w:asciiTheme="minorHAnsi" w:eastAsiaTheme="minorHAnsi" w:hAnsiTheme="minorHAnsi" w:cstheme="minorHAnsi"/>
          <w:color w:val="333333"/>
          <w:kern w:val="2"/>
          <w:lang w:bidi="ar-SA"/>
          <w14:ligatures w14:val="standardContextual"/>
        </w:rPr>
        <w:t xml:space="preserve">d, meaning that the interventions selected for each individual are targeted to their goals and preferences. Rehabilitation can be provided in many different places, such as inpatient or outpatient hospital settings, outpatient physio- or occupational therapy practices, and community settings such as an </w:t>
      </w:r>
    </w:p>
    <w:p w14:paraId="79E2DE35" w14:textId="556402A3" w:rsidR="00305C5D"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individual’s home, a school or a workplace.</w:t>
      </w:r>
    </w:p>
    <w:p w14:paraId="53F26616" w14:textId="77777777" w:rsidR="00106244" w:rsidRPr="00964E0F" w:rsidRDefault="00106244"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p>
    <w:p w14:paraId="0F73973C"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 xml:space="preserve">The </w:t>
      </w:r>
      <w:r w:rsidRPr="00106244">
        <w:rPr>
          <w:rFonts w:asciiTheme="minorHAnsi" w:eastAsiaTheme="minorHAnsi" w:hAnsiTheme="minorHAnsi" w:cstheme="minorHAnsi"/>
          <w:color w:val="333333"/>
          <w:kern w:val="2"/>
          <w:highlight w:val="cyan"/>
          <w:lang w:bidi="ar-SA"/>
          <w14:ligatures w14:val="standardContextual"/>
        </w:rPr>
        <w:t>rehabilitation workforce</w:t>
      </w:r>
      <w:r w:rsidRPr="00964E0F">
        <w:rPr>
          <w:rFonts w:asciiTheme="minorHAnsi" w:eastAsiaTheme="minorHAnsi" w:hAnsiTheme="minorHAnsi" w:cstheme="minorHAnsi"/>
          <w:color w:val="333333"/>
          <w:kern w:val="2"/>
          <w:lang w:bidi="ar-SA"/>
          <w14:ligatures w14:val="standardContextual"/>
        </w:rPr>
        <w:t xml:space="preserve"> is made up of different health workers, including but not limited to physiotherapists, occupational therapists, speech and language therapists and audiologists, orthotists and prosthetists, clinical psychologists, physical medicine and rehabilitation doctors, and rehabilitation nurses. Many other health workers, such as </w:t>
      </w:r>
      <w:r w:rsidRPr="00106244">
        <w:rPr>
          <w:rFonts w:asciiTheme="minorHAnsi" w:eastAsiaTheme="minorHAnsi" w:hAnsiTheme="minorHAnsi" w:cstheme="minorHAnsi"/>
          <w:color w:val="333333"/>
          <w:kern w:val="2"/>
          <w:highlight w:val="cyan"/>
          <w:lang w:bidi="ar-SA"/>
          <w14:ligatures w14:val="standardContextual"/>
        </w:rPr>
        <w:t>general practitioners, surgeons, and community health workers may also play an important role in a person’s rehabilitation.</w:t>
      </w:r>
    </w:p>
    <w:p w14:paraId="6FA1CB4C" w14:textId="77777777" w:rsidR="00C83F58" w:rsidRPr="00964E0F" w:rsidRDefault="00C83F58" w:rsidP="00964E0F">
      <w:pPr>
        <w:pStyle w:val="NormalWeb"/>
        <w:shd w:val="clear" w:color="auto" w:fill="FFFFFF"/>
        <w:spacing w:before="0" w:beforeAutospacing="0" w:after="0" w:afterAutospacing="0"/>
        <w:jc w:val="both"/>
        <w:textAlignment w:val="baseline"/>
        <w:rPr>
          <w:rFonts w:asciiTheme="minorHAnsi" w:eastAsiaTheme="minorHAnsi" w:hAnsiTheme="minorHAnsi" w:cstheme="minorHAnsi"/>
          <w:color w:val="333333"/>
          <w:kern w:val="2"/>
          <w:lang w:bidi="ar-SA"/>
          <w14:ligatures w14:val="standardContextual"/>
        </w:rPr>
      </w:pPr>
    </w:p>
    <w:p w14:paraId="41C5ED22" w14:textId="16DB2186" w:rsidR="00C83F58" w:rsidRPr="00964E0F" w:rsidRDefault="00C83F58" w:rsidP="00964E0F">
      <w:pPr>
        <w:pStyle w:val="NormalWeb"/>
        <w:shd w:val="clear" w:color="auto" w:fill="FFFFFF"/>
        <w:spacing w:before="0" w:beforeAutospacing="0" w:after="0" w:afterAutospacing="0"/>
        <w:jc w:val="both"/>
        <w:textAlignment w:val="baseline"/>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b/>
          <w:bCs/>
          <w:color w:val="333333"/>
          <w:kern w:val="2"/>
          <w:lang w:bidi="ar-SA"/>
          <w14:ligatures w14:val="standardContextual"/>
        </w:rPr>
        <w:t>The overall goal of rehabilitation</w:t>
      </w:r>
      <w:r w:rsidRPr="00964E0F">
        <w:rPr>
          <w:rFonts w:asciiTheme="minorHAnsi" w:eastAsiaTheme="minorHAnsi" w:hAnsiTheme="minorHAnsi" w:cstheme="minorHAnsi"/>
          <w:color w:val="333333"/>
          <w:kern w:val="2"/>
          <w:lang w:bidi="ar-SA"/>
          <w14:ligatures w14:val="standardContextual"/>
        </w:rPr>
        <w:t xml:space="preserve"> is to help you get your abilities back and regain independence. But the specific goals are different for each person. They depend on what caused the problem, whether the cause is ongoing or temporary, which abilities you lost, and how severe the problem is. For </w:t>
      </w:r>
      <w:proofErr w:type="gramStart"/>
      <w:r w:rsidRPr="00964E0F">
        <w:rPr>
          <w:rFonts w:asciiTheme="minorHAnsi" w:eastAsiaTheme="minorHAnsi" w:hAnsiTheme="minorHAnsi" w:cstheme="minorHAnsi"/>
          <w:color w:val="333333"/>
          <w:kern w:val="2"/>
          <w:lang w:bidi="ar-SA"/>
          <w14:ligatures w14:val="standardContextual"/>
        </w:rPr>
        <w:t>example,:</w:t>
      </w:r>
      <w:proofErr w:type="gramEnd"/>
    </w:p>
    <w:p w14:paraId="612707AB" w14:textId="77777777" w:rsidR="00C83F58" w:rsidRPr="00964E0F" w:rsidRDefault="00C83F58" w:rsidP="00964E0F">
      <w:pPr>
        <w:numPr>
          <w:ilvl w:val="0"/>
          <w:numId w:val="24"/>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A person who has had a stroke may need rehabilitation to be able to dress or bathe without help</w:t>
      </w:r>
    </w:p>
    <w:p w14:paraId="315E0E8D" w14:textId="77777777" w:rsidR="00C83F58" w:rsidRPr="00964E0F" w:rsidRDefault="00C83F58" w:rsidP="00964E0F">
      <w:pPr>
        <w:numPr>
          <w:ilvl w:val="0"/>
          <w:numId w:val="24"/>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An active person who has had a heart attack may go through </w:t>
      </w:r>
      <w:hyperlink r:id="rId20" w:history="1">
        <w:r w:rsidRPr="00964E0F">
          <w:rPr>
            <w:rFonts w:cstheme="minorHAnsi"/>
            <w:color w:val="333333"/>
            <w:sz w:val="24"/>
            <w:szCs w:val="24"/>
          </w:rPr>
          <w:t>cardiac rehabilitation</w:t>
        </w:r>
      </w:hyperlink>
      <w:r w:rsidRPr="00964E0F">
        <w:rPr>
          <w:rFonts w:cstheme="minorHAnsi"/>
          <w:color w:val="333333"/>
          <w:sz w:val="24"/>
          <w:szCs w:val="24"/>
        </w:rPr>
        <w:t> to try to return to exercising</w:t>
      </w:r>
    </w:p>
    <w:p w14:paraId="0061127D" w14:textId="77777777" w:rsidR="00C83F58" w:rsidRPr="00964E0F" w:rsidRDefault="00C83F58" w:rsidP="00964E0F">
      <w:pPr>
        <w:numPr>
          <w:ilvl w:val="0"/>
          <w:numId w:val="24"/>
        </w:numPr>
        <w:shd w:val="clear" w:color="auto" w:fill="FFFFFF"/>
        <w:spacing w:after="0" w:line="308" w:lineRule="atLeast"/>
        <w:jc w:val="both"/>
        <w:textAlignment w:val="baseline"/>
        <w:rPr>
          <w:rFonts w:cstheme="minorHAnsi"/>
          <w:color w:val="333333"/>
          <w:sz w:val="24"/>
          <w:szCs w:val="24"/>
        </w:rPr>
      </w:pPr>
      <w:r w:rsidRPr="00964E0F">
        <w:rPr>
          <w:rFonts w:cstheme="minorHAnsi"/>
          <w:color w:val="333333"/>
          <w:sz w:val="24"/>
          <w:szCs w:val="24"/>
        </w:rPr>
        <w:t>Someone with a lung disease may get </w:t>
      </w:r>
      <w:hyperlink r:id="rId21" w:history="1">
        <w:r w:rsidRPr="00964E0F">
          <w:rPr>
            <w:rFonts w:cstheme="minorHAnsi"/>
            <w:color w:val="333333"/>
            <w:sz w:val="24"/>
            <w:szCs w:val="24"/>
          </w:rPr>
          <w:t>pulmonary rehabilitation</w:t>
        </w:r>
      </w:hyperlink>
      <w:r w:rsidRPr="00964E0F">
        <w:rPr>
          <w:rFonts w:cstheme="minorHAnsi"/>
          <w:color w:val="333333"/>
          <w:sz w:val="24"/>
          <w:szCs w:val="24"/>
        </w:rPr>
        <w:t> to be able to breathe better and improve their quality of life</w:t>
      </w:r>
    </w:p>
    <w:p w14:paraId="607D9590" w14:textId="77777777" w:rsidR="00305C5D" w:rsidRPr="00964E0F" w:rsidRDefault="00305C5D" w:rsidP="00964E0F">
      <w:pPr>
        <w:pStyle w:val="Heading2"/>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lastRenderedPageBreak/>
        <w:t>The benefits of rehabilitation</w:t>
      </w:r>
    </w:p>
    <w:p w14:paraId="4CDF9B11"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can reduce the impact of a broad range of health conditions, including diseases (acute or chronic), illnesses or injuries. It complements other health interventions, such as medical and surgical interventions, helping to facilitate recovery and achieve the best outcome possible. In addition, rehabilitation can help to prevent, reduce or manage complications associated with many health conditions, such as in the context of spinal cord injury, stroke, or fractures.</w:t>
      </w:r>
    </w:p>
    <w:p w14:paraId="394CA847"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helps to minimize or slow down the disabling effects of chronic health conditions, such as cardiovascular disease, cancer and diabetes by equipping people with self-management strategies and the assistive products they require, or by addressing pain or other complications. As such, it contributes to healthy ageing.</w:t>
      </w:r>
    </w:p>
    <w:p w14:paraId="4CE0821C"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an investment, with cost benefits for both the individuals and society. It can help to avoid costly hospitalization, reduce hospital length of stay, and prevent re-admissions. As rehabilitation also enables individuals to engage in or return to work and employment, or to remain independent at home, it minimizes the need for financial or caregiver support.</w:t>
      </w:r>
    </w:p>
    <w:p w14:paraId="5BEC4F9A"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an important part of universal health coverage and is a key strategy for achieving Sustainable Development Goal 3 – “Ensure healthy lives and promote well-being for all at all ages”.</w:t>
      </w:r>
    </w:p>
    <w:p w14:paraId="13B6A236" w14:textId="77777777" w:rsidR="00305C5D" w:rsidRPr="00964E0F" w:rsidRDefault="00305C5D" w:rsidP="00964E0F">
      <w:pPr>
        <w:pStyle w:val="Heading2"/>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t>Misconceptions about rehabilitation</w:t>
      </w:r>
    </w:p>
    <w:p w14:paraId="6079AE3C"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not only for people with disabilities or long-term or physical impairments. Rather, rehabilitation is an essential health service for anyone with an acute or chronic health condition, impairment or injury that limits functioning, and as such should be available for anyone who needs it.</w:t>
      </w:r>
    </w:p>
    <w:p w14:paraId="371E0B9D"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Rehabilitation is not a luxury health service that is available only for those who can afford it. Nor is it an optional service to try only when other interventions to prevent or cure a health condition fail.</w:t>
      </w:r>
    </w:p>
    <w:p w14:paraId="16B05B62"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For the full extent of the social, economic and health benefits of rehabilitation to be realized, timely, high quality and affordable rehabilitation interventions should be available to all. In many cases, this means starting rehabilitation as soon as a health condition is noted and continuing to deliver rehabilitation alongside other health interventions.      </w:t>
      </w:r>
    </w:p>
    <w:p w14:paraId="06AE6DCF" w14:textId="77777777" w:rsidR="00305C5D" w:rsidRPr="00964E0F" w:rsidRDefault="00305C5D" w:rsidP="00964E0F">
      <w:pPr>
        <w:pStyle w:val="Heading2"/>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t>Unmet global need for rehabilitation</w:t>
      </w:r>
    </w:p>
    <w:p w14:paraId="6CB7624E"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Globally, about 2.4 billion people are currently living with a health condition that may benefit from rehabilitation. With changes taking place in the health and characteristics of the population worldwide, this estimated need for rehabilitation is only going to increase in the coming years. People are living longer, with the number of people over 60 years of age predicted to double by 2050, and more people are living with chronic diseases such as diabetes, stroke and cancer. At the same time, the ongoing incidence of injury and child developmental conditions (such as cerebral palsy) persist. These health conditions can impact an individual’s functioning and are linked to increased levels of disability, for which rehabilitation can be beneficial.</w:t>
      </w:r>
    </w:p>
    <w:p w14:paraId="52434ECF"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lastRenderedPageBreak/>
        <w:t>In many parts of the world, this increasing need for rehabilitation is going largely unmet. More than half of people living in some low- and middle-income countries who require rehabilitation services do not receive them.</w:t>
      </w:r>
    </w:p>
    <w:p w14:paraId="7B333A6E"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Global rehabilitation needs continue to be unmet due to multiple factors, including:</w:t>
      </w:r>
    </w:p>
    <w:p w14:paraId="775588FD"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lack of prioritization, funding, policies, and plans for rehabilitation at a national level;</w:t>
      </w:r>
    </w:p>
    <w:p w14:paraId="27755C01"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lack of available rehabilitation services outside urban areas, and long waiting times;</w:t>
      </w:r>
    </w:p>
    <w:p w14:paraId="5C576336"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high out-of-pocket expenses and non-existent or inadequate means of funding;</w:t>
      </w:r>
    </w:p>
    <w:p w14:paraId="1F85E815"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lack of trained rehabilitation professionals, with less than 10 skilled practitioners per 1 million population in many low- and middle-income settings;</w:t>
      </w:r>
    </w:p>
    <w:p w14:paraId="6F2542D2"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lack of resources, including assistive technology, equipment, and consumables;</w:t>
      </w:r>
    </w:p>
    <w:p w14:paraId="0381604A"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the need for more research and data on rehabilitation; and</w:t>
      </w:r>
    </w:p>
    <w:p w14:paraId="15579CE0" w14:textId="77777777" w:rsidR="00305C5D" w:rsidRPr="00964E0F" w:rsidRDefault="00305C5D" w:rsidP="00964E0F">
      <w:pPr>
        <w:numPr>
          <w:ilvl w:val="0"/>
          <w:numId w:val="21"/>
        </w:numPr>
        <w:spacing w:after="0" w:line="240" w:lineRule="auto"/>
        <w:jc w:val="both"/>
        <w:rPr>
          <w:rFonts w:cstheme="minorHAnsi"/>
          <w:color w:val="333333"/>
          <w:sz w:val="24"/>
          <w:szCs w:val="24"/>
        </w:rPr>
      </w:pPr>
      <w:r w:rsidRPr="00964E0F">
        <w:rPr>
          <w:rFonts w:cstheme="minorHAnsi"/>
          <w:color w:val="333333"/>
          <w:sz w:val="24"/>
          <w:szCs w:val="24"/>
        </w:rPr>
        <w:t>ineffective and under-utilized referral pathways to rehabilitation.</w:t>
      </w:r>
    </w:p>
    <w:p w14:paraId="5D29F45F" w14:textId="77777777" w:rsidR="00305C5D" w:rsidRPr="00964E0F" w:rsidRDefault="00305C5D" w:rsidP="00964E0F">
      <w:pPr>
        <w:pStyle w:val="Heading2"/>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t>Rehabilitation in emergencies</w:t>
      </w:r>
    </w:p>
    <w:p w14:paraId="2D90C6CA"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Natural hazards such as earthquakes or disease outbreaks and human induced hazards including conflict, terrorism or industrial accidents can generate overwhelming rehabilitation needs as a result of injury or illness. They also simultaneously disrupt existing services and have the greatest impact on the most vulnerable populations and the weakest health systems.</w:t>
      </w:r>
    </w:p>
    <w:p w14:paraId="26270AE7"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While the important role of rehabilitation in emergencies is recognized in clinical and humanitarian guidelines, it is rarely considered as part of health system preparedness and early response. The result is that pre-existing limitations in rehabilitation services are magnified, health service delivery is less efficient, and people directly affected are at risk of increased impairment and disability.</w:t>
      </w:r>
    </w:p>
    <w:p w14:paraId="42D9F963" w14:textId="77777777" w:rsidR="00305C5D" w:rsidRPr="00964E0F" w:rsidRDefault="00305C5D" w:rsidP="00964E0F">
      <w:pPr>
        <w:pStyle w:val="Heading2"/>
        <w:spacing w:before="0" w:line="420" w:lineRule="atLeast"/>
        <w:jc w:val="both"/>
        <w:rPr>
          <w:rFonts w:asciiTheme="minorHAnsi" w:eastAsiaTheme="minorHAnsi" w:hAnsiTheme="minorHAnsi" w:cstheme="minorHAnsi"/>
          <w:b/>
          <w:bCs/>
          <w:color w:val="333333"/>
          <w:sz w:val="24"/>
          <w:szCs w:val="24"/>
        </w:rPr>
      </w:pPr>
      <w:r w:rsidRPr="00964E0F">
        <w:rPr>
          <w:rFonts w:asciiTheme="minorHAnsi" w:eastAsiaTheme="minorHAnsi" w:hAnsiTheme="minorHAnsi" w:cstheme="minorHAnsi"/>
          <w:b/>
          <w:bCs/>
          <w:color w:val="333333"/>
          <w:sz w:val="24"/>
          <w:szCs w:val="24"/>
        </w:rPr>
        <w:t>WHO response</w:t>
      </w:r>
    </w:p>
    <w:p w14:paraId="3F413104"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A health system strengthening approach in needed for rehabilitation to reach its full potential. This involves making rehabilitation part of care at all levels of the health system, and ensuring it is incorporated as part of universal health coverage.</w:t>
      </w:r>
    </w:p>
    <w:p w14:paraId="43024F6E"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In 2017, WHO launched Rehabilitation 2030, to emphasize the need for health system strengthening and call for all stakeholders worldwide to work together to: improve leadership and governance; develop a strong multidisciplinary rehabilitation workforce; expand financing for rehabilitation; and improve data collection and research on rehabilitation.</w:t>
      </w:r>
    </w:p>
    <w:p w14:paraId="4AADF4CB"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Furthermore, WHO launched the World Rehabilitation Alliance (WRA) to support the implementation of </w:t>
      </w:r>
      <w:hyperlink r:id="rId22" w:history="1">
        <w:r w:rsidRPr="00964E0F">
          <w:rPr>
            <w:rFonts w:asciiTheme="minorHAnsi" w:eastAsiaTheme="minorHAnsi" w:hAnsiTheme="minorHAnsi" w:cstheme="minorHAnsi"/>
            <w:color w:val="333333"/>
            <w:kern w:val="2"/>
            <w:lang w:bidi="ar-SA"/>
            <w14:ligatures w14:val="standardContextual"/>
          </w:rPr>
          <w:t>Rehabilitation 2030 Initiative</w:t>
        </w:r>
      </w:hyperlink>
      <w:r w:rsidRPr="00964E0F">
        <w:rPr>
          <w:rFonts w:asciiTheme="minorHAnsi" w:eastAsiaTheme="minorHAnsi" w:hAnsiTheme="minorHAnsi" w:cstheme="minorHAnsi"/>
          <w:color w:val="333333"/>
          <w:kern w:val="2"/>
          <w:lang w:bidi="ar-SA"/>
          <w14:ligatures w14:val="standardContextual"/>
        </w:rPr>
        <w:t> through advocacy activities. The WRA focuses on promoting rehabilitation as an essential health service that is integral to universal health coverage. </w:t>
      </w:r>
    </w:p>
    <w:p w14:paraId="0E94F4AE" w14:textId="77777777" w:rsidR="00305C5D" w:rsidRPr="00964E0F" w:rsidRDefault="00305C5D" w:rsidP="00964E0F">
      <w:pPr>
        <w:pStyle w:val="NormalWeb"/>
        <w:spacing w:before="0" w:beforeAutospacing="0" w:after="0" w:afterAutospacing="0"/>
        <w:jc w:val="both"/>
        <w:rPr>
          <w:rFonts w:asciiTheme="minorHAnsi" w:eastAsiaTheme="minorHAnsi" w:hAnsiTheme="minorHAnsi" w:cstheme="minorHAnsi"/>
          <w:color w:val="333333"/>
          <w:kern w:val="2"/>
          <w:lang w:bidi="ar-SA"/>
          <w14:ligatures w14:val="standardContextual"/>
        </w:rPr>
      </w:pPr>
      <w:r w:rsidRPr="00964E0F">
        <w:rPr>
          <w:rFonts w:asciiTheme="minorHAnsi" w:eastAsiaTheme="minorHAnsi" w:hAnsiTheme="minorHAnsi" w:cstheme="minorHAnsi"/>
          <w:color w:val="333333"/>
          <w:kern w:val="2"/>
          <w:lang w:bidi="ar-SA"/>
          <w14:ligatures w14:val="standardContextual"/>
        </w:rPr>
        <w:t>WHO is promoting health system strengthening for rehabilitation through:</w:t>
      </w:r>
    </w:p>
    <w:p w14:paraId="037B5E07" w14:textId="77777777" w:rsidR="00305C5D" w:rsidRPr="00964E0F" w:rsidRDefault="00305C5D" w:rsidP="00964E0F">
      <w:pPr>
        <w:numPr>
          <w:ilvl w:val="0"/>
          <w:numId w:val="22"/>
        </w:numPr>
        <w:spacing w:after="0" w:line="240" w:lineRule="auto"/>
        <w:jc w:val="both"/>
        <w:rPr>
          <w:rFonts w:cstheme="minorHAnsi"/>
          <w:color w:val="333333"/>
          <w:sz w:val="24"/>
          <w:szCs w:val="24"/>
        </w:rPr>
      </w:pPr>
      <w:r w:rsidRPr="00964E0F">
        <w:rPr>
          <w:rFonts w:cstheme="minorHAnsi"/>
          <w:color w:val="333333"/>
          <w:sz w:val="24"/>
          <w:szCs w:val="24"/>
        </w:rPr>
        <w:t>providing technical support and building capacity in countries</w:t>
      </w:r>
    </w:p>
    <w:p w14:paraId="2ED2E977" w14:textId="77777777" w:rsidR="00305C5D" w:rsidRPr="00964E0F" w:rsidRDefault="00305C5D" w:rsidP="00964E0F">
      <w:pPr>
        <w:numPr>
          <w:ilvl w:val="0"/>
          <w:numId w:val="22"/>
        </w:numPr>
        <w:spacing w:after="0" w:line="240" w:lineRule="auto"/>
        <w:jc w:val="both"/>
        <w:rPr>
          <w:rFonts w:cstheme="minorHAnsi"/>
          <w:color w:val="333333"/>
          <w:sz w:val="24"/>
          <w:szCs w:val="24"/>
        </w:rPr>
      </w:pPr>
      <w:r w:rsidRPr="00964E0F">
        <w:rPr>
          <w:rFonts w:cstheme="minorHAnsi"/>
          <w:color w:val="333333"/>
          <w:sz w:val="24"/>
          <w:szCs w:val="24"/>
        </w:rPr>
        <w:t>increasing leadership, political prioritization and resource mobilization</w:t>
      </w:r>
    </w:p>
    <w:p w14:paraId="6C535989" w14:textId="77777777" w:rsidR="00305C5D" w:rsidRPr="00964E0F" w:rsidRDefault="00305C5D" w:rsidP="00964E0F">
      <w:pPr>
        <w:numPr>
          <w:ilvl w:val="0"/>
          <w:numId w:val="22"/>
        </w:numPr>
        <w:spacing w:after="0" w:line="240" w:lineRule="auto"/>
        <w:jc w:val="both"/>
        <w:rPr>
          <w:rFonts w:cstheme="minorHAnsi"/>
          <w:color w:val="333333"/>
          <w:sz w:val="24"/>
          <w:szCs w:val="24"/>
        </w:rPr>
      </w:pPr>
      <w:r w:rsidRPr="00964E0F">
        <w:rPr>
          <w:rFonts w:cstheme="minorHAnsi"/>
          <w:color w:val="333333"/>
          <w:sz w:val="24"/>
          <w:szCs w:val="24"/>
        </w:rPr>
        <w:t>developing norms, standards and technical guidance</w:t>
      </w:r>
    </w:p>
    <w:p w14:paraId="02D83A84" w14:textId="3C254CDF" w:rsidR="00617FE9" w:rsidRPr="005415E5" w:rsidRDefault="00305C5D" w:rsidP="005415E5">
      <w:pPr>
        <w:numPr>
          <w:ilvl w:val="0"/>
          <w:numId w:val="22"/>
        </w:numPr>
        <w:spacing w:after="0" w:line="240" w:lineRule="auto"/>
        <w:jc w:val="both"/>
        <w:rPr>
          <w:rFonts w:cstheme="minorHAnsi"/>
          <w:color w:val="333333"/>
          <w:sz w:val="24"/>
          <w:szCs w:val="24"/>
        </w:rPr>
      </w:pPr>
      <w:r w:rsidRPr="00964E0F">
        <w:rPr>
          <w:rFonts w:cstheme="minorHAnsi"/>
          <w:color w:val="333333"/>
          <w:sz w:val="24"/>
          <w:szCs w:val="24"/>
        </w:rPr>
        <w:t>shaping the research agenda and monitoring progress.</w:t>
      </w:r>
    </w:p>
    <w:p w14:paraId="26B612AE" w14:textId="77777777" w:rsidR="00EC72C9" w:rsidRPr="00964E0F" w:rsidRDefault="00EC72C9" w:rsidP="00964E0F">
      <w:pPr>
        <w:spacing w:after="0" w:line="240" w:lineRule="auto"/>
        <w:jc w:val="both"/>
        <w:outlineLvl w:val="2"/>
        <w:rPr>
          <w:rFonts w:cstheme="minorHAnsi"/>
          <w:color w:val="000000"/>
          <w:sz w:val="24"/>
          <w:szCs w:val="24"/>
        </w:rPr>
      </w:pPr>
      <w:r w:rsidRPr="00BF4665">
        <w:rPr>
          <w:rFonts w:cstheme="minorHAnsi"/>
          <w:color w:val="000000"/>
          <w:sz w:val="24"/>
          <w:szCs w:val="24"/>
          <w:highlight w:val="cyan"/>
        </w:rPr>
        <w:lastRenderedPageBreak/>
        <w:t>Bioinstrumentation</w:t>
      </w:r>
      <w:r w:rsidRPr="00964E0F">
        <w:rPr>
          <w:rFonts w:cstheme="minorHAnsi"/>
          <w:color w:val="000000"/>
          <w:sz w:val="24"/>
          <w:szCs w:val="24"/>
        </w:rPr>
        <w:t xml:space="preserve"> is the use of engineering tools to develop </w:t>
      </w:r>
      <w:r w:rsidRPr="00E81494">
        <w:rPr>
          <w:rFonts w:cstheme="minorHAnsi"/>
          <w:color w:val="000000"/>
          <w:sz w:val="24"/>
          <w:szCs w:val="24"/>
          <w:highlight w:val="cyan"/>
        </w:rPr>
        <w:t>devices that measure and manipulate biological systems to diagnose and treat disease</w:t>
      </w:r>
      <w:r w:rsidRPr="00964E0F">
        <w:rPr>
          <w:rFonts w:cstheme="minorHAnsi"/>
          <w:color w:val="000000"/>
          <w:sz w:val="24"/>
          <w:szCs w:val="24"/>
        </w:rPr>
        <w:t xml:space="preserve">. Bioinstrumentation devices can be used for </w:t>
      </w:r>
      <w:r w:rsidRPr="00866683">
        <w:rPr>
          <w:rFonts w:cstheme="minorHAnsi"/>
          <w:color w:val="000000"/>
          <w:sz w:val="24"/>
          <w:szCs w:val="24"/>
          <w:highlight w:val="cyan"/>
        </w:rPr>
        <w:t>diagnosis, therapy, and rehabilitation</w:t>
      </w:r>
      <w:r w:rsidRPr="00964E0F">
        <w:rPr>
          <w:rFonts w:cstheme="minorHAnsi"/>
          <w:color w:val="000000"/>
          <w:sz w:val="24"/>
          <w:szCs w:val="24"/>
        </w:rPr>
        <w:t>:</w:t>
      </w:r>
    </w:p>
    <w:p w14:paraId="31F763DF" w14:textId="77777777" w:rsidR="00EC72C9" w:rsidRPr="00964E0F" w:rsidRDefault="00EC72C9" w:rsidP="00964E0F">
      <w:pPr>
        <w:numPr>
          <w:ilvl w:val="0"/>
          <w:numId w:val="30"/>
        </w:numPr>
        <w:spacing w:after="0" w:line="240" w:lineRule="auto"/>
        <w:jc w:val="both"/>
        <w:outlineLvl w:val="2"/>
        <w:rPr>
          <w:rFonts w:cstheme="minorHAnsi"/>
          <w:color w:val="000000"/>
          <w:sz w:val="24"/>
          <w:szCs w:val="24"/>
        </w:rPr>
      </w:pPr>
      <w:r w:rsidRPr="00964E0F">
        <w:rPr>
          <w:rFonts w:cstheme="minorHAnsi"/>
          <w:color w:val="000000"/>
          <w:sz w:val="24"/>
          <w:szCs w:val="24"/>
        </w:rPr>
        <w:t>Diagnostic devices</w:t>
      </w:r>
    </w:p>
    <w:p w14:paraId="7ABF2080" w14:textId="77777777" w:rsidR="00EC72C9" w:rsidRPr="00964E0F" w:rsidRDefault="00EC72C9" w:rsidP="00964E0F">
      <w:pPr>
        <w:spacing w:after="0" w:line="240" w:lineRule="auto"/>
        <w:jc w:val="both"/>
        <w:outlineLvl w:val="2"/>
        <w:rPr>
          <w:rFonts w:cstheme="minorHAnsi"/>
          <w:color w:val="000000"/>
          <w:sz w:val="24"/>
          <w:szCs w:val="24"/>
        </w:rPr>
      </w:pPr>
      <w:r w:rsidRPr="00964E0F">
        <w:rPr>
          <w:rFonts w:cstheme="minorHAnsi"/>
          <w:color w:val="000000"/>
          <w:sz w:val="24"/>
          <w:szCs w:val="24"/>
        </w:rPr>
        <w:t>Analyze biological samples and physiological parameters to detect diseases. Examples include microscopes, blood analyzers, X-ray machines, CT scanners, MRI systems, and ultrasound devices.</w:t>
      </w:r>
    </w:p>
    <w:p w14:paraId="114EBB13" w14:textId="77777777" w:rsidR="00EC72C9" w:rsidRPr="00964E0F" w:rsidRDefault="00EC72C9" w:rsidP="00964E0F">
      <w:pPr>
        <w:numPr>
          <w:ilvl w:val="0"/>
          <w:numId w:val="30"/>
        </w:numPr>
        <w:spacing w:after="0" w:line="240" w:lineRule="auto"/>
        <w:jc w:val="both"/>
        <w:outlineLvl w:val="2"/>
        <w:rPr>
          <w:rFonts w:cstheme="minorHAnsi"/>
          <w:color w:val="000000"/>
          <w:sz w:val="24"/>
          <w:szCs w:val="24"/>
        </w:rPr>
      </w:pPr>
      <w:r w:rsidRPr="00964E0F">
        <w:rPr>
          <w:rFonts w:cstheme="minorHAnsi"/>
          <w:color w:val="000000"/>
          <w:sz w:val="24"/>
          <w:szCs w:val="24"/>
        </w:rPr>
        <w:t>Therapeutic devices</w:t>
      </w:r>
    </w:p>
    <w:p w14:paraId="146B8306" w14:textId="77777777" w:rsidR="00EC72C9" w:rsidRPr="00964E0F" w:rsidRDefault="00EC72C9" w:rsidP="00964E0F">
      <w:pPr>
        <w:spacing w:after="0" w:line="240" w:lineRule="auto"/>
        <w:jc w:val="both"/>
        <w:outlineLvl w:val="2"/>
        <w:rPr>
          <w:rFonts w:cstheme="minorHAnsi"/>
          <w:color w:val="000000"/>
          <w:sz w:val="24"/>
          <w:szCs w:val="24"/>
        </w:rPr>
      </w:pPr>
      <w:r w:rsidRPr="00964E0F">
        <w:rPr>
          <w:rFonts w:cstheme="minorHAnsi"/>
          <w:color w:val="000000"/>
          <w:sz w:val="24"/>
          <w:szCs w:val="24"/>
        </w:rPr>
        <w:t>Diagnose, monitor, and treat medical conditions. Examples include pacemakers, implantable cardioverter-defibrillators (ICDs), infusion pumps, ventilators, and surgical instruments.</w:t>
      </w:r>
    </w:p>
    <w:p w14:paraId="7B8E3CB7" w14:textId="77777777" w:rsidR="00EC72C9" w:rsidRPr="00964E0F" w:rsidRDefault="00EC72C9" w:rsidP="00964E0F">
      <w:pPr>
        <w:numPr>
          <w:ilvl w:val="0"/>
          <w:numId w:val="30"/>
        </w:numPr>
        <w:spacing w:after="0" w:line="240" w:lineRule="auto"/>
        <w:jc w:val="both"/>
        <w:outlineLvl w:val="2"/>
        <w:rPr>
          <w:rFonts w:cstheme="minorHAnsi"/>
          <w:color w:val="000000"/>
          <w:sz w:val="24"/>
          <w:szCs w:val="24"/>
        </w:rPr>
      </w:pPr>
      <w:r w:rsidRPr="00964E0F">
        <w:rPr>
          <w:rFonts w:cstheme="minorHAnsi"/>
          <w:color w:val="000000"/>
          <w:sz w:val="24"/>
          <w:szCs w:val="24"/>
        </w:rPr>
        <w:t>Rehabilitation devices</w:t>
      </w:r>
    </w:p>
    <w:p w14:paraId="1ABC39E2" w14:textId="77777777" w:rsidR="00EC72C9" w:rsidRPr="00964E0F" w:rsidRDefault="00EC72C9" w:rsidP="00964E0F">
      <w:pPr>
        <w:spacing w:after="0" w:line="240" w:lineRule="auto"/>
        <w:jc w:val="both"/>
        <w:outlineLvl w:val="2"/>
        <w:rPr>
          <w:rFonts w:cstheme="minorHAnsi"/>
          <w:color w:val="000000"/>
          <w:sz w:val="24"/>
          <w:szCs w:val="24"/>
        </w:rPr>
      </w:pPr>
      <w:r w:rsidRPr="00964E0F">
        <w:rPr>
          <w:rFonts w:cstheme="minorHAnsi"/>
          <w:color w:val="000000"/>
          <w:sz w:val="24"/>
          <w:szCs w:val="24"/>
        </w:rPr>
        <w:t>Assist in the recovery of physical function after an injury or illness. Examples include prosthetic limbs and wheelchairs. </w:t>
      </w:r>
    </w:p>
    <w:p w14:paraId="42056141" w14:textId="77777777" w:rsidR="00EC72C9" w:rsidRPr="00964E0F" w:rsidRDefault="00EC72C9" w:rsidP="00964E0F">
      <w:pPr>
        <w:spacing w:after="0" w:line="240" w:lineRule="auto"/>
        <w:jc w:val="both"/>
        <w:outlineLvl w:val="2"/>
        <w:rPr>
          <w:rFonts w:cstheme="minorHAnsi"/>
          <w:color w:val="000000"/>
          <w:sz w:val="24"/>
          <w:szCs w:val="24"/>
        </w:rPr>
      </w:pPr>
      <w:r w:rsidRPr="00964E0F">
        <w:rPr>
          <w:rFonts w:cstheme="minorHAnsi"/>
          <w:color w:val="000000"/>
          <w:sz w:val="24"/>
          <w:szCs w:val="24"/>
        </w:rPr>
        <w:t> </w:t>
      </w:r>
    </w:p>
    <w:p w14:paraId="6370BF65" w14:textId="77777777" w:rsidR="00EC72C9" w:rsidRPr="00964E0F" w:rsidRDefault="00EC72C9" w:rsidP="00964E0F">
      <w:pPr>
        <w:spacing w:after="0" w:line="240" w:lineRule="auto"/>
        <w:jc w:val="both"/>
        <w:outlineLvl w:val="2"/>
        <w:rPr>
          <w:rFonts w:cstheme="minorHAnsi"/>
          <w:color w:val="000000"/>
          <w:sz w:val="24"/>
          <w:szCs w:val="24"/>
        </w:rPr>
      </w:pPr>
      <w:r w:rsidRPr="00964E0F">
        <w:rPr>
          <w:rFonts w:cstheme="minorHAnsi"/>
          <w:color w:val="000000"/>
          <w:sz w:val="24"/>
          <w:szCs w:val="24"/>
        </w:rPr>
        <w:t>Other examples of bioinstrumentation devices include:</w:t>
      </w:r>
    </w:p>
    <w:p w14:paraId="776B7C26"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Heart rate monitors</w:t>
      </w:r>
    </w:p>
    <w:p w14:paraId="7186C4AC"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Automated external defibrillators</w:t>
      </w:r>
    </w:p>
    <w:p w14:paraId="5A33F8E3"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Blood oxygen monitors</w:t>
      </w:r>
    </w:p>
    <w:p w14:paraId="16E006CA"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Electrocardiography (ECG) machines</w:t>
      </w:r>
    </w:p>
    <w:p w14:paraId="2B71438F"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Electroencephalography (EEG)</w:t>
      </w:r>
    </w:p>
    <w:p w14:paraId="33398610"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Pedometers</w:t>
      </w:r>
    </w:p>
    <w:p w14:paraId="40D8E7BC"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Glucometers</w:t>
      </w:r>
    </w:p>
    <w:p w14:paraId="5C3EDB8E" w14:textId="77777777" w:rsidR="00EC72C9" w:rsidRPr="00964E0F" w:rsidRDefault="00EC72C9" w:rsidP="00964E0F">
      <w:pPr>
        <w:numPr>
          <w:ilvl w:val="0"/>
          <w:numId w:val="31"/>
        </w:numPr>
        <w:spacing w:after="0" w:line="240" w:lineRule="auto"/>
        <w:jc w:val="both"/>
        <w:outlineLvl w:val="2"/>
        <w:rPr>
          <w:rFonts w:cstheme="minorHAnsi"/>
          <w:color w:val="000000"/>
          <w:sz w:val="24"/>
          <w:szCs w:val="24"/>
        </w:rPr>
      </w:pPr>
      <w:r w:rsidRPr="00964E0F">
        <w:rPr>
          <w:rFonts w:cstheme="minorHAnsi"/>
          <w:color w:val="000000"/>
          <w:sz w:val="24"/>
          <w:szCs w:val="24"/>
        </w:rPr>
        <w:t>Sphygmomanometers </w:t>
      </w:r>
    </w:p>
    <w:p w14:paraId="7279C2A1" w14:textId="77777777" w:rsidR="00EC72C9" w:rsidRPr="00964E0F" w:rsidRDefault="00EC72C9" w:rsidP="00964E0F">
      <w:pPr>
        <w:spacing w:after="0" w:line="240" w:lineRule="auto"/>
        <w:jc w:val="both"/>
        <w:outlineLvl w:val="2"/>
        <w:rPr>
          <w:rFonts w:cstheme="minorHAnsi"/>
          <w:color w:val="000000"/>
          <w:sz w:val="24"/>
          <w:szCs w:val="24"/>
        </w:rPr>
      </w:pPr>
      <w:r w:rsidRPr="00964E0F">
        <w:rPr>
          <w:rFonts w:cstheme="minorHAnsi"/>
          <w:color w:val="000000"/>
          <w:sz w:val="24"/>
          <w:szCs w:val="24"/>
        </w:rPr>
        <w:t> </w:t>
      </w:r>
    </w:p>
    <w:p w14:paraId="455EF91D" w14:textId="112F5DFC" w:rsidR="00EC72C9" w:rsidRPr="00EB6827" w:rsidRDefault="00EC72C9" w:rsidP="00EB6827">
      <w:pPr>
        <w:spacing w:after="0" w:line="240" w:lineRule="auto"/>
        <w:jc w:val="both"/>
        <w:outlineLvl w:val="2"/>
        <w:rPr>
          <w:rFonts w:cstheme="minorHAnsi"/>
          <w:color w:val="000000"/>
          <w:sz w:val="24"/>
          <w:szCs w:val="24"/>
        </w:rPr>
      </w:pPr>
      <w:r w:rsidRPr="00964E0F">
        <w:rPr>
          <w:rFonts w:cstheme="minorHAnsi"/>
          <w:color w:val="000000"/>
          <w:sz w:val="24"/>
          <w:szCs w:val="24"/>
        </w:rPr>
        <w:t xml:space="preserve">Sensors are the most </w:t>
      </w:r>
      <w:proofErr w:type="spellStart"/>
      <w:proofErr w:type="gramStart"/>
      <w:r w:rsidRPr="00964E0F">
        <w:rPr>
          <w:rFonts w:cstheme="minorHAnsi"/>
          <w:color w:val="000000"/>
          <w:sz w:val="24"/>
          <w:szCs w:val="24"/>
        </w:rPr>
        <w:t>well</w:t>
      </w:r>
      <w:r w:rsidR="00EB6827">
        <w:rPr>
          <w:rFonts w:cstheme="minorHAnsi"/>
          <w:color w:val="000000"/>
          <w:sz w:val="24"/>
          <w:szCs w:val="24"/>
        </w:rPr>
        <w:t xml:space="preserve"> </w:t>
      </w:r>
      <w:r w:rsidRPr="00964E0F">
        <w:rPr>
          <w:rFonts w:cstheme="minorHAnsi"/>
          <w:color w:val="000000"/>
          <w:sz w:val="24"/>
          <w:szCs w:val="24"/>
        </w:rPr>
        <w:t>known</w:t>
      </w:r>
      <w:proofErr w:type="spellEnd"/>
      <w:proofErr w:type="gramEnd"/>
      <w:r w:rsidRPr="00964E0F">
        <w:rPr>
          <w:rFonts w:cstheme="minorHAnsi"/>
          <w:color w:val="000000"/>
          <w:sz w:val="24"/>
          <w:szCs w:val="24"/>
        </w:rPr>
        <w:t xml:space="preserve"> aspect of bioinstrumentation. They include thermometers, brain scans, and electrocardiograms. Sensors take in signals from the body, and amplify them so engineers and doctors can study them.</w:t>
      </w:r>
      <w:r w:rsidRPr="00964E0F">
        <w:rPr>
          <w:rFonts w:cstheme="minorHAnsi"/>
          <w:b/>
          <w:bCs/>
          <w:color w:val="000000"/>
          <w:sz w:val="24"/>
          <w:szCs w:val="24"/>
        </w:rPr>
        <w:br w:type="page"/>
      </w:r>
    </w:p>
    <w:p w14:paraId="55D51612" w14:textId="51F1D401" w:rsidR="00617FE9" w:rsidRPr="00964E0F" w:rsidRDefault="00617FE9" w:rsidP="00964E0F">
      <w:pPr>
        <w:spacing w:after="0" w:line="240" w:lineRule="auto"/>
        <w:jc w:val="both"/>
        <w:outlineLvl w:val="2"/>
        <w:rPr>
          <w:rFonts w:cstheme="minorHAnsi"/>
          <w:b/>
          <w:bCs/>
          <w:color w:val="000000"/>
          <w:sz w:val="24"/>
          <w:szCs w:val="24"/>
        </w:rPr>
      </w:pPr>
      <w:r w:rsidRPr="00964E0F">
        <w:rPr>
          <w:rFonts w:cstheme="minorHAnsi"/>
          <w:b/>
          <w:bCs/>
          <w:color w:val="000000"/>
          <w:sz w:val="24"/>
          <w:szCs w:val="24"/>
        </w:rPr>
        <w:lastRenderedPageBreak/>
        <w:t>3D BIOPRINTING</w:t>
      </w:r>
    </w:p>
    <w:p w14:paraId="1F7B2775" w14:textId="77777777" w:rsidR="00617FE9" w:rsidRPr="00964E0F" w:rsidRDefault="00617FE9" w:rsidP="00964E0F">
      <w:pPr>
        <w:spacing w:after="0" w:line="240" w:lineRule="auto"/>
        <w:jc w:val="both"/>
        <w:outlineLvl w:val="2"/>
        <w:rPr>
          <w:rFonts w:cstheme="minorHAnsi"/>
          <w:color w:val="000000"/>
          <w:sz w:val="24"/>
          <w:szCs w:val="24"/>
        </w:rPr>
      </w:pPr>
    </w:p>
    <w:p w14:paraId="35C8CADC" w14:textId="54157277" w:rsidR="00EC34FC" w:rsidRPr="00964E0F" w:rsidRDefault="00EC34FC" w:rsidP="00964E0F">
      <w:pPr>
        <w:spacing w:after="0" w:line="240" w:lineRule="auto"/>
        <w:jc w:val="both"/>
        <w:outlineLvl w:val="2"/>
        <w:rPr>
          <w:rFonts w:cstheme="minorHAnsi"/>
          <w:color w:val="000000"/>
          <w:sz w:val="24"/>
          <w:szCs w:val="24"/>
        </w:rPr>
      </w:pPr>
      <w:r w:rsidRPr="00964E0F">
        <w:rPr>
          <w:rFonts w:cstheme="minorHAnsi"/>
          <w:color w:val="000000"/>
          <w:sz w:val="24"/>
          <w:szCs w:val="24"/>
        </w:rPr>
        <w:t>Bioprinting is an </w:t>
      </w:r>
      <w:r w:rsidRPr="00964E0F">
        <w:rPr>
          <w:rFonts w:cstheme="minorHAnsi"/>
          <w:sz w:val="24"/>
          <w:szCs w:val="24"/>
        </w:rPr>
        <w:t>additive manufacturing</w:t>
      </w:r>
      <w:r w:rsidRPr="00964E0F">
        <w:rPr>
          <w:rFonts w:cstheme="minorHAnsi"/>
          <w:color w:val="000000"/>
          <w:sz w:val="24"/>
          <w:szCs w:val="24"/>
        </w:rPr>
        <w:t> process similar to 3D printing – it uses a digital file as a blueprint to print an object layer by layer. But unlike 3D printing, bioprinters print with cells and biomaterials, creating organ-like structures that let living cells multiply. Although bioprinting is a relatively new technology, it has huge potential to benefit industries like regenerative and personalized medicine, drug discovery and cosmetics. Find out how bioprinting works.</w:t>
      </w:r>
    </w:p>
    <w:p w14:paraId="103FAB59" w14:textId="77777777" w:rsidR="00964E0F" w:rsidRPr="00964E0F" w:rsidRDefault="00964E0F" w:rsidP="00964E0F">
      <w:pPr>
        <w:spacing w:after="0" w:line="240" w:lineRule="auto"/>
        <w:jc w:val="both"/>
        <w:outlineLvl w:val="2"/>
        <w:rPr>
          <w:rFonts w:eastAsia="Times New Roman" w:cstheme="minorHAnsi"/>
          <w:b/>
          <w:bCs/>
          <w:color w:val="000000"/>
          <w:kern w:val="0"/>
          <w:sz w:val="24"/>
          <w:szCs w:val="24"/>
          <w:lang w:bidi="mr-IN"/>
          <w14:ligatures w14:val="none"/>
        </w:rPr>
      </w:pPr>
    </w:p>
    <w:p w14:paraId="26797E98" w14:textId="5D8346CA" w:rsidR="00EC34FC" w:rsidRDefault="00EC34FC" w:rsidP="00964E0F">
      <w:pPr>
        <w:spacing w:after="0" w:line="240" w:lineRule="auto"/>
        <w:jc w:val="both"/>
        <w:outlineLvl w:val="2"/>
        <w:rPr>
          <w:rFonts w:eastAsia="Times New Roman" w:cstheme="minorHAnsi"/>
          <w:b/>
          <w:bCs/>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The three basic steps of bioprinting:</w:t>
      </w:r>
    </w:p>
    <w:p w14:paraId="50CBC68B" w14:textId="77777777" w:rsidR="00017B1A" w:rsidRPr="00964E0F" w:rsidRDefault="00017B1A" w:rsidP="00964E0F">
      <w:pPr>
        <w:spacing w:after="0" w:line="240" w:lineRule="auto"/>
        <w:jc w:val="both"/>
        <w:outlineLvl w:val="2"/>
        <w:rPr>
          <w:rFonts w:eastAsia="Times New Roman" w:cstheme="minorHAnsi"/>
          <w:b/>
          <w:bCs/>
          <w:color w:val="000000"/>
          <w:kern w:val="0"/>
          <w:sz w:val="24"/>
          <w:szCs w:val="24"/>
          <w:lang w:bidi="mr-IN"/>
          <w14:ligatures w14:val="none"/>
        </w:rPr>
      </w:pPr>
    </w:p>
    <w:p w14:paraId="1DFA4B90" w14:textId="77777777"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1. Pre-bioprinting</w:t>
      </w:r>
      <w:r w:rsidRPr="00964E0F">
        <w:rPr>
          <w:rFonts w:eastAsia="Times New Roman" w:cstheme="minorHAnsi"/>
          <w:color w:val="000000"/>
          <w:kern w:val="0"/>
          <w:sz w:val="24"/>
          <w:szCs w:val="24"/>
          <w:lang w:bidi="mr-IN"/>
          <w14:ligatures w14:val="none"/>
        </w:rPr>
        <w:t xml:space="preserve">. This involves creating a digital file for the printer to read. Today, these files are often based on CT and MRI scans. Researchers prepare cells and mix them with their bioink, using a live-cell imaging system to ensure there are enough cells to </w:t>
      </w:r>
      <w:proofErr w:type="spellStart"/>
      <w:r w:rsidRPr="00964E0F">
        <w:rPr>
          <w:rFonts w:eastAsia="Times New Roman" w:cstheme="minorHAnsi"/>
          <w:color w:val="000000"/>
          <w:kern w:val="0"/>
          <w:sz w:val="24"/>
          <w:szCs w:val="24"/>
          <w:lang w:bidi="mr-IN"/>
          <w14:ligatures w14:val="none"/>
        </w:rPr>
        <w:t>bioprint</w:t>
      </w:r>
      <w:proofErr w:type="spellEnd"/>
      <w:r w:rsidRPr="00964E0F">
        <w:rPr>
          <w:rFonts w:eastAsia="Times New Roman" w:cstheme="minorHAnsi"/>
          <w:color w:val="000000"/>
          <w:kern w:val="0"/>
          <w:sz w:val="24"/>
          <w:szCs w:val="24"/>
          <w:lang w:bidi="mr-IN"/>
          <w14:ligatures w14:val="none"/>
        </w:rPr>
        <w:t xml:space="preserve"> a tissue model successfully.</w:t>
      </w:r>
    </w:p>
    <w:p w14:paraId="26318B96" w14:textId="117757FE"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2. Bioprinting</w:t>
      </w:r>
      <w:r w:rsidRPr="00964E0F">
        <w:rPr>
          <w:rFonts w:eastAsia="Times New Roman" w:cstheme="minorHAnsi"/>
          <w:color w:val="000000"/>
          <w:kern w:val="0"/>
          <w:sz w:val="24"/>
          <w:szCs w:val="24"/>
          <w:lang w:bidi="mr-IN"/>
          <w14:ligatures w14:val="none"/>
        </w:rPr>
        <w:t>. Researchers load the cell-laden</w:t>
      </w:r>
      <w:r w:rsidR="002D312B" w:rsidRPr="00964E0F">
        <w:rPr>
          <w:rFonts w:eastAsia="Times New Roman" w:cstheme="minorHAnsi"/>
          <w:color w:val="000000"/>
          <w:kern w:val="0"/>
          <w:sz w:val="24"/>
          <w:szCs w:val="24"/>
          <w:lang w:bidi="mr-IN"/>
          <w14:ligatures w14:val="none"/>
        </w:rPr>
        <w:t xml:space="preserve"> bioink </w:t>
      </w:r>
      <w:r w:rsidRPr="00964E0F">
        <w:rPr>
          <w:rFonts w:eastAsia="Times New Roman" w:cstheme="minorHAnsi"/>
          <w:color w:val="000000"/>
          <w:kern w:val="0"/>
          <w:sz w:val="24"/>
          <w:szCs w:val="24"/>
          <w:lang w:bidi="mr-IN"/>
          <w14:ligatures w14:val="none"/>
        </w:rPr>
        <w:t>into a cartridge and choose one or multiple printheads, depending on the structure they’re trying to build. Developing different types of tissue requires researchers to use different types of cells, bioinks and equipment.</w:t>
      </w:r>
    </w:p>
    <w:p w14:paraId="55C4BCC7" w14:textId="77777777"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3. Post-bioprinting</w:t>
      </w:r>
      <w:r w:rsidRPr="00964E0F">
        <w:rPr>
          <w:rFonts w:eastAsia="Times New Roman" w:cstheme="minorHAnsi"/>
          <w:color w:val="000000"/>
          <w:kern w:val="0"/>
          <w:sz w:val="24"/>
          <w:szCs w:val="24"/>
          <w:lang w:bidi="mr-IN"/>
          <w14:ligatures w14:val="none"/>
        </w:rPr>
        <w:t>. Most structures are crosslinked to become fully stable. Crosslinking is usually done by treating the construct with either ionic solution or UV light – the construct’s composition helps researchers determine what kind of crosslinking to use. Then the cell-filled constructs are placed inside an incubator for cultivation.</w:t>
      </w:r>
    </w:p>
    <w:p w14:paraId="2816CBAD" w14:textId="77777777" w:rsidR="00964E0F" w:rsidRPr="00964E0F" w:rsidRDefault="00964E0F" w:rsidP="00964E0F">
      <w:pPr>
        <w:spacing w:after="0" w:line="240" w:lineRule="auto"/>
        <w:jc w:val="both"/>
        <w:outlineLvl w:val="2"/>
        <w:rPr>
          <w:rFonts w:eastAsia="Times New Roman" w:cstheme="minorHAnsi"/>
          <w:b/>
          <w:bCs/>
          <w:color w:val="000000"/>
          <w:kern w:val="0"/>
          <w:sz w:val="24"/>
          <w:szCs w:val="24"/>
          <w:lang w:bidi="mr-IN"/>
          <w14:ligatures w14:val="none"/>
        </w:rPr>
      </w:pPr>
    </w:p>
    <w:p w14:paraId="778AFC7A" w14:textId="759D2163" w:rsidR="00EC34FC" w:rsidRPr="00964E0F" w:rsidRDefault="00EC34FC" w:rsidP="00964E0F">
      <w:pPr>
        <w:spacing w:after="0" w:line="240" w:lineRule="auto"/>
        <w:jc w:val="both"/>
        <w:outlineLvl w:val="2"/>
        <w:rPr>
          <w:rFonts w:eastAsia="Times New Roman" w:cstheme="minorHAnsi"/>
          <w:b/>
          <w:bCs/>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What are (some of) the applications?</w:t>
      </w:r>
    </w:p>
    <w:p w14:paraId="2A04BA86" w14:textId="1E13AAB2"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Today’s bioprinting technologies are still new to many researchers. As scientists in the field continue making discoveries, bioprinting can have a huge impact on a range of</w:t>
      </w:r>
      <w:r w:rsidR="002D312B" w:rsidRPr="00964E0F">
        <w:rPr>
          <w:rFonts w:eastAsia="Times New Roman" w:cstheme="minorHAnsi"/>
          <w:color w:val="000000"/>
          <w:kern w:val="0"/>
          <w:sz w:val="24"/>
          <w:szCs w:val="24"/>
          <w:lang w:bidi="mr-IN"/>
          <w14:ligatures w14:val="none"/>
        </w:rPr>
        <w:t xml:space="preserve"> application areas </w:t>
      </w:r>
    </w:p>
    <w:p w14:paraId="7A3D9B70" w14:textId="77777777" w:rsidR="00964E0F" w:rsidRPr="00964E0F" w:rsidRDefault="00964E0F" w:rsidP="00964E0F">
      <w:pPr>
        <w:spacing w:after="0" w:line="240" w:lineRule="auto"/>
        <w:jc w:val="both"/>
        <w:rPr>
          <w:rFonts w:eastAsia="Times New Roman" w:cstheme="minorHAnsi"/>
          <w:b/>
          <w:bCs/>
          <w:color w:val="000000"/>
          <w:kern w:val="0"/>
          <w:sz w:val="24"/>
          <w:szCs w:val="24"/>
          <w:lang w:bidi="mr-IN"/>
          <w14:ligatures w14:val="none"/>
        </w:rPr>
      </w:pPr>
    </w:p>
    <w:p w14:paraId="06C27CD5" w14:textId="0D90774E" w:rsidR="00EC34FC" w:rsidRPr="00964E0F" w:rsidRDefault="00EC34FC" w:rsidP="00964E0F">
      <w:pPr>
        <w:spacing w:after="0" w:line="240" w:lineRule="auto"/>
        <w:jc w:val="both"/>
        <w:rPr>
          <w:rFonts w:eastAsia="Times New Roman" w:cstheme="minorHAnsi"/>
          <w:b/>
          <w:bCs/>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Drug development:</w:t>
      </w:r>
    </w:p>
    <w:p w14:paraId="1274773B" w14:textId="6E3BAF33"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Many of today’s studies rely on living subjects – an inconvenient and expensive method for both academic and commercial organizations. </w:t>
      </w:r>
      <w:proofErr w:type="spellStart"/>
      <w:r w:rsidRPr="00964E0F">
        <w:rPr>
          <w:rFonts w:eastAsia="Times New Roman" w:cstheme="minorHAnsi"/>
          <w:color w:val="000000"/>
          <w:kern w:val="0"/>
          <w:sz w:val="24"/>
          <w:szCs w:val="24"/>
          <w:lang w:bidi="mr-IN"/>
          <w14:ligatures w14:val="none"/>
        </w:rPr>
        <w:t>Bioprinted</w:t>
      </w:r>
      <w:proofErr w:type="spellEnd"/>
      <w:r w:rsidRPr="00964E0F">
        <w:rPr>
          <w:rFonts w:eastAsia="Times New Roman" w:cstheme="minorHAnsi"/>
          <w:color w:val="000000"/>
          <w:kern w:val="0"/>
          <w:sz w:val="24"/>
          <w:szCs w:val="24"/>
          <w:lang w:bidi="mr-IN"/>
          <w14:ligatures w14:val="none"/>
        </w:rPr>
        <w:t xml:space="preserve"> tissues can be used instead during the early stages, providing a more ethical and cost-effective solution. Using </w:t>
      </w:r>
      <w:proofErr w:type="spellStart"/>
      <w:r w:rsidRPr="00964E0F">
        <w:rPr>
          <w:rFonts w:eastAsia="Times New Roman" w:cstheme="minorHAnsi"/>
          <w:color w:val="000000"/>
          <w:kern w:val="0"/>
          <w:sz w:val="24"/>
          <w:szCs w:val="24"/>
          <w:lang w:bidi="mr-IN"/>
          <w14:ligatures w14:val="none"/>
        </w:rPr>
        <w:t>bioprintined</w:t>
      </w:r>
      <w:proofErr w:type="spellEnd"/>
      <w:r w:rsidRPr="00964E0F">
        <w:rPr>
          <w:rFonts w:eastAsia="Times New Roman" w:cstheme="minorHAnsi"/>
          <w:color w:val="000000"/>
          <w:kern w:val="0"/>
          <w:sz w:val="24"/>
          <w:szCs w:val="24"/>
          <w:lang w:bidi="mr-IN"/>
          <w14:ligatures w14:val="none"/>
        </w:rPr>
        <w:t xml:space="preserve"> tissue can help researchers determine a drug candidate’s efficacy sooner, enabling them to save money and time.</w:t>
      </w:r>
    </w:p>
    <w:p w14:paraId="7945312E" w14:textId="77777777" w:rsidR="00964E0F" w:rsidRPr="00964E0F" w:rsidRDefault="00964E0F" w:rsidP="00964E0F">
      <w:pPr>
        <w:spacing w:after="0" w:line="240" w:lineRule="auto"/>
        <w:jc w:val="both"/>
        <w:rPr>
          <w:rFonts w:eastAsia="Times New Roman" w:cstheme="minorHAnsi"/>
          <w:b/>
          <w:bCs/>
          <w:color w:val="000000"/>
          <w:kern w:val="0"/>
          <w:sz w:val="24"/>
          <w:szCs w:val="24"/>
          <w:lang w:bidi="mr-IN"/>
          <w14:ligatures w14:val="none"/>
        </w:rPr>
      </w:pPr>
    </w:p>
    <w:p w14:paraId="2C2A5F7C" w14:textId="2881090E" w:rsidR="00EC34FC" w:rsidRPr="00964E0F" w:rsidRDefault="00EC34FC" w:rsidP="00964E0F">
      <w:pPr>
        <w:spacing w:after="0" w:line="240" w:lineRule="auto"/>
        <w:jc w:val="both"/>
        <w:rPr>
          <w:rFonts w:eastAsia="Times New Roman" w:cstheme="minorHAnsi"/>
          <w:b/>
          <w:bCs/>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Artificial organs:</w:t>
      </w:r>
    </w:p>
    <w:p w14:paraId="190ED007" w14:textId="709DD5A3"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The organ donation list is so long that patients wait years before getting the help they need. Being able to </w:t>
      </w:r>
      <w:proofErr w:type="spellStart"/>
      <w:r w:rsidRPr="00964E0F">
        <w:rPr>
          <w:rFonts w:eastAsia="Times New Roman" w:cstheme="minorHAnsi"/>
          <w:color w:val="000000"/>
          <w:kern w:val="0"/>
          <w:sz w:val="24"/>
          <w:szCs w:val="24"/>
          <w:lang w:bidi="mr-IN"/>
          <w14:ligatures w14:val="none"/>
        </w:rPr>
        <w:t>bioprint</w:t>
      </w:r>
      <w:proofErr w:type="spellEnd"/>
      <w:r w:rsidRPr="00964E0F">
        <w:rPr>
          <w:rFonts w:eastAsia="Times New Roman" w:cstheme="minorHAnsi"/>
          <w:color w:val="000000"/>
          <w:kern w:val="0"/>
          <w:sz w:val="24"/>
          <w:szCs w:val="24"/>
          <w:lang w:bidi="mr-IN"/>
          <w14:ligatures w14:val="none"/>
        </w:rPr>
        <w:t xml:space="preserve"> organs could help clinicians keep up with patients or eliminate the list entirely. While this solution is far down the line, it is one of the most impactful possibilities in the field.</w:t>
      </w:r>
    </w:p>
    <w:p w14:paraId="3D8934CC" w14:textId="77777777" w:rsidR="00964E0F" w:rsidRDefault="00964E0F" w:rsidP="00964E0F">
      <w:pPr>
        <w:spacing w:after="0" w:line="240" w:lineRule="auto"/>
        <w:jc w:val="both"/>
        <w:rPr>
          <w:rFonts w:eastAsia="Times New Roman" w:cstheme="minorHAnsi"/>
          <w:b/>
          <w:bCs/>
          <w:color w:val="000000"/>
          <w:kern w:val="0"/>
          <w:sz w:val="24"/>
          <w:szCs w:val="24"/>
          <w:lang w:bidi="mr-IN"/>
          <w14:ligatures w14:val="none"/>
        </w:rPr>
      </w:pPr>
    </w:p>
    <w:p w14:paraId="44912A9B" w14:textId="77777777" w:rsidR="00017B1A" w:rsidRDefault="00017B1A" w:rsidP="00964E0F">
      <w:pPr>
        <w:spacing w:after="0" w:line="240" w:lineRule="auto"/>
        <w:jc w:val="both"/>
        <w:rPr>
          <w:rFonts w:eastAsia="Times New Roman" w:cstheme="minorHAnsi"/>
          <w:b/>
          <w:bCs/>
          <w:color w:val="000000"/>
          <w:kern w:val="0"/>
          <w:sz w:val="24"/>
          <w:szCs w:val="24"/>
          <w:lang w:bidi="mr-IN"/>
          <w14:ligatures w14:val="none"/>
        </w:rPr>
      </w:pPr>
    </w:p>
    <w:p w14:paraId="09A0E267" w14:textId="77777777" w:rsidR="00017B1A" w:rsidRPr="00964E0F" w:rsidRDefault="00017B1A" w:rsidP="00964E0F">
      <w:pPr>
        <w:spacing w:after="0" w:line="240" w:lineRule="auto"/>
        <w:jc w:val="both"/>
        <w:rPr>
          <w:rFonts w:eastAsia="Times New Roman" w:cstheme="minorHAnsi"/>
          <w:b/>
          <w:bCs/>
          <w:color w:val="000000"/>
          <w:kern w:val="0"/>
          <w:sz w:val="24"/>
          <w:szCs w:val="24"/>
          <w:lang w:bidi="mr-IN"/>
          <w14:ligatures w14:val="none"/>
        </w:rPr>
      </w:pPr>
    </w:p>
    <w:p w14:paraId="6289969F" w14:textId="6E7C9C68" w:rsidR="00EC34FC" w:rsidRPr="00964E0F" w:rsidRDefault="00EC34FC" w:rsidP="00964E0F">
      <w:pPr>
        <w:spacing w:after="0" w:line="240" w:lineRule="auto"/>
        <w:jc w:val="both"/>
        <w:rPr>
          <w:rFonts w:eastAsia="Times New Roman" w:cstheme="minorHAnsi"/>
          <w:b/>
          <w:bCs/>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lastRenderedPageBreak/>
        <w:t>Wound healing:</w:t>
      </w:r>
    </w:p>
    <w:p w14:paraId="684F5BDB" w14:textId="53642D19"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A lot of tissue-specific bioinks are available today, enabling researchers to work with artificial skin cells, neurons, hepatocytes and more. One day, clinicians could use these models for therapeutic procedures like skin grafts, bone bandages for combat wounds or even plastic surgery.</w:t>
      </w:r>
    </w:p>
    <w:p w14:paraId="52EE7AD9" w14:textId="77777777" w:rsidR="00964E0F" w:rsidRP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4783CD0E" w14:textId="53BB490E" w:rsidR="00EC34FC" w:rsidRPr="00964E0F" w:rsidRDefault="00EC34FC"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This is still a new and emerging field – biocompatible 3D printing was invented in the early 1980s, with cell-embedded bioprinting being invented in 2003 by Thomas Boland, and we’ve come a long way in a short time! As more researchers get access to the latest bioprinting technology, the innovating will only accelerate. </w:t>
      </w:r>
    </w:p>
    <w:p w14:paraId="245B191A" w14:textId="7DBC1B58" w:rsidR="00265062" w:rsidRPr="00964E0F" w:rsidRDefault="00265062" w:rsidP="00964E0F">
      <w:pPr>
        <w:spacing w:after="0"/>
        <w:jc w:val="both"/>
        <w:rPr>
          <w:rFonts w:cstheme="minorHAnsi"/>
          <w:sz w:val="24"/>
          <w:szCs w:val="24"/>
        </w:rPr>
      </w:pPr>
      <w:r w:rsidRPr="00964E0F">
        <w:rPr>
          <w:rFonts w:cstheme="minorHAnsi"/>
          <w:sz w:val="24"/>
          <w:szCs w:val="24"/>
        </w:rPr>
        <w:br w:type="page"/>
      </w:r>
    </w:p>
    <w:p w14:paraId="013765F6" w14:textId="77777777" w:rsidR="00265062" w:rsidRPr="00964E0F" w:rsidRDefault="00265062" w:rsidP="00964E0F">
      <w:pPr>
        <w:spacing w:after="0" w:line="240" w:lineRule="auto"/>
        <w:jc w:val="both"/>
        <w:rPr>
          <w:rFonts w:eastAsia="Times New Roman" w:cstheme="minorHAnsi"/>
          <w:b/>
          <w:bCs/>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lastRenderedPageBreak/>
        <w:t>BIOMATERIALS</w:t>
      </w:r>
    </w:p>
    <w:p w14:paraId="6927D0B1" w14:textId="77777777" w:rsidR="00964E0F" w:rsidRP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304AAEFD" w14:textId="21EBABBA"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From medical implants to artificial limbs and the bandages that cover cuts, so many things have been designed from a special set of materials that work well with the human body. These biomaterials are vital to medicine, healthcare, and the world as we know it. It takes special effort to design things that work directly with the human body.</w:t>
      </w:r>
    </w:p>
    <w:p w14:paraId="54A685E9" w14:textId="77777777" w:rsidR="00342B5D" w:rsidRPr="00964E0F" w:rsidRDefault="00342B5D" w:rsidP="00964E0F">
      <w:pPr>
        <w:spacing w:after="0" w:line="240" w:lineRule="auto"/>
        <w:jc w:val="both"/>
        <w:rPr>
          <w:rFonts w:eastAsia="Times New Roman" w:cstheme="minorHAnsi"/>
          <w:color w:val="000000"/>
          <w:kern w:val="0"/>
          <w:sz w:val="24"/>
          <w:szCs w:val="24"/>
          <w:lang w:bidi="mr-IN"/>
          <w14:ligatures w14:val="none"/>
        </w:rPr>
      </w:pPr>
    </w:p>
    <w:p w14:paraId="3D4223E9" w14:textId="10C4BF88"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Technically, </w:t>
      </w:r>
      <w:r w:rsidR="00342B5D" w:rsidRPr="00964E0F">
        <w:rPr>
          <w:rFonts w:eastAsia="Times New Roman" w:cstheme="minorHAnsi"/>
          <w:color w:val="000000"/>
          <w:kern w:val="0"/>
          <w:sz w:val="24"/>
          <w:szCs w:val="24"/>
          <w:lang w:bidi="mr-IN"/>
          <w14:ligatures w14:val="none"/>
        </w:rPr>
        <w:t>we</w:t>
      </w:r>
      <w:r w:rsidRPr="00964E0F">
        <w:rPr>
          <w:rFonts w:eastAsia="Times New Roman" w:cstheme="minorHAnsi"/>
          <w:color w:val="000000"/>
          <w:kern w:val="0"/>
          <w:sz w:val="24"/>
          <w:szCs w:val="24"/>
          <w:lang w:bidi="mr-IN"/>
          <w14:ligatures w14:val="none"/>
        </w:rPr>
        <w:t xml:space="preserve"> could try and use any material as a biomaterial, but to be successful, it needs to be compatible with the biological system it’s interacting with. All the materials we’ve talked about </w:t>
      </w:r>
      <w:r w:rsidR="00342B5D" w:rsidRPr="00964E0F">
        <w:rPr>
          <w:rFonts w:eastAsia="Times New Roman" w:cstheme="minorHAnsi"/>
          <w:color w:val="000000"/>
          <w:kern w:val="0"/>
          <w:sz w:val="24"/>
          <w:szCs w:val="24"/>
          <w:lang w:bidi="mr-IN"/>
          <w14:ligatures w14:val="none"/>
        </w:rPr>
        <w:t>(</w:t>
      </w:r>
      <w:r w:rsidRPr="00964E0F">
        <w:rPr>
          <w:rFonts w:eastAsia="Times New Roman" w:cstheme="minorHAnsi"/>
          <w:color w:val="000000"/>
          <w:kern w:val="0"/>
          <w:sz w:val="24"/>
          <w:szCs w:val="24"/>
          <w:lang w:bidi="mr-IN"/>
          <w14:ligatures w14:val="none"/>
        </w:rPr>
        <w:t>metals, ceramics, polymers, and composites – and even living cells and tissues</w:t>
      </w:r>
      <w:r w:rsidR="00342B5D" w:rsidRPr="00964E0F">
        <w:rPr>
          <w:rFonts w:eastAsia="Times New Roman" w:cstheme="minorHAnsi"/>
          <w:color w:val="000000"/>
          <w:kern w:val="0"/>
          <w:sz w:val="24"/>
          <w:szCs w:val="24"/>
          <w:lang w:bidi="mr-IN"/>
          <w14:ligatures w14:val="none"/>
        </w:rPr>
        <w:t>)</w:t>
      </w:r>
      <w:r w:rsidRPr="00964E0F">
        <w:rPr>
          <w:rFonts w:eastAsia="Times New Roman" w:cstheme="minorHAnsi"/>
          <w:color w:val="000000"/>
          <w:kern w:val="0"/>
          <w:sz w:val="24"/>
          <w:szCs w:val="24"/>
          <w:lang w:bidi="mr-IN"/>
          <w14:ligatures w14:val="none"/>
        </w:rPr>
        <w:t xml:space="preserve"> can be candidates for biomaterials, as long as they have the right skills for the job.</w:t>
      </w:r>
    </w:p>
    <w:p w14:paraId="6F93ED19" w14:textId="77777777"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p>
    <w:p w14:paraId="7F2D3F0F" w14:textId="77777777" w:rsidR="002A0659"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That</w:t>
      </w:r>
      <w:r w:rsidR="00342B5D" w:rsidRPr="00964E0F">
        <w:rPr>
          <w:rFonts w:eastAsia="Times New Roman" w:cstheme="minorHAnsi"/>
          <w:color w:val="000000"/>
          <w:kern w:val="0"/>
          <w:sz w:val="24"/>
          <w:szCs w:val="24"/>
          <w:lang w:bidi="mr-IN"/>
          <w14:ligatures w14:val="none"/>
        </w:rPr>
        <w:t xml:space="preserve"> is</w:t>
      </w:r>
      <w:r w:rsidRPr="00964E0F">
        <w:rPr>
          <w:rFonts w:eastAsia="Times New Roman" w:cstheme="minorHAnsi"/>
          <w:color w:val="000000"/>
          <w:kern w:val="0"/>
          <w:sz w:val="24"/>
          <w:szCs w:val="24"/>
          <w:lang w:bidi="mr-IN"/>
          <w14:ligatures w14:val="none"/>
        </w:rPr>
        <w:t xml:space="preserve"> where </w:t>
      </w:r>
      <w:r w:rsidRPr="00964E0F">
        <w:rPr>
          <w:rFonts w:eastAsia="Times New Roman" w:cstheme="minorHAnsi"/>
          <w:b/>
          <w:bCs/>
          <w:color w:val="000000"/>
          <w:kern w:val="0"/>
          <w:sz w:val="24"/>
          <w:szCs w:val="24"/>
          <w:lang w:bidi="mr-IN"/>
          <w14:ligatures w14:val="none"/>
        </w:rPr>
        <w:t>biocompatibility</w:t>
      </w:r>
      <w:r w:rsidRPr="00964E0F">
        <w:rPr>
          <w:rFonts w:eastAsia="Times New Roman" w:cstheme="minorHAnsi"/>
          <w:color w:val="000000"/>
          <w:kern w:val="0"/>
          <w:sz w:val="24"/>
          <w:szCs w:val="24"/>
          <w:lang w:bidi="mr-IN"/>
          <w14:ligatures w14:val="none"/>
        </w:rPr>
        <w:t xml:space="preserve"> comes in. </w:t>
      </w:r>
      <w:r w:rsidR="00342B5D" w:rsidRPr="00964E0F">
        <w:rPr>
          <w:rFonts w:eastAsia="Times New Roman" w:cstheme="minorHAnsi"/>
          <w:color w:val="000000"/>
          <w:kern w:val="0"/>
          <w:sz w:val="24"/>
          <w:szCs w:val="24"/>
          <w:lang w:bidi="mr-IN"/>
          <w14:ligatures w14:val="none"/>
        </w:rPr>
        <w:t>it is</w:t>
      </w:r>
      <w:r w:rsidRPr="00964E0F">
        <w:rPr>
          <w:rFonts w:eastAsia="Times New Roman" w:cstheme="minorHAnsi"/>
          <w:color w:val="000000"/>
          <w:kern w:val="0"/>
          <w:sz w:val="24"/>
          <w:szCs w:val="24"/>
          <w:lang w:bidi="mr-IN"/>
          <w14:ligatures w14:val="none"/>
        </w:rPr>
        <w:t xml:space="preserve"> a general term for how compatible a material is with living tissue. It</w:t>
      </w:r>
      <w:r w:rsidR="00342B5D" w:rsidRPr="00964E0F">
        <w:rPr>
          <w:rFonts w:eastAsia="Times New Roman" w:cstheme="minorHAnsi"/>
          <w:color w:val="000000"/>
          <w:kern w:val="0"/>
          <w:sz w:val="24"/>
          <w:szCs w:val="24"/>
          <w:lang w:bidi="mr-IN"/>
          <w14:ligatures w14:val="none"/>
        </w:rPr>
        <w:t xml:space="preserve"> i</w:t>
      </w:r>
      <w:r w:rsidRPr="00964E0F">
        <w:rPr>
          <w:rFonts w:eastAsia="Times New Roman" w:cstheme="minorHAnsi"/>
          <w:color w:val="000000"/>
          <w:kern w:val="0"/>
          <w:sz w:val="24"/>
          <w:szCs w:val="24"/>
          <w:lang w:bidi="mr-IN"/>
          <w14:ligatures w14:val="none"/>
        </w:rPr>
        <w:t xml:space="preserve">s not only an important feature of biomaterials, it’s what makes something a biomaterial. There are four main ways a material can interact with </w:t>
      </w:r>
      <w:r w:rsidR="00342B5D" w:rsidRPr="00964E0F">
        <w:rPr>
          <w:rFonts w:eastAsia="Times New Roman" w:cstheme="minorHAnsi"/>
          <w:color w:val="000000"/>
          <w:kern w:val="0"/>
          <w:sz w:val="24"/>
          <w:szCs w:val="24"/>
          <w:lang w:bidi="mr-IN"/>
          <w14:ligatures w14:val="none"/>
        </w:rPr>
        <w:t>biological organization</w:t>
      </w:r>
      <w:r w:rsidRPr="00964E0F">
        <w:rPr>
          <w:rFonts w:eastAsia="Times New Roman" w:cstheme="minorHAnsi"/>
          <w:color w:val="000000"/>
          <w:kern w:val="0"/>
          <w:sz w:val="24"/>
          <w:szCs w:val="24"/>
          <w:lang w:bidi="mr-IN"/>
          <w14:ligatures w14:val="none"/>
        </w:rPr>
        <w:t xml:space="preserve">: it can hurt; it can dissolve and be replaced by cells; body can surround it with a protective layer; or it can bond with </w:t>
      </w:r>
      <w:r w:rsidR="002A0659" w:rsidRPr="00964E0F">
        <w:rPr>
          <w:rFonts w:eastAsia="Times New Roman" w:cstheme="minorHAnsi"/>
          <w:color w:val="000000"/>
          <w:kern w:val="0"/>
          <w:sz w:val="24"/>
          <w:szCs w:val="24"/>
          <w:lang w:bidi="mr-IN"/>
          <w14:ligatures w14:val="none"/>
        </w:rPr>
        <w:t>the</w:t>
      </w:r>
      <w:r w:rsidRPr="00964E0F">
        <w:rPr>
          <w:rFonts w:eastAsia="Times New Roman" w:cstheme="minorHAnsi"/>
          <w:color w:val="000000"/>
          <w:kern w:val="0"/>
          <w:sz w:val="24"/>
          <w:szCs w:val="24"/>
          <w:lang w:bidi="mr-IN"/>
          <w14:ligatures w14:val="none"/>
        </w:rPr>
        <w:t xml:space="preserve"> living tissue. </w:t>
      </w:r>
    </w:p>
    <w:p w14:paraId="75751973" w14:textId="77777777" w:rsidR="002A0659" w:rsidRPr="00964E0F" w:rsidRDefault="002A0659" w:rsidP="00964E0F">
      <w:pPr>
        <w:spacing w:after="0" w:line="240" w:lineRule="auto"/>
        <w:jc w:val="both"/>
        <w:rPr>
          <w:rFonts w:eastAsia="Times New Roman" w:cstheme="minorHAnsi"/>
          <w:color w:val="000000"/>
          <w:kern w:val="0"/>
          <w:sz w:val="24"/>
          <w:szCs w:val="24"/>
          <w:lang w:bidi="mr-IN"/>
          <w14:ligatures w14:val="none"/>
        </w:rPr>
      </w:pPr>
    </w:p>
    <w:p w14:paraId="51656F94" w14:textId="05D91E89"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Biocompatible materials are the ones that result in healthy bodily responses. They don’t tend to cause blood clots or infections, and lead to normal, uncomplicated healing. Which can be really important, because for most applications, your biomaterials will at least partly come in contact with bodily tissues or cells, and often for long periods of time. Months. Years. Maybe decades. Over the years, the materials we consider biocompatible have changed a lot – from the animal tissue used by ancient Egyptians to stitch wounds, to the wood used in olden-day peg legs, to the carefully-engineered materials we use today. Some of the more prominent ones today are titanium and stainless steel, used everywhere from joint replacements to dental implants.</w:t>
      </w:r>
    </w:p>
    <w:p w14:paraId="0AC9868C" w14:textId="77777777"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p>
    <w:p w14:paraId="3A360317" w14:textId="4DA5543B"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Alloys</w:t>
      </w:r>
      <w:r w:rsidRPr="00964E0F">
        <w:rPr>
          <w:rFonts w:eastAsia="Times New Roman" w:cstheme="minorHAnsi"/>
          <w:color w:val="000000"/>
          <w:kern w:val="0"/>
          <w:sz w:val="24"/>
          <w:szCs w:val="24"/>
          <w:lang w:bidi="mr-IN"/>
          <w14:ligatures w14:val="none"/>
        </w:rPr>
        <w:t xml:space="preserve">- There’s also polyurethane, a type of polymer used in catheters, artificial heart valves, and other flexible devices, and hydrogels, for things like contact lenses. Each type has different properties that make it useful as a biomaterial. We’ve already talked about one use for alloys, like titanium and stainless steel, for example: braces. Titanium and some other alloys can be classified as biologically inert materials, which means they cause little or no reaction with nearby tissues. Your body may recognize them as foreign materials and try to surround them in fibrous tissue, but it doesn’t outright reject them. In the US alone, over four million people wear braces, many of whom have the metal kind. And that’s not counting all the people who have already spent a couple of years of their lives with alloys digging into their gums. You’ll also find these alloys in plenty of other things that we put in people’s bodies for an extended period of time. Titanium is often used in place of stainless steel because it lacks things like nickel that can sometimes cause allergic reactions. It also has a lower density compared to other metallic biomaterials, so a titanium implant will be lighter than a similar one made from stainless steel. And when it comes to artificial body parts, “lighter” usually translates to “much more comfortable.” </w:t>
      </w:r>
      <w:r w:rsidRPr="00964E0F">
        <w:rPr>
          <w:rFonts w:eastAsia="Times New Roman" w:cstheme="minorHAnsi"/>
          <w:color w:val="000000"/>
          <w:kern w:val="0"/>
          <w:sz w:val="24"/>
          <w:szCs w:val="24"/>
          <w:lang w:bidi="mr-IN"/>
          <w14:ligatures w14:val="none"/>
        </w:rPr>
        <w:lastRenderedPageBreak/>
        <w:t>But both titanium and stainless steel have excellent mechanical properties like strength, resistance to bending, and durability. That’s why they’re used for things that tend to get a lot of wear and tear, like teeth and joints.</w:t>
      </w:r>
    </w:p>
    <w:p w14:paraId="380EE4B2" w14:textId="04D8F479"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Titanium is also often used to surround things that wouldn’t be biocompatible otherwise – a pacemaker, for example. On their own, having a battery and electrical circuits inside you wouldn’t be great. Surround them with a biocompatible material like titanium, though, and it becomes much safer. Sometimes, you can change the surface of a material to do even better than just not causing harm. For example, sometimes implanted devices that come into direct contact with blood, like pacemakers, cause dangerous blood clots or narrowing of blood vessels as the person’s body tries to heal around </w:t>
      </w:r>
      <w:proofErr w:type="spellStart"/>
      <w:proofErr w:type="gramStart"/>
      <w:r w:rsidRPr="00964E0F">
        <w:rPr>
          <w:rFonts w:eastAsia="Times New Roman" w:cstheme="minorHAnsi"/>
          <w:color w:val="000000"/>
          <w:kern w:val="0"/>
          <w:sz w:val="24"/>
          <w:szCs w:val="24"/>
          <w:lang w:bidi="mr-IN"/>
          <w14:ligatures w14:val="none"/>
        </w:rPr>
        <w:t>them.But</w:t>
      </w:r>
      <w:proofErr w:type="spellEnd"/>
      <w:proofErr w:type="gramEnd"/>
      <w:r w:rsidRPr="00964E0F">
        <w:rPr>
          <w:rFonts w:eastAsia="Times New Roman" w:cstheme="minorHAnsi"/>
          <w:color w:val="000000"/>
          <w:kern w:val="0"/>
          <w:sz w:val="24"/>
          <w:szCs w:val="24"/>
          <w:lang w:bidi="mr-IN"/>
          <w14:ligatures w14:val="none"/>
        </w:rPr>
        <w:t xml:space="preserve"> scientists have found that coating the titanium in a mixture of collagen proteins and a blood thinner called heparin could someday help prevent those complications.</w:t>
      </w:r>
    </w:p>
    <w:p w14:paraId="10C37079" w14:textId="77777777"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p>
    <w:p w14:paraId="290C8E87" w14:textId="61B52402"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Polyurethane</w:t>
      </w:r>
      <w:r w:rsidRPr="00964E0F">
        <w:rPr>
          <w:rFonts w:eastAsia="Times New Roman" w:cstheme="minorHAnsi"/>
          <w:color w:val="000000"/>
          <w:kern w:val="0"/>
          <w:sz w:val="24"/>
          <w:szCs w:val="24"/>
          <w:lang w:bidi="mr-IN"/>
          <w14:ligatures w14:val="none"/>
        </w:rPr>
        <w:t>: The research is still in the early stages, but the fibrous tissues that form around implants are often collagen-based, so coating the titanium in the same proteins might speed up healing. Meanwhile, the blood thinner might prevent clots. Other types of titanium coatings are already used for surgeries where you need to get an implant to bond with the surrounding bone. Some knee replacements, for example, are coated with things like proteins and silver, which give the alloy the ability to bond with living tissue and discourage bacterial growth.</w:t>
      </w:r>
    </w:p>
    <w:p w14:paraId="6DCCC7BF"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50D0F24A" w14:textId="1ECE5CDA"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With things like knee replacements, that can be really important, because for the surgery to be successful, you typically need to get the implant to bond with the surrounding bone.</w:t>
      </w:r>
    </w:p>
    <w:p w14:paraId="08303E7C" w14:textId="7496AC1B" w:rsidR="00265062" w:rsidRDefault="00265062" w:rsidP="00964E0F">
      <w:pPr>
        <w:spacing w:after="0" w:line="240" w:lineRule="auto"/>
        <w:jc w:val="both"/>
        <w:rPr>
          <w:rFonts w:eastAsia="Times New Roman" w:cstheme="minorHAnsi"/>
          <w:color w:val="000000"/>
          <w:kern w:val="0"/>
          <w:sz w:val="24"/>
          <w:szCs w:val="24"/>
          <w:lang w:bidi="mr-IN"/>
          <w14:ligatures w14:val="none"/>
        </w:rPr>
      </w:pPr>
      <w:proofErr w:type="gramStart"/>
      <w:r w:rsidRPr="00964E0F">
        <w:rPr>
          <w:rFonts w:eastAsia="Times New Roman" w:cstheme="minorHAnsi"/>
          <w:color w:val="000000"/>
          <w:kern w:val="0"/>
          <w:sz w:val="24"/>
          <w:szCs w:val="24"/>
          <w:lang w:bidi="mr-IN"/>
          <w14:ligatures w14:val="none"/>
        </w:rPr>
        <w:t>So</w:t>
      </w:r>
      <w:proofErr w:type="gramEnd"/>
      <w:r w:rsidRPr="00964E0F">
        <w:rPr>
          <w:rFonts w:eastAsia="Times New Roman" w:cstheme="minorHAnsi"/>
          <w:color w:val="000000"/>
          <w:kern w:val="0"/>
          <w:sz w:val="24"/>
          <w:szCs w:val="24"/>
          <w:lang w:bidi="mr-IN"/>
          <w14:ligatures w14:val="none"/>
        </w:rPr>
        <w:t xml:space="preserve"> when it comes to biocompatibility, alloys like titanium are super useful.</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And with some clever engineering, you can make them even better.</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Sometimes, though, you need a material that’s a little more flexible, like for a heart valve.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And for that, engineers often turn to polyurethane.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Like other polymers, polyurethane is made up of long, repeating chains arranged into larger molecules.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But the smaller segments of the polymer alternate between hard and soft, which gives it a super useful set of properties.</w:t>
      </w:r>
    </w:p>
    <w:p w14:paraId="13BFC7DF" w14:textId="77777777" w:rsidR="00964E0F" w:rsidRP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514FFDFF" w14:textId="43B03A0A"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Polyurethane has a high level of elasticity, so it’s pretty flexible, but it’s also durable and resistant to tearing.</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Combine these properties and you end up with a biomaterial that performs well under both static and dynamic loads.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More importantly, though, those hard and soft segments make polyurethane biocompatible.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In the 1980s, researchers discovered that the molecules in the softer segments helped make the polymer more blood-friendly because the platelet cells that cause clots didn’t stick to them as much.</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Since then, engineers have worked to make polyurethanes with even better biocompatibility by changing the chemical structure of the hard segments so they don’t accumulate platelets as much, either.</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But polyurethane isn’t the only polymer that’s widely-used as a biomaterial.</w:t>
      </w:r>
    </w:p>
    <w:p w14:paraId="43ADAE51" w14:textId="28AAF1FC"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Hydrogels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There are also hydrogels, materials made up of things called hydrophilic structures, cross-linked polymers capable of holding large amounts of water.</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Think of the polymers we’ve talked about before, with those long chemical chains,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but now they’re linked repeatedly between the chains, forming a network-like structure.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That network can </w:t>
      </w:r>
      <w:r w:rsidRPr="00964E0F">
        <w:rPr>
          <w:rFonts w:eastAsia="Times New Roman" w:cstheme="minorHAnsi"/>
          <w:color w:val="000000"/>
          <w:kern w:val="0"/>
          <w:sz w:val="24"/>
          <w:szCs w:val="24"/>
          <w:lang w:bidi="mr-IN"/>
          <w14:ligatures w14:val="none"/>
        </w:rPr>
        <w:lastRenderedPageBreak/>
        <w:t>then swell with water to fill in the gaps between the chains, leading to some interesting properties.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For example, one of the most widely used hydrogels is something called PHEMA, a material that’s pretty unreactive and supportive of biological processes.</w:t>
      </w:r>
    </w:p>
    <w:p w14:paraId="6E338931"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33160FA9" w14:textId="0BC21FED"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It’s tough and doesn't degrade easily, isn’t absorbed by the body, and it can take on many different shapes and forms, making it the sort of </w:t>
      </w:r>
      <w:proofErr w:type="spellStart"/>
      <w:r w:rsidRPr="00964E0F">
        <w:rPr>
          <w:rFonts w:eastAsia="Times New Roman" w:cstheme="minorHAnsi"/>
          <w:color w:val="000000"/>
          <w:kern w:val="0"/>
          <w:sz w:val="24"/>
          <w:szCs w:val="24"/>
          <w:lang w:bidi="mr-IN"/>
          <w14:ligatures w14:val="none"/>
        </w:rPr>
        <w:t>swiss</w:t>
      </w:r>
      <w:proofErr w:type="spellEnd"/>
      <w:r w:rsidRPr="00964E0F">
        <w:rPr>
          <w:rFonts w:eastAsia="Times New Roman" w:cstheme="minorHAnsi"/>
          <w:color w:val="000000"/>
          <w:kern w:val="0"/>
          <w:sz w:val="24"/>
          <w:szCs w:val="24"/>
          <w:lang w:bidi="mr-IN"/>
          <w14:ligatures w14:val="none"/>
        </w:rPr>
        <w:t xml:space="preserve"> army knife of biomaterials.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These characteristics are what make PHEMA hydrogels so well-suited for contact lenses.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There’s even research on using them to deliver medicine to the eye!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In fact, the unique chemical structure of hydrogels in general could make them ideal for delivering drugs across the body.</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Say you swallow a hydrogel capsule filled with medication that you might normally take in a shot</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When the pill enters your body, the water inside you will try to fill it up.</w:t>
      </w:r>
    </w:p>
    <w:p w14:paraId="6AE59F18" w14:textId="506BF317"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The hydrogel will take in the fluid and swell up to maintain its equilibrium, effectively pushing out the drug into your body and releasing it where it needs to go.</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And if you use a hydrogel that your body can gradually absorb, it will just dissolve after it’s done its job.</w:t>
      </w:r>
    </w:p>
    <w:p w14:paraId="77B17550" w14:textId="77777777"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 xml:space="preserve">The potential for future hydrogel applications is vast, including wound-healing </w:t>
      </w:r>
      <w:proofErr w:type="spellStart"/>
      <w:r w:rsidRPr="00964E0F">
        <w:rPr>
          <w:rFonts w:eastAsia="Times New Roman" w:cstheme="minorHAnsi"/>
          <w:color w:val="000000"/>
          <w:kern w:val="0"/>
          <w:sz w:val="24"/>
          <w:szCs w:val="24"/>
          <w:lang w:bidi="mr-IN"/>
          <w14:ligatures w14:val="none"/>
        </w:rPr>
        <w:t>bioadhesives</w:t>
      </w:r>
      <w:proofErr w:type="spellEnd"/>
      <w:r w:rsidRPr="00964E0F">
        <w:rPr>
          <w:rFonts w:eastAsia="Times New Roman" w:cstheme="minorHAnsi"/>
          <w:color w:val="000000"/>
          <w:kern w:val="0"/>
          <w:sz w:val="24"/>
          <w:szCs w:val="24"/>
          <w:lang w:bidi="mr-IN"/>
          <w14:ligatures w14:val="none"/>
        </w:rPr>
        <w:t>,</w:t>
      </w:r>
    </w:p>
    <w:p w14:paraId="032B0BE7"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531EADE0" w14:textId="4284F795"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b/>
          <w:bCs/>
          <w:color w:val="000000"/>
          <w:kern w:val="0"/>
          <w:sz w:val="24"/>
          <w:szCs w:val="24"/>
          <w:lang w:bidi="mr-IN"/>
          <w14:ligatures w14:val="none"/>
        </w:rPr>
        <w:t>Applications</w:t>
      </w:r>
      <w:r w:rsidR="00964E0F">
        <w:rPr>
          <w:rFonts w:eastAsia="Times New Roman" w:cstheme="minorHAnsi"/>
          <w:b/>
          <w:bCs/>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artificial skin and cartilage, sexual organ reconstruction, and even vocal cord replacements.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So far, we’ve mostly talked about building devices to put in the body.</w:t>
      </w:r>
    </w:p>
    <w:p w14:paraId="35E371CD" w14:textId="5530E2C1"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But biomaterials can be used to help boost the body’s existing behaviors, too.</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For example, some researchers are working on a gel that can that can stick to your bodily tissues and help heal them faster.</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This gel can help prevent internal blisters and infections by filling the dead space that’s created by surgeries like tumor removals.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After your body has the time to heal, the gel degrades and is absorbed.</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On a much smaller scale – like, the size of individual cells –</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researchers are also looking into biomaterials that could deliver things like DNA directly into cells they otherwise couldn’t get into.</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By creating biomaterials that mimic viruses, you can trick cells into taking in these molecules, like some kind of cellular Trojan horse.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We might even be able to use them for cancer vaccines!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But like anything else in science, and especially medicine,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there are certain protocols biomaterial engineers are expected to follow to make sure what they’re designing is more than just effective – it has to be safe.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For example, early research might include testing the material on cells outside of the body, to get an idea of how biocompatible it is without risking anyone’s life.</w:t>
      </w:r>
    </w:p>
    <w:p w14:paraId="6ED0A8C4"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629A5FC0" w14:textId="77777777" w:rsid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Other times, it might involve animal testing, to see how a material affects the physiology of other animals before trying it on humans.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But the proper precautions aren’t always taken,</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and there have been some cases where devices that were said to be safe caused reactions as mild as a rash or as serious as death.</w:t>
      </w:r>
      <w:r w:rsidR="00964E0F">
        <w:rPr>
          <w:rFonts w:eastAsia="Times New Roman" w:cstheme="minorHAnsi"/>
          <w:color w:val="000000"/>
          <w:kern w:val="0"/>
          <w:sz w:val="24"/>
          <w:szCs w:val="24"/>
          <w:lang w:bidi="mr-IN"/>
          <w14:ligatures w14:val="none"/>
        </w:rPr>
        <w:t xml:space="preserve"> </w:t>
      </w:r>
    </w:p>
    <w:p w14:paraId="6C955C9E"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4F2268C4" w14:textId="09FAD1E8"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Dalton Shield</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Like the </w:t>
      </w:r>
      <w:proofErr w:type="spellStart"/>
      <w:r w:rsidRPr="00964E0F">
        <w:rPr>
          <w:rFonts w:eastAsia="Times New Roman" w:cstheme="minorHAnsi"/>
          <w:color w:val="000000"/>
          <w:kern w:val="0"/>
          <w:sz w:val="24"/>
          <w:szCs w:val="24"/>
          <w:lang w:bidi="mr-IN"/>
          <w14:ligatures w14:val="none"/>
        </w:rPr>
        <w:t>Dalkon</w:t>
      </w:r>
      <w:proofErr w:type="spellEnd"/>
      <w:r w:rsidRPr="00964E0F">
        <w:rPr>
          <w:rFonts w:eastAsia="Times New Roman" w:cstheme="minorHAnsi"/>
          <w:color w:val="000000"/>
          <w:kern w:val="0"/>
          <w:sz w:val="24"/>
          <w:szCs w:val="24"/>
          <w:lang w:bidi="mr-IN"/>
          <w14:ligatures w14:val="none"/>
        </w:rPr>
        <w:t xml:space="preserve"> Shield, an early IUD contraceptive.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When it was introduced in the late 1960s, the </w:t>
      </w:r>
      <w:proofErr w:type="spellStart"/>
      <w:r w:rsidRPr="00964E0F">
        <w:rPr>
          <w:rFonts w:eastAsia="Times New Roman" w:cstheme="minorHAnsi"/>
          <w:color w:val="000000"/>
          <w:kern w:val="0"/>
          <w:sz w:val="24"/>
          <w:szCs w:val="24"/>
          <w:lang w:bidi="mr-IN"/>
          <w14:ligatures w14:val="none"/>
        </w:rPr>
        <w:t>Dalkon</w:t>
      </w:r>
      <w:proofErr w:type="spellEnd"/>
      <w:r w:rsidRPr="00964E0F">
        <w:rPr>
          <w:rFonts w:eastAsia="Times New Roman" w:cstheme="minorHAnsi"/>
          <w:color w:val="000000"/>
          <w:kern w:val="0"/>
          <w:sz w:val="24"/>
          <w:szCs w:val="24"/>
          <w:lang w:bidi="mr-IN"/>
          <w14:ligatures w14:val="none"/>
        </w:rPr>
        <w:t xml:space="preserve"> Corporation marketed the Shield as superior to other IUDs on the market.</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They said it had a lower failure rate, at about 1%, and that it was easier and less painful to insert and remove.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And then people started getting infections.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Which was weird, because the uterus is normally sterile.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By 1974, it had caused problems in tens </w:t>
      </w:r>
      <w:r w:rsidRPr="00964E0F">
        <w:rPr>
          <w:rFonts w:eastAsia="Times New Roman" w:cstheme="minorHAnsi"/>
          <w:color w:val="000000"/>
          <w:kern w:val="0"/>
          <w:sz w:val="24"/>
          <w:szCs w:val="24"/>
          <w:lang w:bidi="mr-IN"/>
          <w14:ligatures w14:val="none"/>
        </w:rPr>
        <w:lastRenderedPageBreak/>
        <w:t>of thousands of people, including at least 18 deaths.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Later investigations revealed that the culprit was the tail string attached to the IUD to help remove it.</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 string was made of a bundle of thin nylon fibers with a shell of nylon around them,</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and it acted like a wick, drawing bacteria up into the uterus.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Turns out, the parent company that bought </w:t>
      </w:r>
      <w:proofErr w:type="spellStart"/>
      <w:r w:rsidRPr="00964E0F">
        <w:rPr>
          <w:rFonts w:eastAsia="Times New Roman" w:cstheme="minorHAnsi"/>
          <w:color w:val="000000"/>
          <w:kern w:val="0"/>
          <w:sz w:val="24"/>
          <w:szCs w:val="24"/>
          <w:lang w:bidi="mr-IN"/>
          <w14:ligatures w14:val="none"/>
        </w:rPr>
        <w:t>Dalkon</w:t>
      </w:r>
      <w:proofErr w:type="spellEnd"/>
      <w:r w:rsidRPr="00964E0F">
        <w:rPr>
          <w:rFonts w:eastAsia="Times New Roman" w:cstheme="minorHAnsi"/>
          <w:color w:val="000000"/>
          <w:kern w:val="0"/>
          <w:sz w:val="24"/>
          <w:szCs w:val="24"/>
          <w:lang w:bidi="mr-IN"/>
          <w14:ligatures w14:val="none"/>
        </w:rPr>
        <w:t xml:space="preserve"> had known about this problem the whole time.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When one of their quality control employees </w:t>
      </w:r>
      <w:proofErr w:type="gramStart"/>
      <w:r w:rsidRPr="00964E0F">
        <w:rPr>
          <w:rFonts w:eastAsia="Times New Roman" w:cstheme="minorHAnsi"/>
          <w:color w:val="000000"/>
          <w:kern w:val="0"/>
          <w:sz w:val="24"/>
          <w:szCs w:val="24"/>
          <w:lang w:bidi="mr-IN"/>
          <w14:ligatures w14:val="none"/>
        </w:rPr>
        <w:t>insisted</w:t>
      </w:r>
      <w:proofErr w:type="gramEnd"/>
      <w:r w:rsidRPr="00964E0F">
        <w:rPr>
          <w:rFonts w:eastAsia="Times New Roman" w:cstheme="minorHAnsi"/>
          <w:color w:val="000000"/>
          <w:kern w:val="0"/>
          <w:sz w:val="24"/>
          <w:szCs w:val="24"/>
          <w:lang w:bidi="mr-IN"/>
          <w14:ligatures w14:val="none"/>
        </w:rPr>
        <w:t xml:space="preserve"> they address it, the company fired him instead – something that would be illegal in the US today.</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On top of that, there were so many flaws in the human safety trial for the IUDs that it would take me another ten minutes just to list them all.</w:t>
      </w:r>
    </w:p>
    <w:p w14:paraId="61553471" w14:textId="4F251FF0"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We’ll discuss the ethics of engineering in more detail in a later episode,</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 xml:space="preserve">but what happened with the </w:t>
      </w:r>
      <w:proofErr w:type="spellStart"/>
      <w:r w:rsidRPr="00964E0F">
        <w:rPr>
          <w:rFonts w:eastAsia="Times New Roman" w:cstheme="minorHAnsi"/>
          <w:color w:val="000000"/>
          <w:kern w:val="0"/>
          <w:sz w:val="24"/>
          <w:szCs w:val="24"/>
          <w:lang w:bidi="mr-IN"/>
          <w14:ligatures w14:val="none"/>
        </w:rPr>
        <w:t>Dalkon</w:t>
      </w:r>
      <w:proofErr w:type="spellEnd"/>
      <w:r w:rsidRPr="00964E0F">
        <w:rPr>
          <w:rFonts w:eastAsia="Times New Roman" w:cstheme="minorHAnsi"/>
          <w:color w:val="000000"/>
          <w:kern w:val="0"/>
          <w:sz w:val="24"/>
          <w:szCs w:val="24"/>
          <w:lang w:bidi="mr-IN"/>
          <w14:ligatures w14:val="none"/>
        </w:rPr>
        <w:t xml:space="preserve"> Shield was a clear violation of even the most basic safety protocols.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They released a product they knew could be dangerous, didn’t tell anyone about the risk, and hoped for the best.</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That plan didn’t work out well for anyone.</w:t>
      </w:r>
    </w:p>
    <w:p w14:paraId="666D967F"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701A5ABF" w14:textId="6795F3DE" w:rsidR="00265062" w:rsidRPr="00964E0F" w:rsidRDefault="00265062" w:rsidP="00964E0F">
      <w:pPr>
        <w:spacing w:after="0" w:line="240" w:lineRule="auto"/>
        <w:jc w:val="both"/>
        <w:rPr>
          <w:rFonts w:eastAsia="Times New Roman" w:cstheme="minorHAnsi"/>
          <w:color w:val="000000"/>
          <w:kern w:val="0"/>
          <w:sz w:val="24"/>
          <w:szCs w:val="24"/>
          <w:lang w:bidi="mr-IN"/>
          <w14:ligatures w14:val="none"/>
        </w:rPr>
      </w:pPr>
      <w:r w:rsidRPr="00964E0F">
        <w:rPr>
          <w:rFonts w:eastAsia="Times New Roman" w:cstheme="minorHAnsi"/>
          <w:color w:val="000000"/>
          <w:kern w:val="0"/>
          <w:sz w:val="24"/>
          <w:szCs w:val="24"/>
          <w:lang w:bidi="mr-IN"/>
          <w14:ligatures w14:val="none"/>
        </w:rPr>
        <w:t>Biomaterials can be an incredibly powerful tool for improving people’s lives.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But as engineers, it’s up to us to wield that power responsibly.</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So today we learned all about biomaterials.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We talked about alloys like titanium and their coatings, the special chemistry of polyurethane, and the cross-linked structure of hydrogels.</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We also looked at ways to use biomaterials to boost the body’s existing behaviors, as well as their enormous future potential.</w:t>
      </w:r>
      <w:r w:rsidR="00964E0F">
        <w:rPr>
          <w:rFonts w:eastAsia="Times New Roman" w:cstheme="minorHAnsi"/>
          <w:color w:val="000000"/>
          <w:kern w:val="0"/>
          <w:sz w:val="24"/>
          <w:szCs w:val="24"/>
          <w:lang w:bidi="mr-IN"/>
          <w14:ligatures w14:val="none"/>
        </w:rPr>
        <w:t xml:space="preserve"> </w:t>
      </w:r>
      <w:r w:rsidRPr="00964E0F">
        <w:rPr>
          <w:rFonts w:eastAsia="Times New Roman" w:cstheme="minorHAnsi"/>
          <w:color w:val="000000"/>
          <w:kern w:val="0"/>
          <w:sz w:val="24"/>
          <w:szCs w:val="24"/>
          <w:lang w:bidi="mr-IN"/>
          <w14:ligatures w14:val="none"/>
        </w:rPr>
        <w:t>Finally, we talked about the importance of safety research.</w:t>
      </w:r>
    </w:p>
    <w:p w14:paraId="2D3D12A1" w14:textId="77777777" w:rsidR="00964E0F" w:rsidRDefault="00964E0F" w:rsidP="00964E0F">
      <w:pPr>
        <w:spacing w:after="0" w:line="240" w:lineRule="auto"/>
        <w:jc w:val="both"/>
        <w:rPr>
          <w:rFonts w:eastAsia="Times New Roman" w:cstheme="minorHAnsi"/>
          <w:color w:val="000000"/>
          <w:kern w:val="0"/>
          <w:sz w:val="24"/>
          <w:szCs w:val="24"/>
          <w:lang w:bidi="mr-IN"/>
          <w14:ligatures w14:val="none"/>
        </w:rPr>
      </w:pPr>
    </w:p>
    <w:p w14:paraId="2EC13DA7" w14:textId="7D4BE2E9" w:rsidR="0060005A" w:rsidRPr="00964E0F" w:rsidRDefault="0060005A" w:rsidP="00964E0F">
      <w:pPr>
        <w:pStyle w:val="ember-view"/>
        <w:shd w:val="clear" w:color="auto" w:fill="FFFFFF"/>
        <w:spacing w:before="0" w:beforeAutospacing="0" w:after="0" w:afterAutospacing="0"/>
        <w:jc w:val="both"/>
        <w:rPr>
          <w:rFonts w:asciiTheme="minorHAnsi" w:hAnsiTheme="minorHAnsi" w:cstheme="minorHAnsi"/>
        </w:rPr>
      </w:pPr>
      <w:r w:rsidRPr="00964E0F">
        <w:rPr>
          <w:rFonts w:asciiTheme="minorHAnsi" w:hAnsiTheme="minorHAnsi" w:cstheme="minorHAnsi"/>
        </w:rPr>
        <w:t>Biomaterials are substances that can interact with biological systems for medical purposes. Biomaterials can be derived from nature or synthesized in the laboratory using a variety of chemical approaches.</w:t>
      </w:r>
      <w:r w:rsidR="00964E0F">
        <w:rPr>
          <w:rFonts w:asciiTheme="minorHAnsi" w:hAnsiTheme="minorHAnsi" w:cstheme="minorHAnsi"/>
        </w:rPr>
        <w:t xml:space="preserve"> </w:t>
      </w:r>
      <w:r w:rsidRPr="00964E0F">
        <w:rPr>
          <w:rFonts w:asciiTheme="minorHAnsi" w:hAnsiTheme="minorHAnsi" w:cstheme="minorHAnsi"/>
        </w:rPr>
        <w:t>These materials are primarily used or adapted for applications in the medical industry. These materials contain a whole or part of a living structure or a biomedical device that leads, increases, or replaces the natural function of the body. Biomaterials are also used daily across applications for dental, surgical operations and for delivery of drugs.</w:t>
      </w:r>
    </w:p>
    <w:p w14:paraId="1A4D26C6" w14:textId="77777777" w:rsidR="00964E0F" w:rsidRDefault="00964E0F" w:rsidP="00964E0F">
      <w:pPr>
        <w:pStyle w:val="ember-view"/>
        <w:shd w:val="clear" w:color="auto" w:fill="FFFFFF"/>
        <w:spacing w:before="0" w:beforeAutospacing="0" w:after="0" w:afterAutospacing="0"/>
        <w:jc w:val="both"/>
        <w:rPr>
          <w:rFonts w:asciiTheme="minorHAnsi" w:hAnsiTheme="minorHAnsi" w:cstheme="minorHAnsi"/>
        </w:rPr>
      </w:pPr>
    </w:p>
    <w:p w14:paraId="78944107" w14:textId="3C9CF987" w:rsidR="0060005A" w:rsidRPr="00964E0F" w:rsidRDefault="0060005A" w:rsidP="00964E0F">
      <w:pPr>
        <w:pStyle w:val="ember-view"/>
        <w:shd w:val="clear" w:color="auto" w:fill="FFFFFF"/>
        <w:spacing w:before="0" w:beforeAutospacing="0" w:after="0" w:afterAutospacing="0"/>
        <w:jc w:val="both"/>
        <w:rPr>
          <w:rFonts w:asciiTheme="minorHAnsi" w:hAnsiTheme="minorHAnsi" w:cstheme="minorHAnsi"/>
        </w:rPr>
      </w:pPr>
      <w:r w:rsidRPr="00964E0F">
        <w:rPr>
          <w:rFonts w:asciiTheme="minorHAnsi" w:hAnsiTheme="minorHAnsi" w:cstheme="minorHAnsi"/>
        </w:rPr>
        <w:t>Based on one of the market intelligence studies published by BIS Research, the biomaterials market is expected to reach $725.88 billion by 2031, witnessing a growth of 17.98% during the forecast period 2021-2031.</w:t>
      </w:r>
      <w:r w:rsidR="00964E0F">
        <w:rPr>
          <w:rFonts w:asciiTheme="minorHAnsi" w:hAnsiTheme="minorHAnsi" w:cstheme="minorHAnsi"/>
        </w:rPr>
        <w:t xml:space="preserve"> </w:t>
      </w:r>
      <w:r w:rsidRPr="00964E0F">
        <w:rPr>
          <w:rFonts w:asciiTheme="minorHAnsi" w:hAnsiTheme="minorHAnsi" w:cstheme="minorHAnsi"/>
        </w:rPr>
        <w:t>There are different types of biomaterials available, and each of them is used for various applications across several industries. Some of the types of biomaterials are mentioned as follows:</w:t>
      </w:r>
    </w:p>
    <w:p w14:paraId="6A8F98BC" w14:textId="504214D6" w:rsidR="0060005A" w:rsidRPr="00964E0F" w:rsidRDefault="0060005A" w:rsidP="00964E0F">
      <w:pPr>
        <w:shd w:val="clear" w:color="auto" w:fill="FFFFFF"/>
        <w:spacing w:after="0" w:line="240" w:lineRule="auto"/>
        <w:jc w:val="both"/>
        <w:rPr>
          <w:rFonts w:cstheme="minorHAnsi"/>
          <w:sz w:val="24"/>
          <w:szCs w:val="24"/>
        </w:rPr>
      </w:pPr>
      <w:r w:rsidRPr="00964E0F">
        <w:rPr>
          <w:rStyle w:val="Strong"/>
          <w:rFonts w:cstheme="minorHAnsi"/>
          <w:sz w:val="24"/>
          <w:szCs w:val="24"/>
        </w:rPr>
        <w:t>Metal-Based Biomaterials:</w:t>
      </w:r>
      <w:r w:rsidRPr="00964E0F">
        <w:rPr>
          <w:rFonts w:cstheme="minorHAnsi"/>
          <w:sz w:val="24"/>
          <w:szCs w:val="24"/>
        </w:rPr>
        <w:t xml:space="preserve"> In 1920, with the introduction of </w:t>
      </w:r>
      <w:r w:rsidRPr="00D712CA">
        <w:rPr>
          <w:rFonts w:cstheme="minorHAnsi"/>
          <w:sz w:val="24"/>
          <w:szCs w:val="24"/>
          <w:highlight w:val="cyan"/>
        </w:rPr>
        <w:t>stainless steel</w:t>
      </w:r>
      <w:r w:rsidRPr="00964E0F">
        <w:rPr>
          <w:rFonts w:cstheme="minorHAnsi"/>
          <w:sz w:val="24"/>
          <w:szCs w:val="24"/>
        </w:rPr>
        <w:t>, it was considered that it has</w:t>
      </w:r>
      <w:r w:rsidR="00D712CA">
        <w:rPr>
          <w:rFonts w:cstheme="minorHAnsi"/>
          <w:sz w:val="24"/>
          <w:szCs w:val="24"/>
        </w:rPr>
        <w:t xml:space="preserve"> </w:t>
      </w:r>
      <w:r w:rsidRPr="00D712CA">
        <w:rPr>
          <w:rFonts w:cstheme="minorHAnsi"/>
          <w:sz w:val="24"/>
          <w:szCs w:val="24"/>
          <w:highlight w:val="cyan"/>
        </w:rPr>
        <w:t>far-superior corrosion resistance to any metal at that time</w:t>
      </w:r>
      <w:r w:rsidRPr="00964E0F">
        <w:rPr>
          <w:rFonts w:cstheme="minorHAnsi"/>
          <w:sz w:val="24"/>
          <w:szCs w:val="24"/>
        </w:rPr>
        <w:t xml:space="preserve">. Thus, was adopted to be implemented on a large scale. Since then, metals have been used widely as biomaterials. The demand for major biocompatible metals such as stainless steel, titanium, chromium, cobalt, nitinol, </w:t>
      </w:r>
      <w:r w:rsidRPr="00C24EB9">
        <w:rPr>
          <w:rFonts w:cstheme="minorHAnsi"/>
          <w:sz w:val="24"/>
          <w:szCs w:val="24"/>
          <w:highlight w:val="cyan"/>
        </w:rPr>
        <w:t>gold</w:t>
      </w:r>
      <w:r w:rsidRPr="00964E0F">
        <w:rPr>
          <w:rFonts w:cstheme="minorHAnsi"/>
          <w:sz w:val="24"/>
          <w:szCs w:val="24"/>
        </w:rPr>
        <w:t xml:space="preserve">, and silver is significantly increasing owing to the </w:t>
      </w:r>
      <w:r w:rsidRPr="00C24EB9">
        <w:rPr>
          <w:rFonts w:cstheme="minorHAnsi"/>
          <w:sz w:val="24"/>
          <w:szCs w:val="24"/>
          <w:highlight w:val="cyan"/>
        </w:rPr>
        <w:t xml:space="preserve">increase in cardiovascular, orthopedic, </w:t>
      </w:r>
      <w:r w:rsidRPr="00C24EB9">
        <w:rPr>
          <w:rFonts w:cstheme="minorHAnsi"/>
          <w:color w:val="FFFFFF" w:themeColor="background1"/>
          <w:sz w:val="24"/>
          <w:szCs w:val="24"/>
          <w:highlight w:val="red"/>
        </w:rPr>
        <w:t>dental</w:t>
      </w:r>
      <w:r w:rsidRPr="00C24EB9">
        <w:rPr>
          <w:rFonts w:cstheme="minorHAnsi"/>
          <w:sz w:val="24"/>
          <w:szCs w:val="24"/>
          <w:highlight w:val="cyan"/>
        </w:rPr>
        <w:t>, and neurological diseases that require implants and surgeries, which use metals at every stage</w:t>
      </w:r>
      <w:r w:rsidRPr="00964E0F">
        <w:rPr>
          <w:rFonts w:cstheme="minorHAnsi"/>
          <w:sz w:val="24"/>
          <w:szCs w:val="24"/>
        </w:rPr>
        <w:t>.</w:t>
      </w:r>
    </w:p>
    <w:p w14:paraId="6713FF38" w14:textId="77777777" w:rsidR="00964E0F" w:rsidRDefault="00964E0F" w:rsidP="00964E0F">
      <w:pPr>
        <w:pStyle w:val="ember-view"/>
        <w:shd w:val="clear" w:color="auto" w:fill="FFFFFF"/>
        <w:spacing w:before="0" w:beforeAutospacing="0" w:after="0" w:afterAutospacing="0"/>
        <w:jc w:val="both"/>
        <w:rPr>
          <w:rFonts w:asciiTheme="minorHAnsi" w:hAnsiTheme="minorHAnsi" w:cstheme="minorHAnsi"/>
        </w:rPr>
      </w:pPr>
    </w:p>
    <w:p w14:paraId="21E3536B" w14:textId="0592AD6E" w:rsidR="0060005A" w:rsidRDefault="0060005A" w:rsidP="00964E0F">
      <w:pPr>
        <w:pStyle w:val="ember-view"/>
        <w:shd w:val="clear" w:color="auto" w:fill="FFFFFF"/>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The metals include stainless steel, commercially pure titanium and titanium alloys, cobalt and chromium alloys, gold, silver, magnesium, and nitinol. Metals are used in all biomaterials, such as cardiovascular, orthopedic, ophthalmology, and dental applications. </w:t>
      </w:r>
      <w:r w:rsidRPr="00964E0F">
        <w:rPr>
          <w:rFonts w:asciiTheme="minorHAnsi" w:hAnsiTheme="minorHAnsi" w:cstheme="minorHAnsi"/>
        </w:rPr>
        <w:lastRenderedPageBreak/>
        <w:t>Metals are used in all applications, including maxillofacial surgery, from simple wires, rods, pins, screws to fracture fixation plates and total joint prostheses (artificial joints) for hips, knees, shoulders, and ankles cardiovascular surgery, dental materials, etc.</w:t>
      </w:r>
    </w:p>
    <w:p w14:paraId="0E84FC43" w14:textId="77777777" w:rsidR="00964E0F" w:rsidRPr="00964E0F" w:rsidRDefault="00964E0F" w:rsidP="00964E0F">
      <w:pPr>
        <w:pStyle w:val="ember-view"/>
        <w:shd w:val="clear" w:color="auto" w:fill="FFFFFF"/>
        <w:spacing w:before="0" w:beforeAutospacing="0" w:after="0" w:afterAutospacing="0"/>
        <w:jc w:val="both"/>
        <w:rPr>
          <w:rFonts w:asciiTheme="minorHAnsi" w:hAnsiTheme="minorHAnsi" w:cstheme="minorHAnsi"/>
        </w:rPr>
      </w:pPr>
    </w:p>
    <w:p w14:paraId="2903F1A9" w14:textId="52A4F605" w:rsidR="0060005A" w:rsidRPr="00964E0F" w:rsidRDefault="0060005A" w:rsidP="00964E0F">
      <w:pPr>
        <w:shd w:val="clear" w:color="auto" w:fill="FFFFFF"/>
        <w:spacing w:after="0" w:line="240" w:lineRule="auto"/>
        <w:jc w:val="both"/>
        <w:rPr>
          <w:rFonts w:cstheme="minorHAnsi"/>
          <w:sz w:val="24"/>
          <w:szCs w:val="24"/>
        </w:rPr>
      </w:pPr>
      <w:r w:rsidRPr="00964E0F">
        <w:rPr>
          <w:rStyle w:val="Strong"/>
          <w:rFonts w:cstheme="minorHAnsi"/>
          <w:sz w:val="24"/>
          <w:szCs w:val="24"/>
        </w:rPr>
        <w:t>Polymer-Based Biomaterials:</w:t>
      </w:r>
      <w:r w:rsidRPr="00964E0F">
        <w:rPr>
          <w:rFonts w:cstheme="minorHAnsi"/>
          <w:sz w:val="24"/>
          <w:szCs w:val="24"/>
        </w:rPr>
        <w:t> </w:t>
      </w:r>
      <w:r w:rsidRPr="00971766">
        <w:rPr>
          <w:rFonts w:cstheme="minorHAnsi"/>
          <w:sz w:val="24"/>
          <w:szCs w:val="24"/>
          <w:highlight w:val="cyan"/>
        </w:rPr>
        <w:t>Polymer-based biomaterials have replaced other materials such as metals, alloys, and ceramics because of their low cost, chemical stability, easy processability and re-processability, and better corrosion resistance</w:t>
      </w:r>
      <w:r w:rsidRPr="00964E0F">
        <w:rPr>
          <w:rFonts w:cstheme="minorHAnsi"/>
          <w:sz w:val="24"/>
          <w:szCs w:val="24"/>
        </w:rPr>
        <w:t xml:space="preserve">. The polymer-based biomaterials have been extensively used in medicine, biotechnology, food, and cosmetic industries. The use of polymeric biomaterials in various medical applications includes vascular grafts, implants, wound dressing, </w:t>
      </w:r>
      <w:r w:rsidRPr="00610963">
        <w:rPr>
          <w:rFonts w:cstheme="minorHAnsi"/>
          <w:sz w:val="24"/>
          <w:szCs w:val="24"/>
          <w:highlight w:val="cyan"/>
        </w:rPr>
        <w:t>sutures</w:t>
      </w:r>
      <w:r w:rsidRPr="00964E0F">
        <w:rPr>
          <w:rFonts w:cstheme="minorHAnsi"/>
          <w:sz w:val="24"/>
          <w:szCs w:val="24"/>
        </w:rPr>
        <w:t xml:space="preserve">, catheters, meshes, stents, ligament repair, tendon repair, and </w:t>
      </w:r>
      <w:r w:rsidRPr="00610963">
        <w:rPr>
          <w:rFonts w:cstheme="minorHAnsi"/>
          <w:sz w:val="24"/>
          <w:szCs w:val="24"/>
          <w:highlight w:val="cyan"/>
        </w:rPr>
        <w:t>valves used for cardiac surgeries</w:t>
      </w:r>
      <w:r w:rsidR="00610963">
        <w:rPr>
          <w:rFonts w:cstheme="minorHAnsi"/>
          <w:sz w:val="24"/>
          <w:szCs w:val="24"/>
        </w:rPr>
        <w:t>.</w:t>
      </w:r>
      <w:r w:rsidRPr="00964E0F">
        <w:rPr>
          <w:rFonts w:cstheme="minorHAnsi"/>
          <w:sz w:val="24"/>
          <w:szCs w:val="24"/>
        </w:rPr>
        <w:t xml:space="preserve"> For use in biomedical applications, polymeric materials are generally classified into synthetic, natural, or a combination of both polymers. Natural polymers are derived from plant and animal sources and mainly include silk, wool, deoxyribonucleic acid (DNA), ribonucleic acid (RNA), cellulose, and proteins.</w:t>
      </w:r>
    </w:p>
    <w:p w14:paraId="1F42ABAB" w14:textId="77777777" w:rsidR="00964E0F" w:rsidRDefault="00964E0F" w:rsidP="00964E0F">
      <w:pPr>
        <w:shd w:val="clear" w:color="auto" w:fill="FFFFFF"/>
        <w:spacing w:after="0" w:line="240" w:lineRule="auto"/>
        <w:jc w:val="both"/>
        <w:rPr>
          <w:rStyle w:val="Strong"/>
          <w:rFonts w:cstheme="minorHAnsi"/>
          <w:sz w:val="24"/>
          <w:szCs w:val="24"/>
        </w:rPr>
      </w:pPr>
    </w:p>
    <w:p w14:paraId="175AA64E" w14:textId="6D1D7C9E" w:rsidR="0060005A" w:rsidRPr="00964E0F" w:rsidRDefault="0060005A" w:rsidP="00964E0F">
      <w:pPr>
        <w:shd w:val="clear" w:color="auto" w:fill="FFFFFF"/>
        <w:spacing w:after="0" w:line="240" w:lineRule="auto"/>
        <w:jc w:val="both"/>
        <w:rPr>
          <w:rFonts w:cstheme="minorHAnsi"/>
          <w:sz w:val="24"/>
          <w:szCs w:val="24"/>
        </w:rPr>
      </w:pPr>
      <w:r w:rsidRPr="00964E0F">
        <w:rPr>
          <w:rStyle w:val="Strong"/>
          <w:rFonts w:cstheme="minorHAnsi"/>
          <w:sz w:val="24"/>
          <w:szCs w:val="24"/>
        </w:rPr>
        <w:t>Ceramic-Based Biomaterials:</w:t>
      </w:r>
      <w:r w:rsidRPr="00964E0F">
        <w:rPr>
          <w:rFonts w:cstheme="minorHAnsi"/>
          <w:sz w:val="24"/>
          <w:szCs w:val="24"/>
        </w:rPr>
        <w:t xml:space="preserve"> The </w:t>
      </w:r>
      <w:r w:rsidRPr="00481AC9">
        <w:rPr>
          <w:rFonts w:cstheme="minorHAnsi"/>
          <w:sz w:val="24"/>
          <w:szCs w:val="24"/>
          <w:highlight w:val="cyan"/>
        </w:rPr>
        <w:t>bio-ceramics have certain properties such as stiffness, hardness, chemical stability, and wear resistance, among others, that make them highly biocompatible. Some of the advantages of bio-ceramics include biocompatibility and bioactivity, less stress shielding, no disease transmission, and easy availability</w:t>
      </w:r>
      <w:r w:rsidRPr="00964E0F">
        <w:rPr>
          <w:rFonts w:cstheme="minorHAnsi"/>
          <w:sz w:val="24"/>
          <w:szCs w:val="24"/>
        </w:rPr>
        <w:t xml:space="preserve">. The only </w:t>
      </w:r>
      <w:r w:rsidRPr="00481AC9">
        <w:rPr>
          <w:rFonts w:cstheme="minorHAnsi"/>
          <w:sz w:val="24"/>
          <w:szCs w:val="24"/>
          <w:highlight w:val="cyan"/>
        </w:rPr>
        <w:t>disadvantage is the brittleness</w:t>
      </w:r>
      <w:r w:rsidRPr="00964E0F">
        <w:rPr>
          <w:rFonts w:cstheme="minorHAnsi"/>
          <w:sz w:val="24"/>
          <w:szCs w:val="24"/>
        </w:rPr>
        <w:t xml:space="preserve"> of the material, which is a setback in load-bearing applications. Bio-ceramics have a range of biocompatibility that differs from the composition of the ceramic oxides, which are inert in the body and on the resorbable materials, which are eventually replaced by the body after they have assisted repair. Bio-ceramics are used in medical devices as rigid materials in surgical implants. However, some bio-ceramics are flexible as they are related to the body's own materials, while some of them are extremely durable metal oxides. The use of </w:t>
      </w:r>
      <w:proofErr w:type="spellStart"/>
      <w:r w:rsidRPr="00964E0F">
        <w:rPr>
          <w:rFonts w:cstheme="minorHAnsi"/>
          <w:sz w:val="24"/>
          <w:szCs w:val="24"/>
        </w:rPr>
        <w:t>bioceramics</w:t>
      </w:r>
      <w:proofErr w:type="spellEnd"/>
      <w:r w:rsidRPr="00964E0F">
        <w:rPr>
          <w:rFonts w:cstheme="minorHAnsi"/>
          <w:sz w:val="24"/>
          <w:szCs w:val="24"/>
        </w:rPr>
        <w:t xml:space="preserve"> in dental and bone implants, surgical </w:t>
      </w:r>
      <w:proofErr w:type="spellStart"/>
      <w:r w:rsidRPr="00964E0F">
        <w:rPr>
          <w:rFonts w:cstheme="minorHAnsi"/>
          <w:sz w:val="24"/>
          <w:szCs w:val="24"/>
        </w:rPr>
        <w:t>cermets</w:t>
      </w:r>
      <w:proofErr w:type="spellEnd"/>
      <w:r w:rsidRPr="00964E0F">
        <w:rPr>
          <w:rFonts w:cstheme="minorHAnsi"/>
          <w:sz w:val="24"/>
          <w:szCs w:val="24"/>
        </w:rPr>
        <w:t xml:space="preserve">, and joint replacements is common. Sometimes coatings with bio-ceramic materials also aid in reducing the wear and inflammatory responses. They are also used in </w:t>
      </w:r>
      <w:r w:rsidRPr="002A150E">
        <w:rPr>
          <w:rFonts w:cstheme="minorHAnsi"/>
          <w:sz w:val="24"/>
          <w:szCs w:val="24"/>
          <w:highlight w:val="cyan"/>
        </w:rPr>
        <w:t>pacemakers</w:t>
      </w:r>
      <w:r w:rsidRPr="00964E0F">
        <w:rPr>
          <w:rFonts w:cstheme="minorHAnsi"/>
          <w:sz w:val="24"/>
          <w:szCs w:val="24"/>
        </w:rPr>
        <w:t>, kidney dialysis machines, respirators, extracorporeal circulation systems, and engineered bioreactors; however, they are mainly used as implants.</w:t>
      </w:r>
    </w:p>
    <w:p w14:paraId="00FEE900" w14:textId="77777777" w:rsidR="00964E0F" w:rsidRDefault="00964E0F" w:rsidP="00964E0F">
      <w:pPr>
        <w:shd w:val="clear" w:color="auto" w:fill="FFFFFF"/>
        <w:spacing w:after="0" w:line="240" w:lineRule="auto"/>
        <w:jc w:val="both"/>
        <w:rPr>
          <w:rStyle w:val="Strong"/>
          <w:rFonts w:cstheme="minorHAnsi"/>
          <w:sz w:val="24"/>
          <w:szCs w:val="24"/>
        </w:rPr>
      </w:pPr>
    </w:p>
    <w:p w14:paraId="501CD1C9" w14:textId="77777777" w:rsidR="00124FE8" w:rsidRDefault="0060005A" w:rsidP="00964E0F">
      <w:pPr>
        <w:shd w:val="clear" w:color="auto" w:fill="FFFFFF"/>
        <w:spacing w:after="0" w:line="240" w:lineRule="auto"/>
        <w:jc w:val="both"/>
        <w:rPr>
          <w:rFonts w:cstheme="minorHAnsi"/>
          <w:sz w:val="24"/>
          <w:szCs w:val="24"/>
        </w:rPr>
      </w:pPr>
      <w:r w:rsidRPr="00964E0F">
        <w:rPr>
          <w:rStyle w:val="Strong"/>
          <w:rFonts w:cstheme="minorHAnsi"/>
          <w:sz w:val="24"/>
          <w:szCs w:val="24"/>
        </w:rPr>
        <w:t>Natural Biomaterials</w:t>
      </w:r>
      <w:r w:rsidRPr="00964E0F">
        <w:rPr>
          <w:rFonts w:cstheme="minorHAnsi"/>
          <w:sz w:val="24"/>
          <w:szCs w:val="24"/>
        </w:rPr>
        <w:t>: Biomaterials are classified into two main groups, namely, synthetic and natural biomaterials.</w:t>
      </w:r>
      <w:r w:rsidR="00964E0F">
        <w:rPr>
          <w:rFonts w:cstheme="minorHAnsi"/>
          <w:sz w:val="24"/>
          <w:szCs w:val="24"/>
        </w:rPr>
        <w:t xml:space="preserve"> Synthetic biomaterials</w:t>
      </w:r>
      <w:r w:rsidRPr="00964E0F">
        <w:rPr>
          <w:rFonts w:cstheme="minorHAnsi"/>
          <w:sz w:val="24"/>
          <w:szCs w:val="24"/>
        </w:rPr>
        <w:t> can be classified as metals, ceramics, non-biodegradable polymers, and biodegradable polymers. The disadvantages of synthetic biomaterials, such as differences in structure and composition, biocompatibility, and the low ability to induce tissue remodeling, are overcome by natural biomaterials.</w:t>
      </w:r>
    </w:p>
    <w:p w14:paraId="3BE33408" w14:textId="77777777" w:rsidR="00124FE8" w:rsidRDefault="00124FE8" w:rsidP="00964E0F">
      <w:pPr>
        <w:shd w:val="clear" w:color="auto" w:fill="FFFFFF"/>
        <w:spacing w:after="0" w:line="240" w:lineRule="auto"/>
        <w:jc w:val="both"/>
        <w:rPr>
          <w:rFonts w:cstheme="minorHAnsi"/>
          <w:sz w:val="24"/>
          <w:szCs w:val="24"/>
        </w:rPr>
      </w:pPr>
    </w:p>
    <w:p w14:paraId="0BAAC3DF" w14:textId="14B996B7" w:rsidR="0060005A" w:rsidRPr="00964E0F" w:rsidRDefault="0060005A" w:rsidP="00964E0F">
      <w:pPr>
        <w:shd w:val="clear" w:color="auto" w:fill="FFFFFF"/>
        <w:spacing w:after="0" w:line="240" w:lineRule="auto"/>
        <w:jc w:val="both"/>
        <w:rPr>
          <w:rFonts w:cstheme="minorHAnsi"/>
          <w:sz w:val="24"/>
          <w:szCs w:val="24"/>
        </w:rPr>
      </w:pPr>
      <w:r w:rsidRPr="00964E0F">
        <w:rPr>
          <w:rFonts w:cstheme="minorHAnsi"/>
          <w:sz w:val="24"/>
          <w:szCs w:val="24"/>
        </w:rPr>
        <w:t xml:space="preserve">Thus, naturally derived biomaterials are a topic of research interest all over the world. </w:t>
      </w:r>
      <w:r w:rsidRPr="00124FE8">
        <w:rPr>
          <w:rFonts w:cstheme="minorHAnsi"/>
          <w:sz w:val="24"/>
          <w:szCs w:val="24"/>
          <w:highlight w:val="cyan"/>
        </w:rPr>
        <w:t>Naturally derived biomaterials can be classified as hyaluronic acid, chitin, cellulose, silk, chitosan, gelatin, and fibrin. They are usually used to replace or restore structure and function of damaged tissues</w:t>
      </w:r>
      <w:r w:rsidR="00124FE8">
        <w:rPr>
          <w:rFonts w:cstheme="minorHAnsi"/>
          <w:sz w:val="24"/>
          <w:szCs w:val="24"/>
          <w:highlight w:val="cyan"/>
        </w:rPr>
        <w:t xml:space="preserve"> </w:t>
      </w:r>
      <w:r w:rsidRPr="00124FE8">
        <w:rPr>
          <w:rFonts w:cstheme="minorHAnsi"/>
          <w:sz w:val="24"/>
          <w:szCs w:val="24"/>
          <w:highlight w:val="cyan"/>
        </w:rPr>
        <w:t>/</w:t>
      </w:r>
      <w:r w:rsidR="00124FE8">
        <w:rPr>
          <w:rFonts w:cstheme="minorHAnsi"/>
          <w:sz w:val="24"/>
          <w:szCs w:val="24"/>
          <w:highlight w:val="cyan"/>
        </w:rPr>
        <w:t xml:space="preserve"> </w:t>
      </w:r>
      <w:r w:rsidRPr="00124FE8">
        <w:rPr>
          <w:rFonts w:cstheme="minorHAnsi"/>
          <w:sz w:val="24"/>
          <w:szCs w:val="24"/>
          <w:highlight w:val="cyan"/>
        </w:rPr>
        <w:t>organs, as drug delivery systems and medical devices such as surgical sutures.</w:t>
      </w:r>
    </w:p>
    <w:p w14:paraId="2A0A689B" w14:textId="77777777" w:rsidR="00964E0F" w:rsidRDefault="00964E0F" w:rsidP="00964E0F">
      <w:pPr>
        <w:shd w:val="clear" w:color="auto" w:fill="FFFFFF"/>
        <w:spacing w:after="0" w:line="240" w:lineRule="auto"/>
        <w:jc w:val="both"/>
        <w:rPr>
          <w:rStyle w:val="Strong"/>
          <w:rFonts w:cstheme="minorHAnsi"/>
          <w:sz w:val="24"/>
          <w:szCs w:val="24"/>
        </w:rPr>
      </w:pPr>
    </w:p>
    <w:p w14:paraId="31290B11" w14:textId="19DE7029" w:rsidR="0060005A" w:rsidRPr="00964E0F" w:rsidRDefault="0060005A" w:rsidP="00964E0F">
      <w:pPr>
        <w:shd w:val="clear" w:color="auto" w:fill="FFFFFF"/>
        <w:spacing w:after="0" w:line="240" w:lineRule="auto"/>
        <w:jc w:val="both"/>
        <w:rPr>
          <w:rFonts w:cstheme="minorHAnsi"/>
          <w:sz w:val="24"/>
          <w:szCs w:val="24"/>
        </w:rPr>
      </w:pPr>
      <w:r w:rsidRPr="00964E0F">
        <w:rPr>
          <w:rStyle w:val="Strong"/>
          <w:rFonts w:cstheme="minorHAnsi"/>
          <w:sz w:val="24"/>
          <w:szCs w:val="24"/>
        </w:rPr>
        <w:lastRenderedPageBreak/>
        <w:t>Inorganic Glass-Based Biomaterials</w:t>
      </w:r>
      <w:r w:rsidRPr="00964E0F">
        <w:rPr>
          <w:rFonts w:cstheme="minorHAnsi"/>
          <w:sz w:val="24"/>
          <w:szCs w:val="24"/>
        </w:rPr>
        <w:t xml:space="preserve">: </w:t>
      </w:r>
      <w:r w:rsidRPr="00F73034">
        <w:rPr>
          <w:rFonts w:cstheme="minorHAnsi"/>
          <w:sz w:val="24"/>
          <w:szCs w:val="24"/>
          <w:highlight w:val="cyan"/>
        </w:rPr>
        <w:t>Inorganic glass is an amorphous, hard</w:t>
      </w:r>
      <w:r w:rsidR="00E40C0C">
        <w:rPr>
          <w:rFonts w:cstheme="minorHAnsi"/>
          <w:sz w:val="24"/>
          <w:szCs w:val="24"/>
          <w:highlight w:val="cyan"/>
        </w:rPr>
        <w:t xml:space="preserve"> </w:t>
      </w:r>
      <w:r w:rsidRPr="00F73034">
        <w:rPr>
          <w:rFonts w:cstheme="minorHAnsi"/>
          <w:sz w:val="24"/>
          <w:szCs w:val="24"/>
          <w:highlight w:val="cyan"/>
        </w:rPr>
        <w:t>and transparent liquid formed after the super-cooling process</w:t>
      </w:r>
      <w:r w:rsidRPr="00964E0F">
        <w:rPr>
          <w:rFonts w:cstheme="minorHAnsi"/>
          <w:sz w:val="24"/>
          <w:szCs w:val="24"/>
        </w:rPr>
        <w:t xml:space="preserve">. This class of biomaterials comprises silicates, phosphates, and bioactive glasses. Inorganic glass is usually manufactured by fusing a mixture of multiple metallic silicates. It is referred to as inorganic glass because glass is a combination of </w:t>
      </w:r>
      <w:r w:rsidRPr="000166ED">
        <w:rPr>
          <w:rFonts w:cstheme="minorHAnsi"/>
          <w:sz w:val="24"/>
          <w:szCs w:val="24"/>
          <w:highlight w:val="cyan"/>
        </w:rPr>
        <w:t xml:space="preserve">inorganic compounds such as </w:t>
      </w:r>
      <w:r w:rsidRPr="007B7C91">
        <w:rPr>
          <w:rFonts w:cstheme="minorHAnsi"/>
          <w:color w:val="FFFFFF" w:themeColor="background1"/>
          <w:sz w:val="24"/>
          <w:szCs w:val="24"/>
          <w:highlight w:val="red"/>
        </w:rPr>
        <w:t>silicates of sodium</w:t>
      </w:r>
      <w:r w:rsidR="00AA3101">
        <w:rPr>
          <w:rFonts w:cstheme="minorHAnsi"/>
          <w:color w:val="FFFFFF" w:themeColor="background1"/>
          <w:sz w:val="24"/>
          <w:szCs w:val="24"/>
          <w:highlight w:val="red"/>
        </w:rPr>
        <w:t>,</w:t>
      </w:r>
      <w:r w:rsidRPr="007B7C91">
        <w:rPr>
          <w:rFonts w:cstheme="minorHAnsi"/>
          <w:sz w:val="24"/>
          <w:szCs w:val="24"/>
          <w:highlight w:val="red"/>
        </w:rPr>
        <w:t xml:space="preserve"> </w:t>
      </w:r>
      <w:r w:rsidRPr="000166ED">
        <w:rPr>
          <w:rFonts w:cstheme="minorHAnsi"/>
          <w:sz w:val="24"/>
          <w:szCs w:val="24"/>
          <w:highlight w:val="cyan"/>
        </w:rPr>
        <w:t>potassium, calcium, and lead</w:t>
      </w:r>
      <w:r w:rsidRPr="00964E0F">
        <w:rPr>
          <w:rFonts w:cstheme="minorHAnsi"/>
          <w:sz w:val="24"/>
          <w:szCs w:val="24"/>
        </w:rPr>
        <w:t xml:space="preserve">. </w:t>
      </w:r>
      <w:r w:rsidRPr="00850484">
        <w:rPr>
          <w:rFonts w:cstheme="minorHAnsi"/>
          <w:sz w:val="24"/>
          <w:szCs w:val="24"/>
          <w:highlight w:val="cyan"/>
        </w:rPr>
        <w:t>Also, organic compounds are not used to manufacture any glass; hence, it is called inorganic glass</w:t>
      </w:r>
      <w:r w:rsidRPr="00964E0F">
        <w:rPr>
          <w:rFonts w:cstheme="minorHAnsi"/>
          <w:sz w:val="24"/>
          <w:szCs w:val="24"/>
        </w:rPr>
        <w:t>. Inorganic glass has the potential to be a very flexible and efficient biomedical material. Glasses can be made from silicates, phosphates, germinates, gallates, rare earth, fluorides, and oxides, among others. Certain glasses are used in biotechnology, in medical devices such as sensing IR, delivery of high-power mid-infrared laser, etc. Inorganic bioactive biomaterials are used to replace hard tissues in bone tissues, bone tissue engineering, and dental restoration.</w:t>
      </w:r>
    </w:p>
    <w:p w14:paraId="1795B7F5" w14:textId="77777777" w:rsidR="00964E0F" w:rsidRDefault="00964E0F" w:rsidP="00964E0F">
      <w:pPr>
        <w:shd w:val="clear" w:color="auto" w:fill="FFFFFF"/>
        <w:spacing w:after="0" w:line="240" w:lineRule="auto"/>
        <w:jc w:val="both"/>
        <w:rPr>
          <w:rStyle w:val="Strong"/>
          <w:rFonts w:cstheme="minorHAnsi"/>
          <w:sz w:val="24"/>
          <w:szCs w:val="24"/>
        </w:rPr>
      </w:pPr>
    </w:p>
    <w:p w14:paraId="0E9A68D7" w14:textId="6C5BC4B1" w:rsidR="0060005A" w:rsidRPr="00964E0F" w:rsidRDefault="0060005A" w:rsidP="00964E0F">
      <w:pPr>
        <w:shd w:val="clear" w:color="auto" w:fill="FFFFFF"/>
        <w:spacing w:after="0" w:line="240" w:lineRule="auto"/>
        <w:jc w:val="both"/>
        <w:rPr>
          <w:rFonts w:cstheme="minorHAnsi"/>
          <w:sz w:val="24"/>
          <w:szCs w:val="24"/>
        </w:rPr>
      </w:pPr>
      <w:r w:rsidRPr="00B37811">
        <w:rPr>
          <w:rStyle w:val="Strong"/>
          <w:rFonts w:cstheme="minorHAnsi"/>
          <w:sz w:val="24"/>
          <w:szCs w:val="24"/>
          <w:highlight w:val="cyan"/>
        </w:rPr>
        <w:t>Regenerative</w:t>
      </w:r>
      <w:r w:rsidRPr="00964E0F">
        <w:rPr>
          <w:rStyle w:val="Strong"/>
          <w:rFonts w:cstheme="minorHAnsi"/>
          <w:sz w:val="24"/>
          <w:szCs w:val="24"/>
        </w:rPr>
        <w:t xml:space="preserve"> Biomaterials:</w:t>
      </w:r>
      <w:r w:rsidRPr="00964E0F">
        <w:rPr>
          <w:rFonts w:cstheme="minorHAnsi"/>
          <w:sz w:val="24"/>
          <w:szCs w:val="24"/>
        </w:rPr>
        <w:t> Regenerative biomaterials find their major application in tissue engineering, which is driving the regenerative biomaterials market. Tissue engineering products consist of marginally manipulated biomaterials and cells. Earlier, regenerative biomaterials were used only in prosthetic devices. Still, they are being used in the bone, liver, cornea, cardiac tissue engineering, wound healing, tissue-engineered blood vessels, and the development of biomaterial scaffolds. Regenerative biomaterials are majorly used in tissue engineering for bone and joint reconstruction. This segment is experiencing an increase in the market due to technological innovations (</w:t>
      </w:r>
      <w:r w:rsidRPr="00B37811">
        <w:rPr>
          <w:rFonts w:cstheme="minorHAnsi"/>
          <w:sz w:val="24"/>
          <w:szCs w:val="24"/>
          <w:highlight w:val="cyan"/>
        </w:rPr>
        <w:t>nanotechnology-based tissue engineering</w:t>
      </w:r>
      <w:r w:rsidRPr="00964E0F">
        <w:rPr>
          <w:rFonts w:cstheme="minorHAnsi"/>
          <w:sz w:val="24"/>
          <w:szCs w:val="24"/>
        </w:rPr>
        <w:t>).</w:t>
      </w:r>
    </w:p>
    <w:p w14:paraId="6AFD08BF" w14:textId="77777777" w:rsidR="00964E0F" w:rsidRDefault="00964E0F" w:rsidP="00964E0F">
      <w:pPr>
        <w:shd w:val="clear" w:color="auto" w:fill="FFFFFF"/>
        <w:spacing w:after="0" w:line="240" w:lineRule="auto"/>
        <w:jc w:val="both"/>
        <w:rPr>
          <w:rStyle w:val="Strong"/>
          <w:rFonts w:cstheme="minorHAnsi"/>
          <w:sz w:val="24"/>
          <w:szCs w:val="24"/>
        </w:rPr>
      </w:pPr>
    </w:p>
    <w:p w14:paraId="54B4B587" w14:textId="65BEFD01" w:rsidR="0060005A" w:rsidRPr="00964E0F" w:rsidRDefault="0060005A" w:rsidP="00964E0F">
      <w:pPr>
        <w:shd w:val="clear" w:color="auto" w:fill="FFFFFF"/>
        <w:spacing w:after="0" w:line="240" w:lineRule="auto"/>
        <w:jc w:val="both"/>
        <w:rPr>
          <w:rFonts w:cstheme="minorHAnsi"/>
          <w:sz w:val="24"/>
          <w:szCs w:val="24"/>
        </w:rPr>
      </w:pPr>
      <w:r w:rsidRPr="00695C95">
        <w:rPr>
          <w:rStyle w:val="Strong"/>
          <w:rFonts w:cstheme="minorHAnsi"/>
          <w:sz w:val="24"/>
          <w:szCs w:val="24"/>
          <w:highlight w:val="cyan"/>
        </w:rPr>
        <w:t>Hybrid</w:t>
      </w:r>
      <w:r w:rsidRPr="00964E0F">
        <w:rPr>
          <w:rStyle w:val="Strong"/>
          <w:rFonts w:cstheme="minorHAnsi"/>
          <w:sz w:val="24"/>
          <w:szCs w:val="24"/>
        </w:rPr>
        <w:t xml:space="preserve"> Biomaterial Combinations:</w:t>
      </w:r>
      <w:r w:rsidRPr="00964E0F">
        <w:rPr>
          <w:rFonts w:cstheme="minorHAnsi"/>
          <w:sz w:val="24"/>
          <w:szCs w:val="24"/>
        </w:rPr>
        <w:t> Hybrid biomaterial combinations are a combination of naturally derived materials and synthetic materials. Biomaterials are widely used in the applications of tissue engineering, such as in scaffolds for regenerative medicine, nanomaterial for bio-sensing, and tailoring of inorganic nanoparticles, as they shape and structure the tissues, providing mechanical stability and strength. They also provide opportunities for the delivery of inductive molecules for transplantation and migration of cells. Hybrid biomaterials represent perfect combinations of natural and synthetic polymers with various other materials to enhance cellular interactions. The biocompatibility of these materials encourages strong integrations of these materials into the host tissue, thereby providing suitable material properties and degradation kinetics. Hybrid materials are being majorly promoted in the fields of bone formations, vascular, and neural tissues. Research is also being done for implementing hybrid materials in tissue engineering and regenerative medicine.</w:t>
      </w:r>
    </w:p>
    <w:p w14:paraId="6A2B2EBE" w14:textId="77777777" w:rsidR="00964E0F" w:rsidRDefault="00964E0F" w:rsidP="00964E0F">
      <w:pPr>
        <w:pStyle w:val="ember-view"/>
        <w:shd w:val="clear" w:color="auto" w:fill="FFFFFF"/>
        <w:spacing w:before="0" w:beforeAutospacing="0" w:after="0" w:afterAutospacing="0"/>
        <w:jc w:val="both"/>
        <w:rPr>
          <w:rFonts w:asciiTheme="minorHAnsi" w:hAnsiTheme="minorHAnsi" w:cstheme="minorHAnsi"/>
        </w:rPr>
      </w:pPr>
    </w:p>
    <w:p w14:paraId="33A4E970" w14:textId="08456B1F" w:rsidR="0060005A" w:rsidRPr="00964E0F" w:rsidRDefault="0060005A" w:rsidP="00964E0F">
      <w:pPr>
        <w:pStyle w:val="ember-view"/>
        <w:shd w:val="clear" w:color="auto" w:fill="FFFFFF"/>
        <w:spacing w:before="0" w:beforeAutospacing="0" w:after="0" w:afterAutospacing="0"/>
        <w:jc w:val="both"/>
        <w:rPr>
          <w:rFonts w:asciiTheme="minorHAnsi" w:hAnsiTheme="minorHAnsi" w:cstheme="minorHAnsi"/>
        </w:rPr>
      </w:pPr>
      <w:r w:rsidRPr="00964E0F">
        <w:rPr>
          <w:rFonts w:asciiTheme="minorHAnsi" w:hAnsiTheme="minorHAnsi" w:cstheme="minorHAnsi"/>
        </w:rPr>
        <w:t>Each type of biomaterial is used for different applications ranging from biomedical to regenerative tissues for treating several health issues. In the past years, researchers and biomaterials industry players have been experimenting with different technologies for years and looking out for implantable devices and regenerative medicine that can be highly advantageous in overcoming the challenges faced by end users.</w:t>
      </w:r>
    </w:p>
    <w:p w14:paraId="6468E09D" w14:textId="77777777" w:rsidR="0060005A" w:rsidRPr="00964E0F" w:rsidRDefault="0060005A" w:rsidP="00964E0F">
      <w:pPr>
        <w:spacing w:after="0"/>
        <w:jc w:val="both"/>
        <w:rPr>
          <w:rFonts w:eastAsia="Times New Roman" w:cstheme="minorHAnsi"/>
          <w:b/>
          <w:bCs/>
          <w:smallCaps/>
          <w:kern w:val="0"/>
          <w:sz w:val="24"/>
          <w:szCs w:val="24"/>
          <w:lang w:bidi="mr-IN"/>
          <w14:ligatures w14:val="none"/>
        </w:rPr>
      </w:pPr>
      <w:r w:rsidRPr="00964E0F">
        <w:rPr>
          <w:rFonts w:cstheme="minorHAnsi"/>
          <w:b/>
          <w:bCs/>
          <w:smallCaps/>
          <w:sz w:val="24"/>
          <w:szCs w:val="24"/>
        </w:rPr>
        <w:br w:type="page"/>
      </w:r>
    </w:p>
    <w:p w14:paraId="3560C9D0" w14:textId="0EA82A3B" w:rsidR="00635FAC" w:rsidRPr="00964E0F" w:rsidRDefault="00635FAC" w:rsidP="00964E0F">
      <w:pPr>
        <w:pStyle w:val="NormalWeb"/>
        <w:spacing w:before="0" w:beforeAutospacing="0" w:after="0" w:afterAutospacing="0"/>
        <w:jc w:val="both"/>
        <w:rPr>
          <w:rFonts w:asciiTheme="minorHAnsi" w:hAnsiTheme="minorHAnsi" w:cstheme="minorHAnsi"/>
          <w:b/>
          <w:bCs/>
          <w:smallCaps/>
        </w:rPr>
      </w:pPr>
      <w:r w:rsidRPr="003B54DE">
        <w:rPr>
          <w:rFonts w:asciiTheme="minorHAnsi" w:hAnsiTheme="minorHAnsi" w:cstheme="minorHAnsi"/>
          <w:b/>
          <w:bCs/>
          <w:smallCaps/>
          <w:highlight w:val="cyan"/>
        </w:rPr>
        <w:lastRenderedPageBreak/>
        <w:t>Tissue Engineering</w:t>
      </w:r>
    </w:p>
    <w:p w14:paraId="5D2AEFCE" w14:textId="77777777" w:rsidR="00635FAC" w:rsidRPr="00964E0F" w:rsidRDefault="00635FAC" w:rsidP="00964E0F">
      <w:pPr>
        <w:pStyle w:val="NormalWeb"/>
        <w:spacing w:before="0" w:beforeAutospacing="0" w:after="0" w:afterAutospacing="0"/>
        <w:jc w:val="both"/>
        <w:rPr>
          <w:rFonts w:asciiTheme="minorHAnsi" w:hAnsiTheme="minorHAnsi" w:cstheme="minorHAnsi"/>
          <w:b/>
          <w:bCs/>
        </w:rPr>
      </w:pPr>
    </w:p>
    <w:p w14:paraId="533E8801"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b/>
          <w:bCs/>
        </w:rPr>
        <w:t>Tissue engineering</w:t>
      </w:r>
      <w:r w:rsidRPr="00964E0F">
        <w:rPr>
          <w:rFonts w:asciiTheme="minorHAnsi" w:hAnsiTheme="minorHAnsi" w:cstheme="minorHAnsi"/>
        </w:rPr>
        <w:t xml:space="preserve"> is the use of a combination of cells, engineering and materials methods, and suitable biochemical and physio-chemical factors to improve or replace biological functions. In practice the term is closely associated with applications that repair or replace portions of or whole tissues (i.e., bone, cartilage, blood vessels, bladder, etc.). The term </w:t>
      </w:r>
      <w:r w:rsidRPr="00964E0F">
        <w:rPr>
          <w:rFonts w:asciiTheme="minorHAnsi" w:hAnsiTheme="minorHAnsi" w:cstheme="minorHAnsi"/>
          <w:b/>
          <w:bCs/>
        </w:rPr>
        <w:t>regenerative medicine</w:t>
      </w:r>
      <w:r w:rsidRPr="00964E0F">
        <w:rPr>
          <w:rFonts w:asciiTheme="minorHAnsi" w:hAnsiTheme="minorHAnsi" w:cstheme="minorHAnsi"/>
        </w:rPr>
        <w:t xml:space="preserve"> is often used synonymously with tissue engineering, although those involved in regenerative medicine place more emphasis on the use of stem cells to produce tissues.</w:t>
      </w:r>
    </w:p>
    <w:p w14:paraId="20F463DC" w14:textId="77777777" w:rsidR="00635FAC" w:rsidRPr="00964E0F" w:rsidRDefault="00635FAC" w:rsidP="00964E0F">
      <w:pPr>
        <w:pStyle w:val="NormalWeb"/>
        <w:spacing w:before="0" w:beforeAutospacing="0" w:after="0" w:afterAutospacing="0"/>
        <w:jc w:val="both"/>
        <w:rPr>
          <w:rFonts w:asciiTheme="minorHAnsi" w:hAnsiTheme="minorHAnsi" w:cstheme="minorHAnsi"/>
          <w:b/>
          <w:bCs/>
          <w:color w:val="000000"/>
        </w:rPr>
      </w:pPr>
    </w:p>
    <w:p w14:paraId="5AA7AC10" w14:textId="77777777" w:rsidR="00635FAC" w:rsidRPr="00964E0F" w:rsidRDefault="00635FAC" w:rsidP="00964E0F">
      <w:pPr>
        <w:pStyle w:val="NormalWeb"/>
        <w:spacing w:before="0" w:beforeAutospacing="0" w:after="0" w:afterAutospacing="0"/>
        <w:jc w:val="both"/>
        <w:rPr>
          <w:rFonts w:asciiTheme="minorHAnsi" w:hAnsiTheme="minorHAnsi" w:cstheme="minorHAnsi"/>
          <w:color w:val="000000"/>
        </w:rPr>
      </w:pPr>
      <w:r w:rsidRPr="00964E0F">
        <w:rPr>
          <w:rFonts w:asciiTheme="minorHAnsi" w:hAnsiTheme="minorHAnsi" w:cstheme="minorHAnsi"/>
          <w:b/>
          <w:bCs/>
          <w:color w:val="000000"/>
        </w:rPr>
        <w:t>Stem cells</w:t>
      </w:r>
      <w:r w:rsidRPr="00964E0F">
        <w:rPr>
          <w:rFonts w:asciiTheme="minorHAnsi" w:hAnsiTheme="minorHAnsi" w:cstheme="minorHAnsi"/>
          <w:color w:val="000000"/>
        </w:rPr>
        <w:t xml:space="preserve"> are cells found in most, if not all, multi- cellular organism. They are characterized by the ability to renew themselves through mitotic cell division and differentiating into a diverse range of specialized cell types. The two broad types of mammalian stem cells are: </w:t>
      </w:r>
      <w:r w:rsidRPr="00964E0F">
        <w:rPr>
          <w:rFonts w:asciiTheme="minorHAnsi" w:hAnsiTheme="minorHAnsi" w:cstheme="minorHAnsi"/>
          <w:b/>
          <w:bCs/>
          <w:color w:val="000000"/>
        </w:rPr>
        <w:t>embryonic stem cells</w:t>
      </w:r>
      <w:r w:rsidRPr="00964E0F">
        <w:rPr>
          <w:rFonts w:asciiTheme="minorHAnsi" w:hAnsiTheme="minorHAnsi" w:cstheme="minorHAnsi"/>
          <w:color w:val="000000"/>
        </w:rPr>
        <w:t xml:space="preserve"> that are isolated from the inner cell mass of blastocysts, and </w:t>
      </w:r>
      <w:r w:rsidRPr="00964E0F">
        <w:rPr>
          <w:rFonts w:asciiTheme="minorHAnsi" w:hAnsiTheme="minorHAnsi" w:cstheme="minorHAnsi"/>
          <w:b/>
          <w:bCs/>
          <w:color w:val="000000"/>
        </w:rPr>
        <w:t>adult stem cells</w:t>
      </w:r>
      <w:r w:rsidRPr="00964E0F">
        <w:rPr>
          <w:rFonts w:asciiTheme="minorHAnsi" w:hAnsiTheme="minorHAnsi" w:cstheme="minorHAnsi"/>
          <w:color w:val="000000"/>
        </w:rPr>
        <w:t xml:space="preserve"> that are found in adult tissues. </w:t>
      </w:r>
    </w:p>
    <w:p w14:paraId="6D80C40B"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Stem cells can now be grown and transformed into specialized cells with characteristics consistent with cells of various tissues such as muscles or nerves through cell culture. Highly plastic adult stem cells from a variety of sources, including umbilical cord blood and bone marrow, are routinely used in medical therapies. Embryonic cell lines and autologous embryonic stem cells generated through therapeutic cloning have also been proposed as promising candidates for future therapies.</w:t>
      </w:r>
    </w:p>
    <w:p w14:paraId="4AB8E45B"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p>
    <w:p w14:paraId="7FEDB8DA" w14:textId="05E203D0"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Powerful developments in the multidisciplinary field of tissue engineering have yielded a novel set of tissue replacement parts and implementation strategies. Scientific advances in biomaterials, stem cells, growth and differentiation factors, and biomimetic environments have created unique opportunities to fabricate tissues in the laboratory from combinations of engineered extracellular matrices ("scaffolds"), cells, and biologically active molecules. Among the major challenges now facing tissue engineering is the need for more complex functionality, as well as both functional and biomechanical stability in laboratory-grown tissues destined for transplantation. The continued success of tissue engineering, and the eventual development of true human replacement parts, will grow from the convergence of engineering and basic research advances in tissue, matrix, growth factor, stem cell, and developmental biology, as well as materials science and bioinformatics.</w:t>
      </w:r>
    </w:p>
    <w:p w14:paraId="293F7E88"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p>
    <w:p w14:paraId="5DD981E6" w14:textId="321D4DD4"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In 2003, a report entitled "The Emergence of Tissue Engineering as a Research Field" has been published, which gives a thorough description of the history of this field.</w:t>
      </w:r>
      <w:bookmarkStart w:id="0" w:name="Examples"/>
      <w:bookmarkEnd w:id="0"/>
    </w:p>
    <w:p w14:paraId="7C593462" w14:textId="77777777" w:rsidR="00635FAC" w:rsidRPr="00964E0F" w:rsidRDefault="00635FAC" w:rsidP="00964E0F">
      <w:pPr>
        <w:pStyle w:val="NormalWeb"/>
        <w:spacing w:before="0" w:beforeAutospacing="0" w:after="0" w:afterAutospacing="0"/>
        <w:jc w:val="both"/>
        <w:rPr>
          <w:rStyle w:val="mw-headline"/>
          <w:rFonts w:asciiTheme="minorHAnsi" w:hAnsiTheme="minorHAnsi" w:cstheme="minorHAnsi"/>
        </w:rPr>
      </w:pPr>
      <w:r w:rsidRPr="00964E0F">
        <w:rPr>
          <w:rStyle w:val="mw-headline"/>
          <w:rFonts w:asciiTheme="minorHAnsi" w:hAnsiTheme="minorHAnsi" w:cstheme="minorHAnsi"/>
        </w:rPr>
        <w:t>Examples</w:t>
      </w:r>
    </w:p>
    <w:p w14:paraId="053BA005" w14:textId="77777777" w:rsidR="00635FAC" w:rsidRPr="00964E0F" w:rsidRDefault="00635FAC" w:rsidP="00964E0F">
      <w:pPr>
        <w:pStyle w:val="NormalWeb"/>
        <w:numPr>
          <w:ilvl w:val="0"/>
          <w:numId w:val="13"/>
        </w:numPr>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Bioartificial liver device — several research efforts have produced hepatic assist devices utilizing living hepatocytes. </w:t>
      </w:r>
    </w:p>
    <w:p w14:paraId="5B76A293"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t xml:space="preserve">Artificial pancreas — research involves using islet cells to produce and regulate insulin, particularly in cases of diabetes. </w:t>
      </w:r>
    </w:p>
    <w:p w14:paraId="7147DB88"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lastRenderedPageBreak/>
        <w:t xml:space="preserve">Artificial bladders — Anthony Atala (Wake Forest University) has successfully implanted artificially grown bladders into seven out of approximately 20 human test subjects as part of a long-term experiment. </w:t>
      </w:r>
    </w:p>
    <w:p w14:paraId="6CBDF374"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t>Cartilage — lab-grown tissue was successfully used to repair knee cartilage.</w:t>
      </w:r>
    </w:p>
    <w:p w14:paraId="4E319D81"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t xml:space="preserve">Doris Taylor's heart in a jar </w:t>
      </w:r>
    </w:p>
    <w:p w14:paraId="60743B26"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t xml:space="preserve">Tissue-engineered airway </w:t>
      </w:r>
    </w:p>
    <w:p w14:paraId="660E001D"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t>Artificial skin constructed from human skin cells embedded in collagen</w:t>
      </w:r>
    </w:p>
    <w:p w14:paraId="4227342C" w14:textId="77777777" w:rsidR="00635FAC" w:rsidRPr="00964E0F" w:rsidRDefault="00635FAC" w:rsidP="00964E0F">
      <w:pPr>
        <w:numPr>
          <w:ilvl w:val="0"/>
          <w:numId w:val="13"/>
        </w:numPr>
        <w:spacing w:after="0" w:line="240" w:lineRule="auto"/>
        <w:jc w:val="both"/>
        <w:rPr>
          <w:rFonts w:cstheme="minorHAnsi"/>
          <w:sz w:val="24"/>
          <w:szCs w:val="24"/>
        </w:rPr>
      </w:pPr>
      <w:r w:rsidRPr="00964E0F">
        <w:rPr>
          <w:rFonts w:cstheme="minorHAnsi"/>
          <w:sz w:val="24"/>
          <w:szCs w:val="24"/>
        </w:rPr>
        <w:t>Artificial bone marrow</w:t>
      </w:r>
    </w:p>
    <w:p w14:paraId="75095B71" w14:textId="77777777" w:rsidR="00635FAC" w:rsidRPr="00964E0F" w:rsidRDefault="00635FAC" w:rsidP="00964E0F">
      <w:pPr>
        <w:pStyle w:val="Heading2"/>
        <w:spacing w:before="0"/>
        <w:jc w:val="both"/>
        <w:rPr>
          <w:rStyle w:val="mw-headline"/>
          <w:rFonts w:asciiTheme="minorHAnsi" w:hAnsiTheme="minorHAnsi" w:cstheme="minorHAnsi"/>
          <w:sz w:val="24"/>
          <w:szCs w:val="24"/>
        </w:rPr>
      </w:pPr>
      <w:bookmarkStart w:id="1" w:name="Cells_as_building_blocks"/>
      <w:bookmarkEnd w:id="1"/>
    </w:p>
    <w:p w14:paraId="0305E7A1" w14:textId="77777777" w:rsidR="00635FAC" w:rsidRPr="00964E0F" w:rsidRDefault="00635FAC" w:rsidP="00964E0F">
      <w:pPr>
        <w:pStyle w:val="Heading3"/>
        <w:spacing w:before="0" w:beforeAutospacing="0" w:after="0" w:afterAutospacing="0"/>
        <w:jc w:val="both"/>
        <w:rPr>
          <w:rStyle w:val="mw-headline"/>
          <w:rFonts w:asciiTheme="minorHAnsi" w:hAnsiTheme="minorHAnsi" w:cstheme="minorHAnsi"/>
          <w:sz w:val="24"/>
          <w:szCs w:val="24"/>
        </w:rPr>
      </w:pPr>
      <w:r w:rsidRPr="00964E0F">
        <w:rPr>
          <w:rStyle w:val="mw-headline"/>
          <w:rFonts w:asciiTheme="minorHAnsi" w:hAnsiTheme="minorHAnsi" w:cstheme="minorHAnsi"/>
          <w:sz w:val="24"/>
          <w:szCs w:val="24"/>
        </w:rPr>
        <w:t>Cells as building blocks</w:t>
      </w:r>
    </w:p>
    <w:tbl>
      <w:tblPr>
        <w:tblW w:w="0" w:type="auto"/>
        <w:tblLook w:val="01E0" w:firstRow="1" w:lastRow="1" w:firstColumn="1" w:lastColumn="1" w:noHBand="0" w:noVBand="0"/>
      </w:tblPr>
      <w:tblGrid>
        <w:gridCol w:w="2556"/>
        <w:gridCol w:w="6084"/>
      </w:tblGrid>
      <w:tr w:rsidR="00635FAC" w:rsidRPr="00964E0F" w14:paraId="3725BFD5" w14:textId="77777777" w:rsidTr="008209A1">
        <w:tc>
          <w:tcPr>
            <w:tcW w:w="2448" w:type="dxa"/>
          </w:tcPr>
          <w:p w14:paraId="1493BC6B" w14:textId="77777777" w:rsidR="00635FAC" w:rsidRPr="00964E0F" w:rsidRDefault="00635FAC" w:rsidP="00964E0F">
            <w:pPr>
              <w:pStyle w:val="Heading2"/>
              <w:spacing w:before="0"/>
              <w:jc w:val="both"/>
              <w:rPr>
                <w:rFonts w:asciiTheme="minorHAnsi" w:hAnsiTheme="minorHAnsi" w:cstheme="minorHAnsi"/>
                <w:sz w:val="24"/>
                <w:szCs w:val="24"/>
              </w:rPr>
            </w:pPr>
            <w:r w:rsidRPr="00964E0F">
              <w:rPr>
                <w:rFonts w:asciiTheme="minorHAnsi" w:hAnsiTheme="minorHAnsi" w:cstheme="minorHAnsi"/>
                <w:noProof/>
                <w:color w:val="0000FF"/>
                <w:sz w:val="24"/>
                <w:szCs w:val="24"/>
                <w:lang w:bidi="hi-IN"/>
              </w:rPr>
              <w:drawing>
                <wp:inline distT="0" distB="0" distL="0" distR="0" wp14:anchorId="29ECB4E4" wp14:editId="246B863B">
                  <wp:extent cx="1481946" cy="1481946"/>
                  <wp:effectExtent l="0" t="0" r="4445" b="4445"/>
                  <wp:docPr id="1" name="Picture 1" descr="100px-Epithelial-cells">
                    <a:hlinkClick xmlns:a="http://schemas.openxmlformats.org/drawingml/2006/main" r:id="rId23" tooltip="Stained cells in cultur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px-Epithelial-cells"/>
                          <pic:cNvPicPr>
                            <a:picLocks noChangeAspect="1" noChangeArrowheads="1"/>
                          </pic:cNvPicPr>
                        </pic:nvPicPr>
                        <pic:blipFill>
                          <a:blip r:embed="rId24"/>
                          <a:srcRect/>
                          <a:stretch>
                            <a:fillRect/>
                          </a:stretch>
                        </pic:blipFill>
                        <pic:spPr bwMode="auto">
                          <a:xfrm>
                            <a:off x="0" y="0"/>
                            <a:ext cx="1484765" cy="1484765"/>
                          </a:xfrm>
                          <a:prstGeom prst="rect">
                            <a:avLst/>
                          </a:prstGeom>
                          <a:noFill/>
                          <a:ln w="9525">
                            <a:noFill/>
                            <a:miter lim="800000"/>
                            <a:headEnd/>
                            <a:tailEnd/>
                          </a:ln>
                        </pic:spPr>
                      </pic:pic>
                    </a:graphicData>
                  </a:graphic>
                </wp:inline>
              </w:drawing>
            </w:r>
          </w:p>
          <w:p w14:paraId="02B01FCE" w14:textId="77777777" w:rsidR="00635FAC" w:rsidRPr="00964E0F" w:rsidRDefault="00635FAC" w:rsidP="00964E0F">
            <w:pPr>
              <w:spacing w:after="0"/>
              <w:jc w:val="both"/>
              <w:rPr>
                <w:rFonts w:cstheme="minorHAnsi"/>
                <w:b/>
                <w:bCs/>
                <w:sz w:val="24"/>
                <w:szCs w:val="24"/>
              </w:rPr>
            </w:pPr>
            <w:r w:rsidRPr="00964E0F">
              <w:rPr>
                <w:rFonts w:cstheme="minorHAnsi"/>
                <w:b/>
                <w:bCs/>
                <w:sz w:val="24"/>
                <w:szCs w:val="24"/>
              </w:rPr>
              <w:t>Stained cells in culture</w:t>
            </w:r>
          </w:p>
        </w:tc>
        <w:tc>
          <w:tcPr>
            <w:tcW w:w="6408" w:type="dxa"/>
          </w:tcPr>
          <w:p w14:paraId="39C0DE87"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Tissue engineering utilizes living cells as engineering materials. Examples include using </w:t>
            </w:r>
            <w:r w:rsidRPr="00964E0F">
              <w:rPr>
                <w:rFonts w:asciiTheme="minorHAnsi" w:hAnsiTheme="minorHAnsi" w:cstheme="minorHAnsi"/>
                <w:b/>
                <w:bCs/>
              </w:rPr>
              <w:t>living fibroblasts</w:t>
            </w:r>
            <w:r w:rsidRPr="00964E0F">
              <w:rPr>
                <w:rFonts w:asciiTheme="minorHAnsi" w:hAnsiTheme="minorHAnsi" w:cstheme="minorHAnsi"/>
              </w:rPr>
              <w:t xml:space="preserve"> in </w:t>
            </w:r>
            <w:r w:rsidRPr="00964E0F">
              <w:rPr>
                <w:rFonts w:asciiTheme="minorHAnsi" w:hAnsiTheme="minorHAnsi" w:cstheme="minorHAnsi"/>
                <w:b/>
                <w:bCs/>
              </w:rPr>
              <w:t>skin</w:t>
            </w:r>
            <w:r w:rsidRPr="00964E0F">
              <w:rPr>
                <w:rFonts w:asciiTheme="minorHAnsi" w:hAnsiTheme="minorHAnsi" w:cstheme="minorHAnsi"/>
              </w:rPr>
              <w:t xml:space="preserve"> replacement or repair, </w:t>
            </w:r>
            <w:r w:rsidRPr="00964E0F">
              <w:rPr>
                <w:rFonts w:asciiTheme="minorHAnsi" w:hAnsiTheme="minorHAnsi" w:cstheme="minorHAnsi"/>
                <w:b/>
                <w:bCs/>
              </w:rPr>
              <w:t>cartilage</w:t>
            </w:r>
            <w:r w:rsidRPr="00964E0F">
              <w:rPr>
                <w:rFonts w:asciiTheme="minorHAnsi" w:hAnsiTheme="minorHAnsi" w:cstheme="minorHAnsi"/>
              </w:rPr>
              <w:t xml:space="preserve"> repaired with living </w:t>
            </w:r>
            <w:r w:rsidRPr="00964E0F">
              <w:rPr>
                <w:rFonts w:asciiTheme="minorHAnsi" w:hAnsiTheme="minorHAnsi" w:cstheme="minorHAnsi"/>
                <w:b/>
                <w:bCs/>
              </w:rPr>
              <w:t>chondrocytes</w:t>
            </w:r>
            <w:r w:rsidRPr="00964E0F">
              <w:rPr>
                <w:rFonts w:asciiTheme="minorHAnsi" w:hAnsiTheme="minorHAnsi" w:cstheme="minorHAnsi"/>
              </w:rPr>
              <w:t xml:space="preserve">, or other types of cells used in other ways. Cells became available as engineering materials when scientists discovered how to extend telomeres in 1998, producing immortalized cell lines. Before this, laboratory cultures of healthy, noncancerous mammalian cells would only divide a fixed number of times, up to the </w:t>
            </w:r>
            <w:r w:rsidRPr="00964E0F">
              <w:rPr>
                <w:rFonts w:asciiTheme="minorHAnsi" w:hAnsiTheme="minorHAnsi" w:cstheme="minorHAnsi"/>
                <w:b/>
                <w:bCs/>
              </w:rPr>
              <w:t>Hayflick limit</w:t>
            </w:r>
            <w:r w:rsidRPr="00964E0F">
              <w:rPr>
                <w:rFonts w:asciiTheme="minorHAnsi" w:hAnsiTheme="minorHAnsi" w:cstheme="minorHAnsi"/>
              </w:rPr>
              <w:t>.</w:t>
            </w:r>
          </w:p>
        </w:tc>
      </w:tr>
    </w:tbl>
    <w:p w14:paraId="196BADB9" w14:textId="77777777" w:rsidR="00635FAC" w:rsidRPr="00964E0F" w:rsidRDefault="00635FAC" w:rsidP="00964E0F">
      <w:pPr>
        <w:pStyle w:val="Heading3"/>
        <w:spacing w:before="0" w:beforeAutospacing="0" w:after="0" w:afterAutospacing="0"/>
        <w:jc w:val="both"/>
        <w:rPr>
          <w:rStyle w:val="mw-headline"/>
          <w:rFonts w:asciiTheme="minorHAnsi" w:hAnsiTheme="minorHAnsi" w:cstheme="minorHAnsi"/>
          <w:sz w:val="24"/>
          <w:szCs w:val="24"/>
        </w:rPr>
      </w:pPr>
      <w:bookmarkStart w:id="2" w:name="Extraction"/>
      <w:bookmarkEnd w:id="2"/>
    </w:p>
    <w:p w14:paraId="3E3D103E" w14:textId="4C093CBB" w:rsidR="00635FAC" w:rsidRPr="00964E0F" w:rsidRDefault="00635FAC" w:rsidP="00964E0F">
      <w:pPr>
        <w:pStyle w:val="Heading3"/>
        <w:spacing w:before="0" w:beforeAutospacing="0" w:after="0" w:afterAutospacing="0"/>
        <w:jc w:val="both"/>
        <w:rPr>
          <w:rFonts w:asciiTheme="minorHAnsi" w:hAnsiTheme="minorHAnsi" w:cstheme="minorHAnsi"/>
          <w:sz w:val="24"/>
          <w:szCs w:val="24"/>
        </w:rPr>
      </w:pPr>
      <w:r w:rsidRPr="00964E0F">
        <w:rPr>
          <w:rStyle w:val="mw-headline"/>
          <w:rFonts w:asciiTheme="minorHAnsi" w:hAnsiTheme="minorHAnsi" w:cstheme="minorHAnsi"/>
          <w:sz w:val="24"/>
          <w:szCs w:val="24"/>
        </w:rPr>
        <w:t>Extraction</w:t>
      </w:r>
    </w:p>
    <w:p w14:paraId="47A4E766"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From fluid tissues such as blood, cells are extracted by bulk methods, usually centrifugation or apheresis. From solid tissues, extraction is more difficult. Usually the tissue is minced, and then digested with the enzymes trypsin or collagenase to remove the extracellular matrix that holds the cells. After that, the cells are free floating, and extracted using centrifugation or apheresis. Digestion with trypsin is very dependent on temperature. Higher temperatures digest the matrix faster, but create more damage. </w:t>
      </w:r>
      <w:r w:rsidRPr="00964E0F">
        <w:rPr>
          <w:rFonts w:asciiTheme="minorHAnsi" w:hAnsiTheme="minorHAnsi" w:cstheme="minorHAnsi"/>
          <w:b/>
          <w:bCs/>
        </w:rPr>
        <w:t>Collagenase</w:t>
      </w:r>
      <w:r w:rsidRPr="00964E0F">
        <w:rPr>
          <w:rFonts w:asciiTheme="minorHAnsi" w:hAnsiTheme="minorHAnsi" w:cstheme="minorHAnsi"/>
        </w:rPr>
        <w:t xml:space="preserve"> is less temperature dependent, and damages fewer cells, but takes longer and is a more expensive reagent.</w:t>
      </w:r>
    </w:p>
    <w:p w14:paraId="1C4E1BD5" w14:textId="77777777" w:rsidR="00635FAC" w:rsidRPr="00964E0F" w:rsidRDefault="00635FAC" w:rsidP="00964E0F">
      <w:pPr>
        <w:pStyle w:val="Heading3"/>
        <w:spacing w:before="0" w:beforeAutospacing="0" w:after="0" w:afterAutospacing="0"/>
        <w:jc w:val="both"/>
        <w:rPr>
          <w:rStyle w:val="mw-headline"/>
          <w:rFonts w:asciiTheme="minorHAnsi" w:hAnsiTheme="minorHAnsi" w:cstheme="minorHAnsi"/>
          <w:sz w:val="24"/>
          <w:szCs w:val="24"/>
        </w:rPr>
      </w:pPr>
      <w:bookmarkStart w:id="3" w:name="Types_of_cells"/>
      <w:bookmarkEnd w:id="3"/>
    </w:p>
    <w:p w14:paraId="7B8E83CE" w14:textId="77777777" w:rsidR="00635FAC" w:rsidRPr="00964E0F" w:rsidRDefault="00635FAC" w:rsidP="00964E0F">
      <w:pPr>
        <w:pStyle w:val="Heading3"/>
        <w:spacing w:before="0" w:beforeAutospacing="0" w:after="0" w:afterAutospacing="0"/>
        <w:jc w:val="both"/>
        <w:rPr>
          <w:rFonts w:asciiTheme="minorHAnsi" w:hAnsiTheme="minorHAnsi" w:cstheme="minorHAnsi"/>
          <w:sz w:val="24"/>
          <w:szCs w:val="24"/>
        </w:rPr>
      </w:pPr>
      <w:r w:rsidRPr="00964E0F">
        <w:rPr>
          <w:rStyle w:val="mw-headline"/>
          <w:rFonts w:asciiTheme="minorHAnsi" w:hAnsiTheme="minorHAnsi" w:cstheme="minorHAnsi"/>
          <w:sz w:val="24"/>
          <w:szCs w:val="24"/>
        </w:rPr>
        <w:t>Types of cells</w:t>
      </w:r>
    </w:p>
    <w:p w14:paraId="25637657"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Cells are often categorized by their source:</w:t>
      </w:r>
    </w:p>
    <w:p w14:paraId="73BFAEDC" w14:textId="77777777" w:rsidR="00635FAC" w:rsidRPr="00964E0F" w:rsidRDefault="00635FAC" w:rsidP="00964E0F">
      <w:pPr>
        <w:numPr>
          <w:ilvl w:val="0"/>
          <w:numId w:val="1"/>
        </w:numPr>
        <w:spacing w:after="0" w:line="240" w:lineRule="auto"/>
        <w:jc w:val="both"/>
        <w:rPr>
          <w:rFonts w:cstheme="minorHAnsi"/>
          <w:sz w:val="24"/>
          <w:szCs w:val="24"/>
        </w:rPr>
      </w:pPr>
      <w:r w:rsidRPr="00964E0F">
        <w:rPr>
          <w:rFonts w:cstheme="minorHAnsi"/>
          <w:b/>
          <w:bCs/>
          <w:sz w:val="24"/>
          <w:szCs w:val="24"/>
        </w:rPr>
        <w:t>Autologous</w:t>
      </w:r>
      <w:r w:rsidRPr="00964E0F">
        <w:rPr>
          <w:rFonts w:cstheme="minorHAnsi"/>
          <w:sz w:val="24"/>
          <w:szCs w:val="24"/>
        </w:rPr>
        <w:t xml:space="preserve"> cells are obtained from the same individual to which they will be reimplanted. The </w:t>
      </w:r>
      <w:proofErr w:type="spellStart"/>
      <w:r w:rsidRPr="00964E0F">
        <w:rPr>
          <w:rFonts w:cstheme="minorHAnsi"/>
          <w:sz w:val="24"/>
          <w:szCs w:val="24"/>
        </w:rPr>
        <w:t>distiguishing</w:t>
      </w:r>
      <w:proofErr w:type="spellEnd"/>
      <w:r w:rsidRPr="00964E0F">
        <w:rPr>
          <w:rFonts w:cstheme="minorHAnsi"/>
          <w:sz w:val="24"/>
          <w:szCs w:val="24"/>
        </w:rPr>
        <w:t xml:space="preserve"> features of Autologous cells are:</w:t>
      </w:r>
    </w:p>
    <w:p w14:paraId="1BA42429" w14:textId="77777777" w:rsidR="00635FAC" w:rsidRPr="00964E0F" w:rsidRDefault="00635FAC" w:rsidP="00964E0F">
      <w:pPr>
        <w:numPr>
          <w:ilvl w:val="1"/>
          <w:numId w:val="1"/>
        </w:numPr>
        <w:spacing w:after="0" w:line="240" w:lineRule="auto"/>
        <w:jc w:val="both"/>
        <w:rPr>
          <w:rFonts w:cstheme="minorHAnsi"/>
          <w:sz w:val="24"/>
          <w:szCs w:val="24"/>
        </w:rPr>
      </w:pPr>
      <w:r w:rsidRPr="00964E0F">
        <w:rPr>
          <w:rFonts w:cstheme="minorHAnsi"/>
          <w:bCs/>
          <w:sz w:val="24"/>
          <w:szCs w:val="24"/>
        </w:rPr>
        <w:t xml:space="preserve">They </w:t>
      </w:r>
      <w:r w:rsidRPr="00964E0F">
        <w:rPr>
          <w:rFonts w:cstheme="minorHAnsi"/>
          <w:sz w:val="24"/>
          <w:szCs w:val="24"/>
        </w:rPr>
        <w:t xml:space="preserve">have the very few problems with rejection and pathogen transmission however in some cases might not be available. For </w:t>
      </w:r>
      <w:proofErr w:type="gramStart"/>
      <w:r w:rsidRPr="00964E0F">
        <w:rPr>
          <w:rFonts w:cstheme="minorHAnsi"/>
          <w:sz w:val="24"/>
          <w:szCs w:val="24"/>
        </w:rPr>
        <w:t>example</w:t>
      </w:r>
      <w:proofErr w:type="gramEnd"/>
      <w:r w:rsidRPr="00964E0F">
        <w:rPr>
          <w:rFonts w:cstheme="minorHAnsi"/>
          <w:sz w:val="24"/>
          <w:szCs w:val="24"/>
        </w:rPr>
        <w:t xml:space="preserve"> in genetic disease suitable autologous cells are not available. </w:t>
      </w:r>
      <w:proofErr w:type="gramStart"/>
      <w:r w:rsidRPr="00964E0F">
        <w:rPr>
          <w:rFonts w:cstheme="minorHAnsi"/>
          <w:sz w:val="24"/>
          <w:szCs w:val="24"/>
        </w:rPr>
        <w:t>Also</w:t>
      </w:r>
      <w:proofErr w:type="gramEnd"/>
      <w:r w:rsidRPr="00964E0F">
        <w:rPr>
          <w:rFonts w:cstheme="minorHAnsi"/>
          <w:sz w:val="24"/>
          <w:szCs w:val="24"/>
        </w:rPr>
        <w:t xml:space="preserve"> very ill or elderly persons, as well as patients suffering from severe burns, may not have sufficient quantities of autologous cells to establish useful cell lines. </w:t>
      </w:r>
      <w:proofErr w:type="gramStart"/>
      <w:r w:rsidRPr="00964E0F">
        <w:rPr>
          <w:rFonts w:cstheme="minorHAnsi"/>
          <w:sz w:val="24"/>
          <w:szCs w:val="24"/>
        </w:rPr>
        <w:t>Moreover</w:t>
      </w:r>
      <w:proofErr w:type="gramEnd"/>
      <w:r w:rsidRPr="00964E0F">
        <w:rPr>
          <w:rFonts w:cstheme="minorHAnsi"/>
          <w:sz w:val="24"/>
          <w:szCs w:val="24"/>
        </w:rPr>
        <w:t xml:space="preserve"> since this category of cells needs to be harvested from the patient, there are also some concerns related to the necessity of performing such surgical operations that might lead to donor site infection or chronic pain. Autologous cells also must be cultured from samples before they can be used: this takes time, so autologous solutions </w:t>
      </w:r>
      <w:r w:rsidRPr="00964E0F">
        <w:rPr>
          <w:rFonts w:cstheme="minorHAnsi"/>
          <w:sz w:val="24"/>
          <w:szCs w:val="24"/>
        </w:rPr>
        <w:lastRenderedPageBreak/>
        <w:t xml:space="preserve">may not be very quick. Recently there has been a trend towards the use of mesenchymal stem cells from bone marrow and fat. </w:t>
      </w:r>
    </w:p>
    <w:p w14:paraId="030C04A7" w14:textId="77777777" w:rsidR="00635FAC" w:rsidRPr="00964E0F" w:rsidRDefault="00635FAC" w:rsidP="00964E0F">
      <w:pPr>
        <w:numPr>
          <w:ilvl w:val="1"/>
          <w:numId w:val="1"/>
        </w:numPr>
        <w:spacing w:after="0" w:line="240" w:lineRule="auto"/>
        <w:jc w:val="both"/>
        <w:rPr>
          <w:rFonts w:cstheme="minorHAnsi"/>
          <w:sz w:val="24"/>
          <w:szCs w:val="24"/>
        </w:rPr>
      </w:pPr>
      <w:r w:rsidRPr="00964E0F">
        <w:rPr>
          <w:rFonts w:cstheme="minorHAnsi"/>
          <w:sz w:val="24"/>
          <w:szCs w:val="24"/>
        </w:rPr>
        <w:t>These cells can differentiate into a variety of tissue types, including bone, cartilage, fat, and nerve.</w:t>
      </w:r>
    </w:p>
    <w:p w14:paraId="7F1B2047" w14:textId="77777777" w:rsidR="00635FAC" w:rsidRPr="00964E0F" w:rsidRDefault="00635FAC" w:rsidP="00964E0F">
      <w:pPr>
        <w:numPr>
          <w:ilvl w:val="1"/>
          <w:numId w:val="1"/>
        </w:numPr>
        <w:spacing w:after="0" w:line="240" w:lineRule="auto"/>
        <w:jc w:val="both"/>
        <w:rPr>
          <w:rFonts w:cstheme="minorHAnsi"/>
          <w:sz w:val="24"/>
          <w:szCs w:val="24"/>
        </w:rPr>
      </w:pPr>
      <w:r w:rsidRPr="00964E0F">
        <w:rPr>
          <w:rFonts w:cstheme="minorHAnsi"/>
          <w:sz w:val="24"/>
          <w:szCs w:val="24"/>
        </w:rPr>
        <w:t xml:space="preserve">A large number of cells can be easily and quickly isolated from fat, thus opening the potential for large numbers of cells to be quickly and easily obtained. Several companies have been founded to capitalize on this technology, the most successful at this time being </w:t>
      </w:r>
      <w:proofErr w:type="spellStart"/>
      <w:r w:rsidRPr="00964E0F">
        <w:rPr>
          <w:rFonts w:cstheme="minorHAnsi"/>
          <w:sz w:val="24"/>
          <w:szCs w:val="24"/>
        </w:rPr>
        <w:t>Cytori</w:t>
      </w:r>
      <w:proofErr w:type="spellEnd"/>
      <w:r w:rsidRPr="00964E0F">
        <w:rPr>
          <w:rFonts w:cstheme="minorHAnsi"/>
          <w:sz w:val="24"/>
          <w:szCs w:val="24"/>
        </w:rPr>
        <w:t xml:space="preserve"> Therapeutics. </w:t>
      </w:r>
    </w:p>
    <w:p w14:paraId="4EB24B0A" w14:textId="77777777" w:rsidR="00635FAC" w:rsidRPr="00964E0F" w:rsidRDefault="00635FAC" w:rsidP="00964E0F">
      <w:pPr>
        <w:spacing w:after="0"/>
        <w:jc w:val="both"/>
        <w:rPr>
          <w:rFonts w:cstheme="minorHAnsi"/>
          <w:sz w:val="24"/>
          <w:szCs w:val="24"/>
        </w:rPr>
      </w:pPr>
      <w:r w:rsidRPr="00964E0F">
        <w:rPr>
          <w:rFonts w:cstheme="minorHAnsi"/>
          <w:noProof/>
          <w:color w:val="0000FF"/>
          <w:sz w:val="24"/>
          <w:szCs w:val="24"/>
        </w:rPr>
        <w:drawing>
          <wp:inline distT="0" distB="0" distL="0" distR="0" wp14:anchorId="6D4B3CE5" wp14:editId="7A6C0CE8">
            <wp:extent cx="1906905" cy="1609090"/>
            <wp:effectExtent l="19050" t="0" r="0" b="0"/>
            <wp:docPr id="2" name="Picture 2" descr="200px-Mouse_embryonic_stem_cells">
              <a:hlinkClick xmlns:a="http://schemas.openxmlformats.org/drawingml/2006/main" r:id="rId25" tooltip="Mouse embryonic stem cells.  More lab photo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px-Mouse_embryonic_stem_cells"/>
                    <pic:cNvPicPr>
                      <a:picLocks noChangeAspect="1" noChangeArrowheads="1"/>
                    </pic:cNvPicPr>
                  </pic:nvPicPr>
                  <pic:blipFill>
                    <a:blip r:embed="rId26"/>
                    <a:srcRect/>
                    <a:stretch>
                      <a:fillRect/>
                    </a:stretch>
                  </pic:blipFill>
                  <pic:spPr bwMode="auto">
                    <a:xfrm>
                      <a:off x="0" y="0"/>
                      <a:ext cx="1906905" cy="1609090"/>
                    </a:xfrm>
                    <a:prstGeom prst="rect">
                      <a:avLst/>
                    </a:prstGeom>
                    <a:noFill/>
                    <a:ln w="9525">
                      <a:noFill/>
                      <a:miter lim="800000"/>
                      <a:headEnd/>
                      <a:tailEnd/>
                    </a:ln>
                  </pic:spPr>
                </pic:pic>
              </a:graphicData>
            </a:graphic>
          </wp:inline>
        </w:drawing>
      </w:r>
    </w:p>
    <w:p w14:paraId="28F5AA28" w14:textId="77777777" w:rsidR="00635FAC" w:rsidRPr="00964E0F" w:rsidRDefault="00635FAC" w:rsidP="00964E0F">
      <w:pPr>
        <w:spacing w:after="0"/>
        <w:jc w:val="both"/>
        <w:rPr>
          <w:rFonts w:cstheme="minorHAnsi"/>
          <w:b/>
          <w:bCs/>
          <w:sz w:val="24"/>
          <w:szCs w:val="24"/>
        </w:rPr>
      </w:pPr>
      <w:r w:rsidRPr="00964E0F">
        <w:rPr>
          <w:rFonts w:cstheme="minorHAnsi"/>
          <w:b/>
          <w:bCs/>
          <w:sz w:val="24"/>
          <w:szCs w:val="24"/>
        </w:rPr>
        <w:t>Mouse embryonic stem cells</w:t>
      </w:r>
    </w:p>
    <w:p w14:paraId="738D8D1B" w14:textId="77777777" w:rsidR="00635FAC" w:rsidRPr="00964E0F" w:rsidRDefault="00635FAC" w:rsidP="00964E0F">
      <w:pPr>
        <w:numPr>
          <w:ilvl w:val="0"/>
          <w:numId w:val="2"/>
        </w:numPr>
        <w:spacing w:after="0" w:line="240" w:lineRule="auto"/>
        <w:jc w:val="both"/>
        <w:rPr>
          <w:rFonts w:cstheme="minorHAnsi"/>
          <w:sz w:val="24"/>
          <w:szCs w:val="24"/>
        </w:rPr>
      </w:pPr>
      <w:r w:rsidRPr="00964E0F">
        <w:rPr>
          <w:rFonts w:cstheme="minorHAnsi"/>
          <w:b/>
          <w:bCs/>
          <w:sz w:val="24"/>
          <w:szCs w:val="24"/>
        </w:rPr>
        <w:t>Allogenic</w:t>
      </w:r>
      <w:r w:rsidRPr="00964E0F">
        <w:rPr>
          <w:rFonts w:cstheme="minorHAnsi"/>
          <w:sz w:val="24"/>
          <w:szCs w:val="24"/>
        </w:rPr>
        <w:t xml:space="preserve"> cells come from the body of a donor of the same species. While there are some ethical constraints to the use of human cells for </w:t>
      </w:r>
      <w:r w:rsidRPr="00964E0F">
        <w:rPr>
          <w:rFonts w:cstheme="minorHAnsi"/>
          <w:i/>
          <w:iCs/>
          <w:sz w:val="24"/>
          <w:szCs w:val="24"/>
        </w:rPr>
        <w:t>in vitro</w:t>
      </w:r>
      <w:r w:rsidRPr="00964E0F">
        <w:rPr>
          <w:rFonts w:cstheme="minorHAnsi"/>
          <w:sz w:val="24"/>
          <w:szCs w:val="24"/>
        </w:rPr>
        <w:t xml:space="preserve"> studies, the employment of dermal fibroblasts from human foreskin has been demonstrated to be immunologically safe and thus a viable choice for tissue engineering of skin. </w:t>
      </w:r>
    </w:p>
    <w:p w14:paraId="186B3714" w14:textId="77777777" w:rsidR="00635FAC" w:rsidRPr="00964E0F" w:rsidRDefault="00635FAC" w:rsidP="00964E0F">
      <w:pPr>
        <w:numPr>
          <w:ilvl w:val="0"/>
          <w:numId w:val="3"/>
        </w:numPr>
        <w:spacing w:after="0" w:line="240" w:lineRule="auto"/>
        <w:jc w:val="both"/>
        <w:rPr>
          <w:rFonts w:cstheme="minorHAnsi"/>
          <w:sz w:val="24"/>
          <w:szCs w:val="24"/>
        </w:rPr>
      </w:pPr>
      <w:proofErr w:type="spellStart"/>
      <w:r w:rsidRPr="00964E0F">
        <w:rPr>
          <w:rFonts w:cstheme="minorHAnsi"/>
          <w:b/>
          <w:bCs/>
          <w:sz w:val="24"/>
          <w:szCs w:val="24"/>
        </w:rPr>
        <w:t>Xenogenic</w:t>
      </w:r>
      <w:proofErr w:type="spellEnd"/>
      <w:r w:rsidRPr="00964E0F">
        <w:rPr>
          <w:rFonts w:cstheme="minorHAnsi"/>
          <w:sz w:val="24"/>
          <w:szCs w:val="24"/>
        </w:rPr>
        <w:t xml:space="preserve"> cells are these isolated from individuals of another species. In particular animal cells have been used quite extensively in experiments aimed at the construction of cardiovascular implants. </w:t>
      </w:r>
    </w:p>
    <w:p w14:paraId="642CADE4" w14:textId="77777777" w:rsidR="00635FAC" w:rsidRPr="00964E0F" w:rsidRDefault="00635FAC" w:rsidP="00964E0F">
      <w:pPr>
        <w:numPr>
          <w:ilvl w:val="0"/>
          <w:numId w:val="4"/>
        </w:numPr>
        <w:spacing w:after="0" w:line="240" w:lineRule="auto"/>
        <w:jc w:val="both"/>
        <w:rPr>
          <w:rFonts w:cstheme="minorHAnsi"/>
          <w:sz w:val="24"/>
          <w:szCs w:val="24"/>
        </w:rPr>
      </w:pPr>
      <w:proofErr w:type="spellStart"/>
      <w:r w:rsidRPr="00964E0F">
        <w:rPr>
          <w:rFonts w:cstheme="minorHAnsi"/>
          <w:b/>
          <w:bCs/>
          <w:sz w:val="24"/>
          <w:szCs w:val="24"/>
        </w:rPr>
        <w:t>Syngenic</w:t>
      </w:r>
      <w:proofErr w:type="spellEnd"/>
      <w:r w:rsidRPr="00964E0F">
        <w:rPr>
          <w:rFonts w:cstheme="minorHAnsi"/>
          <w:sz w:val="24"/>
          <w:szCs w:val="24"/>
        </w:rPr>
        <w:t xml:space="preserve"> or </w:t>
      </w:r>
      <w:r w:rsidRPr="00964E0F">
        <w:rPr>
          <w:rFonts w:cstheme="minorHAnsi"/>
          <w:b/>
          <w:bCs/>
          <w:sz w:val="24"/>
          <w:szCs w:val="24"/>
        </w:rPr>
        <w:t>isogenic</w:t>
      </w:r>
      <w:r w:rsidRPr="00964E0F">
        <w:rPr>
          <w:rFonts w:cstheme="minorHAnsi"/>
          <w:sz w:val="24"/>
          <w:szCs w:val="24"/>
        </w:rPr>
        <w:t xml:space="preserve"> cells are isolated from genetically identical organisms, such as twins, clones, or highly inbred research animal models. </w:t>
      </w:r>
    </w:p>
    <w:p w14:paraId="2117E370" w14:textId="77777777" w:rsidR="00635FAC" w:rsidRPr="00964E0F" w:rsidRDefault="00635FAC" w:rsidP="00964E0F">
      <w:pPr>
        <w:spacing w:after="0"/>
        <w:jc w:val="both"/>
        <w:rPr>
          <w:rFonts w:cstheme="minorHAnsi"/>
          <w:b/>
          <w:bCs/>
          <w:sz w:val="24"/>
          <w:szCs w:val="24"/>
        </w:rPr>
      </w:pPr>
    </w:p>
    <w:p w14:paraId="2C7D10D6" w14:textId="77777777" w:rsidR="00635FAC" w:rsidRPr="00964E0F" w:rsidRDefault="00635FAC" w:rsidP="00964E0F">
      <w:pPr>
        <w:spacing w:after="0"/>
        <w:jc w:val="both"/>
        <w:rPr>
          <w:rFonts w:cstheme="minorHAnsi"/>
          <w:sz w:val="24"/>
          <w:szCs w:val="24"/>
        </w:rPr>
      </w:pPr>
      <w:r w:rsidRPr="00964E0F">
        <w:rPr>
          <w:rFonts w:cstheme="minorHAnsi"/>
          <w:b/>
          <w:bCs/>
          <w:sz w:val="24"/>
          <w:szCs w:val="24"/>
        </w:rPr>
        <w:t>Primary</w:t>
      </w:r>
      <w:r w:rsidRPr="00964E0F">
        <w:rPr>
          <w:rFonts w:cstheme="minorHAnsi"/>
          <w:sz w:val="24"/>
          <w:szCs w:val="24"/>
        </w:rPr>
        <w:t xml:space="preserve"> cells are from an organism. </w:t>
      </w:r>
    </w:p>
    <w:p w14:paraId="54FBB0B7" w14:textId="77777777" w:rsidR="00635FAC" w:rsidRPr="00964E0F" w:rsidRDefault="00635FAC" w:rsidP="00964E0F">
      <w:pPr>
        <w:spacing w:after="0"/>
        <w:jc w:val="both"/>
        <w:rPr>
          <w:rFonts w:cstheme="minorHAnsi"/>
          <w:sz w:val="24"/>
          <w:szCs w:val="24"/>
        </w:rPr>
      </w:pPr>
      <w:r w:rsidRPr="00964E0F">
        <w:rPr>
          <w:rFonts w:cstheme="minorHAnsi"/>
          <w:b/>
          <w:bCs/>
          <w:sz w:val="24"/>
          <w:szCs w:val="24"/>
        </w:rPr>
        <w:t>Secondary</w:t>
      </w:r>
      <w:r w:rsidRPr="00964E0F">
        <w:rPr>
          <w:rFonts w:cstheme="minorHAnsi"/>
          <w:sz w:val="24"/>
          <w:szCs w:val="24"/>
        </w:rPr>
        <w:t xml:space="preserve"> cells are from a cell bank. </w:t>
      </w:r>
    </w:p>
    <w:p w14:paraId="56B7478D" w14:textId="77777777" w:rsidR="00635FAC" w:rsidRPr="00964E0F" w:rsidRDefault="00635FAC" w:rsidP="00964E0F">
      <w:pPr>
        <w:spacing w:after="0"/>
        <w:jc w:val="both"/>
        <w:rPr>
          <w:rFonts w:cstheme="minorHAnsi"/>
          <w:b/>
          <w:bCs/>
          <w:sz w:val="24"/>
          <w:szCs w:val="24"/>
        </w:rPr>
      </w:pPr>
    </w:p>
    <w:p w14:paraId="5040DBB7" w14:textId="77777777" w:rsidR="00635FAC" w:rsidRPr="00964E0F" w:rsidRDefault="00635FAC" w:rsidP="00964E0F">
      <w:pPr>
        <w:spacing w:after="0"/>
        <w:jc w:val="both"/>
        <w:rPr>
          <w:rFonts w:cstheme="minorHAnsi"/>
          <w:sz w:val="24"/>
          <w:szCs w:val="24"/>
        </w:rPr>
      </w:pPr>
      <w:r w:rsidRPr="00964E0F">
        <w:rPr>
          <w:rFonts w:cstheme="minorHAnsi"/>
          <w:b/>
          <w:bCs/>
          <w:sz w:val="24"/>
          <w:szCs w:val="24"/>
        </w:rPr>
        <w:t>Stem cells</w:t>
      </w:r>
      <w:r w:rsidRPr="00964E0F">
        <w:rPr>
          <w:rFonts w:cstheme="minorHAnsi"/>
          <w:sz w:val="24"/>
          <w:szCs w:val="24"/>
        </w:rPr>
        <w:t xml:space="preserve"> are undifferentiated cells with the ability to divide in culture and give rise to different forms of specialized cells. According to their source stem cells are divided into "adult" and "embryonic" stem cells, the first class being multipotent and the latter mostly pluripotent; some cells are totipotent, in the earliest stages of the embryo. While there is still a large ethical debate related with the use of embryonic stem cells, it is thought that stem cells may be useful for the repair of diseased or damaged tissues, or may be used to grow new organs. </w:t>
      </w:r>
    </w:p>
    <w:p w14:paraId="6339E01B" w14:textId="77777777" w:rsidR="00635FAC" w:rsidRPr="00964E0F" w:rsidRDefault="00635FAC" w:rsidP="00964E0F">
      <w:pPr>
        <w:pStyle w:val="Heading2"/>
        <w:spacing w:before="0"/>
        <w:jc w:val="both"/>
        <w:rPr>
          <w:rStyle w:val="mw-headline"/>
          <w:rFonts w:asciiTheme="minorHAnsi" w:hAnsiTheme="minorHAnsi" w:cstheme="minorHAnsi"/>
          <w:sz w:val="24"/>
          <w:szCs w:val="24"/>
        </w:rPr>
      </w:pPr>
      <w:bookmarkStart w:id="4" w:name="Scaffolds"/>
      <w:bookmarkEnd w:id="4"/>
    </w:p>
    <w:p w14:paraId="3E5769D7" w14:textId="3A6AF1CA" w:rsidR="00635FAC" w:rsidRPr="00964E0F" w:rsidRDefault="00635FAC" w:rsidP="00964E0F">
      <w:pPr>
        <w:pStyle w:val="Heading2"/>
        <w:spacing w:before="0"/>
        <w:jc w:val="both"/>
        <w:rPr>
          <w:rFonts w:asciiTheme="minorHAnsi" w:hAnsiTheme="minorHAnsi" w:cstheme="minorHAnsi"/>
          <w:sz w:val="24"/>
          <w:szCs w:val="24"/>
        </w:rPr>
      </w:pPr>
      <w:r w:rsidRPr="00964E0F">
        <w:rPr>
          <w:rStyle w:val="mw-headline"/>
          <w:rFonts w:asciiTheme="minorHAnsi" w:hAnsiTheme="minorHAnsi" w:cstheme="minorHAnsi"/>
          <w:sz w:val="24"/>
          <w:szCs w:val="24"/>
        </w:rPr>
        <w:br w:type="page"/>
      </w:r>
      <w:r w:rsidRPr="00964E0F">
        <w:rPr>
          <w:rStyle w:val="mw-headline"/>
          <w:rFonts w:asciiTheme="minorHAnsi" w:hAnsiTheme="minorHAnsi" w:cstheme="minorHAnsi"/>
          <w:sz w:val="24"/>
          <w:szCs w:val="24"/>
        </w:rPr>
        <w:lastRenderedPageBreak/>
        <w:t>Scaffolds</w:t>
      </w:r>
      <w:r w:rsidR="00F91E8C">
        <w:rPr>
          <w:rStyle w:val="mw-headline"/>
          <w:rFonts w:asciiTheme="minorHAnsi" w:hAnsiTheme="minorHAnsi" w:cstheme="minorHAnsi"/>
          <w:sz w:val="24"/>
          <w:szCs w:val="24"/>
        </w:rPr>
        <w:t xml:space="preserve"> </w:t>
      </w:r>
      <w:r w:rsidRPr="00964E0F">
        <w:rPr>
          <w:rStyle w:val="mw-headline"/>
          <w:rFonts w:asciiTheme="minorHAnsi" w:hAnsiTheme="minorHAnsi" w:cstheme="minorHAnsi"/>
          <w:sz w:val="24"/>
          <w:szCs w:val="24"/>
        </w:rPr>
        <w:t>/</w:t>
      </w:r>
      <w:r w:rsidR="00F91E8C">
        <w:rPr>
          <w:rStyle w:val="mw-headline"/>
          <w:rFonts w:asciiTheme="minorHAnsi" w:hAnsiTheme="minorHAnsi" w:cstheme="minorHAnsi"/>
          <w:sz w:val="24"/>
          <w:szCs w:val="24"/>
        </w:rPr>
        <w:t xml:space="preserve"> </w:t>
      </w:r>
      <w:r w:rsidRPr="00964E0F">
        <w:rPr>
          <w:rStyle w:val="mw-headline"/>
          <w:rFonts w:asciiTheme="minorHAnsi" w:hAnsiTheme="minorHAnsi" w:cstheme="minorHAnsi"/>
          <w:sz w:val="24"/>
          <w:szCs w:val="24"/>
        </w:rPr>
        <w:t>Extracellular matrices</w:t>
      </w:r>
    </w:p>
    <w:tbl>
      <w:tblPr>
        <w:tblW w:w="0" w:type="auto"/>
        <w:jc w:val="center"/>
        <w:tblLook w:val="01E0" w:firstRow="1" w:lastRow="1" w:firstColumn="1" w:lastColumn="1" w:noHBand="0" w:noVBand="0"/>
      </w:tblPr>
      <w:tblGrid>
        <w:gridCol w:w="3885"/>
        <w:gridCol w:w="4755"/>
      </w:tblGrid>
      <w:tr w:rsidR="00635FAC" w:rsidRPr="00964E0F" w14:paraId="7076B015" w14:textId="77777777" w:rsidTr="008209A1">
        <w:trPr>
          <w:jc w:val="center"/>
        </w:trPr>
        <w:tc>
          <w:tcPr>
            <w:tcW w:w="3888" w:type="dxa"/>
            <w:vAlign w:val="center"/>
          </w:tcPr>
          <w:p w14:paraId="3A842483"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noProof/>
                <w:color w:val="0000FF"/>
                <w:lang w:bidi="hi-IN"/>
              </w:rPr>
              <w:drawing>
                <wp:inline distT="0" distB="0" distL="0" distR="0" wp14:anchorId="1E3819E4" wp14:editId="6946122C">
                  <wp:extent cx="2288540" cy="2288540"/>
                  <wp:effectExtent l="19050" t="0" r="0" b="0"/>
                  <wp:docPr id="3" name="Picture 3" descr="Kohlenstoffnanoroehre_Animation">
                    <a:hlinkClick xmlns:a="http://schemas.openxmlformats.org/drawingml/2006/main" r:id="rId27" tooltip="This animation of a rotating Carbon nanotube shows its 3D structure. Carbon nanotubes are among the numerous candidates for tissue engineering scaffolds since they are biocompatible, resistant to biodegradation and can be functionalized with biomolecules. However, the possibility of toxicity with non-biodegradable nano-materials is not fully understoo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hlenstoffnanoroehre_Animation"/>
                          <pic:cNvPicPr>
                            <a:picLocks noChangeAspect="1" noChangeArrowheads="1"/>
                          </pic:cNvPicPr>
                        </pic:nvPicPr>
                        <pic:blipFill>
                          <a:blip r:embed="rId28"/>
                          <a:srcRect/>
                          <a:stretch>
                            <a:fillRect/>
                          </a:stretch>
                        </pic:blipFill>
                        <pic:spPr bwMode="auto">
                          <a:xfrm>
                            <a:off x="0" y="0"/>
                            <a:ext cx="2288540" cy="2288540"/>
                          </a:xfrm>
                          <a:prstGeom prst="rect">
                            <a:avLst/>
                          </a:prstGeom>
                          <a:noFill/>
                          <a:ln w="9525">
                            <a:noFill/>
                            <a:miter lim="800000"/>
                            <a:headEnd/>
                            <a:tailEnd/>
                          </a:ln>
                        </pic:spPr>
                      </pic:pic>
                    </a:graphicData>
                  </a:graphic>
                </wp:inline>
              </w:drawing>
            </w:r>
          </w:p>
        </w:tc>
        <w:tc>
          <w:tcPr>
            <w:tcW w:w="4968" w:type="dxa"/>
          </w:tcPr>
          <w:p w14:paraId="7A799366"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Cells are often implanted or 'seeded' into an artificial structure capable of supporting three-dimensional tissue formation. These structures, typically called scaffolds, are often critical, both </w:t>
            </w:r>
            <w:proofErr w:type="gramStart"/>
            <w:r w:rsidRPr="00964E0F">
              <w:rPr>
                <w:rFonts w:asciiTheme="minorHAnsi" w:hAnsiTheme="minorHAnsi" w:cstheme="minorHAnsi"/>
                <w:i/>
                <w:iCs/>
              </w:rPr>
              <w:t>ex</w:t>
            </w:r>
            <w:proofErr w:type="gramEnd"/>
            <w:r w:rsidRPr="00964E0F">
              <w:rPr>
                <w:rFonts w:asciiTheme="minorHAnsi" w:hAnsiTheme="minorHAnsi" w:cstheme="minorHAnsi"/>
                <w:i/>
                <w:iCs/>
              </w:rPr>
              <w:t xml:space="preserve"> vivo</w:t>
            </w:r>
            <w:r w:rsidRPr="00964E0F">
              <w:rPr>
                <w:rFonts w:asciiTheme="minorHAnsi" w:hAnsiTheme="minorHAnsi" w:cstheme="minorHAnsi"/>
              </w:rPr>
              <w:t xml:space="preserve"> as well as </w:t>
            </w:r>
            <w:r w:rsidRPr="00964E0F">
              <w:rPr>
                <w:rFonts w:asciiTheme="minorHAnsi" w:hAnsiTheme="minorHAnsi" w:cstheme="minorHAnsi"/>
                <w:i/>
                <w:iCs/>
              </w:rPr>
              <w:t>in vivo</w:t>
            </w:r>
            <w:r w:rsidRPr="00964E0F">
              <w:rPr>
                <w:rFonts w:asciiTheme="minorHAnsi" w:hAnsiTheme="minorHAnsi" w:cstheme="minorHAnsi"/>
              </w:rPr>
              <w:t xml:space="preserve">, to recapitulating the </w:t>
            </w:r>
            <w:r w:rsidRPr="00964E0F">
              <w:rPr>
                <w:rFonts w:asciiTheme="minorHAnsi" w:hAnsiTheme="minorHAnsi" w:cstheme="minorHAnsi"/>
                <w:i/>
                <w:iCs/>
              </w:rPr>
              <w:t>in vivo</w:t>
            </w:r>
            <w:r w:rsidRPr="00964E0F">
              <w:rPr>
                <w:rFonts w:asciiTheme="minorHAnsi" w:hAnsiTheme="minorHAnsi" w:cstheme="minorHAnsi"/>
              </w:rPr>
              <w:t xml:space="preserve"> milieu and allowing cells to influence their own microenvironments. The purposes served by the scaffolds are:</w:t>
            </w:r>
          </w:p>
          <w:p w14:paraId="251899C8" w14:textId="77777777" w:rsidR="00635FAC" w:rsidRPr="00964E0F" w:rsidRDefault="00635FAC" w:rsidP="00964E0F">
            <w:pPr>
              <w:numPr>
                <w:ilvl w:val="0"/>
                <w:numId w:val="6"/>
              </w:numPr>
              <w:spacing w:after="0" w:line="240" w:lineRule="auto"/>
              <w:jc w:val="both"/>
              <w:rPr>
                <w:rFonts w:cstheme="minorHAnsi"/>
                <w:sz w:val="24"/>
                <w:szCs w:val="24"/>
              </w:rPr>
            </w:pPr>
            <w:r w:rsidRPr="00964E0F">
              <w:rPr>
                <w:rFonts w:cstheme="minorHAnsi"/>
                <w:sz w:val="24"/>
                <w:szCs w:val="24"/>
              </w:rPr>
              <w:t xml:space="preserve">Allow cell attachment and migration </w:t>
            </w:r>
          </w:p>
          <w:p w14:paraId="3BD04C86" w14:textId="77777777" w:rsidR="00635FAC" w:rsidRPr="00964E0F" w:rsidRDefault="00635FAC" w:rsidP="00964E0F">
            <w:pPr>
              <w:numPr>
                <w:ilvl w:val="0"/>
                <w:numId w:val="6"/>
              </w:numPr>
              <w:spacing w:after="0" w:line="240" w:lineRule="auto"/>
              <w:jc w:val="both"/>
              <w:rPr>
                <w:rFonts w:cstheme="minorHAnsi"/>
                <w:sz w:val="24"/>
                <w:szCs w:val="24"/>
              </w:rPr>
            </w:pPr>
            <w:r w:rsidRPr="00964E0F">
              <w:rPr>
                <w:rFonts w:cstheme="minorHAnsi"/>
                <w:sz w:val="24"/>
                <w:szCs w:val="24"/>
              </w:rPr>
              <w:t xml:space="preserve">Deliver and retain cells and biochemical factors </w:t>
            </w:r>
          </w:p>
          <w:p w14:paraId="4114735E" w14:textId="77777777" w:rsidR="00635FAC" w:rsidRPr="00964E0F" w:rsidRDefault="00635FAC" w:rsidP="00964E0F">
            <w:pPr>
              <w:numPr>
                <w:ilvl w:val="0"/>
                <w:numId w:val="6"/>
              </w:numPr>
              <w:spacing w:after="0" w:line="240" w:lineRule="auto"/>
              <w:jc w:val="both"/>
              <w:rPr>
                <w:rFonts w:cstheme="minorHAnsi"/>
                <w:sz w:val="24"/>
                <w:szCs w:val="24"/>
              </w:rPr>
            </w:pPr>
            <w:r w:rsidRPr="00964E0F">
              <w:rPr>
                <w:rFonts w:cstheme="minorHAnsi"/>
                <w:sz w:val="24"/>
                <w:szCs w:val="24"/>
              </w:rPr>
              <w:t xml:space="preserve">Enable diffusion of vital cell nutrients and expressed products </w:t>
            </w:r>
          </w:p>
          <w:p w14:paraId="489AA9F3" w14:textId="77777777" w:rsidR="00635FAC" w:rsidRPr="00964E0F" w:rsidRDefault="00635FAC" w:rsidP="00964E0F">
            <w:pPr>
              <w:numPr>
                <w:ilvl w:val="0"/>
                <w:numId w:val="6"/>
              </w:numPr>
              <w:spacing w:after="0" w:line="240" w:lineRule="auto"/>
              <w:jc w:val="both"/>
              <w:rPr>
                <w:rFonts w:cstheme="minorHAnsi"/>
                <w:sz w:val="24"/>
                <w:szCs w:val="24"/>
              </w:rPr>
            </w:pPr>
            <w:r w:rsidRPr="00964E0F">
              <w:rPr>
                <w:rFonts w:cstheme="minorHAnsi"/>
                <w:sz w:val="24"/>
                <w:szCs w:val="24"/>
              </w:rPr>
              <w:t xml:space="preserve">Exert certain mechanical and biological influences to modify the </w:t>
            </w:r>
            <w:proofErr w:type="spellStart"/>
            <w:r w:rsidRPr="00964E0F">
              <w:rPr>
                <w:rFonts w:cstheme="minorHAnsi"/>
                <w:sz w:val="24"/>
                <w:szCs w:val="24"/>
              </w:rPr>
              <w:t>behaviour</w:t>
            </w:r>
            <w:proofErr w:type="spellEnd"/>
            <w:r w:rsidRPr="00964E0F">
              <w:rPr>
                <w:rFonts w:cstheme="minorHAnsi"/>
                <w:sz w:val="24"/>
                <w:szCs w:val="24"/>
              </w:rPr>
              <w:t xml:space="preserve"> of the cell phase </w:t>
            </w:r>
          </w:p>
        </w:tc>
      </w:tr>
    </w:tbl>
    <w:p w14:paraId="144E098C" w14:textId="77777777" w:rsidR="00635FAC" w:rsidRPr="00964E0F" w:rsidRDefault="00635FAC" w:rsidP="00964E0F">
      <w:pPr>
        <w:spacing w:after="0"/>
        <w:jc w:val="both"/>
        <w:rPr>
          <w:rFonts w:cstheme="minorHAnsi"/>
          <w:sz w:val="24"/>
          <w:szCs w:val="24"/>
        </w:rPr>
      </w:pPr>
    </w:p>
    <w:p w14:paraId="10D0F357" w14:textId="77777777" w:rsidR="00635FAC" w:rsidRPr="00964E0F" w:rsidRDefault="00635FAC" w:rsidP="00964E0F">
      <w:pPr>
        <w:spacing w:after="0"/>
        <w:jc w:val="both"/>
        <w:rPr>
          <w:rFonts w:cstheme="minorHAnsi"/>
          <w:sz w:val="24"/>
          <w:szCs w:val="24"/>
        </w:rPr>
      </w:pPr>
      <w:r w:rsidRPr="00964E0F">
        <w:rPr>
          <w:rFonts w:cstheme="minorHAnsi"/>
          <w:sz w:val="24"/>
          <w:szCs w:val="24"/>
        </w:rPr>
        <w:t xml:space="preserve">This rotating Carbon nanotube shows its 3D structure. Carbon nanotubes are </w:t>
      </w:r>
    </w:p>
    <w:p w14:paraId="3B13FBEA" w14:textId="77777777" w:rsidR="00635FAC" w:rsidRPr="00964E0F" w:rsidRDefault="00635FAC" w:rsidP="00964E0F">
      <w:pPr>
        <w:numPr>
          <w:ilvl w:val="0"/>
          <w:numId w:val="14"/>
        </w:numPr>
        <w:spacing w:after="0" w:line="240" w:lineRule="auto"/>
        <w:jc w:val="both"/>
        <w:rPr>
          <w:rFonts w:cstheme="minorHAnsi"/>
          <w:sz w:val="24"/>
          <w:szCs w:val="24"/>
        </w:rPr>
      </w:pPr>
      <w:r w:rsidRPr="00964E0F">
        <w:rPr>
          <w:rFonts w:cstheme="minorHAnsi"/>
          <w:sz w:val="24"/>
          <w:szCs w:val="24"/>
        </w:rPr>
        <w:t xml:space="preserve">Among the numerous candidates for tissue engineering scaffolds </w:t>
      </w:r>
    </w:p>
    <w:p w14:paraId="08B41967" w14:textId="77777777" w:rsidR="00635FAC" w:rsidRPr="00964E0F" w:rsidRDefault="00635FAC" w:rsidP="00964E0F">
      <w:pPr>
        <w:numPr>
          <w:ilvl w:val="0"/>
          <w:numId w:val="14"/>
        </w:numPr>
        <w:spacing w:after="0" w:line="240" w:lineRule="auto"/>
        <w:jc w:val="both"/>
        <w:rPr>
          <w:rFonts w:cstheme="minorHAnsi"/>
          <w:sz w:val="24"/>
          <w:szCs w:val="24"/>
        </w:rPr>
      </w:pPr>
      <w:r w:rsidRPr="00964E0F">
        <w:rPr>
          <w:rFonts w:cstheme="minorHAnsi"/>
          <w:sz w:val="24"/>
          <w:szCs w:val="24"/>
        </w:rPr>
        <w:t xml:space="preserve">They are biocompatible </w:t>
      </w:r>
    </w:p>
    <w:p w14:paraId="003F2C49" w14:textId="77777777" w:rsidR="00635FAC" w:rsidRPr="00964E0F" w:rsidRDefault="00635FAC" w:rsidP="00964E0F">
      <w:pPr>
        <w:numPr>
          <w:ilvl w:val="0"/>
          <w:numId w:val="14"/>
        </w:numPr>
        <w:spacing w:after="0" w:line="240" w:lineRule="auto"/>
        <w:jc w:val="both"/>
        <w:rPr>
          <w:rFonts w:cstheme="minorHAnsi"/>
          <w:sz w:val="24"/>
          <w:szCs w:val="24"/>
        </w:rPr>
      </w:pPr>
      <w:r w:rsidRPr="00964E0F">
        <w:rPr>
          <w:rFonts w:cstheme="minorHAnsi"/>
          <w:sz w:val="24"/>
          <w:szCs w:val="24"/>
        </w:rPr>
        <w:t xml:space="preserve">Resistant to biodegradation </w:t>
      </w:r>
    </w:p>
    <w:p w14:paraId="129291E9" w14:textId="77777777" w:rsidR="00635FAC" w:rsidRPr="00964E0F" w:rsidRDefault="00635FAC" w:rsidP="00964E0F">
      <w:pPr>
        <w:numPr>
          <w:ilvl w:val="0"/>
          <w:numId w:val="14"/>
        </w:numPr>
        <w:spacing w:after="0" w:line="240" w:lineRule="auto"/>
        <w:jc w:val="both"/>
        <w:rPr>
          <w:rFonts w:cstheme="minorHAnsi"/>
          <w:sz w:val="24"/>
          <w:szCs w:val="24"/>
        </w:rPr>
      </w:pPr>
      <w:r w:rsidRPr="00964E0F">
        <w:rPr>
          <w:rFonts w:cstheme="minorHAnsi"/>
          <w:sz w:val="24"/>
          <w:szCs w:val="24"/>
        </w:rPr>
        <w:t xml:space="preserve">Can be functionalized with biomolecules. </w:t>
      </w:r>
    </w:p>
    <w:p w14:paraId="1BF463A0" w14:textId="77777777" w:rsidR="00635FAC" w:rsidRPr="00964E0F" w:rsidRDefault="00635FAC" w:rsidP="00964E0F">
      <w:pPr>
        <w:numPr>
          <w:ilvl w:val="0"/>
          <w:numId w:val="14"/>
        </w:numPr>
        <w:spacing w:after="0" w:line="240" w:lineRule="auto"/>
        <w:jc w:val="both"/>
        <w:rPr>
          <w:rFonts w:cstheme="minorHAnsi"/>
          <w:sz w:val="24"/>
          <w:szCs w:val="24"/>
        </w:rPr>
      </w:pPr>
      <w:r w:rsidRPr="00964E0F">
        <w:rPr>
          <w:rFonts w:cstheme="minorHAnsi"/>
          <w:sz w:val="24"/>
          <w:szCs w:val="24"/>
        </w:rPr>
        <w:t>However, the possibility of toxicity with non-biodegradable nano-materials is not fully understood.</w:t>
      </w:r>
    </w:p>
    <w:p w14:paraId="099EBA04"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proofErr w:type="gramStart"/>
      <w:r w:rsidRPr="00964E0F">
        <w:rPr>
          <w:rFonts w:asciiTheme="minorHAnsi" w:hAnsiTheme="minorHAnsi" w:cstheme="minorHAnsi"/>
        </w:rPr>
        <w:t>Also</w:t>
      </w:r>
      <w:proofErr w:type="gramEnd"/>
      <w:r w:rsidRPr="00964E0F">
        <w:rPr>
          <w:rFonts w:asciiTheme="minorHAnsi" w:hAnsiTheme="minorHAnsi" w:cstheme="minorHAnsi"/>
        </w:rPr>
        <w:t xml:space="preserve"> the requirements of an </w:t>
      </w:r>
      <w:r w:rsidRPr="00A96AD7">
        <w:rPr>
          <w:rFonts w:asciiTheme="minorHAnsi" w:hAnsiTheme="minorHAnsi" w:cstheme="minorHAnsi"/>
          <w:highlight w:val="cyan"/>
        </w:rPr>
        <w:t>ideal scaffold</w:t>
      </w:r>
      <w:r w:rsidRPr="00964E0F">
        <w:rPr>
          <w:rFonts w:asciiTheme="minorHAnsi" w:hAnsiTheme="minorHAnsi" w:cstheme="minorHAnsi"/>
        </w:rPr>
        <w:t xml:space="preserve"> are:</w:t>
      </w:r>
    </w:p>
    <w:p w14:paraId="2952DCAF" w14:textId="77777777" w:rsidR="00635FAC" w:rsidRPr="00964E0F" w:rsidRDefault="00635FAC" w:rsidP="00964E0F">
      <w:pPr>
        <w:pStyle w:val="NormalWeb"/>
        <w:numPr>
          <w:ilvl w:val="0"/>
          <w:numId w:val="5"/>
        </w:numPr>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A high porosity and an adequate pore size are necessary to facilitate cell seeding and diffusion throughout the whole structure of both cells and nutrients. </w:t>
      </w:r>
    </w:p>
    <w:p w14:paraId="6AE8E603" w14:textId="77777777" w:rsidR="00635FAC" w:rsidRPr="00964E0F" w:rsidRDefault="00635FAC" w:rsidP="00964E0F">
      <w:pPr>
        <w:pStyle w:val="NormalWeb"/>
        <w:numPr>
          <w:ilvl w:val="0"/>
          <w:numId w:val="5"/>
        </w:numPr>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Biodegradability is often an essential factor since scaffolds should preferably be absorbed by the surrounding tissues without the necessity of a surgical removal. </w:t>
      </w:r>
    </w:p>
    <w:p w14:paraId="03CCE306" w14:textId="77777777" w:rsidR="00635FAC" w:rsidRPr="00964E0F" w:rsidRDefault="00635FAC" w:rsidP="00964E0F">
      <w:pPr>
        <w:pStyle w:val="NormalWeb"/>
        <w:numPr>
          <w:ilvl w:val="0"/>
          <w:numId w:val="5"/>
        </w:numPr>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The rate at which degradation occurs has to coincide as much as possible with the rate of tissue formation: this means that while cells are fabricating their own natural matrix structure around themselves, the scaffold is able to provide structural integrity within the body and eventually it will break down leaving the </w:t>
      </w:r>
      <w:proofErr w:type="spellStart"/>
      <w:r w:rsidRPr="00964E0F">
        <w:rPr>
          <w:rFonts w:asciiTheme="minorHAnsi" w:hAnsiTheme="minorHAnsi" w:cstheme="minorHAnsi"/>
        </w:rPr>
        <w:t>neotissue</w:t>
      </w:r>
      <w:proofErr w:type="spellEnd"/>
      <w:r w:rsidRPr="00964E0F">
        <w:rPr>
          <w:rFonts w:asciiTheme="minorHAnsi" w:hAnsiTheme="minorHAnsi" w:cstheme="minorHAnsi"/>
        </w:rPr>
        <w:t xml:space="preserve">, newly formed tissue which will take over the mechanical load. </w:t>
      </w:r>
    </w:p>
    <w:p w14:paraId="662E203D" w14:textId="77777777" w:rsidR="00635FAC" w:rsidRPr="00964E0F" w:rsidRDefault="00635FAC" w:rsidP="00964E0F">
      <w:pPr>
        <w:pStyle w:val="NormalWeb"/>
        <w:numPr>
          <w:ilvl w:val="0"/>
          <w:numId w:val="5"/>
        </w:numPr>
        <w:spacing w:before="0" w:beforeAutospacing="0" w:after="0" w:afterAutospacing="0"/>
        <w:jc w:val="both"/>
        <w:rPr>
          <w:rFonts w:asciiTheme="minorHAnsi" w:hAnsiTheme="minorHAnsi" w:cstheme="minorHAnsi"/>
        </w:rPr>
      </w:pPr>
      <w:r w:rsidRPr="00964E0F">
        <w:rPr>
          <w:rFonts w:asciiTheme="minorHAnsi" w:hAnsiTheme="minorHAnsi" w:cstheme="minorHAnsi"/>
        </w:rPr>
        <w:t>Injectability is also important for clinical uses.</w:t>
      </w:r>
    </w:p>
    <w:p w14:paraId="1297B3CE" w14:textId="77777777" w:rsidR="00635FAC" w:rsidRPr="00964E0F" w:rsidRDefault="00635FAC" w:rsidP="00964E0F">
      <w:pPr>
        <w:pStyle w:val="Heading3"/>
        <w:spacing w:before="0" w:beforeAutospacing="0" w:after="0" w:afterAutospacing="0"/>
        <w:jc w:val="both"/>
        <w:rPr>
          <w:rStyle w:val="mw-headline"/>
          <w:rFonts w:asciiTheme="minorHAnsi" w:hAnsiTheme="minorHAnsi" w:cstheme="minorHAnsi"/>
          <w:sz w:val="24"/>
          <w:szCs w:val="24"/>
        </w:rPr>
      </w:pPr>
      <w:bookmarkStart w:id="5" w:name="Materials"/>
      <w:bookmarkEnd w:id="5"/>
    </w:p>
    <w:p w14:paraId="60D9B209" w14:textId="77777777" w:rsidR="00635FAC" w:rsidRPr="00964E0F" w:rsidRDefault="00635FAC" w:rsidP="00964E0F">
      <w:pPr>
        <w:pStyle w:val="Heading3"/>
        <w:spacing w:before="0" w:beforeAutospacing="0" w:after="0" w:afterAutospacing="0"/>
        <w:jc w:val="both"/>
        <w:rPr>
          <w:rStyle w:val="mw-headline"/>
          <w:rFonts w:asciiTheme="minorHAnsi" w:hAnsiTheme="minorHAnsi" w:cstheme="minorHAnsi"/>
          <w:b w:val="0"/>
          <w:sz w:val="24"/>
          <w:szCs w:val="24"/>
        </w:rPr>
      </w:pPr>
      <w:r w:rsidRPr="00964E0F">
        <w:rPr>
          <w:rStyle w:val="mw-headline"/>
          <w:rFonts w:asciiTheme="minorHAnsi" w:hAnsiTheme="minorHAnsi" w:cstheme="minorHAnsi"/>
          <w:sz w:val="24"/>
          <w:szCs w:val="24"/>
        </w:rPr>
        <w:t xml:space="preserve">Materials: </w:t>
      </w:r>
      <w:r w:rsidRPr="00964E0F">
        <w:rPr>
          <w:rStyle w:val="mw-headline"/>
          <w:rFonts w:asciiTheme="minorHAnsi" w:hAnsiTheme="minorHAnsi" w:cstheme="minorHAnsi"/>
          <w:b w:val="0"/>
          <w:sz w:val="24"/>
          <w:szCs w:val="24"/>
        </w:rPr>
        <w:t>They are usually functionally customized and the ideal properties are:</w:t>
      </w:r>
    </w:p>
    <w:p w14:paraId="1A8FF90F"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sectPr w:rsidR="00635FAC" w:rsidRPr="00964E0F">
          <w:footerReference w:type="even" r:id="rId29"/>
          <w:footerReference w:type="default" r:id="rId30"/>
          <w:pgSz w:w="12240" w:h="15840"/>
          <w:pgMar w:top="1440" w:right="1800" w:bottom="1440" w:left="1800" w:header="720" w:footer="720" w:gutter="0"/>
          <w:cols w:space="720"/>
          <w:docGrid w:linePitch="360"/>
        </w:sectPr>
      </w:pPr>
    </w:p>
    <w:p w14:paraId="20527C9C"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injectability,</w:t>
      </w:r>
    </w:p>
    <w:p w14:paraId="17831D14"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synthetic manufacture</w:t>
      </w:r>
    </w:p>
    <w:p w14:paraId="1BFF48C8"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 xml:space="preserve">biocompatibility </w:t>
      </w:r>
    </w:p>
    <w:p w14:paraId="2B97E332"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 xml:space="preserve">non-immunogenicity </w:t>
      </w:r>
    </w:p>
    <w:p w14:paraId="7CF3B407"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 xml:space="preserve">transparency </w:t>
      </w:r>
    </w:p>
    <w:p w14:paraId="2C4E5998"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nano-scale fibers</w:t>
      </w:r>
    </w:p>
    <w:p w14:paraId="54CFE92B"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 xml:space="preserve">low concentration </w:t>
      </w:r>
    </w:p>
    <w:p w14:paraId="4731055D" w14:textId="77777777" w:rsidR="00635FAC" w:rsidRPr="00964E0F" w:rsidRDefault="00635FAC" w:rsidP="00964E0F">
      <w:pPr>
        <w:pStyle w:val="Heading3"/>
        <w:numPr>
          <w:ilvl w:val="0"/>
          <w:numId w:val="15"/>
        </w:numPr>
        <w:spacing w:before="0" w:beforeAutospacing="0" w:after="0" w:afterAutospacing="0"/>
        <w:jc w:val="both"/>
        <w:rPr>
          <w:rFonts w:asciiTheme="minorHAnsi" w:hAnsiTheme="minorHAnsi" w:cstheme="minorHAnsi"/>
          <w:b w:val="0"/>
          <w:sz w:val="24"/>
          <w:szCs w:val="24"/>
        </w:rPr>
      </w:pPr>
      <w:r w:rsidRPr="00964E0F">
        <w:rPr>
          <w:rFonts w:asciiTheme="minorHAnsi" w:hAnsiTheme="minorHAnsi" w:cstheme="minorHAnsi"/>
          <w:b w:val="0"/>
          <w:sz w:val="24"/>
          <w:szCs w:val="24"/>
        </w:rPr>
        <w:t>desired resorption rates</w:t>
      </w:r>
    </w:p>
    <w:p w14:paraId="3EA7AC75" w14:textId="77777777" w:rsidR="00635FAC" w:rsidRPr="00964E0F" w:rsidRDefault="00635FAC" w:rsidP="00964E0F">
      <w:pPr>
        <w:pStyle w:val="NormalWeb"/>
        <w:spacing w:before="0" w:beforeAutospacing="0" w:after="0" w:afterAutospacing="0"/>
        <w:jc w:val="both"/>
        <w:rPr>
          <w:rFonts w:asciiTheme="minorHAnsi" w:hAnsiTheme="minorHAnsi" w:cstheme="minorHAnsi"/>
        </w:rPr>
        <w:sectPr w:rsidR="00635FAC" w:rsidRPr="00964E0F" w:rsidSect="00C246D8">
          <w:type w:val="continuous"/>
          <w:pgSz w:w="12240" w:h="15840"/>
          <w:pgMar w:top="1440" w:right="1800" w:bottom="1440" w:left="1800" w:header="720" w:footer="720" w:gutter="0"/>
          <w:cols w:num="2" w:space="720" w:equalWidth="0">
            <w:col w:w="3960" w:space="720"/>
            <w:col w:w="3960"/>
          </w:cols>
          <w:docGrid w:linePitch="360"/>
        </w:sectPr>
      </w:pPr>
    </w:p>
    <w:p w14:paraId="476B867A" w14:textId="623A7015" w:rsidR="00635FAC" w:rsidRPr="00964E0F" w:rsidRDefault="00635FAC" w:rsidP="00964E0F">
      <w:pPr>
        <w:pStyle w:val="NormalWeb"/>
        <w:spacing w:before="0" w:beforeAutospacing="0" w:after="0" w:afterAutospacing="0"/>
        <w:jc w:val="both"/>
        <w:rPr>
          <w:rFonts w:asciiTheme="minorHAnsi" w:hAnsiTheme="minorHAnsi" w:cstheme="minorHAnsi"/>
          <w:b/>
          <w:bCs/>
        </w:rPr>
      </w:pPr>
      <w:r w:rsidRPr="00964E0F">
        <w:rPr>
          <w:rFonts w:asciiTheme="minorHAnsi" w:hAnsiTheme="minorHAnsi" w:cstheme="minorHAnsi"/>
          <w:b/>
          <w:bCs/>
        </w:rPr>
        <w:lastRenderedPageBreak/>
        <w:t xml:space="preserve"> The different types of </w:t>
      </w:r>
      <w:proofErr w:type="gramStart"/>
      <w:r w:rsidRPr="00964E0F">
        <w:rPr>
          <w:rFonts w:asciiTheme="minorHAnsi" w:hAnsiTheme="minorHAnsi" w:cstheme="minorHAnsi"/>
          <w:b/>
          <w:bCs/>
        </w:rPr>
        <w:t>materials</w:t>
      </w:r>
      <w:r w:rsidR="004515FD">
        <w:rPr>
          <w:rFonts w:asciiTheme="minorHAnsi" w:hAnsiTheme="minorHAnsi" w:cstheme="minorHAnsi"/>
          <w:b/>
          <w:bCs/>
        </w:rPr>
        <w:t xml:space="preserve"> </w:t>
      </w:r>
      <w:r w:rsidRPr="00964E0F">
        <w:rPr>
          <w:rFonts w:asciiTheme="minorHAnsi" w:hAnsiTheme="minorHAnsi" w:cstheme="minorHAnsi"/>
          <w:b/>
          <w:bCs/>
        </w:rPr>
        <w:t>:</w:t>
      </w:r>
      <w:proofErr w:type="gramEnd"/>
    </w:p>
    <w:p w14:paraId="0312D0FD" w14:textId="77777777" w:rsidR="00635FAC" w:rsidRDefault="00635FAC" w:rsidP="00964E0F">
      <w:pPr>
        <w:pStyle w:val="NormalWeb"/>
        <w:numPr>
          <w:ilvl w:val="0"/>
          <w:numId w:val="16"/>
        </w:numPr>
        <w:spacing w:before="0" w:beforeAutospacing="0" w:after="0" w:afterAutospacing="0"/>
        <w:jc w:val="both"/>
        <w:rPr>
          <w:rFonts w:asciiTheme="minorHAnsi" w:hAnsiTheme="minorHAnsi" w:cstheme="minorHAnsi"/>
        </w:rPr>
      </w:pPr>
      <w:r w:rsidRPr="00964E0F">
        <w:rPr>
          <w:rFonts w:asciiTheme="minorHAnsi" w:hAnsiTheme="minorHAnsi" w:cstheme="minorHAnsi"/>
          <w:b/>
          <w:bCs/>
        </w:rPr>
        <w:t>Natural or constructed from natural materials</w:t>
      </w:r>
      <w:r w:rsidRPr="00964E0F">
        <w:rPr>
          <w:rFonts w:asciiTheme="minorHAnsi" w:hAnsiTheme="minorHAnsi" w:cstheme="minorHAnsi"/>
        </w:rPr>
        <w:t xml:space="preserve"> - different derivatives of the extracellular matrix. </w:t>
      </w:r>
      <w:proofErr w:type="spellStart"/>
      <w:r w:rsidRPr="00964E0F">
        <w:rPr>
          <w:rFonts w:asciiTheme="minorHAnsi" w:hAnsiTheme="minorHAnsi" w:cstheme="minorHAnsi"/>
        </w:rPr>
        <w:t>Proteic</w:t>
      </w:r>
      <w:proofErr w:type="spellEnd"/>
      <w:r w:rsidRPr="00964E0F">
        <w:rPr>
          <w:rFonts w:asciiTheme="minorHAnsi" w:hAnsiTheme="minorHAnsi" w:cstheme="minorHAnsi"/>
        </w:rPr>
        <w:t xml:space="preserve"> materials, such as collagen or fibrin, and polysaccharidic materials, like chitosan or glycosaminoglycans (GAGs), are all suitable in terms of cell compatibility, but some issues with potential immunogenicity still remains. Among GAGs hyaluronic acid, possibly in combination with cross linking agents (e.g. glutaraldehyde, water soluble carbodiimide, etc...), bioresorbable sutures like collagen</w:t>
      </w:r>
    </w:p>
    <w:p w14:paraId="3D663FEF" w14:textId="77777777" w:rsidR="00917739" w:rsidRPr="00964E0F" w:rsidRDefault="00917739" w:rsidP="00917739">
      <w:pPr>
        <w:pStyle w:val="NormalWeb"/>
        <w:spacing w:before="0" w:beforeAutospacing="0" w:after="0" w:afterAutospacing="0"/>
        <w:ind w:left="360"/>
        <w:jc w:val="both"/>
        <w:rPr>
          <w:rFonts w:asciiTheme="minorHAnsi" w:hAnsiTheme="minorHAnsi" w:cstheme="minorHAnsi"/>
        </w:rPr>
      </w:pPr>
    </w:p>
    <w:p w14:paraId="269386A9" w14:textId="1B821332" w:rsidR="004515FD" w:rsidRDefault="00635FAC" w:rsidP="004515FD">
      <w:pPr>
        <w:pStyle w:val="NormalWeb"/>
        <w:numPr>
          <w:ilvl w:val="0"/>
          <w:numId w:val="16"/>
        </w:numPr>
        <w:spacing w:before="0" w:beforeAutospacing="0" w:after="0" w:afterAutospacing="0"/>
        <w:jc w:val="both"/>
        <w:rPr>
          <w:rFonts w:asciiTheme="minorHAnsi" w:hAnsiTheme="minorHAnsi" w:cstheme="minorHAnsi"/>
        </w:rPr>
      </w:pPr>
      <w:r w:rsidRPr="00964E0F">
        <w:rPr>
          <w:rFonts w:asciiTheme="minorHAnsi" w:hAnsiTheme="minorHAnsi" w:cstheme="minorHAnsi"/>
          <w:b/>
          <w:bCs/>
        </w:rPr>
        <w:t>Synthetic</w:t>
      </w:r>
      <w:r w:rsidRPr="00964E0F">
        <w:rPr>
          <w:rFonts w:asciiTheme="minorHAnsi" w:hAnsiTheme="minorHAnsi" w:cstheme="minorHAnsi"/>
        </w:rPr>
        <w:t xml:space="preserve"> – </w:t>
      </w:r>
      <w:proofErr w:type="spellStart"/>
      <w:r w:rsidRPr="00964E0F">
        <w:rPr>
          <w:rFonts w:asciiTheme="minorHAnsi" w:hAnsiTheme="minorHAnsi" w:cstheme="minorHAnsi"/>
        </w:rPr>
        <w:t>PuraMatrix</w:t>
      </w:r>
      <w:proofErr w:type="spellEnd"/>
      <w:r w:rsidRPr="00964E0F">
        <w:rPr>
          <w:rFonts w:asciiTheme="minorHAnsi" w:hAnsiTheme="minorHAnsi" w:cstheme="minorHAnsi"/>
        </w:rPr>
        <w:t>, PLA - polylactic acid. This is a polyester which degrades within the human body to form lactic acid, a naturally occurring chemical which is easily removed from the body; polyglycolic acid (PGA) and polycaprolactone (PCL): their degradation mechanism is similar to that of PLA, but slightly slower.</w:t>
      </w:r>
    </w:p>
    <w:p w14:paraId="4352CA6D" w14:textId="77777777" w:rsidR="004515FD" w:rsidRPr="004515FD" w:rsidRDefault="004515FD" w:rsidP="004515FD">
      <w:pPr>
        <w:pStyle w:val="NormalWeb"/>
        <w:spacing w:before="0" w:beforeAutospacing="0" w:after="0" w:afterAutospacing="0"/>
        <w:ind w:left="360"/>
        <w:jc w:val="both"/>
        <w:rPr>
          <w:rFonts w:asciiTheme="minorHAnsi" w:hAnsiTheme="minorHAnsi" w:cstheme="minorHAnsi"/>
        </w:rPr>
      </w:pPr>
    </w:p>
    <w:p w14:paraId="7BE5CEDD"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The materials can be biodegradable or non-biodegradable.</w:t>
      </w:r>
    </w:p>
    <w:p w14:paraId="3A3DDDA0" w14:textId="77777777" w:rsidR="00635FAC" w:rsidRPr="00964E0F" w:rsidRDefault="00635FAC" w:rsidP="00964E0F">
      <w:pPr>
        <w:pStyle w:val="Heading3"/>
        <w:spacing w:before="0" w:beforeAutospacing="0" w:after="0" w:afterAutospacing="0"/>
        <w:jc w:val="both"/>
        <w:rPr>
          <w:rStyle w:val="mw-headline"/>
          <w:rFonts w:asciiTheme="minorHAnsi" w:hAnsiTheme="minorHAnsi" w:cstheme="minorHAnsi"/>
          <w:sz w:val="24"/>
          <w:szCs w:val="24"/>
        </w:rPr>
      </w:pPr>
      <w:bookmarkStart w:id="6" w:name="Synthesis"/>
      <w:bookmarkEnd w:id="6"/>
    </w:p>
    <w:p w14:paraId="726C1CA9" w14:textId="77777777" w:rsidR="00635FAC" w:rsidRPr="00964E0F" w:rsidRDefault="00635FAC" w:rsidP="00964E0F">
      <w:pPr>
        <w:pStyle w:val="Heading3"/>
        <w:spacing w:before="0" w:beforeAutospacing="0" w:after="0" w:afterAutospacing="0"/>
        <w:jc w:val="both"/>
        <w:rPr>
          <w:rFonts w:asciiTheme="minorHAnsi" w:hAnsiTheme="minorHAnsi" w:cstheme="minorHAnsi"/>
          <w:sz w:val="24"/>
          <w:szCs w:val="24"/>
        </w:rPr>
      </w:pPr>
      <w:r w:rsidRPr="00964E0F">
        <w:rPr>
          <w:rStyle w:val="mw-headline"/>
          <w:rFonts w:asciiTheme="minorHAnsi" w:hAnsiTheme="minorHAnsi" w:cstheme="minorHAnsi"/>
          <w:sz w:val="24"/>
          <w:szCs w:val="24"/>
        </w:rPr>
        <w:t>Synthesis</w:t>
      </w:r>
    </w:p>
    <w:p w14:paraId="389481EC"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A number of different methods has been described in literature for preparing porous structures to be employed as tissue engineering scaffolds. Each of these techniques presents its own advantages, but none is devoid of drawbacks.</w:t>
      </w:r>
    </w:p>
    <w:p w14:paraId="3448FE65"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p>
    <w:p w14:paraId="6F54435A" w14:textId="77777777" w:rsidR="00635FAC" w:rsidRPr="00964E0F" w:rsidRDefault="00635FAC" w:rsidP="00964E0F">
      <w:pPr>
        <w:numPr>
          <w:ilvl w:val="0"/>
          <w:numId w:val="7"/>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Nanofiber Self-Assembly</w:t>
      </w:r>
      <w:r w:rsidRPr="00964E0F">
        <w:rPr>
          <w:rFonts w:cstheme="minorHAnsi"/>
          <w:sz w:val="24"/>
          <w:szCs w:val="24"/>
        </w:rPr>
        <w:t xml:space="preserve">: Molecular self-assembly is the method to create biomaterials with properties similar in scale and chemistry to that of the natural in vivo extracellular matrix (ECM). The polymers are </w:t>
      </w:r>
      <w:proofErr w:type="spellStart"/>
      <w:r w:rsidRPr="00964E0F">
        <w:rPr>
          <w:rFonts w:cstheme="minorHAnsi"/>
          <w:sz w:val="24"/>
          <w:szCs w:val="24"/>
        </w:rPr>
        <w:t>immerced</w:t>
      </w:r>
      <w:proofErr w:type="spellEnd"/>
      <w:r w:rsidRPr="00964E0F">
        <w:rPr>
          <w:rFonts w:cstheme="minorHAnsi"/>
          <w:sz w:val="24"/>
          <w:szCs w:val="24"/>
        </w:rPr>
        <w:t xml:space="preserve"> in the hydrogels and assemble on their own thus known as </w:t>
      </w:r>
      <w:proofErr w:type="spellStart"/>
      <w:r w:rsidRPr="00964E0F">
        <w:rPr>
          <w:rFonts w:cstheme="minorHAnsi"/>
          <w:sz w:val="24"/>
          <w:szCs w:val="24"/>
        </w:rPr>
        <w:t>self assembly</w:t>
      </w:r>
      <w:proofErr w:type="spellEnd"/>
      <w:r w:rsidRPr="00964E0F">
        <w:rPr>
          <w:rFonts w:cstheme="minorHAnsi"/>
          <w:sz w:val="24"/>
          <w:szCs w:val="24"/>
        </w:rPr>
        <w:t xml:space="preserve">. These are hydrogel scaffolds, superior in vivo toxicology and biocompatibility. </w:t>
      </w:r>
    </w:p>
    <w:p w14:paraId="0EA8CBA9" w14:textId="77777777" w:rsidR="00635FAC" w:rsidRPr="00964E0F" w:rsidRDefault="00635FAC" w:rsidP="00964E0F">
      <w:pPr>
        <w:numPr>
          <w:ilvl w:val="0"/>
          <w:numId w:val="7"/>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Textile technologies</w:t>
      </w:r>
      <w:r w:rsidRPr="00964E0F">
        <w:rPr>
          <w:rFonts w:cstheme="minorHAnsi"/>
          <w:sz w:val="24"/>
          <w:szCs w:val="24"/>
        </w:rPr>
        <w:t xml:space="preserve">: these techniques include the preparation of non-woven meshes of different polymers. e.g. non-woven polyglycolide structures. Such fibrous structures are useful to grow different types of cells. The drawbacks -difficulties of obtaining high porosity and regular pore size. </w:t>
      </w:r>
    </w:p>
    <w:p w14:paraId="7C99BE86" w14:textId="77777777" w:rsidR="00635FAC" w:rsidRPr="00964E0F" w:rsidRDefault="00635FAC" w:rsidP="00964E0F">
      <w:pPr>
        <w:numPr>
          <w:ilvl w:val="0"/>
          <w:numId w:val="8"/>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Solvent Casting &amp; Particulate Leaching (SCPL)</w:t>
      </w:r>
      <w:r w:rsidRPr="00964E0F">
        <w:rPr>
          <w:rFonts w:cstheme="minorHAnsi"/>
          <w:sz w:val="24"/>
          <w:szCs w:val="24"/>
        </w:rPr>
        <w:t xml:space="preserve">: the preparation of porous structures with regular porosity, but with a limited thickness. </w:t>
      </w:r>
    </w:p>
    <w:p w14:paraId="312F1A5C"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1.the polymer is dissolved into a suitable organic solvent (e.g. polylactic acid could be dissolved into dichloromethane), </w:t>
      </w:r>
    </w:p>
    <w:p w14:paraId="771302AD"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2.the solution is cast into a mold filled with </w:t>
      </w:r>
      <w:proofErr w:type="spellStart"/>
      <w:r w:rsidRPr="00964E0F">
        <w:rPr>
          <w:rFonts w:cstheme="minorHAnsi"/>
          <w:sz w:val="24"/>
          <w:szCs w:val="24"/>
        </w:rPr>
        <w:t>porogen</w:t>
      </w:r>
      <w:proofErr w:type="spellEnd"/>
      <w:r w:rsidRPr="00964E0F">
        <w:rPr>
          <w:rFonts w:cstheme="minorHAnsi"/>
          <w:sz w:val="24"/>
          <w:szCs w:val="24"/>
        </w:rPr>
        <w:t xml:space="preserve"> particles of inorganic salt like sodium chloride, crystals of saccharose, gelatin spheres or paraffin spheres. The size of the </w:t>
      </w:r>
      <w:proofErr w:type="spellStart"/>
      <w:r w:rsidRPr="00964E0F">
        <w:rPr>
          <w:rFonts w:cstheme="minorHAnsi"/>
          <w:sz w:val="24"/>
          <w:szCs w:val="24"/>
        </w:rPr>
        <w:t>porogen</w:t>
      </w:r>
      <w:proofErr w:type="spellEnd"/>
      <w:r w:rsidRPr="00964E0F">
        <w:rPr>
          <w:rFonts w:cstheme="minorHAnsi"/>
          <w:sz w:val="24"/>
          <w:szCs w:val="24"/>
        </w:rPr>
        <w:t xml:space="preserve"> particles and the polymer to </w:t>
      </w:r>
      <w:proofErr w:type="spellStart"/>
      <w:r w:rsidRPr="00964E0F">
        <w:rPr>
          <w:rFonts w:cstheme="minorHAnsi"/>
          <w:sz w:val="24"/>
          <w:szCs w:val="24"/>
        </w:rPr>
        <w:t>porogen</w:t>
      </w:r>
      <w:proofErr w:type="spellEnd"/>
      <w:r w:rsidRPr="00964E0F">
        <w:rPr>
          <w:rFonts w:cstheme="minorHAnsi"/>
          <w:sz w:val="24"/>
          <w:szCs w:val="24"/>
        </w:rPr>
        <w:t xml:space="preserve"> ratio is directly correlated to the amount of porosity of the final structure. </w:t>
      </w:r>
    </w:p>
    <w:p w14:paraId="2F5A9D16"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3. The solvent is allowed to fully evaporate, </w:t>
      </w:r>
    </w:p>
    <w:p w14:paraId="11A474A5" w14:textId="64F3305F" w:rsidR="00253A35" w:rsidRPr="00964E0F" w:rsidRDefault="00635FAC" w:rsidP="00253A35">
      <w:pPr>
        <w:spacing w:after="0"/>
        <w:ind w:left="360"/>
        <w:jc w:val="both"/>
        <w:rPr>
          <w:rFonts w:cstheme="minorHAnsi"/>
          <w:sz w:val="24"/>
          <w:szCs w:val="24"/>
        </w:rPr>
      </w:pPr>
      <w:r w:rsidRPr="00964E0F">
        <w:rPr>
          <w:rFonts w:cstheme="minorHAnsi"/>
          <w:sz w:val="24"/>
          <w:szCs w:val="24"/>
        </w:rPr>
        <w:t xml:space="preserve">4.the composite structure in the mold is immersed in a bath of a liquid suitable for dissolving the </w:t>
      </w:r>
      <w:proofErr w:type="spellStart"/>
      <w:r w:rsidRPr="00964E0F">
        <w:rPr>
          <w:rFonts w:cstheme="minorHAnsi"/>
          <w:sz w:val="24"/>
          <w:szCs w:val="24"/>
        </w:rPr>
        <w:t>porogen</w:t>
      </w:r>
      <w:proofErr w:type="spellEnd"/>
      <w:r w:rsidRPr="00964E0F">
        <w:rPr>
          <w:rFonts w:cstheme="minorHAnsi"/>
          <w:sz w:val="24"/>
          <w:szCs w:val="24"/>
        </w:rPr>
        <w:t xml:space="preserve">. Once the </w:t>
      </w:r>
      <w:proofErr w:type="spellStart"/>
      <w:r w:rsidRPr="00964E0F">
        <w:rPr>
          <w:rFonts w:cstheme="minorHAnsi"/>
          <w:sz w:val="24"/>
          <w:szCs w:val="24"/>
        </w:rPr>
        <w:t>porogen</w:t>
      </w:r>
      <w:proofErr w:type="spellEnd"/>
      <w:r w:rsidRPr="00964E0F">
        <w:rPr>
          <w:rFonts w:cstheme="minorHAnsi"/>
          <w:sz w:val="24"/>
          <w:szCs w:val="24"/>
        </w:rPr>
        <w:t xml:space="preserve"> has been fully dissolved a porous structure is obtained. </w:t>
      </w:r>
    </w:p>
    <w:p w14:paraId="0A7A0B5E" w14:textId="77777777" w:rsidR="00635FAC" w:rsidRPr="00964E0F" w:rsidRDefault="00635FAC" w:rsidP="00964E0F">
      <w:pPr>
        <w:spacing w:after="0"/>
        <w:jc w:val="both"/>
        <w:rPr>
          <w:rFonts w:cstheme="minorHAnsi"/>
          <w:sz w:val="24"/>
          <w:szCs w:val="24"/>
        </w:rPr>
      </w:pPr>
      <w:r w:rsidRPr="00964E0F">
        <w:rPr>
          <w:rFonts w:cstheme="minorHAnsi"/>
          <w:b/>
          <w:bCs/>
          <w:sz w:val="24"/>
          <w:szCs w:val="24"/>
        </w:rPr>
        <w:t>The drawback of SCPL</w:t>
      </w:r>
      <w:r w:rsidRPr="00964E0F">
        <w:rPr>
          <w:rFonts w:cstheme="minorHAnsi"/>
          <w:sz w:val="24"/>
          <w:szCs w:val="24"/>
        </w:rPr>
        <w:t xml:space="preserve"> - its use of organic solvents which must be fully removed to avoid any possible damage to the cells seeded on the scaffold.</w:t>
      </w:r>
    </w:p>
    <w:p w14:paraId="0712CFAC" w14:textId="77777777" w:rsidR="00635FAC" w:rsidRPr="00964E0F" w:rsidRDefault="00635FAC" w:rsidP="00964E0F">
      <w:pPr>
        <w:numPr>
          <w:ilvl w:val="0"/>
          <w:numId w:val="9"/>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Gas Foaming</w:t>
      </w:r>
      <w:r w:rsidRPr="00964E0F">
        <w:rPr>
          <w:rFonts w:cstheme="minorHAnsi"/>
          <w:sz w:val="24"/>
          <w:szCs w:val="24"/>
        </w:rPr>
        <w:t xml:space="preserve">: to overcome the necessity to use organic solvents and solid </w:t>
      </w:r>
      <w:proofErr w:type="spellStart"/>
      <w:r w:rsidRPr="00964E0F">
        <w:rPr>
          <w:rFonts w:cstheme="minorHAnsi"/>
          <w:sz w:val="24"/>
          <w:szCs w:val="24"/>
        </w:rPr>
        <w:t>porogens</w:t>
      </w:r>
      <w:proofErr w:type="spellEnd"/>
      <w:r w:rsidRPr="00964E0F">
        <w:rPr>
          <w:rFonts w:cstheme="minorHAnsi"/>
          <w:sz w:val="24"/>
          <w:szCs w:val="24"/>
        </w:rPr>
        <w:t xml:space="preserve"> a technique using gas as a </w:t>
      </w:r>
      <w:proofErr w:type="spellStart"/>
      <w:r w:rsidRPr="00964E0F">
        <w:rPr>
          <w:rFonts w:cstheme="minorHAnsi"/>
          <w:sz w:val="24"/>
          <w:szCs w:val="24"/>
        </w:rPr>
        <w:t>porogen</w:t>
      </w:r>
      <w:proofErr w:type="spellEnd"/>
      <w:r w:rsidRPr="00964E0F">
        <w:rPr>
          <w:rFonts w:cstheme="minorHAnsi"/>
          <w:sz w:val="24"/>
          <w:szCs w:val="24"/>
        </w:rPr>
        <w:t xml:space="preserve"> has been developed. </w:t>
      </w:r>
    </w:p>
    <w:p w14:paraId="77B5A7A3"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lastRenderedPageBreak/>
        <w:t xml:space="preserve">1.disc shaped structures made of the desired polymer are prepared by means of compression molding using a heated mold. </w:t>
      </w:r>
    </w:p>
    <w:p w14:paraId="0EED1439"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2.The discs are then placed in a chamber where are exposed to high pressure CO</w:t>
      </w:r>
      <w:r w:rsidRPr="00964E0F">
        <w:rPr>
          <w:rFonts w:cstheme="minorHAnsi"/>
          <w:sz w:val="24"/>
          <w:szCs w:val="24"/>
          <w:vertAlign w:val="subscript"/>
        </w:rPr>
        <w:t>2</w:t>
      </w:r>
      <w:r w:rsidRPr="00964E0F">
        <w:rPr>
          <w:rFonts w:cstheme="minorHAnsi"/>
          <w:sz w:val="24"/>
          <w:szCs w:val="24"/>
        </w:rPr>
        <w:t xml:space="preserve"> for several days. </w:t>
      </w:r>
    </w:p>
    <w:p w14:paraId="382D99DC"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3.The pressure inside the chamber is gradually restored to atmospheric levels. During this procedure the pores are formed by the carbon dioxide molecules that abandon the polymer, resulting in a </w:t>
      </w:r>
      <w:proofErr w:type="gramStart"/>
      <w:r w:rsidRPr="00964E0F">
        <w:rPr>
          <w:rFonts w:cstheme="minorHAnsi"/>
          <w:sz w:val="24"/>
          <w:szCs w:val="24"/>
        </w:rPr>
        <w:t>sponge like</w:t>
      </w:r>
      <w:proofErr w:type="gramEnd"/>
      <w:r w:rsidRPr="00964E0F">
        <w:rPr>
          <w:rFonts w:cstheme="minorHAnsi"/>
          <w:sz w:val="24"/>
          <w:szCs w:val="24"/>
        </w:rPr>
        <w:t xml:space="preserve"> structure.</w:t>
      </w:r>
    </w:p>
    <w:p w14:paraId="48746DE1" w14:textId="77777777" w:rsidR="00635FAC" w:rsidRPr="00964E0F" w:rsidRDefault="00635FAC" w:rsidP="00964E0F">
      <w:pPr>
        <w:spacing w:after="0"/>
        <w:ind w:left="360"/>
        <w:jc w:val="both"/>
        <w:rPr>
          <w:rFonts w:cstheme="minorHAnsi"/>
          <w:sz w:val="24"/>
          <w:szCs w:val="24"/>
        </w:rPr>
      </w:pPr>
      <w:r w:rsidRPr="00964E0F">
        <w:rPr>
          <w:rFonts w:cstheme="minorHAnsi"/>
          <w:b/>
          <w:bCs/>
          <w:sz w:val="24"/>
          <w:szCs w:val="24"/>
        </w:rPr>
        <w:t>The drawbacks</w:t>
      </w:r>
      <w:r w:rsidRPr="00964E0F">
        <w:rPr>
          <w:rFonts w:cstheme="minorHAnsi"/>
          <w:sz w:val="24"/>
          <w:szCs w:val="24"/>
        </w:rPr>
        <w:t xml:space="preserve">: prohibits the incorporation of any temperature labile material into the polymer matrix; the pores do not form an interconnected structure. </w:t>
      </w:r>
    </w:p>
    <w:p w14:paraId="35A82C3A" w14:textId="77777777" w:rsidR="00635FAC" w:rsidRPr="00964E0F" w:rsidRDefault="00635FAC" w:rsidP="00964E0F">
      <w:pPr>
        <w:numPr>
          <w:ilvl w:val="0"/>
          <w:numId w:val="10"/>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Emulsification/Freeze-drying</w:t>
      </w:r>
      <w:r w:rsidRPr="00964E0F">
        <w:rPr>
          <w:rFonts w:cstheme="minorHAnsi"/>
          <w:sz w:val="24"/>
          <w:szCs w:val="24"/>
        </w:rPr>
        <w:t xml:space="preserve">: this technique does not require the use of a solid </w:t>
      </w:r>
      <w:proofErr w:type="spellStart"/>
      <w:r w:rsidRPr="00964E0F">
        <w:rPr>
          <w:rFonts w:cstheme="minorHAnsi"/>
          <w:sz w:val="24"/>
          <w:szCs w:val="24"/>
        </w:rPr>
        <w:t>porogen</w:t>
      </w:r>
      <w:proofErr w:type="spellEnd"/>
      <w:r w:rsidRPr="00964E0F">
        <w:rPr>
          <w:rFonts w:cstheme="minorHAnsi"/>
          <w:sz w:val="24"/>
          <w:szCs w:val="24"/>
        </w:rPr>
        <w:t xml:space="preserve"> like SCPL. </w:t>
      </w:r>
    </w:p>
    <w:p w14:paraId="0FB57E98"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1. a synthetic polymer is dissolved into a suitable solvent (e.g. polylactic acid in dichloromethane), </w:t>
      </w:r>
    </w:p>
    <w:p w14:paraId="40C658AC"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2. water is added to the polymeric solution </w:t>
      </w:r>
    </w:p>
    <w:p w14:paraId="144494F4"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3. the two liquids are mixed in order to obtain an emulsion. </w:t>
      </w:r>
    </w:p>
    <w:p w14:paraId="26131FA5"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4. the emulsion is cast into a mold </w:t>
      </w:r>
    </w:p>
    <w:p w14:paraId="46B1CFF6"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5. quickly frozen by means of immersion into liquid nitrogen. </w:t>
      </w:r>
    </w:p>
    <w:p w14:paraId="2E83F419" w14:textId="77777777" w:rsidR="00635FAC" w:rsidRPr="00964E0F" w:rsidRDefault="00635FAC" w:rsidP="00964E0F">
      <w:pPr>
        <w:spacing w:after="0"/>
        <w:ind w:left="360"/>
        <w:jc w:val="both"/>
        <w:rPr>
          <w:rFonts w:cstheme="minorHAnsi"/>
          <w:sz w:val="24"/>
          <w:szCs w:val="24"/>
        </w:rPr>
      </w:pPr>
      <w:r w:rsidRPr="00964E0F">
        <w:rPr>
          <w:rFonts w:cstheme="minorHAnsi"/>
          <w:sz w:val="24"/>
          <w:szCs w:val="24"/>
        </w:rPr>
        <w:t xml:space="preserve">6. The frozen emulsion is subsequently freeze-dried to remove the dispersed water and the solvent, thus leaving a solidified, porous polymeric structure. </w:t>
      </w:r>
    </w:p>
    <w:p w14:paraId="173833DC" w14:textId="22A279CE" w:rsidR="00635FAC" w:rsidRPr="00964E0F" w:rsidRDefault="00635FAC" w:rsidP="00964E0F">
      <w:pPr>
        <w:spacing w:after="0"/>
        <w:ind w:left="360"/>
        <w:jc w:val="both"/>
        <w:rPr>
          <w:rFonts w:cstheme="minorHAnsi"/>
          <w:sz w:val="24"/>
          <w:szCs w:val="24"/>
        </w:rPr>
      </w:pPr>
      <w:r w:rsidRPr="00964E0F">
        <w:rPr>
          <w:rFonts w:cstheme="minorHAnsi"/>
          <w:b/>
          <w:bCs/>
          <w:sz w:val="24"/>
          <w:szCs w:val="24"/>
        </w:rPr>
        <w:t>Drawbacks</w:t>
      </w:r>
      <w:r w:rsidRPr="00964E0F">
        <w:rPr>
          <w:rFonts w:cstheme="minorHAnsi"/>
          <w:sz w:val="24"/>
          <w:szCs w:val="24"/>
        </w:rPr>
        <w:t xml:space="preserve"> -it still requires the use of </w:t>
      </w:r>
      <w:proofErr w:type="gramStart"/>
      <w:r w:rsidRPr="00964E0F">
        <w:rPr>
          <w:rFonts w:cstheme="minorHAnsi"/>
          <w:sz w:val="24"/>
          <w:szCs w:val="24"/>
        </w:rPr>
        <w:t>solvents,</w:t>
      </w:r>
      <w:proofErr w:type="gramEnd"/>
      <w:r w:rsidRPr="00964E0F">
        <w:rPr>
          <w:rFonts w:cstheme="minorHAnsi"/>
          <w:sz w:val="24"/>
          <w:szCs w:val="24"/>
        </w:rPr>
        <w:t xml:space="preserve"> pore size is relatively small and porosity is often irregular)</w:t>
      </w:r>
    </w:p>
    <w:p w14:paraId="622A2B0E" w14:textId="77777777" w:rsidR="00635FAC" w:rsidRPr="00964E0F" w:rsidRDefault="00635FAC" w:rsidP="00964E0F">
      <w:pPr>
        <w:numPr>
          <w:ilvl w:val="0"/>
          <w:numId w:val="11"/>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Thermally Induced Phase Separation (TIPS)</w:t>
      </w:r>
      <w:r w:rsidRPr="00964E0F">
        <w:rPr>
          <w:rFonts w:cstheme="minorHAnsi"/>
          <w:sz w:val="24"/>
          <w:szCs w:val="24"/>
        </w:rPr>
        <w:t xml:space="preserve">: similar to the previous technique, (this phase separation procedure requires the use of a solvent with a low melting point that is easy to sublime. For </w:t>
      </w:r>
      <w:proofErr w:type="gramStart"/>
      <w:r w:rsidRPr="00964E0F">
        <w:rPr>
          <w:rFonts w:cstheme="minorHAnsi"/>
          <w:sz w:val="24"/>
          <w:szCs w:val="24"/>
        </w:rPr>
        <w:t>example</w:t>
      </w:r>
      <w:proofErr w:type="gramEnd"/>
      <w:r w:rsidRPr="00964E0F">
        <w:rPr>
          <w:rFonts w:cstheme="minorHAnsi"/>
          <w:sz w:val="24"/>
          <w:szCs w:val="24"/>
        </w:rPr>
        <w:t xml:space="preserve"> dioxane could be used to dissolve polylactic acid, then phase separation is induced through the addition of a small quantity of water: a polymer-rich and a polymer-poor phase are formed. Following cooling below the solvent melting point and some days of vacuum-drying to sublime the solvent a porous scaffold is obtained.) Liquid-liquid phase separation presents the same drawbacks of emulsification/freeze-drying. </w:t>
      </w:r>
    </w:p>
    <w:p w14:paraId="7F06770A" w14:textId="6CAC0461" w:rsidR="000207F1" w:rsidRDefault="00635FAC" w:rsidP="000207F1">
      <w:pPr>
        <w:numPr>
          <w:ilvl w:val="0"/>
          <w:numId w:val="12"/>
        </w:numPr>
        <w:tabs>
          <w:tab w:val="clear" w:pos="720"/>
          <w:tab w:val="num" w:pos="360"/>
        </w:tabs>
        <w:spacing w:after="0" w:line="240" w:lineRule="auto"/>
        <w:ind w:left="360"/>
        <w:jc w:val="both"/>
        <w:rPr>
          <w:rFonts w:cstheme="minorHAnsi"/>
          <w:sz w:val="24"/>
          <w:szCs w:val="24"/>
        </w:rPr>
      </w:pPr>
      <w:r w:rsidRPr="00964E0F">
        <w:rPr>
          <w:rFonts w:cstheme="minorHAnsi"/>
          <w:b/>
          <w:bCs/>
          <w:sz w:val="24"/>
          <w:szCs w:val="24"/>
        </w:rPr>
        <w:t>CAD/CAM Technologies</w:t>
      </w:r>
      <w:r w:rsidRPr="00964E0F">
        <w:rPr>
          <w:rFonts w:cstheme="minorHAnsi"/>
          <w:sz w:val="24"/>
          <w:szCs w:val="24"/>
        </w:rPr>
        <w:t xml:space="preserve">: since most of the </w:t>
      </w:r>
      <w:proofErr w:type="gramStart"/>
      <w:r w:rsidRPr="00964E0F">
        <w:rPr>
          <w:rFonts w:cstheme="minorHAnsi"/>
          <w:sz w:val="24"/>
          <w:szCs w:val="24"/>
        </w:rPr>
        <w:t>above described</w:t>
      </w:r>
      <w:proofErr w:type="gramEnd"/>
      <w:r w:rsidRPr="00964E0F">
        <w:rPr>
          <w:rFonts w:cstheme="minorHAnsi"/>
          <w:sz w:val="24"/>
          <w:szCs w:val="24"/>
        </w:rPr>
        <w:t xml:space="preserve"> approaches are limited when it comes to the control of porosity and pore size, computer assisted design and manufacturing techniques have been introduced to tissue engineering. First a three-dimensional structure is designed using CAD software, then the scaffold is realized by using ink-jet printing of polymer powders or through Fused Deposition Modeling of a polymer melt. </w:t>
      </w:r>
    </w:p>
    <w:p w14:paraId="549AD649" w14:textId="77777777" w:rsidR="000207F1" w:rsidRPr="000207F1" w:rsidRDefault="000207F1" w:rsidP="000207F1">
      <w:pPr>
        <w:spacing w:after="0" w:line="240" w:lineRule="auto"/>
        <w:jc w:val="both"/>
        <w:rPr>
          <w:rFonts w:cstheme="minorHAnsi"/>
          <w:sz w:val="24"/>
          <w:szCs w:val="24"/>
        </w:rPr>
      </w:pPr>
    </w:p>
    <w:p w14:paraId="473B33B9" w14:textId="77777777" w:rsidR="00635FAC" w:rsidRPr="00964E0F" w:rsidRDefault="00635FAC" w:rsidP="00964E0F">
      <w:pPr>
        <w:pStyle w:val="Heading2"/>
        <w:spacing w:before="0"/>
        <w:jc w:val="both"/>
        <w:rPr>
          <w:rFonts w:asciiTheme="minorHAnsi" w:hAnsiTheme="minorHAnsi" w:cstheme="minorHAnsi"/>
          <w:sz w:val="24"/>
          <w:szCs w:val="24"/>
        </w:rPr>
      </w:pPr>
      <w:bookmarkStart w:id="7" w:name="Assembly_methods"/>
      <w:bookmarkEnd w:id="7"/>
      <w:r w:rsidRPr="00964E0F">
        <w:rPr>
          <w:rStyle w:val="mw-headline"/>
          <w:rFonts w:asciiTheme="minorHAnsi" w:hAnsiTheme="minorHAnsi" w:cstheme="minorHAnsi"/>
          <w:sz w:val="24"/>
          <w:szCs w:val="24"/>
        </w:rPr>
        <w:t>Assembly methods</w:t>
      </w:r>
    </w:p>
    <w:p w14:paraId="453C0BF6"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One of the continuing, persistent problems with tissue engineering is mass transport limitations. Engineered tissues generally lack an initial blood supply, thus making it difficult for any implanted cells to obtain sufficient oxygen and nutrients to survive, and/or function properly.</w:t>
      </w:r>
    </w:p>
    <w:p w14:paraId="2BA3A859"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Self-assembly may play an important role here, both from the perspective of encapsulating cells and proteins, as well as creating scaffolds on the right physical scale for engineered tissue constructs and cellular ingrowth.</w:t>
      </w:r>
    </w:p>
    <w:p w14:paraId="407E18DA"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lastRenderedPageBreak/>
        <w:t xml:space="preserve">It might be possible to print organs, or possibly entire organisms. A recent innovative method of construction uses an ink-jet mechanism to print precise layers of cells in a matrix of </w:t>
      </w:r>
      <w:proofErr w:type="spellStart"/>
      <w:r w:rsidRPr="00964E0F">
        <w:rPr>
          <w:rFonts w:asciiTheme="minorHAnsi" w:hAnsiTheme="minorHAnsi" w:cstheme="minorHAnsi"/>
        </w:rPr>
        <w:t>thermoreversable</w:t>
      </w:r>
      <w:proofErr w:type="spellEnd"/>
      <w:r w:rsidRPr="00964E0F">
        <w:rPr>
          <w:rFonts w:asciiTheme="minorHAnsi" w:hAnsiTheme="minorHAnsi" w:cstheme="minorHAnsi"/>
        </w:rPr>
        <w:t xml:space="preserve"> gel. Endothelial cells, the cells that line blood vessels, have been printed in a set of stacked rings. When incubated, these fused into a tube.</w:t>
      </w:r>
    </w:p>
    <w:p w14:paraId="408C37B7" w14:textId="77777777" w:rsidR="00635FAC" w:rsidRDefault="00635FAC" w:rsidP="00964E0F">
      <w:pPr>
        <w:pStyle w:val="Heading2"/>
        <w:spacing w:before="0"/>
        <w:jc w:val="both"/>
        <w:rPr>
          <w:rStyle w:val="mw-headline"/>
          <w:rFonts w:asciiTheme="minorHAnsi" w:hAnsiTheme="minorHAnsi" w:cstheme="minorHAnsi"/>
          <w:sz w:val="24"/>
          <w:szCs w:val="24"/>
        </w:rPr>
      </w:pPr>
      <w:bookmarkStart w:id="8" w:name="Tissue_culture"/>
      <w:bookmarkEnd w:id="8"/>
    </w:p>
    <w:p w14:paraId="63001AF2" w14:textId="77777777" w:rsidR="000207F1" w:rsidRPr="000207F1" w:rsidRDefault="000207F1" w:rsidP="000207F1"/>
    <w:p w14:paraId="5E423D1F" w14:textId="77777777" w:rsidR="00635FAC" w:rsidRPr="00964E0F" w:rsidRDefault="00635FAC" w:rsidP="00964E0F">
      <w:pPr>
        <w:pStyle w:val="Heading2"/>
        <w:spacing w:before="0"/>
        <w:jc w:val="both"/>
        <w:rPr>
          <w:rFonts w:asciiTheme="minorHAnsi" w:hAnsiTheme="minorHAnsi" w:cstheme="minorHAnsi"/>
          <w:sz w:val="24"/>
          <w:szCs w:val="24"/>
        </w:rPr>
      </w:pPr>
      <w:r w:rsidRPr="00964E0F">
        <w:rPr>
          <w:rStyle w:val="mw-headline"/>
          <w:rFonts w:asciiTheme="minorHAnsi" w:hAnsiTheme="minorHAnsi" w:cstheme="minorHAnsi"/>
          <w:sz w:val="24"/>
          <w:szCs w:val="24"/>
        </w:rPr>
        <w:t>Tissue culture</w:t>
      </w:r>
    </w:p>
    <w:p w14:paraId="2E2FBFB4"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In many cases, creation of functional tissues and biological structures </w:t>
      </w:r>
      <w:r w:rsidRPr="00964E0F">
        <w:rPr>
          <w:rFonts w:asciiTheme="minorHAnsi" w:hAnsiTheme="minorHAnsi" w:cstheme="minorHAnsi"/>
          <w:i/>
          <w:iCs/>
        </w:rPr>
        <w:t>in vitro</w:t>
      </w:r>
      <w:r w:rsidRPr="00964E0F">
        <w:rPr>
          <w:rFonts w:asciiTheme="minorHAnsi" w:hAnsiTheme="minorHAnsi" w:cstheme="minorHAnsi"/>
        </w:rPr>
        <w:t xml:space="preserve"> requires extensive culturing to promote survival, growth and inducement of functionality. In general, the basic requirements of cells must be maintained in culture, which include oxygen, pH, humidity, temperature, nutrients and osmotic pressure maintenance.</w:t>
      </w:r>
    </w:p>
    <w:p w14:paraId="78DA3660"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Tissue engineered cultures also present additional problems in maintaining culture conditions. In standard cell culture, diffusion is often the sole means of nutrient and metabolite transport. However, as a culture becomes larger and more complex, such as the case with engineered organs and whole tissues, other mechanisms must be employed to maintain the culture.</w:t>
      </w:r>
    </w:p>
    <w:p w14:paraId="666506D8"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Another issue with tissue culture is introducing the proper factors or stimuli required to induce functionality. In many cases, simple maintenance culture is not sufficient. Growth factors, hormones, specific metabolites or nutrients, chemical and physical stimuli are sometimes required. For example, certain cells respond to changes in oxygen tension as part of their normal development, such as chondrocytes, which must adapt to low oxygen conditions or hypoxia during skeletal development. Others, such as endothelial cells, respond to shear stress from fluid flow, which is encountered in blood vessels.</w:t>
      </w:r>
    </w:p>
    <w:p w14:paraId="4CC483FB" w14:textId="77777777" w:rsidR="00635FAC" w:rsidRDefault="00635FAC" w:rsidP="00964E0F">
      <w:pPr>
        <w:adjustRightInd w:val="0"/>
        <w:spacing w:after="0"/>
        <w:jc w:val="both"/>
        <w:rPr>
          <w:rFonts w:cstheme="minorHAnsi"/>
          <w:color w:val="000000"/>
          <w:sz w:val="24"/>
          <w:szCs w:val="24"/>
        </w:rPr>
      </w:pPr>
      <w:bookmarkStart w:id="9" w:name="Bioreactors"/>
      <w:bookmarkEnd w:id="9"/>
      <w:r w:rsidRPr="00964E0F">
        <w:rPr>
          <w:rFonts w:cstheme="minorHAnsi"/>
          <w:color w:val="000000"/>
          <w:sz w:val="24"/>
          <w:szCs w:val="24"/>
        </w:rPr>
        <w:t xml:space="preserve">Basic principle of Tissue engineering is illustrated in the following figure. Cells can be isolated from the patient’s body, and expanded in a </w:t>
      </w:r>
      <w:proofErr w:type="spellStart"/>
      <w:r w:rsidRPr="00964E0F">
        <w:rPr>
          <w:rFonts w:cstheme="minorHAnsi"/>
          <w:color w:val="000000"/>
          <w:sz w:val="24"/>
          <w:szCs w:val="24"/>
        </w:rPr>
        <w:t>petridish</w:t>
      </w:r>
      <w:proofErr w:type="spellEnd"/>
      <w:r w:rsidRPr="00964E0F">
        <w:rPr>
          <w:rFonts w:cstheme="minorHAnsi"/>
          <w:color w:val="000000"/>
          <w:sz w:val="24"/>
          <w:szCs w:val="24"/>
        </w:rPr>
        <w:t xml:space="preserve"> in laboratory. Once we have enough number of cells, they can be seeded on a polymeric scaffold material, and cultured in vitro in a bioreactor or incubator. When the construct is matured enough, then it can be implanted in the area of defect in patient’s body.</w:t>
      </w:r>
    </w:p>
    <w:p w14:paraId="1D3DA8FE" w14:textId="77777777" w:rsidR="00F5146D" w:rsidRDefault="00F5146D" w:rsidP="00964E0F">
      <w:pPr>
        <w:adjustRightInd w:val="0"/>
        <w:spacing w:after="0"/>
        <w:jc w:val="both"/>
        <w:rPr>
          <w:rFonts w:cstheme="minorHAnsi"/>
          <w:color w:val="000000"/>
          <w:sz w:val="24"/>
          <w:szCs w:val="24"/>
        </w:rPr>
      </w:pPr>
    </w:p>
    <w:p w14:paraId="58C96D3D" w14:textId="297DE370" w:rsidR="00F5146D" w:rsidRPr="00964E0F" w:rsidRDefault="000D5D14" w:rsidP="00964E0F">
      <w:pPr>
        <w:adjustRightInd w:val="0"/>
        <w:spacing w:after="0"/>
        <w:jc w:val="both"/>
        <w:rPr>
          <w:rFonts w:cstheme="minorHAnsi"/>
          <w:color w:val="000000"/>
          <w:sz w:val="24"/>
          <w:szCs w:val="24"/>
        </w:rPr>
      </w:pPr>
      <w:r w:rsidRPr="00964E0F">
        <w:rPr>
          <w:rFonts w:cstheme="minorHAnsi"/>
          <w:noProof/>
          <w:color w:val="000000"/>
          <w:sz w:val="24"/>
          <w:szCs w:val="24"/>
        </w:rPr>
        <w:lastRenderedPageBreak/>
        <w:drawing>
          <wp:inline distT="0" distB="0" distL="0" distR="0" wp14:anchorId="5D8B0CA3" wp14:editId="4B1E3DEC">
            <wp:extent cx="4631327" cy="3243954"/>
            <wp:effectExtent l="19050" t="0" r="0" b="0"/>
            <wp:docPr id="4" name="Picture 4" desc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
                    <pic:cNvPicPr>
                      <a:picLocks noChangeAspect="1" noChangeArrowheads="1"/>
                    </pic:cNvPicPr>
                  </pic:nvPicPr>
                  <pic:blipFill>
                    <a:blip r:embed="rId31"/>
                    <a:srcRect/>
                    <a:stretch>
                      <a:fillRect/>
                    </a:stretch>
                  </pic:blipFill>
                  <pic:spPr bwMode="auto">
                    <a:xfrm>
                      <a:off x="0" y="0"/>
                      <a:ext cx="4631327" cy="3243954"/>
                    </a:xfrm>
                    <a:prstGeom prst="rect">
                      <a:avLst/>
                    </a:prstGeom>
                    <a:noFill/>
                    <a:ln w="9525">
                      <a:noFill/>
                      <a:miter lim="800000"/>
                      <a:headEnd/>
                      <a:tailEnd/>
                    </a:ln>
                  </pic:spPr>
                </pic:pic>
              </a:graphicData>
            </a:graphic>
          </wp:inline>
        </w:drawing>
      </w:r>
    </w:p>
    <w:p w14:paraId="2A080329" w14:textId="66C2DABC" w:rsidR="00635FAC" w:rsidRPr="00964E0F" w:rsidRDefault="00635FAC" w:rsidP="00964E0F">
      <w:pPr>
        <w:adjustRightInd w:val="0"/>
        <w:spacing w:after="0"/>
        <w:jc w:val="both"/>
        <w:rPr>
          <w:rFonts w:cstheme="minorHAnsi"/>
          <w:color w:val="000000"/>
          <w:sz w:val="24"/>
          <w:szCs w:val="24"/>
        </w:rPr>
      </w:pPr>
    </w:p>
    <w:p w14:paraId="106E009B" w14:textId="77777777" w:rsidR="00635FAC" w:rsidRPr="00964E0F" w:rsidRDefault="00635FAC" w:rsidP="00964E0F">
      <w:pPr>
        <w:pStyle w:val="NormalWeb"/>
        <w:spacing w:before="0" w:beforeAutospacing="0" w:after="0" w:afterAutospacing="0"/>
        <w:jc w:val="both"/>
        <w:rPr>
          <w:rFonts w:asciiTheme="minorHAnsi" w:hAnsiTheme="minorHAnsi" w:cstheme="minorHAnsi"/>
          <w:b/>
          <w:bCs/>
        </w:rPr>
      </w:pPr>
    </w:p>
    <w:p w14:paraId="671A0370"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The application of the principles &amp; methods of engineering &amp; life sciences towards the fundamental understanding of structure, function &amp; relationships in normal &amp; pathological mammalian tissue &amp; the development of biological substitutes to restore, maintain &amp; improve tissue function.</w:t>
      </w:r>
    </w:p>
    <w:p w14:paraId="0A2F4FF5"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p>
    <w:p w14:paraId="6C02C450" w14:textId="77777777" w:rsidR="00635FAC" w:rsidRPr="00964E0F" w:rsidRDefault="00635FAC" w:rsidP="00964E0F">
      <w:pPr>
        <w:pStyle w:val="NormalWeb"/>
        <w:spacing w:before="0" w:beforeAutospacing="0" w:after="0" w:afterAutospacing="0"/>
        <w:jc w:val="both"/>
        <w:rPr>
          <w:rFonts w:asciiTheme="minorHAnsi" w:hAnsiTheme="minorHAnsi" w:cstheme="minorHAnsi"/>
        </w:rPr>
      </w:pPr>
      <w:r w:rsidRPr="00964E0F">
        <w:rPr>
          <w:rFonts w:asciiTheme="minorHAnsi" w:hAnsiTheme="minorHAnsi" w:cstheme="minorHAnsi"/>
        </w:rPr>
        <w:t xml:space="preserve">… Symposium on Tissue Engineering (1988) </w:t>
      </w:r>
    </w:p>
    <w:p w14:paraId="41322F18" w14:textId="77777777" w:rsidR="00635FAC" w:rsidRPr="00964E0F" w:rsidRDefault="00635FAC" w:rsidP="00964E0F">
      <w:pPr>
        <w:autoSpaceDE w:val="0"/>
        <w:autoSpaceDN w:val="0"/>
        <w:adjustRightInd w:val="0"/>
        <w:spacing w:after="0"/>
        <w:jc w:val="both"/>
        <w:rPr>
          <w:rFonts w:cstheme="minorHAnsi"/>
          <w:b/>
          <w:bCs/>
          <w:color w:val="000000"/>
          <w:sz w:val="24"/>
          <w:szCs w:val="24"/>
        </w:rPr>
      </w:pPr>
    </w:p>
    <w:p w14:paraId="3D457347" w14:textId="77777777" w:rsidR="00635FAC" w:rsidRPr="00964E0F" w:rsidRDefault="00635FAC" w:rsidP="00964E0F">
      <w:pPr>
        <w:autoSpaceDE w:val="0"/>
        <w:autoSpaceDN w:val="0"/>
        <w:adjustRightInd w:val="0"/>
        <w:spacing w:after="0"/>
        <w:jc w:val="both"/>
        <w:rPr>
          <w:rFonts w:cstheme="minorHAnsi"/>
          <w:b/>
          <w:bCs/>
          <w:color w:val="000000"/>
          <w:sz w:val="24"/>
          <w:szCs w:val="24"/>
        </w:rPr>
      </w:pPr>
      <w:r w:rsidRPr="00964E0F">
        <w:rPr>
          <w:rFonts w:cstheme="minorHAnsi"/>
          <w:b/>
          <w:bCs/>
          <w:color w:val="000000"/>
          <w:sz w:val="24"/>
          <w:szCs w:val="24"/>
        </w:rPr>
        <w:t>Defect</w:t>
      </w:r>
      <w:r w:rsidRPr="00964E0F">
        <w:rPr>
          <w:rFonts w:cstheme="minorHAnsi"/>
          <w:b/>
          <w:bCs/>
          <w:color w:val="000000"/>
          <w:sz w:val="24"/>
          <w:szCs w:val="24"/>
        </w:rPr>
        <w:tab/>
      </w:r>
      <w:r w:rsidRPr="00964E0F">
        <w:rPr>
          <w:rFonts w:cstheme="minorHAnsi"/>
          <w:b/>
          <w:bCs/>
          <w:color w:val="000000"/>
          <w:sz w:val="24"/>
          <w:szCs w:val="24"/>
        </w:rPr>
        <w:tab/>
      </w:r>
      <w:r w:rsidRPr="00964E0F">
        <w:rPr>
          <w:rFonts w:cstheme="minorHAnsi"/>
          <w:b/>
          <w:bCs/>
          <w:color w:val="000000"/>
          <w:sz w:val="24"/>
          <w:szCs w:val="24"/>
        </w:rPr>
        <w:tab/>
      </w:r>
      <w:r w:rsidRPr="00964E0F">
        <w:rPr>
          <w:rFonts w:cstheme="minorHAnsi"/>
          <w:b/>
          <w:bCs/>
          <w:color w:val="000000"/>
          <w:sz w:val="24"/>
          <w:szCs w:val="24"/>
        </w:rPr>
        <w:tab/>
      </w:r>
      <w:r w:rsidRPr="00964E0F">
        <w:rPr>
          <w:rFonts w:cstheme="minorHAnsi"/>
          <w:b/>
          <w:bCs/>
          <w:color w:val="000000"/>
          <w:sz w:val="24"/>
          <w:szCs w:val="24"/>
        </w:rPr>
        <w:tab/>
        <w:t>Organ</w:t>
      </w:r>
      <w:r w:rsidRPr="00964E0F">
        <w:rPr>
          <w:rFonts w:cstheme="minorHAnsi"/>
          <w:b/>
          <w:bCs/>
          <w:color w:val="000000"/>
          <w:sz w:val="24"/>
          <w:szCs w:val="24"/>
        </w:rPr>
        <w:tab/>
      </w:r>
      <w:r w:rsidRPr="00964E0F">
        <w:rPr>
          <w:rFonts w:cstheme="minorHAnsi"/>
          <w:b/>
          <w:bCs/>
          <w:color w:val="000000"/>
          <w:sz w:val="24"/>
          <w:szCs w:val="24"/>
        </w:rPr>
        <w:tab/>
      </w:r>
      <w:r w:rsidRPr="00964E0F">
        <w:rPr>
          <w:rFonts w:cstheme="minorHAnsi"/>
          <w:b/>
          <w:bCs/>
          <w:color w:val="000000"/>
          <w:sz w:val="24"/>
          <w:szCs w:val="24"/>
        </w:rPr>
        <w:tab/>
      </w:r>
      <w:r w:rsidRPr="00964E0F">
        <w:rPr>
          <w:rFonts w:cstheme="minorHAnsi"/>
          <w:b/>
          <w:bCs/>
          <w:color w:val="000000"/>
          <w:sz w:val="24"/>
          <w:szCs w:val="24"/>
        </w:rPr>
        <w:tab/>
        <w:t>Function</w:t>
      </w:r>
    </w:p>
    <w:p w14:paraId="2C64302E" w14:textId="77777777" w:rsidR="00635FAC" w:rsidRPr="00964E0F" w:rsidRDefault="00635FAC" w:rsidP="00964E0F">
      <w:pPr>
        <w:autoSpaceDE w:val="0"/>
        <w:autoSpaceDN w:val="0"/>
        <w:adjustRightInd w:val="0"/>
        <w:spacing w:after="0"/>
        <w:jc w:val="both"/>
        <w:rPr>
          <w:rFonts w:cstheme="minorHAnsi"/>
          <w:color w:val="000000"/>
          <w:sz w:val="24"/>
          <w:szCs w:val="24"/>
        </w:rPr>
      </w:pPr>
      <w:r w:rsidRPr="00964E0F">
        <w:rPr>
          <w:rFonts w:cstheme="minorHAnsi"/>
          <w:color w:val="000000"/>
          <w:sz w:val="24"/>
          <w:szCs w:val="24"/>
        </w:rPr>
        <w:t>Mechanical</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Cartilage</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Resist compression</w:t>
      </w:r>
    </w:p>
    <w:p w14:paraId="1A990FD5" w14:textId="77777777" w:rsidR="00635FAC" w:rsidRPr="00964E0F" w:rsidRDefault="00635FAC" w:rsidP="00964E0F">
      <w:pPr>
        <w:autoSpaceDE w:val="0"/>
        <w:autoSpaceDN w:val="0"/>
        <w:adjustRightInd w:val="0"/>
        <w:spacing w:after="0"/>
        <w:jc w:val="both"/>
        <w:rPr>
          <w:rFonts w:cstheme="minorHAnsi"/>
          <w:color w:val="000000"/>
          <w:sz w:val="24"/>
          <w:szCs w:val="24"/>
        </w:rPr>
      </w:pPr>
      <w:r w:rsidRPr="00964E0F">
        <w:rPr>
          <w:rFonts w:cstheme="minorHAnsi"/>
          <w:color w:val="000000"/>
          <w:sz w:val="24"/>
          <w:szCs w:val="24"/>
        </w:rPr>
        <w:t>Metabolites</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Liver</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Nitrogen metabolism</w:t>
      </w:r>
    </w:p>
    <w:p w14:paraId="7D011DEA" w14:textId="77777777" w:rsidR="00635FAC" w:rsidRPr="00964E0F" w:rsidRDefault="00635FAC" w:rsidP="00964E0F">
      <w:pPr>
        <w:autoSpaceDE w:val="0"/>
        <w:autoSpaceDN w:val="0"/>
        <w:adjustRightInd w:val="0"/>
        <w:spacing w:after="0"/>
        <w:jc w:val="both"/>
        <w:rPr>
          <w:rFonts w:cstheme="minorHAnsi"/>
          <w:color w:val="000000"/>
          <w:sz w:val="24"/>
          <w:szCs w:val="24"/>
        </w:rPr>
      </w:pPr>
      <w:r w:rsidRPr="00964E0F">
        <w:rPr>
          <w:rFonts w:cstheme="minorHAnsi"/>
          <w:color w:val="000000"/>
          <w:sz w:val="24"/>
          <w:szCs w:val="24"/>
        </w:rPr>
        <w:t>Synthetic</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Pancreas</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Insulin production</w:t>
      </w:r>
    </w:p>
    <w:p w14:paraId="2EE59B69" w14:textId="77777777" w:rsidR="00635FAC" w:rsidRPr="00964E0F" w:rsidRDefault="00635FAC" w:rsidP="00964E0F">
      <w:pPr>
        <w:autoSpaceDE w:val="0"/>
        <w:autoSpaceDN w:val="0"/>
        <w:adjustRightInd w:val="0"/>
        <w:spacing w:after="0"/>
        <w:jc w:val="both"/>
        <w:rPr>
          <w:rFonts w:cstheme="minorHAnsi"/>
          <w:color w:val="000000"/>
          <w:sz w:val="24"/>
          <w:szCs w:val="24"/>
        </w:rPr>
      </w:pPr>
      <w:r w:rsidRPr="00964E0F">
        <w:rPr>
          <w:rFonts w:cstheme="minorHAnsi"/>
          <w:color w:val="000000"/>
          <w:sz w:val="24"/>
          <w:szCs w:val="24"/>
        </w:rPr>
        <w:t>Communication</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Nerve</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Coordination</w:t>
      </w:r>
    </w:p>
    <w:p w14:paraId="3987D94C" w14:textId="77777777" w:rsidR="00635FAC" w:rsidRPr="00964E0F" w:rsidRDefault="00635FAC" w:rsidP="00964E0F">
      <w:pPr>
        <w:autoSpaceDE w:val="0"/>
        <w:autoSpaceDN w:val="0"/>
        <w:adjustRightInd w:val="0"/>
        <w:spacing w:after="0"/>
        <w:jc w:val="both"/>
        <w:rPr>
          <w:rFonts w:cstheme="minorHAnsi"/>
          <w:color w:val="000000"/>
          <w:sz w:val="24"/>
          <w:szCs w:val="24"/>
        </w:rPr>
      </w:pPr>
      <w:r w:rsidRPr="00964E0F">
        <w:rPr>
          <w:rFonts w:cstheme="minorHAnsi"/>
          <w:color w:val="000000"/>
          <w:sz w:val="24"/>
          <w:szCs w:val="24"/>
        </w:rPr>
        <w:t>Combination</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Skin</w:t>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prevents water loss</w:t>
      </w:r>
    </w:p>
    <w:p w14:paraId="2BA7FD65" w14:textId="77777777" w:rsidR="00635FAC" w:rsidRPr="00964E0F" w:rsidRDefault="00635FAC" w:rsidP="00964E0F">
      <w:pPr>
        <w:autoSpaceDE w:val="0"/>
        <w:autoSpaceDN w:val="0"/>
        <w:adjustRightInd w:val="0"/>
        <w:spacing w:after="0"/>
        <w:jc w:val="both"/>
        <w:rPr>
          <w:rFonts w:cstheme="minorHAnsi"/>
          <w:color w:val="000000"/>
          <w:sz w:val="24"/>
          <w:szCs w:val="24"/>
        </w:rPr>
      </w:pP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r>
      <w:r w:rsidRPr="00964E0F">
        <w:rPr>
          <w:rFonts w:cstheme="minorHAnsi"/>
          <w:color w:val="000000"/>
          <w:sz w:val="24"/>
          <w:szCs w:val="24"/>
        </w:rPr>
        <w:tab/>
        <w:t>immunologic barrier</w:t>
      </w:r>
    </w:p>
    <w:p w14:paraId="66B0DBCA" w14:textId="77777777" w:rsidR="00635FAC" w:rsidRPr="00964E0F" w:rsidRDefault="00635FAC" w:rsidP="00964E0F">
      <w:pPr>
        <w:spacing w:after="0"/>
        <w:jc w:val="both"/>
        <w:rPr>
          <w:rFonts w:cstheme="minorHAnsi"/>
          <w:sz w:val="24"/>
          <w:szCs w:val="24"/>
        </w:rPr>
      </w:pPr>
    </w:p>
    <w:p w14:paraId="5E202D29" w14:textId="77777777" w:rsidR="00617FE9" w:rsidRPr="00964E0F" w:rsidRDefault="00617FE9" w:rsidP="00964E0F">
      <w:pPr>
        <w:spacing w:after="0" w:line="240" w:lineRule="auto"/>
        <w:jc w:val="both"/>
        <w:rPr>
          <w:rFonts w:cstheme="minorHAnsi"/>
          <w:sz w:val="24"/>
          <w:szCs w:val="24"/>
        </w:rPr>
      </w:pPr>
    </w:p>
    <w:sectPr w:rsidR="00617FE9" w:rsidRPr="00964E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578E" w14:textId="77777777" w:rsidR="003C1684" w:rsidRDefault="003C1684">
      <w:pPr>
        <w:spacing w:after="0" w:line="240" w:lineRule="auto"/>
      </w:pPr>
      <w:r>
        <w:separator/>
      </w:r>
    </w:p>
  </w:endnote>
  <w:endnote w:type="continuationSeparator" w:id="0">
    <w:p w14:paraId="26DF2DE5" w14:textId="77777777" w:rsidR="003C1684" w:rsidRDefault="003C1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FFAB" w14:textId="77777777" w:rsidR="009D74E4" w:rsidRDefault="000D5D14" w:rsidP="00A71A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EEEF67" w14:textId="77777777" w:rsidR="009D74E4" w:rsidRDefault="009D74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6A7F" w14:textId="77777777" w:rsidR="009D74E4" w:rsidRDefault="000D5D14" w:rsidP="00A71A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04FC8120" w14:textId="77777777" w:rsidR="009D74E4" w:rsidRDefault="009D7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60BE" w14:textId="77777777" w:rsidR="003C1684" w:rsidRDefault="003C1684">
      <w:pPr>
        <w:spacing w:after="0" w:line="240" w:lineRule="auto"/>
      </w:pPr>
      <w:r>
        <w:separator/>
      </w:r>
    </w:p>
  </w:footnote>
  <w:footnote w:type="continuationSeparator" w:id="0">
    <w:p w14:paraId="7BEE9C5F" w14:textId="77777777" w:rsidR="003C1684" w:rsidRDefault="003C1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B39"/>
    <w:multiLevelType w:val="multilevel"/>
    <w:tmpl w:val="A6A0B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61273"/>
    <w:multiLevelType w:val="multilevel"/>
    <w:tmpl w:val="066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F55E41"/>
    <w:multiLevelType w:val="multilevel"/>
    <w:tmpl w:val="692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E591D"/>
    <w:multiLevelType w:val="multilevel"/>
    <w:tmpl w:val="00A6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31AFD"/>
    <w:multiLevelType w:val="multilevel"/>
    <w:tmpl w:val="086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56568"/>
    <w:multiLevelType w:val="multilevel"/>
    <w:tmpl w:val="18D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6530A"/>
    <w:multiLevelType w:val="multilevel"/>
    <w:tmpl w:val="B90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35D60"/>
    <w:multiLevelType w:val="multilevel"/>
    <w:tmpl w:val="DCC0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822C8"/>
    <w:multiLevelType w:val="multilevel"/>
    <w:tmpl w:val="3A2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A48BD"/>
    <w:multiLevelType w:val="multilevel"/>
    <w:tmpl w:val="587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07284"/>
    <w:multiLevelType w:val="hybridMultilevel"/>
    <w:tmpl w:val="ECE228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D9077A"/>
    <w:multiLevelType w:val="multilevel"/>
    <w:tmpl w:val="0D1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A755C"/>
    <w:multiLevelType w:val="hybridMultilevel"/>
    <w:tmpl w:val="36FCEF2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412C50"/>
    <w:multiLevelType w:val="multilevel"/>
    <w:tmpl w:val="7E9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1951E5"/>
    <w:multiLevelType w:val="multilevel"/>
    <w:tmpl w:val="F87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31426"/>
    <w:multiLevelType w:val="multilevel"/>
    <w:tmpl w:val="577A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A2D41"/>
    <w:multiLevelType w:val="multilevel"/>
    <w:tmpl w:val="99CA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F567D"/>
    <w:multiLevelType w:val="hybridMultilevel"/>
    <w:tmpl w:val="9AD45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586FEC"/>
    <w:multiLevelType w:val="multilevel"/>
    <w:tmpl w:val="24A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31806"/>
    <w:multiLevelType w:val="multilevel"/>
    <w:tmpl w:val="A89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DD5BB4"/>
    <w:multiLevelType w:val="multilevel"/>
    <w:tmpl w:val="9572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43627"/>
    <w:multiLevelType w:val="multilevel"/>
    <w:tmpl w:val="459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55794"/>
    <w:multiLevelType w:val="multilevel"/>
    <w:tmpl w:val="2B32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66F34"/>
    <w:multiLevelType w:val="multilevel"/>
    <w:tmpl w:val="F6DE3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43FA4"/>
    <w:multiLevelType w:val="multilevel"/>
    <w:tmpl w:val="768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9446F"/>
    <w:multiLevelType w:val="multilevel"/>
    <w:tmpl w:val="4CCC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C867F8"/>
    <w:multiLevelType w:val="multilevel"/>
    <w:tmpl w:val="DC7C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91950"/>
    <w:multiLevelType w:val="multilevel"/>
    <w:tmpl w:val="A7BA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947528"/>
    <w:multiLevelType w:val="hybridMultilevel"/>
    <w:tmpl w:val="379A70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3E59B9"/>
    <w:multiLevelType w:val="multilevel"/>
    <w:tmpl w:val="B35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61F26"/>
    <w:multiLevelType w:val="multilevel"/>
    <w:tmpl w:val="8444BD9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41558124">
    <w:abstractNumId w:val="30"/>
  </w:num>
  <w:num w:numId="2" w16cid:durableId="1576233609">
    <w:abstractNumId w:val="20"/>
  </w:num>
  <w:num w:numId="3" w16cid:durableId="21057710">
    <w:abstractNumId w:val="6"/>
  </w:num>
  <w:num w:numId="4" w16cid:durableId="696586696">
    <w:abstractNumId w:val="7"/>
  </w:num>
  <w:num w:numId="5" w16cid:durableId="253829011">
    <w:abstractNumId w:val="23"/>
  </w:num>
  <w:num w:numId="6" w16cid:durableId="1305430979">
    <w:abstractNumId w:val="15"/>
  </w:num>
  <w:num w:numId="7" w16cid:durableId="1951811521">
    <w:abstractNumId w:val="8"/>
  </w:num>
  <w:num w:numId="8" w16cid:durableId="1801191709">
    <w:abstractNumId w:val="16"/>
  </w:num>
  <w:num w:numId="9" w16cid:durableId="1401101743">
    <w:abstractNumId w:val="3"/>
  </w:num>
  <w:num w:numId="10" w16cid:durableId="1672415670">
    <w:abstractNumId w:val="5"/>
  </w:num>
  <w:num w:numId="11" w16cid:durableId="1846817320">
    <w:abstractNumId w:val="24"/>
  </w:num>
  <w:num w:numId="12" w16cid:durableId="629702301">
    <w:abstractNumId w:val="21"/>
  </w:num>
  <w:num w:numId="13" w16cid:durableId="64957202">
    <w:abstractNumId w:val="17"/>
  </w:num>
  <w:num w:numId="14" w16cid:durableId="1393196444">
    <w:abstractNumId w:val="28"/>
  </w:num>
  <w:num w:numId="15" w16cid:durableId="876429410">
    <w:abstractNumId w:val="12"/>
  </w:num>
  <w:num w:numId="16" w16cid:durableId="680282934">
    <w:abstractNumId w:val="10"/>
  </w:num>
  <w:num w:numId="17" w16cid:durableId="1452549044">
    <w:abstractNumId w:val="26"/>
  </w:num>
  <w:num w:numId="18" w16cid:durableId="2135248349">
    <w:abstractNumId w:val="27"/>
  </w:num>
  <w:num w:numId="19" w16cid:durableId="901527788">
    <w:abstractNumId w:val="18"/>
  </w:num>
  <w:num w:numId="20" w16cid:durableId="365637787">
    <w:abstractNumId w:val="13"/>
  </w:num>
  <w:num w:numId="21" w16cid:durableId="447234795">
    <w:abstractNumId w:val="2"/>
  </w:num>
  <w:num w:numId="22" w16cid:durableId="297416354">
    <w:abstractNumId w:val="25"/>
  </w:num>
  <w:num w:numId="23" w16cid:durableId="647786009">
    <w:abstractNumId w:val="1"/>
  </w:num>
  <w:num w:numId="24" w16cid:durableId="2108843918">
    <w:abstractNumId w:val="19"/>
  </w:num>
  <w:num w:numId="25" w16cid:durableId="2067146292">
    <w:abstractNumId w:val="14"/>
  </w:num>
  <w:num w:numId="26" w16cid:durableId="1731803558">
    <w:abstractNumId w:val="4"/>
  </w:num>
  <w:num w:numId="27" w16cid:durableId="2002193814">
    <w:abstractNumId w:val="9"/>
  </w:num>
  <w:num w:numId="28" w16cid:durableId="1290237601">
    <w:abstractNumId w:val="29"/>
  </w:num>
  <w:num w:numId="29" w16cid:durableId="1324165269">
    <w:abstractNumId w:val="11"/>
  </w:num>
  <w:num w:numId="30" w16cid:durableId="1515533242">
    <w:abstractNumId w:val="0"/>
  </w:num>
  <w:num w:numId="31" w16cid:durableId="11485941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42"/>
    <w:rsid w:val="000166ED"/>
    <w:rsid w:val="00017B1A"/>
    <w:rsid w:val="000207F1"/>
    <w:rsid w:val="00023C14"/>
    <w:rsid w:val="00053E3F"/>
    <w:rsid w:val="000D15C8"/>
    <w:rsid w:val="000D5D14"/>
    <w:rsid w:val="00106244"/>
    <w:rsid w:val="00124FE8"/>
    <w:rsid w:val="0014217C"/>
    <w:rsid w:val="001825C9"/>
    <w:rsid w:val="00196F6A"/>
    <w:rsid w:val="001A326B"/>
    <w:rsid w:val="001B2AF9"/>
    <w:rsid w:val="001D2DB3"/>
    <w:rsid w:val="00253A35"/>
    <w:rsid w:val="0025503F"/>
    <w:rsid w:val="00265062"/>
    <w:rsid w:val="002A0659"/>
    <w:rsid w:val="002A150E"/>
    <w:rsid w:val="002D312B"/>
    <w:rsid w:val="002F6F57"/>
    <w:rsid w:val="00305C5D"/>
    <w:rsid w:val="00342B5D"/>
    <w:rsid w:val="00366933"/>
    <w:rsid w:val="003B54DE"/>
    <w:rsid w:val="003C1684"/>
    <w:rsid w:val="003D6777"/>
    <w:rsid w:val="004515FD"/>
    <w:rsid w:val="00481AC9"/>
    <w:rsid w:val="004F29D8"/>
    <w:rsid w:val="0053363B"/>
    <w:rsid w:val="005415E5"/>
    <w:rsid w:val="00593A0B"/>
    <w:rsid w:val="005A7D41"/>
    <w:rsid w:val="005C1F16"/>
    <w:rsid w:val="005D4D5F"/>
    <w:rsid w:val="0060005A"/>
    <w:rsid w:val="00610963"/>
    <w:rsid w:val="00617FE9"/>
    <w:rsid w:val="00635FAC"/>
    <w:rsid w:val="006457B9"/>
    <w:rsid w:val="00695C95"/>
    <w:rsid w:val="006E5C9C"/>
    <w:rsid w:val="007930F6"/>
    <w:rsid w:val="007B3541"/>
    <w:rsid w:val="007B7C91"/>
    <w:rsid w:val="00850484"/>
    <w:rsid w:val="00864E50"/>
    <w:rsid w:val="00866683"/>
    <w:rsid w:val="00871D5A"/>
    <w:rsid w:val="008866B0"/>
    <w:rsid w:val="00917739"/>
    <w:rsid w:val="00942BFE"/>
    <w:rsid w:val="00964E0F"/>
    <w:rsid w:val="00971766"/>
    <w:rsid w:val="009A721D"/>
    <w:rsid w:val="009B04F7"/>
    <w:rsid w:val="009C7D34"/>
    <w:rsid w:val="009D74E4"/>
    <w:rsid w:val="00A6591E"/>
    <w:rsid w:val="00A966D1"/>
    <w:rsid w:val="00A96AD7"/>
    <w:rsid w:val="00AA3101"/>
    <w:rsid w:val="00AB6B55"/>
    <w:rsid w:val="00B164BA"/>
    <w:rsid w:val="00B37811"/>
    <w:rsid w:val="00BA1F1A"/>
    <w:rsid w:val="00BF4665"/>
    <w:rsid w:val="00C24EB9"/>
    <w:rsid w:val="00C82744"/>
    <w:rsid w:val="00C83F58"/>
    <w:rsid w:val="00CD60B0"/>
    <w:rsid w:val="00CF42BD"/>
    <w:rsid w:val="00D712CA"/>
    <w:rsid w:val="00D72A0D"/>
    <w:rsid w:val="00DE6042"/>
    <w:rsid w:val="00E1469A"/>
    <w:rsid w:val="00E14C45"/>
    <w:rsid w:val="00E40C0C"/>
    <w:rsid w:val="00E62016"/>
    <w:rsid w:val="00E6335C"/>
    <w:rsid w:val="00E75461"/>
    <w:rsid w:val="00E76B42"/>
    <w:rsid w:val="00E81494"/>
    <w:rsid w:val="00EB6827"/>
    <w:rsid w:val="00EC34FC"/>
    <w:rsid w:val="00EC72C9"/>
    <w:rsid w:val="00F5146D"/>
    <w:rsid w:val="00F73034"/>
    <w:rsid w:val="00F91E8C"/>
    <w:rsid w:val="00FC70A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E6C87"/>
  <w15:chartTrackingRefBased/>
  <w15:docId w15:val="{BE079EF0-6936-42E7-B231-661D5EBB7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35F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C34FC"/>
    <w:pPr>
      <w:spacing w:before="100" w:beforeAutospacing="1" w:after="100" w:afterAutospacing="1" w:line="240" w:lineRule="auto"/>
      <w:outlineLvl w:val="2"/>
    </w:pPr>
    <w:rPr>
      <w:rFonts w:ascii="Times New Roman" w:eastAsia="Times New Roman" w:hAnsi="Times New Roman" w:cs="Times New Roman"/>
      <w:b/>
      <w:bCs/>
      <w:kern w:val="0"/>
      <w:sz w:val="27"/>
      <w:szCs w:val="27"/>
      <w:lang w:bidi="mr-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34FC"/>
    <w:rPr>
      <w:rFonts w:ascii="Times New Roman" w:eastAsia="Times New Roman" w:hAnsi="Times New Roman" w:cs="Times New Roman"/>
      <w:b/>
      <w:bCs/>
      <w:kern w:val="0"/>
      <w:sz w:val="27"/>
      <w:szCs w:val="27"/>
      <w:lang w:bidi="mr-IN"/>
      <w14:ligatures w14:val="none"/>
    </w:rPr>
  </w:style>
  <w:style w:type="paragraph" w:styleId="NormalWeb">
    <w:name w:val="Normal (Web)"/>
    <w:basedOn w:val="Normal"/>
    <w:uiPriority w:val="99"/>
    <w:unhideWhenUsed/>
    <w:rsid w:val="00EC34FC"/>
    <w:pPr>
      <w:spacing w:before="100" w:beforeAutospacing="1" w:after="100" w:afterAutospacing="1" w:line="240" w:lineRule="auto"/>
    </w:pPr>
    <w:rPr>
      <w:rFonts w:ascii="Times New Roman" w:eastAsia="Times New Roman" w:hAnsi="Times New Roman" w:cs="Times New Roman"/>
      <w:kern w:val="0"/>
      <w:sz w:val="24"/>
      <w:szCs w:val="24"/>
      <w:lang w:bidi="mr-IN"/>
      <w14:ligatures w14:val="none"/>
    </w:rPr>
  </w:style>
  <w:style w:type="character" w:styleId="Strong">
    <w:name w:val="Strong"/>
    <w:basedOn w:val="DefaultParagraphFont"/>
    <w:uiPriority w:val="22"/>
    <w:qFormat/>
    <w:rsid w:val="00EC34FC"/>
    <w:rPr>
      <w:b/>
      <w:bCs/>
    </w:rPr>
  </w:style>
  <w:style w:type="character" w:styleId="Hyperlink">
    <w:name w:val="Hyperlink"/>
    <w:basedOn w:val="DefaultParagraphFont"/>
    <w:uiPriority w:val="99"/>
    <w:semiHidden/>
    <w:unhideWhenUsed/>
    <w:rsid w:val="00EC34FC"/>
    <w:rPr>
      <w:color w:val="0000FF"/>
      <w:u w:val="single"/>
    </w:rPr>
  </w:style>
  <w:style w:type="character" w:customStyle="1" w:styleId="Heading2Char">
    <w:name w:val="Heading 2 Char"/>
    <w:basedOn w:val="DefaultParagraphFont"/>
    <w:link w:val="Heading2"/>
    <w:uiPriority w:val="9"/>
    <w:semiHidden/>
    <w:rsid w:val="00635FAC"/>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DefaultParagraphFont"/>
    <w:rsid w:val="00635FAC"/>
  </w:style>
  <w:style w:type="paragraph" w:styleId="Footer">
    <w:name w:val="footer"/>
    <w:basedOn w:val="Normal"/>
    <w:link w:val="FooterChar"/>
    <w:rsid w:val="00635FAC"/>
    <w:pPr>
      <w:tabs>
        <w:tab w:val="center" w:pos="4320"/>
        <w:tab w:val="right" w:pos="864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rsid w:val="00635FAC"/>
    <w:rPr>
      <w:rFonts w:ascii="Times New Roman" w:eastAsia="Times New Roman" w:hAnsi="Times New Roman" w:cs="Times New Roman"/>
      <w:kern w:val="0"/>
      <w:sz w:val="24"/>
      <w:szCs w:val="24"/>
      <w14:ligatures w14:val="none"/>
    </w:rPr>
  </w:style>
  <w:style w:type="character" w:styleId="PageNumber">
    <w:name w:val="page number"/>
    <w:basedOn w:val="DefaultParagraphFont"/>
    <w:rsid w:val="00635FAC"/>
  </w:style>
  <w:style w:type="paragraph" w:customStyle="1" w:styleId="ember-view">
    <w:name w:val="ember-view"/>
    <w:basedOn w:val="Normal"/>
    <w:rsid w:val="0060005A"/>
    <w:pPr>
      <w:spacing w:before="100" w:beforeAutospacing="1" w:after="100" w:afterAutospacing="1" w:line="240" w:lineRule="auto"/>
    </w:pPr>
    <w:rPr>
      <w:rFonts w:ascii="Times New Roman" w:eastAsia="Times New Roman" w:hAnsi="Times New Roman" w:cs="Times New Roman"/>
      <w:kern w:val="0"/>
      <w:sz w:val="24"/>
      <w:szCs w:val="24"/>
      <w:lang w:bidi="mr-IN"/>
      <w14:ligatures w14:val="none"/>
    </w:rPr>
  </w:style>
  <w:style w:type="character" w:styleId="Emphasis">
    <w:name w:val="Emphasis"/>
    <w:basedOn w:val="DefaultParagraphFont"/>
    <w:uiPriority w:val="20"/>
    <w:qFormat/>
    <w:rsid w:val="00023C14"/>
    <w:rPr>
      <w:i/>
      <w:iCs/>
    </w:rPr>
  </w:style>
  <w:style w:type="table" w:styleId="TableGrid">
    <w:name w:val="Table Grid"/>
    <w:basedOn w:val="TableNormal"/>
    <w:uiPriority w:val="39"/>
    <w:rsid w:val="004F29D8"/>
    <w:pPr>
      <w:spacing w:after="0" w:line="240" w:lineRule="auto"/>
    </w:pPr>
    <w:rPr>
      <w:rFonts w:ascii="Times New Roman" w:eastAsia="Times New Roman" w:hAnsi="Times New Roman" w:cs="Times New Roman"/>
      <w:kern w:val="0"/>
      <w:sz w:val="20"/>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22985">
      <w:bodyDiv w:val="1"/>
      <w:marLeft w:val="0"/>
      <w:marRight w:val="0"/>
      <w:marTop w:val="0"/>
      <w:marBottom w:val="0"/>
      <w:divBdr>
        <w:top w:val="none" w:sz="0" w:space="0" w:color="auto"/>
        <w:left w:val="none" w:sz="0" w:space="0" w:color="auto"/>
        <w:bottom w:val="none" w:sz="0" w:space="0" w:color="auto"/>
        <w:right w:val="none" w:sz="0" w:space="0" w:color="auto"/>
      </w:divBdr>
      <w:divsChild>
        <w:div w:id="1837384130">
          <w:marLeft w:val="0"/>
          <w:marRight w:val="0"/>
          <w:marTop w:val="0"/>
          <w:marBottom w:val="0"/>
          <w:divBdr>
            <w:top w:val="none" w:sz="0" w:space="0" w:color="auto"/>
            <w:left w:val="none" w:sz="0" w:space="0" w:color="auto"/>
            <w:bottom w:val="single" w:sz="12" w:space="0" w:color="F5F5F5"/>
            <w:right w:val="none" w:sz="0" w:space="0" w:color="auto"/>
          </w:divBdr>
        </w:div>
        <w:div w:id="463544870">
          <w:marLeft w:val="0"/>
          <w:marRight w:val="0"/>
          <w:marTop w:val="0"/>
          <w:marBottom w:val="0"/>
          <w:divBdr>
            <w:top w:val="none" w:sz="0" w:space="0" w:color="auto"/>
            <w:left w:val="none" w:sz="0" w:space="0" w:color="auto"/>
            <w:bottom w:val="none" w:sz="0" w:space="0" w:color="auto"/>
            <w:right w:val="none" w:sz="0" w:space="0" w:color="auto"/>
          </w:divBdr>
        </w:div>
      </w:divsChild>
    </w:div>
    <w:div w:id="245043070">
      <w:bodyDiv w:val="1"/>
      <w:marLeft w:val="0"/>
      <w:marRight w:val="0"/>
      <w:marTop w:val="0"/>
      <w:marBottom w:val="0"/>
      <w:divBdr>
        <w:top w:val="none" w:sz="0" w:space="0" w:color="auto"/>
        <w:left w:val="none" w:sz="0" w:space="0" w:color="auto"/>
        <w:bottom w:val="none" w:sz="0" w:space="0" w:color="auto"/>
        <w:right w:val="none" w:sz="0" w:space="0" w:color="auto"/>
      </w:divBdr>
    </w:div>
    <w:div w:id="377973011">
      <w:bodyDiv w:val="1"/>
      <w:marLeft w:val="0"/>
      <w:marRight w:val="0"/>
      <w:marTop w:val="0"/>
      <w:marBottom w:val="0"/>
      <w:divBdr>
        <w:top w:val="none" w:sz="0" w:space="0" w:color="auto"/>
        <w:left w:val="none" w:sz="0" w:space="0" w:color="auto"/>
        <w:bottom w:val="none" w:sz="0" w:space="0" w:color="auto"/>
        <w:right w:val="none" w:sz="0" w:space="0" w:color="auto"/>
      </w:divBdr>
    </w:div>
    <w:div w:id="631784920">
      <w:bodyDiv w:val="1"/>
      <w:marLeft w:val="0"/>
      <w:marRight w:val="0"/>
      <w:marTop w:val="0"/>
      <w:marBottom w:val="0"/>
      <w:divBdr>
        <w:top w:val="none" w:sz="0" w:space="0" w:color="auto"/>
        <w:left w:val="none" w:sz="0" w:space="0" w:color="auto"/>
        <w:bottom w:val="none" w:sz="0" w:space="0" w:color="auto"/>
        <w:right w:val="none" w:sz="0" w:space="0" w:color="auto"/>
      </w:divBdr>
      <w:divsChild>
        <w:div w:id="361705957">
          <w:marLeft w:val="0"/>
          <w:marRight w:val="0"/>
          <w:marTop w:val="0"/>
          <w:marBottom w:val="300"/>
          <w:divBdr>
            <w:top w:val="none" w:sz="0" w:space="0" w:color="auto"/>
            <w:left w:val="none" w:sz="0" w:space="0" w:color="auto"/>
            <w:bottom w:val="none" w:sz="0" w:space="0" w:color="auto"/>
            <w:right w:val="none" w:sz="0" w:space="0" w:color="auto"/>
          </w:divBdr>
          <w:divsChild>
            <w:div w:id="1946226196">
              <w:marLeft w:val="0"/>
              <w:marRight w:val="0"/>
              <w:marTop w:val="0"/>
              <w:marBottom w:val="0"/>
              <w:divBdr>
                <w:top w:val="none" w:sz="0" w:space="0" w:color="auto"/>
                <w:left w:val="none" w:sz="0" w:space="0" w:color="auto"/>
                <w:bottom w:val="none" w:sz="0" w:space="0" w:color="auto"/>
                <w:right w:val="none" w:sz="0" w:space="0" w:color="auto"/>
              </w:divBdr>
            </w:div>
          </w:divsChild>
        </w:div>
        <w:div w:id="1659574746">
          <w:marLeft w:val="0"/>
          <w:marRight w:val="0"/>
          <w:marTop w:val="0"/>
          <w:marBottom w:val="300"/>
          <w:divBdr>
            <w:top w:val="none" w:sz="0" w:space="0" w:color="auto"/>
            <w:left w:val="none" w:sz="0" w:space="0" w:color="auto"/>
            <w:bottom w:val="none" w:sz="0" w:space="0" w:color="auto"/>
            <w:right w:val="none" w:sz="0" w:space="0" w:color="auto"/>
          </w:divBdr>
          <w:divsChild>
            <w:div w:id="848102670">
              <w:marLeft w:val="0"/>
              <w:marRight w:val="0"/>
              <w:marTop w:val="0"/>
              <w:marBottom w:val="0"/>
              <w:divBdr>
                <w:top w:val="none" w:sz="0" w:space="0" w:color="auto"/>
                <w:left w:val="none" w:sz="0" w:space="0" w:color="auto"/>
                <w:bottom w:val="none" w:sz="0" w:space="0" w:color="auto"/>
                <w:right w:val="none" w:sz="0" w:space="0" w:color="auto"/>
              </w:divBdr>
            </w:div>
          </w:divsChild>
        </w:div>
        <w:div w:id="1084035866">
          <w:marLeft w:val="0"/>
          <w:marRight w:val="0"/>
          <w:marTop w:val="0"/>
          <w:marBottom w:val="300"/>
          <w:divBdr>
            <w:top w:val="none" w:sz="0" w:space="0" w:color="auto"/>
            <w:left w:val="none" w:sz="0" w:space="0" w:color="auto"/>
            <w:bottom w:val="none" w:sz="0" w:space="0" w:color="auto"/>
            <w:right w:val="none" w:sz="0" w:space="0" w:color="auto"/>
          </w:divBdr>
          <w:divsChild>
            <w:div w:id="1072583754">
              <w:marLeft w:val="0"/>
              <w:marRight w:val="0"/>
              <w:marTop w:val="0"/>
              <w:marBottom w:val="0"/>
              <w:divBdr>
                <w:top w:val="none" w:sz="0" w:space="0" w:color="auto"/>
                <w:left w:val="none" w:sz="0" w:space="0" w:color="auto"/>
                <w:bottom w:val="none" w:sz="0" w:space="0" w:color="auto"/>
                <w:right w:val="none" w:sz="0" w:space="0" w:color="auto"/>
              </w:divBdr>
            </w:div>
          </w:divsChild>
        </w:div>
        <w:div w:id="735976699">
          <w:marLeft w:val="0"/>
          <w:marRight w:val="0"/>
          <w:marTop w:val="0"/>
          <w:marBottom w:val="300"/>
          <w:divBdr>
            <w:top w:val="none" w:sz="0" w:space="0" w:color="auto"/>
            <w:left w:val="none" w:sz="0" w:space="0" w:color="auto"/>
            <w:bottom w:val="none" w:sz="0" w:space="0" w:color="auto"/>
            <w:right w:val="none" w:sz="0" w:space="0" w:color="auto"/>
          </w:divBdr>
          <w:divsChild>
            <w:div w:id="1759784924">
              <w:marLeft w:val="0"/>
              <w:marRight w:val="0"/>
              <w:marTop w:val="0"/>
              <w:marBottom w:val="0"/>
              <w:divBdr>
                <w:top w:val="none" w:sz="0" w:space="0" w:color="auto"/>
                <w:left w:val="none" w:sz="0" w:space="0" w:color="auto"/>
                <w:bottom w:val="none" w:sz="0" w:space="0" w:color="auto"/>
                <w:right w:val="none" w:sz="0" w:space="0" w:color="auto"/>
              </w:divBdr>
            </w:div>
          </w:divsChild>
        </w:div>
        <w:div w:id="1424455749">
          <w:marLeft w:val="0"/>
          <w:marRight w:val="0"/>
          <w:marTop w:val="0"/>
          <w:marBottom w:val="300"/>
          <w:divBdr>
            <w:top w:val="none" w:sz="0" w:space="0" w:color="auto"/>
            <w:left w:val="none" w:sz="0" w:space="0" w:color="auto"/>
            <w:bottom w:val="none" w:sz="0" w:space="0" w:color="auto"/>
            <w:right w:val="none" w:sz="0" w:space="0" w:color="auto"/>
          </w:divBdr>
          <w:divsChild>
            <w:div w:id="1503735603">
              <w:marLeft w:val="0"/>
              <w:marRight w:val="0"/>
              <w:marTop w:val="0"/>
              <w:marBottom w:val="0"/>
              <w:divBdr>
                <w:top w:val="none" w:sz="0" w:space="0" w:color="auto"/>
                <w:left w:val="none" w:sz="0" w:space="0" w:color="auto"/>
                <w:bottom w:val="none" w:sz="0" w:space="0" w:color="auto"/>
                <w:right w:val="none" w:sz="0" w:space="0" w:color="auto"/>
              </w:divBdr>
            </w:div>
          </w:divsChild>
        </w:div>
        <w:div w:id="19821747">
          <w:marLeft w:val="0"/>
          <w:marRight w:val="0"/>
          <w:marTop w:val="0"/>
          <w:marBottom w:val="0"/>
          <w:divBdr>
            <w:top w:val="none" w:sz="0" w:space="0" w:color="auto"/>
            <w:left w:val="none" w:sz="0" w:space="0" w:color="auto"/>
            <w:bottom w:val="none" w:sz="0" w:space="0" w:color="auto"/>
            <w:right w:val="none" w:sz="0" w:space="0" w:color="auto"/>
          </w:divBdr>
          <w:divsChild>
            <w:div w:id="4771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6112">
      <w:bodyDiv w:val="1"/>
      <w:marLeft w:val="0"/>
      <w:marRight w:val="0"/>
      <w:marTop w:val="0"/>
      <w:marBottom w:val="0"/>
      <w:divBdr>
        <w:top w:val="none" w:sz="0" w:space="0" w:color="auto"/>
        <w:left w:val="none" w:sz="0" w:space="0" w:color="auto"/>
        <w:bottom w:val="none" w:sz="0" w:space="0" w:color="auto"/>
        <w:right w:val="none" w:sz="0" w:space="0" w:color="auto"/>
      </w:divBdr>
    </w:div>
    <w:div w:id="1414468887">
      <w:bodyDiv w:val="1"/>
      <w:marLeft w:val="0"/>
      <w:marRight w:val="0"/>
      <w:marTop w:val="0"/>
      <w:marBottom w:val="0"/>
      <w:divBdr>
        <w:top w:val="none" w:sz="0" w:space="0" w:color="auto"/>
        <w:left w:val="none" w:sz="0" w:space="0" w:color="auto"/>
        <w:bottom w:val="none" w:sz="0" w:space="0" w:color="auto"/>
        <w:right w:val="none" w:sz="0" w:space="0" w:color="auto"/>
      </w:divBdr>
      <w:divsChild>
        <w:div w:id="997072365">
          <w:marLeft w:val="0"/>
          <w:marRight w:val="0"/>
          <w:marTop w:val="0"/>
          <w:marBottom w:val="0"/>
          <w:divBdr>
            <w:top w:val="none" w:sz="0" w:space="0" w:color="auto"/>
            <w:left w:val="none" w:sz="0" w:space="0" w:color="auto"/>
            <w:bottom w:val="none" w:sz="0" w:space="0" w:color="auto"/>
            <w:right w:val="none" w:sz="0" w:space="0" w:color="auto"/>
          </w:divBdr>
          <w:divsChild>
            <w:div w:id="1009018565">
              <w:marLeft w:val="0"/>
              <w:marRight w:val="0"/>
              <w:marTop w:val="0"/>
              <w:marBottom w:val="0"/>
              <w:divBdr>
                <w:top w:val="none" w:sz="0" w:space="0" w:color="auto"/>
                <w:left w:val="none" w:sz="0" w:space="0" w:color="auto"/>
                <w:bottom w:val="none" w:sz="0" w:space="0" w:color="auto"/>
                <w:right w:val="none" w:sz="0" w:space="0" w:color="auto"/>
              </w:divBdr>
              <w:divsChild>
                <w:div w:id="1243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23198">
      <w:bodyDiv w:val="1"/>
      <w:marLeft w:val="0"/>
      <w:marRight w:val="0"/>
      <w:marTop w:val="0"/>
      <w:marBottom w:val="0"/>
      <w:divBdr>
        <w:top w:val="none" w:sz="0" w:space="0" w:color="auto"/>
        <w:left w:val="none" w:sz="0" w:space="0" w:color="auto"/>
        <w:bottom w:val="none" w:sz="0" w:space="0" w:color="auto"/>
        <w:right w:val="none" w:sz="0" w:space="0" w:color="auto"/>
      </w:divBdr>
      <w:divsChild>
        <w:div w:id="1007366371">
          <w:marLeft w:val="0"/>
          <w:marRight w:val="0"/>
          <w:marTop w:val="0"/>
          <w:marBottom w:val="0"/>
          <w:divBdr>
            <w:top w:val="none" w:sz="0" w:space="0" w:color="auto"/>
            <w:left w:val="none" w:sz="0" w:space="0" w:color="auto"/>
            <w:bottom w:val="none" w:sz="0" w:space="0" w:color="auto"/>
            <w:right w:val="none" w:sz="0" w:space="0" w:color="auto"/>
          </w:divBdr>
          <w:divsChild>
            <w:div w:id="1396779076">
              <w:marLeft w:val="0"/>
              <w:marRight w:val="0"/>
              <w:marTop w:val="0"/>
              <w:marBottom w:val="0"/>
              <w:divBdr>
                <w:top w:val="none" w:sz="0" w:space="0" w:color="auto"/>
                <w:left w:val="none" w:sz="0" w:space="0" w:color="auto"/>
                <w:bottom w:val="none" w:sz="0" w:space="0" w:color="auto"/>
                <w:right w:val="none" w:sz="0" w:space="0" w:color="auto"/>
              </w:divBdr>
              <w:divsChild>
                <w:div w:id="1126317900">
                  <w:marLeft w:val="0"/>
                  <w:marRight w:val="0"/>
                  <w:marTop w:val="0"/>
                  <w:marBottom w:val="0"/>
                  <w:divBdr>
                    <w:top w:val="none" w:sz="0" w:space="0" w:color="auto"/>
                    <w:left w:val="none" w:sz="0" w:space="0" w:color="auto"/>
                    <w:bottom w:val="none" w:sz="0" w:space="0" w:color="auto"/>
                    <w:right w:val="none" w:sz="0" w:space="0" w:color="auto"/>
                  </w:divBdr>
                  <w:divsChild>
                    <w:div w:id="259803755">
                      <w:marLeft w:val="0"/>
                      <w:marRight w:val="0"/>
                      <w:marTop w:val="0"/>
                      <w:marBottom w:val="0"/>
                      <w:divBdr>
                        <w:top w:val="none" w:sz="0" w:space="0" w:color="auto"/>
                        <w:left w:val="none" w:sz="0" w:space="0" w:color="auto"/>
                        <w:bottom w:val="none" w:sz="0" w:space="0" w:color="auto"/>
                        <w:right w:val="none" w:sz="0" w:space="0" w:color="auto"/>
                      </w:divBdr>
                      <w:divsChild>
                        <w:div w:id="1561283346">
                          <w:marLeft w:val="0"/>
                          <w:marRight w:val="0"/>
                          <w:marTop w:val="0"/>
                          <w:marBottom w:val="0"/>
                          <w:divBdr>
                            <w:top w:val="none" w:sz="0" w:space="0" w:color="auto"/>
                            <w:left w:val="none" w:sz="0" w:space="0" w:color="auto"/>
                            <w:bottom w:val="none" w:sz="0" w:space="0" w:color="auto"/>
                            <w:right w:val="none" w:sz="0" w:space="0" w:color="auto"/>
                          </w:divBdr>
                          <w:divsChild>
                            <w:div w:id="1794321524">
                              <w:marLeft w:val="0"/>
                              <w:marRight w:val="0"/>
                              <w:marTop w:val="0"/>
                              <w:marBottom w:val="0"/>
                              <w:divBdr>
                                <w:top w:val="none" w:sz="0" w:space="0" w:color="auto"/>
                                <w:left w:val="none" w:sz="0" w:space="0" w:color="auto"/>
                                <w:bottom w:val="none" w:sz="0" w:space="0" w:color="auto"/>
                                <w:right w:val="none" w:sz="0" w:space="0" w:color="auto"/>
                              </w:divBdr>
                            </w:div>
                            <w:div w:id="689843531">
                              <w:marLeft w:val="0"/>
                              <w:marRight w:val="0"/>
                              <w:marTop w:val="0"/>
                              <w:marBottom w:val="0"/>
                              <w:divBdr>
                                <w:top w:val="none" w:sz="0" w:space="0" w:color="auto"/>
                                <w:left w:val="none" w:sz="0" w:space="0" w:color="auto"/>
                                <w:bottom w:val="none" w:sz="0" w:space="0" w:color="auto"/>
                                <w:right w:val="none" w:sz="0" w:space="0" w:color="auto"/>
                              </w:divBdr>
                              <w:divsChild>
                                <w:div w:id="1025786355">
                                  <w:marLeft w:val="180"/>
                                  <w:marRight w:val="240"/>
                                  <w:marTop w:val="0"/>
                                  <w:marBottom w:val="0"/>
                                  <w:divBdr>
                                    <w:top w:val="none" w:sz="0" w:space="0" w:color="auto"/>
                                    <w:left w:val="none" w:sz="0" w:space="0" w:color="auto"/>
                                    <w:bottom w:val="none" w:sz="0" w:space="0" w:color="auto"/>
                                    <w:right w:val="none" w:sz="0" w:space="0" w:color="auto"/>
                                  </w:divBdr>
                                  <w:divsChild>
                                    <w:div w:id="17641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541">
                              <w:marLeft w:val="0"/>
                              <w:marRight w:val="0"/>
                              <w:marTop w:val="0"/>
                              <w:marBottom w:val="0"/>
                              <w:divBdr>
                                <w:top w:val="none" w:sz="0" w:space="0" w:color="auto"/>
                                <w:left w:val="none" w:sz="0" w:space="0" w:color="auto"/>
                                <w:bottom w:val="none" w:sz="0" w:space="0" w:color="auto"/>
                                <w:right w:val="none" w:sz="0" w:space="0" w:color="auto"/>
                              </w:divBdr>
                              <w:divsChild>
                                <w:div w:id="1058357454">
                                  <w:marLeft w:val="180"/>
                                  <w:marRight w:val="240"/>
                                  <w:marTop w:val="0"/>
                                  <w:marBottom w:val="0"/>
                                  <w:divBdr>
                                    <w:top w:val="none" w:sz="0" w:space="0" w:color="auto"/>
                                    <w:left w:val="none" w:sz="0" w:space="0" w:color="auto"/>
                                    <w:bottom w:val="none" w:sz="0" w:space="0" w:color="auto"/>
                                    <w:right w:val="none" w:sz="0" w:space="0" w:color="auto"/>
                                  </w:divBdr>
                                  <w:divsChild>
                                    <w:div w:id="6648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63285">
                              <w:marLeft w:val="0"/>
                              <w:marRight w:val="0"/>
                              <w:marTop w:val="0"/>
                              <w:marBottom w:val="0"/>
                              <w:divBdr>
                                <w:top w:val="none" w:sz="0" w:space="0" w:color="auto"/>
                                <w:left w:val="none" w:sz="0" w:space="0" w:color="auto"/>
                                <w:bottom w:val="none" w:sz="0" w:space="0" w:color="auto"/>
                                <w:right w:val="none" w:sz="0" w:space="0" w:color="auto"/>
                              </w:divBdr>
                              <w:divsChild>
                                <w:div w:id="1470589430">
                                  <w:marLeft w:val="180"/>
                                  <w:marRight w:val="240"/>
                                  <w:marTop w:val="0"/>
                                  <w:marBottom w:val="0"/>
                                  <w:divBdr>
                                    <w:top w:val="none" w:sz="0" w:space="0" w:color="auto"/>
                                    <w:left w:val="none" w:sz="0" w:space="0" w:color="auto"/>
                                    <w:bottom w:val="none" w:sz="0" w:space="0" w:color="auto"/>
                                    <w:right w:val="none" w:sz="0" w:space="0" w:color="auto"/>
                                  </w:divBdr>
                                  <w:divsChild>
                                    <w:div w:id="14726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6832">
                              <w:marLeft w:val="0"/>
                              <w:marRight w:val="0"/>
                              <w:marTop w:val="0"/>
                              <w:marBottom w:val="0"/>
                              <w:divBdr>
                                <w:top w:val="none" w:sz="0" w:space="0" w:color="auto"/>
                                <w:left w:val="none" w:sz="0" w:space="0" w:color="auto"/>
                                <w:bottom w:val="none" w:sz="0" w:space="0" w:color="auto"/>
                                <w:right w:val="none" w:sz="0" w:space="0" w:color="auto"/>
                              </w:divBdr>
                              <w:divsChild>
                                <w:div w:id="531303194">
                                  <w:marLeft w:val="180"/>
                                  <w:marRight w:val="240"/>
                                  <w:marTop w:val="0"/>
                                  <w:marBottom w:val="0"/>
                                  <w:divBdr>
                                    <w:top w:val="none" w:sz="0" w:space="0" w:color="auto"/>
                                    <w:left w:val="none" w:sz="0" w:space="0" w:color="auto"/>
                                    <w:bottom w:val="none" w:sz="0" w:space="0" w:color="auto"/>
                                    <w:right w:val="none" w:sz="0" w:space="0" w:color="auto"/>
                                  </w:divBdr>
                                  <w:divsChild>
                                    <w:div w:id="1034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6972">
                              <w:marLeft w:val="0"/>
                              <w:marRight w:val="0"/>
                              <w:marTop w:val="0"/>
                              <w:marBottom w:val="0"/>
                              <w:divBdr>
                                <w:top w:val="none" w:sz="0" w:space="0" w:color="auto"/>
                                <w:left w:val="none" w:sz="0" w:space="0" w:color="auto"/>
                                <w:bottom w:val="none" w:sz="0" w:space="0" w:color="auto"/>
                                <w:right w:val="none" w:sz="0" w:space="0" w:color="auto"/>
                              </w:divBdr>
                              <w:divsChild>
                                <w:div w:id="915894554">
                                  <w:marLeft w:val="180"/>
                                  <w:marRight w:val="240"/>
                                  <w:marTop w:val="0"/>
                                  <w:marBottom w:val="0"/>
                                  <w:divBdr>
                                    <w:top w:val="none" w:sz="0" w:space="0" w:color="auto"/>
                                    <w:left w:val="none" w:sz="0" w:space="0" w:color="auto"/>
                                    <w:bottom w:val="none" w:sz="0" w:space="0" w:color="auto"/>
                                    <w:right w:val="none" w:sz="0" w:space="0" w:color="auto"/>
                                  </w:divBdr>
                                  <w:divsChild>
                                    <w:div w:id="13282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4633">
                              <w:marLeft w:val="0"/>
                              <w:marRight w:val="0"/>
                              <w:marTop w:val="0"/>
                              <w:marBottom w:val="0"/>
                              <w:divBdr>
                                <w:top w:val="none" w:sz="0" w:space="0" w:color="auto"/>
                                <w:left w:val="none" w:sz="0" w:space="0" w:color="auto"/>
                                <w:bottom w:val="none" w:sz="0" w:space="0" w:color="auto"/>
                                <w:right w:val="none" w:sz="0" w:space="0" w:color="auto"/>
                              </w:divBdr>
                              <w:divsChild>
                                <w:div w:id="1870334839">
                                  <w:marLeft w:val="180"/>
                                  <w:marRight w:val="240"/>
                                  <w:marTop w:val="0"/>
                                  <w:marBottom w:val="0"/>
                                  <w:divBdr>
                                    <w:top w:val="none" w:sz="0" w:space="0" w:color="auto"/>
                                    <w:left w:val="none" w:sz="0" w:space="0" w:color="auto"/>
                                    <w:bottom w:val="none" w:sz="0" w:space="0" w:color="auto"/>
                                    <w:right w:val="none" w:sz="0" w:space="0" w:color="auto"/>
                                  </w:divBdr>
                                  <w:divsChild>
                                    <w:div w:id="20393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6879">
                              <w:marLeft w:val="0"/>
                              <w:marRight w:val="0"/>
                              <w:marTop w:val="0"/>
                              <w:marBottom w:val="0"/>
                              <w:divBdr>
                                <w:top w:val="none" w:sz="0" w:space="0" w:color="auto"/>
                                <w:left w:val="none" w:sz="0" w:space="0" w:color="auto"/>
                                <w:bottom w:val="none" w:sz="0" w:space="0" w:color="auto"/>
                                <w:right w:val="none" w:sz="0" w:space="0" w:color="auto"/>
                              </w:divBdr>
                              <w:divsChild>
                                <w:div w:id="671300742">
                                  <w:marLeft w:val="180"/>
                                  <w:marRight w:val="240"/>
                                  <w:marTop w:val="0"/>
                                  <w:marBottom w:val="0"/>
                                  <w:divBdr>
                                    <w:top w:val="none" w:sz="0" w:space="0" w:color="auto"/>
                                    <w:left w:val="none" w:sz="0" w:space="0" w:color="auto"/>
                                    <w:bottom w:val="none" w:sz="0" w:space="0" w:color="auto"/>
                                    <w:right w:val="none" w:sz="0" w:space="0" w:color="auto"/>
                                  </w:divBdr>
                                  <w:divsChild>
                                    <w:div w:id="17192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18094">
                              <w:marLeft w:val="0"/>
                              <w:marRight w:val="0"/>
                              <w:marTop w:val="0"/>
                              <w:marBottom w:val="0"/>
                              <w:divBdr>
                                <w:top w:val="none" w:sz="0" w:space="0" w:color="auto"/>
                                <w:left w:val="none" w:sz="0" w:space="0" w:color="auto"/>
                                <w:bottom w:val="none" w:sz="0" w:space="0" w:color="auto"/>
                                <w:right w:val="none" w:sz="0" w:space="0" w:color="auto"/>
                              </w:divBdr>
                              <w:divsChild>
                                <w:div w:id="371156572">
                                  <w:marLeft w:val="180"/>
                                  <w:marRight w:val="240"/>
                                  <w:marTop w:val="0"/>
                                  <w:marBottom w:val="0"/>
                                  <w:divBdr>
                                    <w:top w:val="none" w:sz="0" w:space="0" w:color="auto"/>
                                    <w:left w:val="none" w:sz="0" w:space="0" w:color="auto"/>
                                    <w:bottom w:val="none" w:sz="0" w:space="0" w:color="auto"/>
                                    <w:right w:val="none" w:sz="0" w:space="0" w:color="auto"/>
                                  </w:divBdr>
                                  <w:divsChild>
                                    <w:div w:id="17980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4168">
                              <w:marLeft w:val="0"/>
                              <w:marRight w:val="0"/>
                              <w:marTop w:val="0"/>
                              <w:marBottom w:val="0"/>
                              <w:divBdr>
                                <w:top w:val="none" w:sz="0" w:space="0" w:color="auto"/>
                                <w:left w:val="none" w:sz="0" w:space="0" w:color="auto"/>
                                <w:bottom w:val="none" w:sz="0" w:space="0" w:color="auto"/>
                                <w:right w:val="none" w:sz="0" w:space="0" w:color="auto"/>
                              </w:divBdr>
                              <w:divsChild>
                                <w:div w:id="2081127125">
                                  <w:marLeft w:val="180"/>
                                  <w:marRight w:val="240"/>
                                  <w:marTop w:val="0"/>
                                  <w:marBottom w:val="0"/>
                                  <w:divBdr>
                                    <w:top w:val="none" w:sz="0" w:space="0" w:color="auto"/>
                                    <w:left w:val="none" w:sz="0" w:space="0" w:color="auto"/>
                                    <w:bottom w:val="none" w:sz="0" w:space="0" w:color="auto"/>
                                    <w:right w:val="none" w:sz="0" w:space="0" w:color="auto"/>
                                  </w:divBdr>
                                  <w:divsChild>
                                    <w:div w:id="5332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7250">
                              <w:marLeft w:val="0"/>
                              <w:marRight w:val="0"/>
                              <w:marTop w:val="0"/>
                              <w:marBottom w:val="0"/>
                              <w:divBdr>
                                <w:top w:val="none" w:sz="0" w:space="0" w:color="auto"/>
                                <w:left w:val="none" w:sz="0" w:space="0" w:color="auto"/>
                                <w:bottom w:val="none" w:sz="0" w:space="0" w:color="auto"/>
                                <w:right w:val="none" w:sz="0" w:space="0" w:color="auto"/>
                              </w:divBdr>
                              <w:divsChild>
                                <w:div w:id="1304194568">
                                  <w:marLeft w:val="180"/>
                                  <w:marRight w:val="240"/>
                                  <w:marTop w:val="0"/>
                                  <w:marBottom w:val="0"/>
                                  <w:divBdr>
                                    <w:top w:val="none" w:sz="0" w:space="0" w:color="auto"/>
                                    <w:left w:val="none" w:sz="0" w:space="0" w:color="auto"/>
                                    <w:bottom w:val="none" w:sz="0" w:space="0" w:color="auto"/>
                                    <w:right w:val="none" w:sz="0" w:space="0" w:color="auto"/>
                                  </w:divBdr>
                                  <w:divsChild>
                                    <w:div w:id="60970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3850">
                              <w:marLeft w:val="0"/>
                              <w:marRight w:val="0"/>
                              <w:marTop w:val="0"/>
                              <w:marBottom w:val="0"/>
                              <w:divBdr>
                                <w:top w:val="none" w:sz="0" w:space="0" w:color="auto"/>
                                <w:left w:val="none" w:sz="0" w:space="0" w:color="auto"/>
                                <w:bottom w:val="none" w:sz="0" w:space="0" w:color="auto"/>
                                <w:right w:val="none" w:sz="0" w:space="0" w:color="auto"/>
                              </w:divBdr>
                              <w:divsChild>
                                <w:div w:id="142309821">
                                  <w:marLeft w:val="180"/>
                                  <w:marRight w:val="240"/>
                                  <w:marTop w:val="0"/>
                                  <w:marBottom w:val="0"/>
                                  <w:divBdr>
                                    <w:top w:val="none" w:sz="0" w:space="0" w:color="auto"/>
                                    <w:left w:val="none" w:sz="0" w:space="0" w:color="auto"/>
                                    <w:bottom w:val="none" w:sz="0" w:space="0" w:color="auto"/>
                                    <w:right w:val="none" w:sz="0" w:space="0" w:color="auto"/>
                                  </w:divBdr>
                                  <w:divsChild>
                                    <w:div w:id="8119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6343">
                              <w:marLeft w:val="0"/>
                              <w:marRight w:val="0"/>
                              <w:marTop w:val="0"/>
                              <w:marBottom w:val="0"/>
                              <w:divBdr>
                                <w:top w:val="none" w:sz="0" w:space="0" w:color="auto"/>
                                <w:left w:val="none" w:sz="0" w:space="0" w:color="auto"/>
                                <w:bottom w:val="none" w:sz="0" w:space="0" w:color="auto"/>
                                <w:right w:val="none" w:sz="0" w:space="0" w:color="auto"/>
                              </w:divBdr>
                            </w:div>
                            <w:div w:id="1286930740">
                              <w:marLeft w:val="0"/>
                              <w:marRight w:val="0"/>
                              <w:marTop w:val="0"/>
                              <w:marBottom w:val="0"/>
                              <w:divBdr>
                                <w:top w:val="none" w:sz="0" w:space="0" w:color="auto"/>
                                <w:left w:val="none" w:sz="0" w:space="0" w:color="auto"/>
                                <w:bottom w:val="none" w:sz="0" w:space="0" w:color="auto"/>
                                <w:right w:val="none" w:sz="0" w:space="0" w:color="auto"/>
                              </w:divBdr>
                              <w:divsChild>
                                <w:div w:id="1820223550">
                                  <w:marLeft w:val="180"/>
                                  <w:marRight w:val="240"/>
                                  <w:marTop w:val="0"/>
                                  <w:marBottom w:val="0"/>
                                  <w:divBdr>
                                    <w:top w:val="none" w:sz="0" w:space="0" w:color="auto"/>
                                    <w:left w:val="none" w:sz="0" w:space="0" w:color="auto"/>
                                    <w:bottom w:val="none" w:sz="0" w:space="0" w:color="auto"/>
                                    <w:right w:val="none" w:sz="0" w:space="0" w:color="auto"/>
                                  </w:divBdr>
                                  <w:divsChild>
                                    <w:div w:id="11103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792">
                              <w:marLeft w:val="0"/>
                              <w:marRight w:val="0"/>
                              <w:marTop w:val="0"/>
                              <w:marBottom w:val="0"/>
                              <w:divBdr>
                                <w:top w:val="none" w:sz="0" w:space="0" w:color="auto"/>
                                <w:left w:val="none" w:sz="0" w:space="0" w:color="auto"/>
                                <w:bottom w:val="none" w:sz="0" w:space="0" w:color="auto"/>
                                <w:right w:val="none" w:sz="0" w:space="0" w:color="auto"/>
                              </w:divBdr>
                              <w:divsChild>
                                <w:div w:id="1010134321">
                                  <w:marLeft w:val="180"/>
                                  <w:marRight w:val="240"/>
                                  <w:marTop w:val="0"/>
                                  <w:marBottom w:val="0"/>
                                  <w:divBdr>
                                    <w:top w:val="none" w:sz="0" w:space="0" w:color="auto"/>
                                    <w:left w:val="none" w:sz="0" w:space="0" w:color="auto"/>
                                    <w:bottom w:val="none" w:sz="0" w:space="0" w:color="auto"/>
                                    <w:right w:val="none" w:sz="0" w:space="0" w:color="auto"/>
                                  </w:divBdr>
                                  <w:divsChild>
                                    <w:div w:id="9767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3697">
                              <w:marLeft w:val="0"/>
                              <w:marRight w:val="0"/>
                              <w:marTop w:val="0"/>
                              <w:marBottom w:val="0"/>
                              <w:divBdr>
                                <w:top w:val="none" w:sz="0" w:space="0" w:color="auto"/>
                                <w:left w:val="none" w:sz="0" w:space="0" w:color="auto"/>
                                <w:bottom w:val="none" w:sz="0" w:space="0" w:color="auto"/>
                                <w:right w:val="none" w:sz="0" w:space="0" w:color="auto"/>
                              </w:divBdr>
                              <w:divsChild>
                                <w:div w:id="28262415">
                                  <w:marLeft w:val="180"/>
                                  <w:marRight w:val="240"/>
                                  <w:marTop w:val="0"/>
                                  <w:marBottom w:val="0"/>
                                  <w:divBdr>
                                    <w:top w:val="none" w:sz="0" w:space="0" w:color="auto"/>
                                    <w:left w:val="none" w:sz="0" w:space="0" w:color="auto"/>
                                    <w:bottom w:val="none" w:sz="0" w:space="0" w:color="auto"/>
                                    <w:right w:val="none" w:sz="0" w:space="0" w:color="auto"/>
                                  </w:divBdr>
                                  <w:divsChild>
                                    <w:div w:id="9599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7215">
                              <w:marLeft w:val="0"/>
                              <w:marRight w:val="0"/>
                              <w:marTop w:val="0"/>
                              <w:marBottom w:val="0"/>
                              <w:divBdr>
                                <w:top w:val="none" w:sz="0" w:space="0" w:color="auto"/>
                                <w:left w:val="none" w:sz="0" w:space="0" w:color="auto"/>
                                <w:bottom w:val="none" w:sz="0" w:space="0" w:color="auto"/>
                                <w:right w:val="none" w:sz="0" w:space="0" w:color="auto"/>
                              </w:divBdr>
                              <w:divsChild>
                                <w:div w:id="1598293423">
                                  <w:marLeft w:val="180"/>
                                  <w:marRight w:val="240"/>
                                  <w:marTop w:val="0"/>
                                  <w:marBottom w:val="0"/>
                                  <w:divBdr>
                                    <w:top w:val="none" w:sz="0" w:space="0" w:color="auto"/>
                                    <w:left w:val="none" w:sz="0" w:space="0" w:color="auto"/>
                                    <w:bottom w:val="none" w:sz="0" w:space="0" w:color="auto"/>
                                    <w:right w:val="none" w:sz="0" w:space="0" w:color="auto"/>
                                  </w:divBdr>
                                  <w:divsChild>
                                    <w:div w:id="3996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0509">
                              <w:marLeft w:val="0"/>
                              <w:marRight w:val="0"/>
                              <w:marTop w:val="0"/>
                              <w:marBottom w:val="0"/>
                              <w:divBdr>
                                <w:top w:val="none" w:sz="0" w:space="0" w:color="auto"/>
                                <w:left w:val="none" w:sz="0" w:space="0" w:color="auto"/>
                                <w:bottom w:val="none" w:sz="0" w:space="0" w:color="auto"/>
                                <w:right w:val="none" w:sz="0" w:space="0" w:color="auto"/>
                              </w:divBdr>
                              <w:divsChild>
                                <w:div w:id="1206675425">
                                  <w:marLeft w:val="180"/>
                                  <w:marRight w:val="240"/>
                                  <w:marTop w:val="0"/>
                                  <w:marBottom w:val="0"/>
                                  <w:divBdr>
                                    <w:top w:val="none" w:sz="0" w:space="0" w:color="auto"/>
                                    <w:left w:val="none" w:sz="0" w:space="0" w:color="auto"/>
                                    <w:bottom w:val="none" w:sz="0" w:space="0" w:color="auto"/>
                                    <w:right w:val="none" w:sz="0" w:space="0" w:color="auto"/>
                                  </w:divBdr>
                                  <w:divsChild>
                                    <w:div w:id="2999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30690">
                              <w:marLeft w:val="0"/>
                              <w:marRight w:val="0"/>
                              <w:marTop w:val="0"/>
                              <w:marBottom w:val="0"/>
                              <w:divBdr>
                                <w:top w:val="none" w:sz="0" w:space="0" w:color="auto"/>
                                <w:left w:val="none" w:sz="0" w:space="0" w:color="auto"/>
                                <w:bottom w:val="none" w:sz="0" w:space="0" w:color="auto"/>
                                <w:right w:val="none" w:sz="0" w:space="0" w:color="auto"/>
                              </w:divBdr>
                              <w:divsChild>
                                <w:div w:id="1208953262">
                                  <w:marLeft w:val="180"/>
                                  <w:marRight w:val="240"/>
                                  <w:marTop w:val="0"/>
                                  <w:marBottom w:val="0"/>
                                  <w:divBdr>
                                    <w:top w:val="none" w:sz="0" w:space="0" w:color="auto"/>
                                    <w:left w:val="none" w:sz="0" w:space="0" w:color="auto"/>
                                    <w:bottom w:val="none" w:sz="0" w:space="0" w:color="auto"/>
                                    <w:right w:val="none" w:sz="0" w:space="0" w:color="auto"/>
                                  </w:divBdr>
                                  <w:divsChild>
                                    <w:div w:id="17318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7274">
                              <w:marLeft w:val="0"/>
                              <w:marRight w:val="0"/>
                              <w:marTop w:val="0"/>
                              <w:marBottom w:val="0"/>
                              <w:divBdr>
                                <w:top w:val="none" w:sz="0" w:space="0" w:color="auto"/>
                                <w:left w:val="none" w:sz="0" w:space="0" w:color="auto"/>
                                <w:bottom w:val="none" w:sz="0" w:space="0" w:color="auto"/>
                                <w:right w:val="none" w:sz="0" w:space="0" w:color="auto"/>
                              </w:divBdr>
                              <w:divsChild>
                                <w:div w:id="1647003356">
                                  <w:marLeft w:val="180"/>
                                  <w:marRight w:val="240"/>
                                  <w:marTop w:val="0"/>
                                  <w:marBottom w:val="0"/>
                                  <w:divBdr>
                                    <w:top w:val="none" w:sz="0" w:space="0" w:color="auto"/>
                                    <w:left w:val="none" w:sz="0" w:space="0" w:color="auto"/>
                                    <w:bottom w:val="none" w:sz="0" w:space="0" w:color="auto"/>
                                    <w:right w:val="none" w:sz="0" w:space="0" w:color="auto"/>
                                  </w:divBdr>
                                  <w:divsChild>
                                    <w:div w:id="17782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3663">
                              <w:marLeft w:val="0"/>
                              <w:marRight w:val="0"/>
                              <w:marTop w:val="0"/>
                              <w:marBottom w:val="0"/>
                              <w:divBdr>
                                <w:top w:val="none" w:sz="0" w:space="0" w:color="auto"/>
                                <w:left w:val="none" w:sz="0" w:space="0" w:color="auto"/>
                                <w:bottom w:val="none" w:sz="0" w:space="0" w:color="auto"/>
                                <w:right w:val="none" w:sz="0" w:space="0" w:color="auto"/>
                              </w:divBdr>
                              <w:divsChild>
                                <w:div w:id="1033533879">
                                  <w:marLeft w:val="180"/>
                                  <w:marRight w:val="240"/>
                                  <w:marTop w:val="0"/>
                                  <w:marBottom w:val="0"/>
                                  <w:divBdr>
                                    <w:top w:val="none" w:sz="0" w:space="0" w:color="auto"/>
                                    <w:left w:val="none" w:sz="0" w:space="0" w:color="auto"/>
                                    <w:bottom w:val="none" w:sz="0" w:space="0" w:color="auto"/>
                                    <w:right w:val="none" w:sz="0" w:space="0" w:color="auto"/>
                                  </w:divBdr>
                                  <w:divsChild>
                                    <w:div w:id="9237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1110">
                              <w:marLeft w:val="0"/>
                              <w:marRight w:val="0"/>
                              <w:marTop w:val="0"/>
                              <w:marBottom w:val="0"/>
                              <w:divBdr>
                                <w:top w:val="none" w:sz="0" w:space="0" w:color="auto"/>
                                <w:left w:val="none" w:sz="0" w:space="0" w:color="auto"/>
                                <w:bottom w:val="none" w:sz="0" w:space="0" w:color="auto"/>
                                <w:right w:val="none" w:sz="0" w:space="0" w:color="auto"/>
                              </w:divBdr>
                              <w:divsChild>
                                <w:div w:id="2120375465">
                                  <w:marLeft w:val="180"/>
                                  <w:marRight w:val="240"/>
                                  <w:marTop w:val="0"/>
                                  <w:marBottom w:val="0"/>
                                  <w:divBdr>
                                    <w:top w:val="none" w:sz="0" w:space="0" w:color="auto"/>
                                    <w:left w:val="none" w:sz="0" w:space="0" w:color="auto"/>
                                    <w:bottom w:val="none" w:sz="0" w:space="0" w:color="auto"/>
                                    <w:right w:val="none" w:sz="0" w:space="0" w:color="auto"/>
                                  </w:divBdr>
                                  <w:divsChild>
                                    <w:div w:id="63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4786">
                              <w:marLeft w:val="0"/>
                              <w:marRight w:val="0"/>
                              <w:marTop w:val="0"/>
                              <w:marBottom w:val="0"/>
                              <w:divBdr>
                                <w:top w:val="none" w:sz="0" w:space="0" w:color="auto"/>
                                <w:left w:val="none" w:sz="0" w:space="0" w:color="auto"/>
                                <w:bottom w:val="none" w:sz="0" w:space="0" w:color="auto"/>
                                <w:right w:val="none" w:sz="0" w:space="0" w:color="auto"/>
                              </w:divBdr>
                              <w:divsChild>
                                <w:div w:id="1143231102">
                                  <w:marLeft w:val="180"/>
                                  <w:marRight w:val="240"/>
                                  <w:marTop w:val="0"/>
                                  <w:marBottom w:val="0"/>
                                  <w:divBdr>
                                    <w:top w:val="none" w:sz="0" w:space="0" w:color="auto"/>
                                    <w:left w:val="none" w:sz="0" w:space="0" w:color="auto"/>
                                    <w:bottom w:val="none" w:sz="0" w:space="0" w:color="auto"/>
                                    <w:right w:val="none" w:sz="0" w:space="0" w:color="auto"/>
                                  </w:divBdr>
                                  <w:divsChild>
                                    <w:div w:id="17283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95946">
                              <w:marLeft w:val="0"/>
                              <w:marRight w:val="0"/>
                              <w:marTop w:val="0"/>
                              <w:marBottom w:val="0"/>
                              <w:divBdr>
                                <w:top w:val="none" w:sz="0" w:space="0" w:color="auto"/>
                                <w:left w:val="none" w:sz="0" w:space="0" w:color="auto"/>
                                <w:bottom w:val="none" w:sz="0" w:space="0" w:color="auto"/>
                                <w:right w:val="none" w:sz="0" w:space="0" w:color="auto"/>
                              </w:divBdr>
                              <w:divsChild>
                                <w:div w:id="1872836904">
                                  <w:marLeft w:val="180"/>
                                  <w:marRight w:val="240"/>
                                  <w:marTop w:val="0"/>
                                  <w:marBottom w:val="0"/>
                                  <w:divBdr>
                                    <w:top w:val="none" w:sz="0" w:space="0" w:color="auto"/>
                                    <w:left w:val="none" w:sz="0" w:space="0" w:color="auto"/>
                                    <w:bottom w:val="none" w:sz="0" w:space="0" w:color="auto"/>
                                    <w:right w:val="none" w:sz="0" w:space="0" w:color="auto"/>
                                  </w:divBdr>
                                  <w:divsChild>
                                    <w:div w:id="10759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6045">
                              <w:marLeft w:val="0"/>
                              <w:marRight w:val="0"/>
                              <w:marTop w:val="0"/>
                              <w:marBottom w:val="0"/>
                              <w:divBdr>
                                <w:top w:val="none" w:sz="0" w:space="0" w:color="auto"/>
                                <w:left w:val="none" w:sz="0" w:space="0" w:color="auto"/>
                                <w:bottom w:val="none" w:sz="0" w:space="0" w:color="auto"/>
                                <w:right w:val="none" w:sz="0" w:space="0" w:color="auto"/>
                              </w:divBdr>
                              <w:divsChild>
                                <w:div w:id="2015183365">
                                  <w:marLeft w:val="180"/>
                                  <w:marRight w:val="240"/>
                                  <w:marTop w:val="0"/>
                                  <w:marBottom w:val="0"/>
                                  <w:divBdr>
                                    <w:top w:val="none" w:sz="0" w:space="0" w:color="auto"/>
                                    <w:left w:val="none" w:sz="0" w:space="0" w:color="auto"/>
                                    <w:bottom w:val="none" w:sz="0" w:space="0" w:color="auto"/>
                                    <w:right w:val="none" w:sz="0" w:space="0" w:color="auto"/>
                                  </w:divBdr>
                                  <w:divsChild>
                                    <w:div w:id="19984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6562">
                              <w:marLeft w:val="0"/>
                              <w:marRight w:val="0"/>
                              <w:marTop w:val="0"/>
                              <w:marBottom w:val="0"/>
                              <w:divBdr>
                                <w:top w:val="none" w:sz="0" w:space="0" w:color="auto"/>
                                <w:left w:val="none" w:sz="0" w:space="0" w:color="auto"/>
                                <w:bottom w:val="none" w:sz="0" w:space="0" w:color="auto"/>
                                <w:right w:val="none" w:sz="0" w:space="0" w:color="auto"/>
                              </w:divBdr>
                            </w:div>
                            <w:div w:id="290286283">
                              <w:marLeft w:val="0"/>
                              <w:marRight w:val="0"/>
                              <w:marTop w:val="0"/>
                              <w:marBottom w:val="0"/>
                              <w:divBdr>
                                <w:top w:val="none" w:sz="0" w:space="0" w:color="auto"/>
                                <w:left w:val="none" w:sz="0" w:space="0" w:color="auto"/>
                                <w:bottom w:val="none" w:sz="0" w:space="0" w:color="auto"/>
                                <w:right w:val="none" w:sz="0" w:space="0" w:color="auto"/>
                              </w:divBdr>
                              <w:divsChild>
                                <w:div w:id="1248148421">
                                  <w:marLeft w:val="180"/>
                                  <w:marRight w:val="240"/>
                                  <w:marTop w:val="0"/>
                                  <w:marBottom w:val="0"/>
                                  <w:divBdr>
                                    <w:top w:val="none" w:sz="0" w:space="0" w:color="auto"/>
                                    <w:left w:val="none" w:sz="0" w:space="0" w:color="auto"/>
                                    <w:bottom w:val="none" w:sz="0" w:space="0" w:color="auto"/>
                                    <w:right w:val="none" w:sz="0" w:space="0" w:color="auto"/>
                                  </w:divBdr>
                                  <w:divsChild>
                                    <w:div w:id="18400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4765">
                              <w:marLeft w:val="0"/>
                              <w:marRight w:val="0"/>
                              <w:marTop w:val="0"/>
                              <w:marBottom w:val="0"/>
                              <w:divBdr>
                                <w:top w:val="none" w:sz="0" w:space="0" w:color="auto"/>
                                <w:left w:val="none" w:sz="0" w:space="0" w:color="auto"/>
                                <w:bottom w:val="none" w:sz="0" w:space="0" w:color="auto"/>
                                <w:right w:val="none" w:sz="0" w:space="0" w:color="auto"/>
                              </w:divBdr>
                              <w:divsChild>
                                <w:div w:id="18743524">
                                  <w:marLeft w:val="180"/>
                                  <w:marRight w:val="240"/>
                                  <w:marTop w:val="0"/>
                                  <w:marBottom w:val="0"/>
                                  <w:divBdr>
                                    <w:top w:val="none" w:sz="0" w:space="0" w:color="auto"/>
                                    <w:left w:val="none" w:sz="0" w:space="0" w:color="auto"/>
                                    <w:bottom w:val="none" w:sz="0" w:space="0" w:color="auto"/>
                                    <w:right w:val="none" w:sz="0" w:space="0" w:color="auto"/>
                                  </w:divBdr>
                                  <w:divsChild>
                                    <w:div w:id="475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2085">
                              <w:marLeft w:val="0"/>
                              <w:marRight w:val="0"/>
                              <w:marTop w:val="0"/>
                              <w:marBottom w:val="0"/>
                              <w:divBdr>
                                <w:top w:val="none" w:sz="0" w:space="0" w:color="auto"/>
                                <w:left w:val="none" w:sz="0" w:space="0" w:color="auto"/>
                                <w:bottom w:val="none" w:sz="0" w:space="0" w:color="auto"/>
                                <w:right w:val="none" w:sz="0" w:space="0" w:color="auto"/>
                              </w:divBdr>
                              <w:divsChild>
                                <w:div w:id="2122451278">
                                  <w:marLeft w:val="180"/>
                                  <w:marRight w:val="240"/>
                                  <w:marTop w:val="0"/>
                                  <w:marBottom w:val="0"/>
                                  <w:divBdr>
                                    <w:top w:val="none" w:sz="0" w:space="0" w:color="auto"/>
                                    <w:left w:val="none" w:sz="0" w:space="0" w:color="auto"/>
                                    <w:bottom w:val="none" w:sz="0" w:space="0" w:color="auto"/>
                                    <w:right w:val="none" w:sz="0" w:space="0" w:color="auto"/>
                                  </w:divBdr>
                                  <w:divsChild>
                                    <w:div w:id="9327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5652">
                              <w:marLeft w:val="0"/>
                              <w:marRight w:val="0"/>
                              <w:marTop w:val="0"/>
                              <w:marBottom w:val="0"/>
                              <w:divBdr>
                                <w:top w:val="none" w:sz="0" w:space="0" w:color="auto"/>
                                <w:left w:val="none" w:sz="0" w:space="0" w:color="auto"/>
                                <w:bottom w:val="none" w:sz="0" w:space="0" w:color="auto"/>
                                <w:right w:val="none" w:sz="0" w:space="0" w:color="auto"/>
                              </w:divBdr>
                              <w:divsChild>
                                <w:div w:id="1304625245">
                                  <w:marLeft w:val="180"/>
                                  <w:marRight w:val="240"/>
                                  <w:marTop w:val="0"/>
                                  <w:marBottom w:val="0"/>
                                  <w:divBdr>
                                    <w:top w:val="none" w:sz="0" w:space="0" w:color="auto"/>
                                    <w:left w:val="none" w:sz="0" w:space="0" w:color="auto"/>
                                    <w:bottom w:val="none" w:sz="0" w:space="0" w:color="auto"/>
                                    <w:right w:val="none" w:sz="0" w:space="0" w:color="auto"/>
                                  </w:divBdr>
                                  <w:divsChild>
                                    <w:div w:id="19493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29640">
                              <w:marLeft w:val="0"/>
                              <w:marRight w:val="0"/>
                              <w:marTop w:val="0"/>
                              <w:marBottom w:val="0"/>
                              <w:divBdr>
                                <w:top w:val="none" w:sz="0" w:space="0" w:color="auto"/>
                                <w:left w:val="none" w:sz="0" w:space="0" w:color="auto"/>
                                <w:bottom w:val="none" w:sz="0" w:space="0" w:color="auto"/>
                                <w:right w:val="none" w:sz="0" w:space="0" w:color="auto"/>
                              </w:divBdr>
                              <w:divsChild>
                                <w:div w:id="1673603390">
                                  <w:marLeft w:val="180"/>
                                  <w:marRight w:val="240"/>
                                  <w:marTop w:val="0"/>
                                  <w:marBottom w:val="0"/>
                                  <w:divBdr>
                                    <w:top w:val="none" w:sz="0" w:space="0" w:color="auto"/>
                                    <w:left w:val="none" w:sz="0" w:space="0" w:color="auto"/>
                                    <w:bottom w:val="none" w:sz="0" w:space="0" w:color="auto"/>
                                    <w:right w:val="none" w:sz="0" w:space="0" w:color="auto"/>
                                  </w:divBdr>
                                  <w:divsChild>
                                    <w:div w:id="14602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8449">
                              <w:marLeft w:val="0"/>
                              <w:marRight w:val="0"/>
                              <w:marTop w:val="0"/>
                              <w:marBottom w:val="0"/>
                              <w:divBdr>
                                <w:top w:val="none" w:sz="0" w:space="0" w:color="auto"/>
                                <w:left w:val="none" w:sz="0" w:space="0" w:color="auto"/>
                                <w:bottom w:val="none" w:sz="0" w:space="0" w:color="auto"/>
                                <w:right w:val="none" w:sz="0" w:space="0" w:color="auto"/>
                              </w:divBdr>
                              <w:divsChild>
                                <w:div w:id="412169767">
                                  <w:marLeft w:val="180"/>
                                  <w:marRight w:val="240"/>
                                  <w:marTop w:val="0"/>
                                  <w:marBottom w:val="0"/>
                                  <w:divBdr>
                                    <w:top w:val="none" w:sz="0" w:space="0" w:color="auto"/>
                                    <w:left w:val="none" w:sz="0" w:space="0" w:color="auto"/>
                                    <w:bottom w:val="none" w:sz="0" w:space="0" w:color="auto"/>
                                    <w:right w:val="none" w:sz="0" w:space="0" w:color="auto"/>
                                  </w:divBdr>
                                  <w:divsChild>
                                    <w:div w:id="360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572">
                              <w:marLeft w:val="0"/>
                              <w:marRight w:val="0"/>
                              <w:marTop w:val="0"/>
                              <w:marBottom w:val="0"/>
                              <w:divBdr>
                                <w:top w:val="none" w:sz="0" w:space="0" w:color="auto"/>
                                <w:left w:val="none" w:sz="0" w:space="0" w:color="auto"/>
                                <w:bottom w:val="none" w:sz="0" w:space="0" w:color="auto"/>
                                <w:right w:val="none" w:sz="0" w:space="0" w:color="auto"/>
                              </w:divBdr>
                              <w:divsChild>
                                <w:div w:id="1358191471">
                                  <w:marLeft w:val="180"/>
                                  <w:marRight w:val="240"/>
                                  <w:marTop w:val="0"/>
                                  <w:marBottom w:val="0"/>
                                  <w:divBdr>
                                    <w:top w:val="none" w:sz="0" w:space="0" w:color="auto"/>
                                    <w:left w:val="none" w:sz="0" w:space="0" w:color="auto"/>
                                    <w:bottom w:val="none" w:sz="0" w:space="0" w:color="auto"/>
                                    <w:right w:val="none" w:sz="0" w:space="0" w:color="auto"/>
                                  </w:divBdr>
                                  <w:divsChild>
                                    <w:div w:id="16635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286">
                              <w:marLeft w:val="0"/>
                              <w:marRight w:val="0"/>
                              <w:marTop w:val="0"/>
                              <w:marBottom w:val="0"/>
                              <w:divBdr>
                                <w:top w:val="none" w:sz="0" w:space="0" w:color="auto"/>
                                <w:left w:val="none" w:sz="0" w:space="0" w:color="auto"/>
                                <w:bottom w:val="none" w:sz="0" w:space="0" w:color="auto"/>
                                <w:right w:val="none" w:sz="0" w:space="0" w:color="auto"/>
                              </w:divBdr>
                              <w:divsChild>
                                <w:div w:id="1691445445">
                                  <w:marLeft w:val="180"/>
                                  <w:marRight w:val="240"/>
                                  <w:marTop w:val="0"/>
                                  <w:marBottom w:val="0"/>
                                  <w:divBdr>
                                    <w:top w:val="none" w:sz="0" w:space="0" w:color="auto"/>
                                    <w:left w:val="none" w:sz="0" w:space="0" w:color="auto"/>
                                    <w:bottom w:val="none" w:sz="0" w:space="0" w:color="auto"/>
                                    <w:right w:val="none" w:sz="0" w:space="0" w:color="auto"/>
                                  </w:divBdr>
                                  <w:divsChild>
                                    <w:div w:id="17322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9777">
                              <w:marLeft w:val="0"/>
                              <w:marRight w:val="0"/>
                              <w:marTop w:val="0"/>
                              <w:marBottom w:val="0"/>
                              <w:divBdr>
                                <w:top w:val="none" w:sz="0" w:space="0" w:color="auto"/>
                                <w:left w:val="none" w:sz="0" w:space="0" w:color="auto"/>
                                <w:bottom w:val="none" w:sz="0" w:space="0" w:color="auto"/>
                                <w:right w:val="none" w:sz="0" w:space="0" w:color="auto"/>
                              </w:divBdr>
                              <w:divsChild>
                                <w:div w:id="1569876337">
                                  <w:marLeft w:val="180"/>
                                  <w:marRight w:val="240"/>
                                  <w:marTop w:val="0"/>
                                  <w:marBottom w:val="0"/>
                                  <w:divBdr>
                                    <w:top w:val="none" w:sz="0" w:space="0" w:color="auto"/>
                                    <w:left w:val="none" w:sz="0" w:space="0" w:color="auto"/>
                                    <w:bottom w:val="none" w:sz="0" w:space="0" w:color="auto"/>
                                    <w:right w:val="none" w:sz="0" w:space="0" w:color="auto"/>
                                  </w:divBdr>
                                  <w:divsChild>
                                    <w:div w:id="41590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4401">
                              <w:marLeft w:val="0"/>
                              <w:marRight w:val="0"/>
                              <w:marTop w:val="0"/>
                              <w:marBottom w:val="0"/>
                              <w:divBdr>
                                <w:top w:val="none" w:sz="0" w:space="0" w:color="auto"/>
                                <w:left w:val="none" w:sz="0" w:space="0" w:color="auto"/>
                                <w:bottom w:val="none" w:sz="0" w:space="0" w:color="auto"/>
                                <w:right w:val="none" w:sz="0" w:space="0" w:color="auto"/>
                              </w:divBdr>
                              <w:divsChild>
                                <w:div w:id="1637831122">
                                  <w:marLeft w:val="180"/>
                                  <w:marRight w:val="240"/>
                                  <w:marTop w:val="0"/>
                                  <w:marBottom w:val="0"/>
                                  <w:divBdr>
                                    <w:top w:val="none" w:sz="0" w:space="0" w:color="auto"/>
                                    <w:left w:val="none" w:sz="0" w:space="0" w:color="auto"/>
                                    <w:bottom w:val="none" w:sz="0" w:space="0" w:color="auto"/>
                                    <w:right w:val="none" w:sz="0" w:space="0" w:color="auto"/>
                                  </w:divBdr>
                                  <w:divsChild>
                                    <w:div w:id="16470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40864">
                              <w:marLeft w:val="0"/>
                              <w:marRight w:val="0"/>
                              <w:marTop w:val="0"/>
                              <w:marBottom w:val="0"/>
                              <w:divBdr>
                                <w:top w:val="none" w:sz="0" w:space="0" w:color="auto"/>
                                <w:left w:val="none" w:sz="0" w:space="0" w:color="auto"/>
                                <w:bottom w:val="none" w:sz="0" w:space="0" w:color="auto"/>
                                <w:right w:val="none" w:sz="0" w:space="0" w:color="auto"/>
                              </w:divBdr>
                              <w:divsChild>
                                <w:div w:id="1892155467">
                                  <w:marLeft w:val="180"/>
                                  <w:marRight w:val="240"/>
                                  <w:marTop w:val="0"/>
                                  <w:marBottom w:val="0"/>
                                  <w:divBdr>
                                    <w:top w:val="none" w:sz="0" w:space="0" w:color="auto"/>
                                    <w:left w:val="none" w:sz="0" w:space="0" w:color="auto"/>
                                    <w:bottom w:val="none" w:sz="0" w:space="0" w:color="auto"/>
                                    <w:right w:val="none" w:sz="0" w:space="0" w:color="auto"/>
                                  </w:divBdr>
                                  <w:divsChild>
                                    <w:div w:id="15363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1096">
                              <w:marLeft w:val="0"/>
                              <w:marRight w:val="0"/>
                              <w:marTop w:val="0"/>
                              <w:marBottom w:val="0"/>
                              <w:divBdr>
                                <w:top w:val="none" w:sz="0" w:space="0" w:color="auto"/>
                                <w:left w:val="none" w:sz="0" w:space="0" w:color="auto"/>
                                <w:bottom w:val="none" w:sz="0" w:space="0" w:color="auto"/>
                                <w:right w:val="none" w:sz="0" w:space="0" w:color="auto"/>
                              </w:divBdr>
                              <w:divsChild>
                                <w:div w:id="976179872">
                                  <w:marLeft w:val="180"/>
                                  <w:marRight w:val="240"/>
                                  <w:marTop w:val="0"/>
                                  <w:marBottom w:val="0"/>
                                  <w:divBdr>
                                    <w:top w:val="none" w:sz="0" w:space="0" w:color="auto"/>
                                    <w:left w:val="none" w:sz="0" w:space="0" w:color="auto"/>
                                    <w:bottom w:val="none" w:sz="0" w:space="0" w:color="auto"/>
                                    <w:right w:val="none" w:sz="0" w:space="0" w:color="auto"/>
                                  </w:divBdr>
                                  <w:divsChild>
                                    <w:div w:id="13760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5486">
                              <w:marLeft w:val="0"/>
                              <w:marRight w:val="0"/>
                              <w:marTop w:val="0"/>
                              <w:marBottom w:val="0"/>
                              <w:divBdr>
                                <w:top w:val="none" w:sz="0" w:space="0" w:color="auto"/>
                                <w:left w:val="none" w:sz="0" w:space="0" w:color="auto"/>
                                <w:bottom w:val="none" w:sz="0" w:space="0" w:color="auto"/>
                                <w:right w:val="none" w:sz="0" w:space="0" w:color="auto"/>
                              </w:divBdr>
                              <w:divsChild>
                                <w:div w:id="775246695">
                                  <w:marLeft w:val="180"/>
                                  <w:marRight w:val="240"/>
                                  <w:marTop w:val="0"/>
                                  <w:marBottom w:val="0"/>
                                  <w:divBdr>
                                    <w:top w:val="none" w:sz="0" w:space="0" w:color="auto"/>
                                    <w:left w:val="none" w:sz="0" w:space="0" w:color="auto"/>
                                    <w:bottom w:val="none" w:sz="0" w:space="0" w:color="auto"/>
                                    <w:right w:val="none" w:sz="0" w:space="0" w:color="auto"/>
                                  </w:divBdr>
                                  <w:divsChild>
                                    <w:div w:id="15154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0494">
                              <w:marLeft w:val="0"/>
                              <w:marRight w:val="0"/>
                              <w:marTop w:val="0"/>
                              <w:marBottom w:val="0"/>
                              <w:divBdr>
                                <w:top w:val="none" w:sz="0" w:space="0" w:color="auto"/>
                                <w:left w:val="none" w:sz="0" w:space="0" w:color="auto"/>
                                <w:bottom w:val="none" w:sz="0" w:space="0" w:color="auto"/>
                                <w:right w:val="none" w:sz="0" w:space="0" w:color="auto"/>
                              </w:divBdr>
                              <w:divsChild>
                                <w:div w:id="254022559">
                                  <w:marLeft w:val="180"/>
                                  <w:marRight w:val="240"/>
                                  <w:marTop w:val="0"/>
                                  <w:marBottom w:val="0"/>
                                  <w:divBdr>
                                    <w:top w:val="none" w:sz="0" w:space="0" w:color="auto"/>
                                    <w:left w:val="none" w:sz="0" w:space="0" w:color="auto"/>
                                    <w:bottom w:val="none" w:sz="0" w:space="0" w:color="auto"/>
                                    <w:right w:val="none" w:sz="0" w:space="0" w:color="auto"/>
                                  </w:divBdr>
                                  <w:divsChild>
                                    <w:div w:id="15369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405">
                              <w:marLeft w:val="0"/>
                              <w:marRight w:val="0"/>
                              <w:marTop w:val="0"/>
                              <w:marBottom w:val="0"/>
                              <w:divBdr>
                                <w:top w:val="none" w:sz="0" w:space="0" w:color="auto"/>
                                <w:left w:val="none" w:sz="0" w:space="0" w:color="auto"/>
                                <w:bottom w:val="none" w:sz="0" w:space="0" w:color="auto"/>
                                <w:right w:val="none" w:sz="0" w:space="0" w:color="auto"/>
                              </w:divBdr>
                              <w:divsChild>
                                <w:div w:id="2120221062">
                                  <w:marLeft w:val="180"/>
                                  <w:marRight w:val="240"/>
                                  <w:marTop w:val="0"/>
                                  <w:marBottom w:val="0"/>
                                  <w:divBdr>
                                    <w:top w:val="none" w:sz="0" w:space="0" w:color="auto"/>
                                    <w:left w:val="none" w:sz="0" w:space="0" w:color="auto"/>
                                    <w:bottom w:val="none" w:sz="0" w:space="0" w:color="auto"/>
                                    <w:right w:val="none" w:sz="0" w:space="0" w:color="auto"/>
                                  </w:divBdr>
                                  <w:divsChild>
                                    <w:div w:id="38286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5361">
                              <w:marLeft w:val="0"/>
                              <w:marRight w:val="0"/>
                              <w:marTop w:val="0"/>
                              <w:marBottom w:val="0"/>
                              <w:divBdr>
                                <w:top w:val="none" w:sz="0" w:space="0" w:color="auto"/>
                                <w:left w:val="none" w:sz="0" w:space="0" w:color="auto"/>
                                <w:bottom w:val="none" w:sz="0" w:space="0" w:color="auto"/>
                                <w:right w:val="none" w:sz="0" w:space="0" w:color="auto"/>
                              </w:divBdr>
                              <w:divsChild>
                                <w:div w:id="2001495067">
                                  <w:marLeft w:val="180"/>
                                  <w:marRight w:val="240"/>
                                  <w:marTop w:val="0"/>
                                  <w:marBottom w:val="0"/>
                                  <w:divBdr>
                                    <w:top w:val="none" w:sz="0" w:space="0" w:color="auto"/>
                                    <w:left w:val="none" w:sz="0" w:space="0" w:color="auto"/>
                                    <w:bottom w:val="none" w:sz="0" w:space="0" w:color="auto"/>
                                    <w:right w:val="none" w:sz="0" w:space="0" w:color="auto"/>
                                  </w:divBdr>
                                  <w:divsChild>
                                    <w:div w:id="10371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8886">
                              <w:marLeft w:val="0"/>
                              <w:marRight w:val="0"/>
                              <w:marTop w:val="0"/>
                              <w:marBottom w:val="0"/>
                              <w:divBdr>
                                <w:top w:val="none" w:sz="0" w:space="0" w:color="auto"/>
                                <w:left w:val="none" w:sz="0" w:space="0" w:color="auto"/>
                                <w:bottom w:val="none" w:sz="0" w:space="0" w:color="auto"/>
                                <w:right w:val="none" w:sz="0" w:space="0" w:color="auto"/>
                              </w:divBdr>
                              <w:divsChild>
                                <w:div w:id="1115174719">
                                  <w:marLeft w:val="180"/>
                                  <w:marRight w:val="240"/>
                                  <w:marTop w:val="0"/>
                                  <w:marBottom w:val="0"/>
                                  <w:divBdr>
                                    <w:top w:val="none" w:sz="0" w:space="0" w:color="auto"/>
                                    <w:left w:val="none" w:sz="0" w:space="0" w:color="auto"/>
                                    <w:bottom w:val="none" w:sz="0" w:space="0" w:color="auto"/>
                                    <w:right w:val="none" w:sz="0" w:space="0" w:color="auto"/>
                                  </w:divBdr>
                                  <w:divsChild>
                                    <w:div w:id="16553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6548">
                              <w:marLeft w:val="0"/>
                              <w:marRight w:val="0"/>
                              <w:marTop w:val="0"/>
                              <w:marBottom w:val="0"/>
                              <w:divBdr>
                                <w:top w:val="none" w:sz="0" w:space="0" w:color="auto"/>
                                <w:left w:val="none" w:sz="0" w:space="0" w:color="auto"/>
                                <w:bottom w:val="none" w:sz="0" w:space="0" w:color="auto"/>
                                <w:right w:val="none" w:sz="0" w:space="0" w:color="auto"/>
                              </w:divBdr>
                              <w:divsChild>
                                <w:div w:id="90593425">
                                  <w:marLeft w:val="180"/>
                                  <w:marRight w:val="240"/>
                                  <w:marTop w:val="0"/>
                                  <w:marBottom w:val="0"/>
                                  <w:divBdr>
                                    <w:top w:val="none" w:sz="0" w:space="0" w:color="auto"/>
                                    <w:left w:val="none" w:sz="0" w:space="0" w:color="auto"/>
                                    <w:bottom w:val="none" w:sz="0" w:space="0" w:color="auto"/>
                                    <w:right w:val="none" w:sz="0" w:space="0" w:color="auto"/>
                                  </w:divBdr>
                                  <w:divsChild>
                                    <w:div w:id="2129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2172">
                              <w:marLeft w:val="0"/>
                              <w:marRight w:val="0"/>
                              <w:marTop w:val="0"/>
                              <w:marBottom w:val="0"/>
                              <w:divBdr>
                                <w:top w:val="none" w:sz="0" w:space="0" w:color="auto"/>
                                <w:left w:val="none" w:sz="0" w:space="0" w:color="auto"/>
                                <w:bottom w:val="none" w:sz="0" w:space="0" w:color="auto"/>
                                <w:right w:val="none" w:sz="0" w:space="0" w:color="auto"/>
                              </w:divBdr>
                              <w:divsChild>
                                <w:div w:id="705757751">
                                  <w:marLeft w:val="180"/>
                                  <w:marRight w:val="240"/>
                                  <w:marTop w:val="0"/>
                                  <w:marBottom w:val="0"/>
                                  <w:divBdr>
                                    <w:top w:val="none" w:sz="0" w:space="0" w:color="auto"/>
                                    <w:left w:val="none" w:sz="0" w:space="0" w:color="auto"/>
                                    <w:bottom w:val="none" w:sz="0" w:space="0" w:color="auto"/>
                                    <w:right w:val="none" w:sz="0" w:space="0" w:color="auto"/>
                                  </w:divBdr>
                                  <w:divsChild>
                                    <w:div w:id="17360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5071">
                              <w:marLeft w:val="0"/>
                              <w:marRight w:val="0"/>
                              <w:marTop w:val="0"/>
                              <w:marBottom w:val="0"/>
                              <w:divBdr>
                                <w:top w:val="none" w:sz="0" w:space="0" w:color="auto"/>
                                <w:left w:val="none" w:sz="0" w:space="0" w:color="auto"/>
                                <w:bottom w:val="none" w:sz="0" w:space="0" w:color="auto"/>
                                <w:right w:val="none" w:sz="0" w:space="0" w:color="auto"/>
                              </w:divBdr>
                              <w:divsChild>
                                <w:div w:id="166287907">
                                  <w:marLeft w:val="180"/>
                                  <w:marRight w:val="240"/>
                                  <w:marTop w:val="0"/>
                                  <w:marBottom w:val="0"/>
                                  <w:divBdr>
                                    <w:top w:val="none" w:sz="0" w:space="0" w:color="auto"/>
                                    <w:left w:val="none" w:sz="0" w:space="0" w:color="auto"/>
                                    <w:bottom w:val="none" w:sz="0" w:space="0" w:color="auto"/>
                                    <w:right w:val="none" w:sz="0" w:space="0" w:color="auto"/>
                                  </w:divBdr>
                                  <w:divsChild>
                                    <w:div w:id="19718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0781">
                              <w:marLeft w:val="0"/>
                              <w:marRight w:val="0"/>
                              <w:marTop w:val="0"/>
                              <w:marBottom w:val="0"/>
                              <w:divBdr>
                                <w:top w:val="none" w:sz="0" w:space="0" w:color="auto"/>
                                <w:left w:val="none" w:sz="0" w:space="0" w:color="auto"/>
                                <w:bottom w:val="none" w:sz="0" w:space="0" w:color="auto"/>
                                <w:right w:val="none" w:sz="0" w:space="0" w:color="auto"/>
                              </w:divBdr>
                            </w:div>
                            <w:div w:id="33312929">
                              <w:marLeft w:val="0"/>
                              <w:marRight w:val="0"/>
                              <w:marTop w:val="0"/>
                              <w:marBottom w:val="0"/>
                              <w:divBdr>
                                <w:top w:val="none" w:sz="0" w:space="0" w:color="auto"/>
                                <w:left w:val="none" w:sz="0" w:space="0" w:color="auto"/>
                                <w:bottom w:val="none" w:sz="0" w:space="0" w:color="auto"/>
                                <w:right w:val="none" w:sz="0" w:space="0" w:color="auto"/>
                              </w:divBdr>
                              <w:divsChild>
                                <w:div w:id="1459491744">
                                  <w:marLeft w:val="180"/>
                                  <w:marRight w:val="240"/>
                                  <w:marTop w:val="0"/>
                                  <w:marBottom w:val="0"/>
                                  <w:divBdr>
                                    <w:top w:val="none" w:sz="0" w:space="0" w:color="auto"/>
                                    <w:left w:val="none" w:sz="0" w:space="0" w:color="auto"/>
                                    <w:bottom w:val="none" w:sz="0" w:space="0" w:color="auto"/>
                                    <w:right w:val="none" w:sz="0" w:space="0" w:color="auto"/>
                                  </w:divBdr>
                                  <w:divsChild>
                                    <w:div w:id="3928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3629">
                              <w:marLeft w:val="0"/>
                              <w:marRight w:val="0"/>
                              <w:marTop w:val="0"/>
                              <w:marBottom w:val="0"/>
                              <w:divBdr>
                                <w:top w:val="none" w:sz="0" w:space="0" w:color="auto"/>
                                <w:left w:val="none" w:sz="0" w:space="0" w:color="auto"/>
                                <w:bottom w:val="none" w:sz="0" w:space="0" w:color="auto"/>
                                <w:right w:val="none" w:sz="0" w:space="0" w:color="auto"/>
                              </w:divBdr>
                              <w:divsChild>
                                <w:div w:id="670448233">
                                  <w:marLeft w:val="180"/>
                                  <w:marRight w:val="240"/>
                                  <w:marTop w:val="0"/>
                                  <w:marBottom w:val="0"/>
                                  <w:divBdr>
                                    <w:top w:val="none" w:sz="0" w:space="0" w:color="auto"/>
                                    <w:left w:val="none" w:sz="0" w:space="0" w:color="auto"/>
                                    <w:bottom w:val="none" w:sz="0" w:space="0" w:color="auto"/>
                                    <w:right w:val="none" w:sz="0" w:space="0" w:color="auto"/>
                                  </w:divBdr>
                                  <w:divsChild>
                                    <w:div w:id="10977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5723">
                              <w:marLeft w:val="0"/>
                              <w:marRight w:val="0"/>
                              <w:marTop w:val="0"/>
                              <w:marBottom w:val="0"/>
                              <w:divBdr>
                                <w:top w:val="none" w:sz="0" w:space="0" w:color="auto"/>
                                <w:left w:val="none" w:sz="0" w:space="0" w:color="auto"/>
                                <w:bottom w:val="none" w:sz="0" w:space="0" w:color="auto"/>
                                <w:right w:val="none" w:sz="0" w:space="0" w:color="auto"/>
                              </w:divBdr>
                              <w:divsChild>
                                <w:div w:id="1404790376">
                                  <w:marLeft w:val="180"/>
                                  <w:marRight w:val="240"/>
                                  <w:marTop w:val="0"/>
                                  <w:marBottom w:val="0"/>
                                  <w:divBdr>
                                    <w:top w:val="none" w:sz="0" w:space="0" w:color="auto"/>
                                    <w:left w:val="none" w:sz="0" w:space="0" w:color="auto"/>
                                    <w:bottom w:val="none" w:sz="0" w:space="0" w:color="auto"/>
                                    <w:right w:val="none" w:sz="0" w:space="0" w:color="auto"/>
                                  </w:divBdr>
                                  <w:divsChild>
                                    <w:div w:id="2045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9426">
                              <w:marLeft w:val="0"/>
                              <w:marRight w:val="0"/>
                              <w:marTop w:val="0"/>
                              <w:marBottom w:val="0"/>
                              <w:divBdr>
                                <w:top w:val="none" w:sz="0" w:space="0" w:color="auto"/>
                                <w:left w:val="none" w:sz="0" w:space="0" w:color="auto"/>
                                <w:bottom w:val="none" w:sz="0" w:space="0" w:color="auto"/>
                                <w:right w:val="none" w:sz="0" w:space="0" w:color="auto"/>
                              </w:divBdr>
                              <w:divsChild>
                                <w:div w:id="1667243429">
                                  <w:marLeft w:val="180"/>
                                  <w:marRight w:val="240"/>
                                  <w:marTop w:val="0"/>
                                  <w:marBottom w:val="0"/>
                                  <w:divBdr>
                                    <w:top w:val="none" w:sz="0" w:space="0" w:color="auto"/>
                                    <w:left w:val="none" w:sz="0" w:space="0" w:color="auto"/>
                                    <w:bottom w:val="none" w:sz="0" w:space="0" w:color="auto"/>
                                    <w:right w:val="none" w:sz="0" w:space="0" w:color="auto"/>
                                  </w:divBdr>
                                  <w:divsChild>
                                    <w:div w:id="6246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4758">
                              <w:marLeft w:val="0"/>
                              <w:marRight w:val="0"/>
                              <w:marTop w:val="0"/>
                              <w:marBottom w:val="0"/>
                              <w:divBdr>
                                <w:top w:val="none" w:sz="0" w:space="0" w:color="auto"/>
                                <w:left w:val="none" w:sz="0" w:space="0" w:color="auto"/>
                                <w:bottom w:val="none" w:sz="0" w:space="0" w:color="auto"/>
                                <w:right w:val="none" w:sz="0" w:space="0" w:color="auto"/>
                              </w:divBdr>
                              <w:divsChild>
                                <w:div w:id="84769216">
                                  <w:marLeft w:val="180"/>
                                  <w:marRight w:val="240"/>
                                  <w:marTop w:val="0"/>
                                  <w:marBottom w:val="0"/>
                                  <w:divBdr>
                                    <w:top w:val="none" w:sz="0" w:space="0" w:color="auto"/>
                                    <w:left w:val="none" w:sz="0" w:space="0" w:color="auto"/>
                                    <w:bottom w:val="none" w:sz="0" w:space="0" w:color="auto"/>
                                    <w:right w:val="none" w:sz="0" w:space="0" w:color="auto"/>
                                  </w:divBdr>
                                  <w:divsChild>
                                    <w:div w:id="375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1556">
                              <w:marLeft w:val="0"/>
                              <w:marRight w:val="0"/>
                              <w:marTop w:val="0"/>
                              <w:marBottom w:val="0"/>
                              <w:divBdr>
                                <w:top w:val="none" w:sz="0" w:space="0" w:color="auto"/>
                                <w:left w:val="none" w:sz="0" w:space="0" w:color="auto"/>
                                <w:bottom w:val="none" w:sz="0" w:space="0" w:color="auto"/>
                                <w:right w:val="none" w:sz="0" w:space="0" w:color="auto"/>
                              </w:divBdr>
                              <w:divsChild>
                                <w:div w:id="1245845990">
                                  <w:marLeft w:val="180"/>
                                  <w:marRight w:val="240"/>
                                  <w:marTop w:val="0"/>
                                  <w:marBottom w:val="0"/>
                                  <w:divBdr>
                                    <w:top w:val="none" w:sz="0" w:space="0" w:color="auto"/>
                                    <w:left w:val="none" w:sz="0" w:space="0" w:color="auto"/>
                                    <w:bottom w:val="none" w:sz="0" w:space="0" w:color="auto"/>
                                    <w:right w:val="none" w:sz="0" w:space="0" w:color="auto"/>
                                  </w:divBdr>
                                  <w:divsChild>
                                    <w:div w:id="3012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932">
                              <w:marLeft w:val="0"/>
                              <w:marRight w:val="0"/>
                              <w:marTop w:val="0"/>
                              <w:marBottom w:val="0"/>
                              <w:divBdr>
                                <w:top w:val="none" w:sz="0" w:space="0" w:color="auto"/>
                                <w:left w:val="none" w:sz="0" w:space="0" w:color="auto"/>
                                <w:bottom w:val="none" w:sz="0" w:space="0" w:color="auto"/>
                                <w:right w:val="none" w:sz="0" w:space="0" w:color="auto"/>
                              </w:divBdr>
                              <w:divsChild>
                                <w:div w:id="925959532">
                                  <w:marLeft w:val="180"/>
                                  <w:marRight w:val="240"/>
                                  <w:marTop w:val="0"/>
                                  <w:marBottom w:val="0"/>
                                  <w:divBdr>
                                    <w:top w:val="none" w:sz="0" w:space="0" w:color="auto"/>
                                    <w:left w:val="none" w:sz="0" w:space="0" w:color="auto"/>
                                    <w:bottom w:val="none" w:sz="0" w:space="0" w:color="auto"/>
                                    <w:right w:val="none" w:sz="0" w:space="0" w:color="auto"/>
                                  </w:divBdr>
                                  <w:divsChild>
                                    <w:div w:id="15147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3">
                              <w:marLeft w:val="0"/>
                              <w:marRight w:val="0"/>
                              <w:marTop w:val="0"/>
                              <w:marBottom w:val="0"/>
                              <w:divBdr>
                                <w:top w:val="none" w:sz="0" w:space="0" w:color="auto"/>
                                <w:left w:val="none" w:sz="0" w:space="0" w:color="auto"/>
                                <w:bottom w:val="none" w:sz="0" w:space="0" w:color="auto"/>
                                <w:right w:val="none" w:sz="0" w:space="0" w:color="auto"/>
                              </w:divBdr>
                              <w:divsChild>
                                <w:div w:id="937568180">
                                  <w:marLeft w:val="180"/>
                                  <w:marRight w:val="240"/>
                                  <w:marTop w:val="0"/>
                                  <w:marBottom w:val="0"/>
                                  <w:divBdr>
                                    <w:top w:val="none" w:sz="0" w:space="0" w:color="auto"/>
                                    <w:left w:val="none" w:sz="0" w:space="0" w:color="auto"/>
                                    <w:bottom w:val="none" w:sz="0" w:space="0" w:color="auto"/>
                                    <w:right w:val="none" w:sz="0" w:space="0" w:color="auto"/>
                                  </w:divBdr>
                                  <w:divsChild>
                                    <w:div w:id="17924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7255">
                              <w:marLeft w:val="0"/>
                              <w:marRight w:val="0"/>
                              <w:marTop w:val="0"/>
                              <w:marBottom w:val="0"/>
                              <w:divBdr>
                                <w:top w:val="none" w:sz="0" w:space="0" w:color="auto"/>
                                <w:left w:val="none" w:sz="0" w:space="0" w:color="auto"/>
                                <w:bottom w:val="none" w:sz="0" w:space="0" w:color="auto"/>
                                <w:right w:val="none" w:sz="0" w:space="0" w:color="auto"/>
                              </w:divBdr>
                              <w:divsChild>
                                <w:div w:id="1569731444">
                                  <w:marLeft w:val="180"/>
                                  <w:marRight w:val="240"/>
                                  <w:marTop w:val="0"/>
                                  <w:marBottom w:val="0"/>
                                  <w:divBdr>
                                    <w:top w:val="none" w:sz="0" w:space="0" w:color="auto"/>
                                    <w:left w:val="none" w:sz="0" w:space="0" w:color="auto"/>
                                    <w:bottom w:val="none" w:sz="0" w:space="0" w:color="auto"/>
                                    <w:right w:val="none" w:sz="0" w:space="0" w:color="auto"/>
                                  </w:divBdr>
                                  <w:divsChild>
                                    <w:div w:id="19425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0485">
                              <w:marLeft w:val="0"/>
                              <w:marRight w:val="0"/>
                              <w:marTop w:val="0"/>
                              <w:marBottom w:val="0"/>
                              <w:divBdr>
                                <w:top w:val="none" w:sz="0" w:space="0" w:color="auto"/>
                                <w:left w:val="none" w:sz="0" w:space="0" w:color="auto"/>
                                <w:bottom w:val="none" w:sz="0" w:space="0" w:color="auto"/>
                                <w:right w:val="none" w:sz="0" w:space="0" w:color="auto"/>
                              </w:divBdr>
                              <w:divsChild>
                                <w:div w:id="1367291495">
                                  <w:marLeft w:val="180"/>
                                  <w:marRight w:val="240"/>
                                  <w:marTop w:val="0"/>
                                  <w:marBottom w:val="0"/>
                                  <w:divBdr>
                                    <w:top w:val="none" w:sz="0" w:space="0" w:color="auto"/>
                                    <w:left w:val="none" w:sz="0" w:space="0" w:color="auto"/>
                                    <w:bottom w:val="none" w:sz="0" w:space="0" w:color="auto"/>
                                    <w:right w:val="none" w:sz="0" w:space="0" w:color="auto"/>
                                  </w:divBdr>
                                  <w:divsChild>
                                    <w:div w:id="570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4860">
                              <w:marLeft w:val="0"/>
                              <w:marRight w:val="0"/>
                              <w:marTop w:val="0"/>
                              <w:marBottom w:val="0"/>
                              <w:divBdr>
                                <w:top w:val="none" w:sz="0" w:space="0" w:color="auto"/>
                                <w:left w:val="none" w:sz="0" w:space="0" w:color="auto"/>
                                <w:bottom w:val="none" w:sz="0" w:space="0" w:color="auto"/>
                                <w:right w:val="none" w:sz="0" w:space="0" w:color="auto"/>
                              </w:divBdr>
                              <w:divsChild>
                                <w:div w:id="429081877">
                                  <w:marLeft w:val="180"/>
                                  <w:marRight w:val="240"/>
                                  <w:marTop w:val="0"/>
                                  <w:marBottom w:val="0"/>
                                  <w:divBdr>
                                    <w:top w:val="none" w:sz="0" w:space="0" w:color="auto"/>
                                    <w:left w:val="none" w:sz="0" w:space="0" w:color="auto"/>
                                    <w:bottom w:val="none" w:sz="0" w:space="0" w:color="auto"/>
                                    <w:right w:val="none" w:sz="0" w:space="0" w:color="auto"/>
                                  </w:divBdr>
                                  <w:divsChild>
                                    <w:div w:id="13890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4279">
                              <w:marLeft w:val="0"/>
                              <w:marRight w:val="0"/>
                              <w:marTop w:val="0"/>
                              <w:marBottom w:val="0"/>
                              <w:divBdr>
                                <w:top w:val="none" w:sz="0" w:space="0" w:color="auto"/>
                                <w:left w:val="none" w:sz="0" w:space="0" w:color="auto"/>
                                <w:bottom w:val="none" w:sz="0" w:space="0" w:color="auto"/>
                                <w:right w:val="none" w:sz="0" w:space="0" w:color="auto"/>
                              </w:divBdr>
                              <w:divsChild>
                                <w:div w:id="421026448">
                                  <w:marLeft w:val="180"/>
                                  <w:marRight w:val="240"/>
                                  <w:marTop w:val="0"/>
                                  <w:marBottom w:val="0"/>
                                  <w:divBdr>
                                    <w:top w:val="none" w:sz="0" w:space="0" w:color="auto"/>
                                    <w:left w:val="none" w:sz="0" w:space="0" w:color="auto"/>
                                    <w:bottom w:val="none" w:sz="0" w:space="0" w:color="auto"/>
                                    <w:right w:val="none" w:sz="0" w:space="0" w:color="auto"/>
                                  </w:divBdr>
                                  <w:divsChild>
                                    <w:div w:id="6388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653">
                              <w:marLeft w:val="0"/>
                              <w:marRight w:val="0"/>
                              <w:marTop w:val="0"/>
                              <w:marBottom w:val="0"/>
                              <w:divBdr>
                                <w:top w:val="none" w:sz="0" w:space="0" w:color="auto"/>
                                <w:left w:val="none" w:sz="0" w:space="0" w:color="auto"/>
                                <w:bottom w:val="none" w:sz="0" w:space="0" w:color="auto"/>
                                <w:right w:val="none" w:sz="0" w:space="0" w:color="auto"/>
                              </w:divBdr>
                              <w:divsChild>
                                <w:div w:id="833570528">
                                  <w:marLeft w:val="180"/>
                                  <w:marRight w:val="240"/>
                                  <w:marTop w:val="0"/>
                                  <w:marBottom w:val="0"/>
                                  <w:divBdr>
                                    <w:top w:val="none" w:sz="0" w:space="0" w:color="auto"/>
                                    <w:left w:val="none" w:sz="0" w:space="0" w:color="auto"/>
                                    <w:bottom w:val="none" w:sz="0" w:space="0" w:color="auto"/>
                                    <w:right w:val="none" w:sz="0" w:space="0" w:color="auto"/>
                                  </w:divBdr>
                                  <w:divsChild>
                                    <w:div w:id="19800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8803">
                              <w:marLeft w:val="0"/>
                              <w:marRight w:val="0"/>
                              <w:marTop w:val="0"/>
                              <w:marBottom w:val="0"/>
                              <w:divBdr>
                                <w:top w:val="none" w:sz="0" w:space="0" w:color="auto"/>
                                <w:left w:val="none" w:sz="0" w:space="0" w:color="auto"/>
                                <w:bottom w:val="none" w:sz="0" w:space="0" w:color="auto"/>
                                <w:right w:val="none" w:sz="0" w:space="0" w:color="auto"/>
                              </w:divBdr>
                              <w:divsChild>
                                <w:div w:id="332799281">
                                  <w:marLeft w:val="180"/>
                                  <w:marRight w:val="240"/>
                                  <w:marTop w:val="0"/>
                                  <w:marBottom w:val="0"/>
                                  <w:divBdr>
                                    <w:top w:val="none" w:sz="0" w:space="0" w:color="auto"/>
                                    <w:left w:val="none" w:sz="0" w:space="0" w:color="auto"/>
                                    <w:bottom w:val="none" w:sz="0" w:space="0" w:color="auto"/>
                                    <w:right w:val="none" w:sz="0" w:space="0" w:color="auto"/>
                                  </w:divBdr>
                                  <w:divsChild>
                                    <w:div w:id="10623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8161">
                              <w:marLeft w:val="0"/>
                              <w:marRight w:val="0"/>
                              <w:marTop w:val="0"/>
                              <w:marBottom w:val="0"/>
                              <w:divBdr>
                                <w:top w:val="none" w:sz="0" w:space="0" w:color="auto"/>
                                <w:left w:val="none" w:sz="0" w:space="0" w:color="auto"/>
                                <w:bottom w:val="none" w:sz="0" w:space="0" w:color="auto"/>
                                <w:right w:val="none" w:sz="0" w:space="0" w:color="auto"/>
                              </w:divBdr>
                              <w:divsChild>
                                <w:div w:id="877470382">
                                  <w:marLeft w:val="180"/>
                                  <w:marRight w:val="240"/>
                                  <w:marTop w:val="0"/>
                                  <w:marBottom w:val="0"/>
                                  <w:divBdr>
                                    <w:top w:val="none" w:sz="0" w:space="0" w:color="auto"/>
                                    <w:left w:val="none" w:sz="0" w:space="0" w:color="auto"/>
                                    <w:bottom w:val="none" w:sz="0" w:space="0" w:color="auto"/>
                                    <w:right w:val="none" w:sz="0" w:space="0" w:color="auto"/>
                                  </w:divBdr>
                                  <w:divsChild>
                                    <w:div w:id="14226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004">
                              <w:marLeft w:val="0"/>
                              <w:marRight w:val="0"/>
                              <w:marTop w:val="0"/>
                              <w:marBottom w:val="0"/>
                              <w:divBdr>
                                <w:top w:val="none" w:sz="0" w:space="0" w:color="auto"/>
                                <w:left w:val="none" w:sz="0" w:space="0" w:color="auto"/>
                                <w:bottom w:val="none" w:sz="0" w:space="0" w:color="auto"/>
                                <w:right w:val="none" w:sz="0" w:space="0" w:color="auto"/>
                              </w:divBdr>
                              <w:divsChild>
                                <w:div w:id="1040319848">
                                  <w:marLeft w:val="180"/>
                                  <w:marRight w:val="240"/>
                                  <w:marTop w:val="0"/>
                                  <w:marBottom w:val="0"/>
                                  <w:divBdr>
                                    <w:top w:val="none" w:sz="0" w:space="0" w:color="auto"/>
                                    <w:left w:val="none" w:sz="0" w:space="0" w:color="auto"/>
                                    <w:bottom w:val="none" w:sz="0" w:space="0" w:color="auto"/>
                                    <w:right w:val="none" w:sz="0" w:space="0" w:color="auto"/>
                                  </w:divBdr>
                                  <w:divsChild>
                                    <w:div w:id="10846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62">
                              <w:marLeft w:val="0"/>
                              <w:marRight w:val="0"/>
                              <w:marTop w:val="0"/>
                              <w:marBottom w:val="0"/>
                              <w:divBdr>
                                <w:top w:val="none" w:sz="0" w:space="0" w:color="auto"/>
                                <w:left w:val="none" w:sz="0" w:space="0" w:color="auto"/>
                                <w:bottom w:val="none" w:sz="0" w:space="0" w:color="auto"/>
                                <w:right w:val="none" w:sz="0" w:space="0" w:color="auto"/>
                              </w:divBdr>
                              <w:divsChild>
                                <w:div w:id="204878064">
                                  <w:marLeft w:val="180"/>
                                  <w:marRight w:val="240"/>
                                  <w:marTop w:val="0"/>
                                  <w:marBottom w:val="0"/>
                                  <w:divBdr>
                                    <w:top w:val="none" w:sz="0" w:space="0" w:color="auto"/>
                                    <w:left w:val="none" w:sz="0" w:space="0" w:color="auto"/>
                                    <w:bottom w:val="none" w:sz="0" w:space="0" w:color="auto"/>
                                    <w:right w:val="none" w:sz="0" w:space="0" w:color="auto"/>
                                  </w:divBdr>
                                  <w:divsChild>
                                    <w:div w:id="158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3945">
                              <w:marLeft w:val="0"/>
                              <w:marRight w:val="0"/>
                              <w:marTop w:val="0"/>
                              <w:marBottom w:val="0"/>
                              <w:divBdr>
                                <w:top w:val="none" w:sz="0" w:space="0" w:color="auto"/>
                                <w:left w:val="none" w:sz="0" w:space="0" w:color="auto"/>
                                <w:bottom w:val="none" w:sz="0" w:space="0" w:color="auto"/>
                                <w:right w:val="none" w:sz="0" w:space="0" w:color="auto"/>
                              </w:divBdr>
                              <w:divsChild>
                                <w:div w:id="264315870">
                                  <w:marLeft w:val="180"/>
                                  <w:marRight w:val="240"/>
                                  <w:marTop w:val="0"/>
                                  <w:marBottom w:val="0"/>
                                  <w:divBdr>
                                    <w:top w:val="none" w:sz="0" w:space="0" w:color="auto"/>
                                    <w:left w:val="none" w:sz="0" w:space="0" w:color="auto"/>
                                    <w:bottom w:val="none" w:sz="0" w:space="0" w:color="auto"/>
                                    <w:right w:val="none" w:sz="0" w:space="0" w:color="auto"/>
                                  </w:divBdr>
                                  <w:divsChild>
                                    <w:div w:id="4596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36687">
                              <w:marLeft w:val="0"/>
                              <w:marRight w:val="0"/>
                              <w:marTop w:val="0"/>
                              <w:marBottom w:val="0"/>
                              <w:divBdr>
                                <w:top w:val="none" w:sz="0" w:space="0" w:color="auto"/>
                                <w:left w:val="none" w:sz="0" w:space="0" w:color="auto"/>
                                <w:bottom w:val="none" w:sz="0" w:space="0" w:color="auto"/>
                                <w:right w:val="none" w:sz="0" w:space="0" w:color="auto"/>
                              </w:divBdr>
                            </w:div>
                            <w:div w:id="269315164">
                              <w:marLeft w:val="0"/>
                              <w:marRight w:val="0"/>
                              <w:marTop w:val="0"/>
                              <w:marBottom w:val="0"/>
                              <w:divBdr>
                                <w:top w:val="none" w:sz="0" w:space="0" w:color="auto"/>
                                <w:left w:val="none" w:sz="0" w:space="0" w:color="auto"/>
                                <w:bottom w:val="none" w:sz="0" w:space="0" w:color="auto"/>
                                <w:right w:val="none" w:sz="0" w:space="0" w:color="auto"/>
                              </w:divBdr>
                              <w:divsChild>
                                <w:div w:id="285435244">
                                  <w:marLeft w:val="180"/>
                                  <w:marRight w:val="240"/>
                                  <w:marTop w:val="0"/>
                                  <w:marBottom w:val="0"/>
                                  <w:divBdr>
                                    <w:top w:val="none" w:sz="0" w:space="0" w:color="auto"/>
                                    <w:left w:val="none" w:sz="0" w:space="0" w:color="auto"/>
                                    <w:bottom w:val="none" w:sz="0" w:space="0" w:color="auto"/>
                                    <w:right w:val="none" w:sz="0" w:space="0" w:color="auto"/>
                                  </w:divBdr>
                                  <w:divsChild>
                                    <w:div w:id="1774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2379">
                              <w:marLeft w:val="0"/>
                              <w:marRight w:val="0"/>
                              <w:marTop w:val="0"/>
                              <w:marBottom w:val="0"/>
                              <w:divBdr>
                                <w:top w:val="none" w:sz="0" w:space="0" w:color="auto"/>
                                <w:left w:val="none" w:sz="0" w:space="0" w:color="auto"/>
                                <w:bottom w:val="none" w:sz="0" w:space="0" w:color="auto"/>
                                <w:right w:val="none" w:sz="0" w:space="0" w:color="auto"/>
                              </w:divBdr>
                              <w:divsChild>
                                <w:div w:id="1394892268">
                                  <w:marLeft w:val="180"/>
                                  <w:marRight w:val="240"/>
                                  <w:marTop w:val="0"/>
                                  <w:marBottom w:val="0"/>
                                  <w:divBdr>
                                    <w:top w:val="none" w:sz="0" w:space="0" w:color="auto"/>
                                    <w:left w:val="none" w:sz="0" w:space="0" w:color="auto"/>
                                    <w:bottom w:val="none" w:sz="0" w:space="0" w:color="auto"/>
                                    <w:right w:val="none" w:sz="0" w:space="0" w:color="auto"/>
                                  </w:divBdr>
                                  <w:divsChild>
                                    <w:div w:id="9086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6348">
                              <w:marLeft w:val="0"/>
                              <w:marRight w:val="0"/>
                              <w:marTop w:val="0"/>
                              <w:marBottom w:val="0"/>
                              <w:divBdr>
                                <w:top w:val="none" w:sz="0" w:space="0" w:color="auto"/>
                                <w:left w:val="none" w:sz="0" w:space="0" w:color="auto"/>
                                <w:bottom w:val="none" w:sz="0" w:space="0" w:color="auto"/>
                                <w:right w:val="none" w:sz="0" w:space="0" w:color="auto"/>
                              </w:divBdr>
                              <w:divsChild>
                                <w:div w:id="702096627">
                                  <w:marLeft w:val="180"/>
                                  <w:marRight w:val="240"/>
                                  <w:marTop w:val="0"/>
                                  <w:marBottom w:val="0"/>
                                  <w:divBdr>
                                    <w:top w:val="none" w:sz="0" w:space="0" w:color="auto"/>
                                    <w:left w:val="none" w:sz="0" w:space="0" w:color="auto"/>
                                    <w:bottom w:val="none" w:sz="0" w:space="0" w:color="auto"/>
                                    <w:right w:val="none" w:sz="0" w:space="0" w:color="auto"/>
                                  </w:divBdr>
                                  <w:divsChild>
                                    <w:div w:id="19409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845">
                              <w:marLeft w:val="0"/>
                              <w:marRight w:val="0"/>
                              <w:marTop w:val="0"/>
                              <w:marBottom w:val="0"/>
                              <w:divBdr>
                                <w:top w:val="none" w:sz="0" w:space="0" w:color="auto"/>
                                <w:left w:val="none" w:sz="0" w:space="0" w:color="auto"/>
                                <w:bottom w:val="none" w:sz="0" w:space="0" w:color="auto"/>
                                <w:right w:val="none" w:sz="0" w:space="0" w:color="auto"/>
                              </w:divBdr>
                              <w:divsChild>
                                <w:div w:id="581526215">
                                  <w:marLeft w:val="180"/>
                                  <w:marRight w:val="240"/>
                                  <w:marTop w:val="0"/>
                                  <w:marBottom w:val="0"/>
                                  <w:divBdr>
                                    <w:top w:val="none" w:sz="0" w:space="0" w:color="auto"/>
                                    <w:left w:val="none" w:sz="0" w:space="0" w:color="auto"/>
                                    <w:bottom w:val="none" w:sz="0" w:space="0" w:color="auto"/>
                                    <w:right w:val="none" w:sz="0" w:space="0" w:color="auto"/>
                                  </w:divBdr>
                                  <w:divsChild>
                                    <w:div w:id="100501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990">
                              <w:marLeft w:val="0"/>
                              <w:marRight w:val="0"/>
                              <w:marTop w:val="0"/>
                              <w:marBottom w:val="0"/>
                              <w:divBdr>
                                <w:top w:val="none" w:sz="0" w:space="0" w:color="auto"/>
                                <w:left w:val="none" w:sz="0" w:space="0" w:color="auto"/>
                                <w:bottom w:val="none" w:sz="0" w:space="0" w:color="auto"/>
                                <w:right w:val="none" w:sz="0" w:space="0" w:color="auto"/>
                              </w:divBdr>
                              <w:divsChild>
                                <w:div w:id="381944347">
                                  <w:marLeft w:val="180"/>
                                  <w:marRight w:val="240"/>
                                  <w:marTop w:val="0"/>
                                  <w:marBottom w:val="0"/>
                                  <w:divBdr>
                                    <w:top w:val="none" w:sz="0" w:space="0" w:color="auto"/>
                                    <w:left w:val="none" w:sz="0" w:space="0" w:color="auto"/>
                                    <w:bottom w:val="none" w:sz="0" w:space="0" w:color="auto"/>
                                    <w:right w:val="none" w:sz="0" w:space="0" w:color="auto"/>
                                  </w:divBdr>
                                  <w:divsChild>
                                    <w:div w:id="16488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0606">
                              <w:marLeft w:val="0"/>
                              <w:marRight w:val="0"/>
                              <w:marTop w:val="0"/>
                              <w:marBottom w:val="0"/>
                              <w:divBdr>
                                <w:top w:val="none" w:sz="0" w:space="0" w:color="auto"/>
                                <w:left w:val="none" w:sz="0" w:space="0" w:color="auto"/>
                                <w:bottom w:val="none" w:sz="0" w:space="0" w:color="auto"/>
                                <w:right w:val="none" w:sz="0" w:space="0" w:color="auto"/>
                              </w:divBdr>
                              <w:divsChild>
                                <w:div w:id="2000885488">
                                  <w:marLeft w:val="180"/>
                                  <w:marRight w:val="240"/>
                                  <w:marTop w:val="0"/>
                                  <w:marBottom w:val="0"/>
                                  <w:divBdr>
                                    <w:top w:val="none" w:sz="0" w:space="0" w:color="auto"/>
                                    <w:left w:val="none" w:sz="0" w:space="0" w:color="auto"/>
                                    <w:bottom w:val="none" w:sz="0" w:space="0" w:color="auto"/>
                                    <w:right w:val="none" w:sz="0" w:space="0" w:color="auto"/>
                                  </w:divBdr>
                                  <w:divsChild>
                                    <w:div w:id="7374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0072">
                              <w:marLeft w:val="0"/>
                              <w:marRight w:val="0"/>
                              <w:marTop w:val="0"/>
                              <w:marBottom w:val="0"/>
                              <w:divBdr>
                                <w:top w:val="none" w:sz="0" w:space="0" w:color="auto"/>
                                <w:left w:val="none" w:sz="0" w:space="0" w:color="auto"/>
                                <w:bottom w:val="none" w:sz="0" w:space="0" w:color="auto"/>
                                <w:right w:val="none" w:sz="0" w:space="0" w:color="auto"/>
                              </w:divBdr>
                              <w:divsChild>
                                <w:div w:id="2102410748">
                                  <w:marLeft w:val="180"/>
                                  <w:marRight w:val="240"/>
                                  <w:marTop w:val="0"/>
                                  <w:marBottom w:val="0"/>
                                  <w:divBdr>
                                    <w:top w:val="none" w:sz="0" w:space="0" w:color="auto"/>
                                    <w:left w:val="none" w:sz="0" w:space="0" w:color="auto"/>
                                    <w:bottom w:val="none" w:sz="0" w:space="0" w:color="auto"/>
                                    <w:right w:val="none" w:sz="0" w:space="0" w:color="auto"/>
                                  </w:divBdr>
                                  <w:divsChild>
                                    <w:div w:id="2742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19633">
                              <w:marLeft w:val="0"/>
                              <w:marRight w:val="0"/>
                              <w:marTop w:val="0"/>
                              <w:marBottom w:val="0"/>
                              <w:divBdr>
                                <w:top w:val="none" w:sz="0" w:space="0" w:color="auto"/>
                                <w:left w:val="none" w:sz="0" w:space="0" w:color="auto"/>
                                <w:bottom w:val="none" w:sz="0" w:space="0" w:color="auto"/>
                                <w:right w:val="none" w:sz="0" w:space="0" w:color="auto"/>
                              </w:divBdr>
                              <w:divsChild>
                                <w:div w:id="110364983">
                                  <w:marLeft w:val="180"/>
                                  <w:marRight w:val="240"/>
                                  <w:marTop w:val="0"/>
                                  <w:marBottom w:val="0"/>
                                  <w:divBdr>
                                    <w:top w:val="none" w:sz="0" w:space="0" w:color="auto"/>
                                    <w:left w:val="none" w:sz="0" w:space="0" w:color="auto"/>
                                    <w:bottom w:val="none" w:sz="0" w:space="0" w:color="auto"/>
                                    <w:right w:val="none" w:sz="0" w:space="0" w:color="auto"/>
                                  </w:divBdr>
                                  <w:divsChild>
                                    <w:div w:id="450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5285">
                              <w:marLeft w:val="0"/>
                              <w:marRight w:val="0"/>
                              <w:marTop w:val="0"/>
                              <w:marBottom w:val="0"/>
                              <w:divBdr>
                                <w:top w:val="none" w:sz="0" w:space="0" w:color="auto"/>
                                <w:left w:val="none" w:sz="0" w:space="0" w:color="auto"/>
                                <w:bottom w:val="none" w:sz="0" w:space="0" w:color="auto"/>
                                <w:right w:val="none" w:sz="0" w:space="0" w:color="auto"/>
                              </w:divBdr>
                              <w:divsChild>
                                <w:div w:id="1268267365">
                                  <w:marLeft w:val="180"/>
                                  <w:marRight w:val="240"/>
                                  <w:marTop w:val="0"/>
                                  <w:marBottom w:val="0"/>
                                  <w:divBdr>
                                    <w:top w:val="none" w:sz="0" w:space="0" w:color="auto"/>
                                    <w:left w:val="none" w:sz="0" w:space="0" w:color="auto"/>
                                    <w:bottom w:val="none" w:sz="0" w:space="0" w:color="auto"/>
                                    <w:right w:val="none" w:sz="0" w:space="0" w:color="auto"/>
                                  </w:divBdr>
                                  <w:divsChild>
                                    <w:div w:id="2411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1560">
                              <w:marLeft w:val="0"/>
                              <w:marRight w:val="0"/>
                              <w:marTop w:val="0"/>
                              <w:marBottom w:val="0"/>
                              <w:divBdr>
                                <w:top w:val="none" w:sz="0" w:space="0" w:color="auto"/>
                                <w:left w:val="none" w:sz="0" w:space="0" w:color="auto"/>
                                <w:bottom w:val="none" w:sz="0" w:space="0" w:color="auto"/>
                                <w:right w:val="none" w:sz="0" w:space="0" w:color="auto"/>
                              </w:divBdr>
                              <w:divsChild>
                                <w:div w:id="2122726939">
                                  <w:marLeft w:val="180"/>
                                  <w:marRight w:val="240"/>
                                  <w:marTop w:val="0"/>
                                  <w:marBottom w:val="0"/>
                                  <w:divBdr>
                                    <w:top w:val="none" w:sz="0" w:space="0" w:color="auto"/>
                                    <w:left w:val="none" w:sz="0" w:space="0" w:color="auto"/>
                                    <w:bottom w:val="none" w:sz="0" w:space="0" w:color="auto"/>
                                    <w:right w:val="none" w:sz="0" w:space="0" w:color="auto"/>
                                  </w:divBdr>
                                  <w:divsChild>
                                    <w:div w:id="19000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8896">
                              <w:marLeft w:val="0"/>
                              <w:marRight w:val="0"/>
                              <w:marTop w:val="0"/>
                              <w:marBottom w:val="0"/>
                              <w:divBdr>
                                <w:top w:val="none" w:sz="0" w:space="0" w:color="auto"/>
                                <w:left w:val="none" w:sz="0" w:space="0" w:color="auto"/>
                                <w:bottom w:val="none" w:sz="0" w:space="0" w:color="auto"/>
                                <w:right w:val="none" w:sz="0" w:space="0" w:color="auto"/>
                              </w:divBdr>
                              <w:divsChild>
                                <w:div w:id="1533151241">
                                  <w:marLeft w:val="180"/>
                                  <w:marRight w:val="240"/>
                                  <w:marTop w:val="0"/>
                                  <w:marBottom w:val="0"/>
                                  <w:divBdr>
                                    <w:top w:val="none" w:sz="0" w:space="0" w:color="auto"/>
                                    <w:left w:val="none" w:sz="0" w:space="0" w:color="auto"/>
                                    <w:bottom w:val="none" w:sz="0" w:space="0" w:color="auto"/>
                                    <w:right w:val="none" w:sz="0" w:space="0" w:color="auto"/>
                                  </w:divBdr>
                                  <w:divsChild>
                                    <w:div w:id="110010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0645">
                              <w:marLeft w:val="0"/>
                              <w:marRight w:val="0"/>
                              <w:marTop w:val="0"/>
                              <w:marBottom w:val="0"/>
                              <w:divBdr>
                                <w:top w:val="none" w:sz="0" w:space="0" w:color="auto"/>
                                <w:left w:val="none" w:sz="0" w:space="0" w:color="auto"/>
                                <w:bottom w:val="none" w:sz="0" w:space="0" w:color="auto"/>
                                <w:right w:val="none" w:sz="0" w:space="0" w:color="auto"/>
                              </w:divBdr>
                              <w:divsChild>
                                <w:div w:id="959191122">
                                  <w:marLeft w:val="180"/>
                                  <w:marRight w:val="240"/>
                                  <w:marTop w:val="0"/>
                                  <w:marBottom w:val="0"/>
                                  <w:divBdr>
                                    <w:top w:val="none" w:sz="0" w:space="0" w:color="auto"/>
                                    <w:left w:val="none" w:sz="0" w:space="0" w:color="auto"/>
                                    <w:bottom w:val="none" w:sz="0" w:space="0" w:color="auto"/>
                                    <w:right w:val="none" w:sz="0" w:space="0" w:color="auto"/>
                                  </w:divBdr>
                                  <w:divsChild>
                                    <w:div w:id="13820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8126">
                              <w:marLeft w:val="0"/>
                              <w:marRight w:val="0"/>
                              <w:marTop w:val="0"/>
                              <w:marBottom w:val="0"/>
                              <w:divBdr>
                                <w:top w:val="none" w:sz="0" w:space="0" w:color="auto"/>
                                <w:left w:val="none" w:sz="0" w:space="0" w:color="auto"/>
                                <w:bottom w:val="none" w:sz="0" w:space="0" w:color="auto"/>
                                <w:right w:val="none" w:sz="0" w:space="0" w:color="auto"/>
                              </w:divBdr>
                              <w:divsChild>
                                <w:div w:id="123472134">
                                  <w:marLeft w:val="180"/>
                                  <w:marRight w:val="240"/>
                                  <w:marTop w:val="0"/>
                                  <w:marBottom w:val="0"/>
                                  <w:divBdr>
                                    <w:top w:val="none" w:sz="0" w:space="0" w:color="auto"/>
                                    <w:left w:val="none" w:sz="0" w:space="0" w:color="auto"/>
                                    <w:bottom w:val="none" w:sz="0" w:space="0" w:color="auto"/>
                                    <w:right w:val="none" w:sz="0" w:space="0" w:color="auto"/>
                                  </w:divBdr>
                                  <w:divsChild>
                                    <w:div w:id="5535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380">
                              <w:marLeft w:val="0"/>
                              <w:marRight w:val="0"/>
                              <w:marTop w:val="0"/>
                              <w:marBottom w:val="0"/>
                              <w:divBdr>
                                <w:top w:val="none" w:sz="0" w:space="0" w:color="auto"/>
                                <w:left w:val="none" w:sz="0" w:space="0" w:color="auto"/>
                                <w:bottom w:val="none" w:sz="0" w:space="0" w:color="auto"/>
                                <w:right w:val="none" w:sz="0" w:space="0" w:color="auto"/>
                              </w:divBdr>
                              <w:divsChild>
                                <w:div w:id="16784953">
                                  <w:marLeft w:val="180"/>
                                  <w:marRight w:val="240"/>
                                  <w:marTop w:val="0"/>
                                  <w:marBottom w:val="0"/>
                                  <w:divBdr>
                                    <w:top w:val="none" w:sz="0" w:space="0" w:color="auto"/>
                                    <w:left w:val="none" w:sz="0" w:space="0" w:color="auto"/>
                                    <w:bottom w:val="none" w:sz="0" w:space="0" w:color="auto"/>
                                    <w:right w:val="none" w:sz="0" w:space="0" w:color="auto"/>
                                  </w:divBdr>
                                  <w:divsChild>
                                    <w:div w:id="62613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06460">
                              <w:marLeft w:val="0"/>
                              <w:marRight w:val="0"/>
                              <w:marTop w:val="0"/>
                              <w:marBottom w:val="0"/>
                              <w:divBdr>
                                <w:top w:val="none" w:sz="0" w:space="0" w:color="auto"/>
                                <w:left w:val="none" w:sz="0" w:space="0" w:color="auto"/>
                                <w:bottom w:val="none" w:sz="0" w:space="0" w:color="auto"/>
                                <w:right w:val="none" w:sz="0" w:space="0" w:color="auto"/>
                              </w:divBdr>
                            </w:div>
                            <w:div w:id="1523402364">
                              <w:marLeft w:val="0"/>
                              <w:marRight w:val="0"/>
                              <w:marTop w:val="0"/>
                              <w:marBottom w:val="0"/>
                              <w:divBdr>
                                <w:top w:val="none" w:sz="0" w:space="0" w:color="auto"/>
                                <w:left w:val="none" w:sz="0" w:space="0" w:color="auto"/>
                                <w:bottom w:val="none" w:sz="0" w:space="0" w:color="auto"/>
                                <w:right w:val="none" w:sz="0" w:space="0" w:color="auto"/>
                              </w:divBdr>
                              <w:divsChild>
                                <w:div w:id="1875069142">
                                  <w:marLeft w:val="180"/>
                                  <w:marRight w:val="240"/>
                                  <w:marTop w:val="0"/>
                                  <w:marBottom w:val="0"/>
                                  <w:divBdr>
                                    <w:top w:val="none" w:sz="0" w:space="0" w:color="auto"/>
                                    <w:left w:val="none" w:sz="0" w:space="0" w:color="auto"/>
                                    <w:bottom w:val="none" w:sz="0" w:space="0" w:color="auto"/>
                                    <w:right w:val="none" w:sz="0" w:space="0" w:color="auto"/>
                                  </w:divBdr>
                                  <w:divsChild>
                                    <w:div w:id="4416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36">
                              <w:marLeft w:val="0"/>
                              <w:marRight w:val="0"/>
                              <w:marTop w:val="0"/>
                              <w:marBottom w:val="0"/>
                              <w:divBdr>
                                <w:top w:val="none" w:sz="0" w:space="0" w:color="auto"/>
                                <w:left w:val="none" w:sz="0" w:space="0" w:color="auto"/>
                                <w:bottom w:val="none" w:sz="0" w:space="0" w:color="auto"/>
                                <w:right w:val="none" w:sz="0" w:space="0" w:color="auto"/>
                              </w:divBdr>
                              <w:divsChild>
                                <w:div w:id="1750811994">
                                  <w:marLeft w:val="180"/>
                                  <w:marRight w:val="240"/>
                                  <w:marTop w:val="0"/>
                                  <w:marBottom w:val="0"/>
                                  <w:divBdr>
                                    <w:top w:val="none" w:sz="0" w:space="0" w:color="auto"/>
                                    <w:left w:val="none" w:sz="0" w:space="0" w:color="auto"/>
                                    <w:bottom w:val="none" w:sz="0" w:space="0" w:color="auto"/>
                                    <w:right w:val="none" w:sz="0" w:space="0" w:color="auto"/>
                                  </w:divBdr>
                                  <w:divsChild>
                                    <w:div w:id="4144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9475">
                              <w:marLeft w:val="0"/>
                              <w:marRight w:val="0"/>
                              <w:marTop w:val="0"/>
                              <w:marBottom w:val="0"/>
                              <w:divBdr>
                                <w:top w:val="none" w:sz="0" w:space="0" w:color="auto"/>
                                <w:left w:val="none" w:sz="0" w:space="0" w:color="auto"/>
                                <w:bottom w:val="none" w:sz="0" w:space="0" w:color="auto"/>
                                <w:right w:val="none" w:sz="0" w:space="0" w:color="auto"/>
                              </w:divBdr>
                              <w:divsChild>
                                <w:div w:id="2010331301">
                                  <w:marLeft w:val="180"/>
                                  <w:marRight w:val="240"/>
                                  <w:marTop w:val="0"/>
                                  <w:marBottom w:val="0"/>
                                  <w:divBdr>
                                    <w:top w:val="none" w:sz="0" w:space="0" w:color="auto"/>
                                    <w:left w:val="none" w:sz="0" w:space="0" w:color="auto"/>
                                    <w:bottom w:val="none" w:sz="0" w:space="0" w:color="auto"/>
                                    <w:right w:val="none" w:sz="0" w:space="0" w:color="auto"/>
                                  </w:divBdr>
                                  <w:divsChild>
                                    <w:div w:id="17805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6266">
                              <w:marLeft w:val="0"/>
                              <w:marRight w:val="0"/>
                              <w:marTop w:val="0"/>
                              <w:marBottom w:val="0"/>
                              <w:divBdr>
                                <w:top w:val="none" w:sz="0" w:space="0" w:color="auto"/>
                                <w:left w:val="none" w:sz="0" w:space="0" w:color="auto"/>
                                <w:bottom w:val="none" w:sz="0" w:space="0" w:color="auto"/>
                                <w:right w:val="none" w:sz="0" w:space="0" w:color="auto"/>
                              </w:divBdr>
                              <w:divsChild>
                                <w:div w:id="1160000533">
                                  <w:marLeft w:val="180"/>
                                  <w:marRight w:val="240"/>
                                  <w:marTop w:val="0"/>
                                  <w:marBottom w:val="0"/>
                                  <w:divBdr>
                                    <w:top w:val="none" w:sz="0" w:space="0" w:color="auto"/>
                                    <w:left w:val="none" w:sz="0" w:space="0" w:color="auto"/>
                                    <w:bottom w:val="none" w:sz="0" w:space="0" w:color="auto"/>
                                    <w:right w:val="none" w:sz="0" w:space="0" w:color="auto"/>
                                  </w:divBdr>
                                  <w:divsChild>
                                    <w:div w:id="7159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1959">
                              <w:marLeft w:val="0"/>
                              <w:marRight w:val="0"/>
                              <w:marTop w:val="0"/>
                              <w:marBottom w:val="0"/>
                              <w:divBdr>
                                <w:top w:val="none" w:sz="0" w:space="0" w:color="auto"/>
                                <w:left w:val="none" w:sz="0" w:space="0" w:color="auto"/>
                                <w:bottom w:val="none" w:sz="0" w:space="0" w:color="auto"/>
                                <w:right w:val="none" w:sz="0" w:space="0" w:color="auto"/>
                              </w:divBdr>
                              <w:divsChild>
                                <w:div w:id="678313544">
                                  <w:marLeft w:val="180"/>
                                  <w:marRight w:val="240"/>
                                  <w:marTop w:val="0"/>
                                  <w:marBottom w:val="0"/>
                                  <w:divBdr>
                                    <w:top w:val="none" w:sz="0" w:space="0" w:color="auto"/>
                                    <w:left w:val="none" w:sz="0" w:space="0" w:color="auto"/>
                                    <w:bottom w:val="none" w:sz="0" w:space="0" w:color="auto"/>
                                    <w:right w:val="none" w:sz="0" w:space="0" w:color="auto"/>
                                  </w:divBdr>
                                  <w:divsChild>
                                    <w:div w:id="1702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2441">
                              <w:marLeft w:val="0"/>
                              <w:marRight w:val="0"/>
                              <w:marTop w:val="0"/>
                              <w:marBottom w:val="0"/>
                              <w:divBdr>
                                <w:top w:val="none" w:sz="0" w:space="0" w:color="auto"/>
                                <w:left w:val="none" w:sz="0" w:space="0" w:color="auto"/>
                                <w:bottom w:val="none" w:sz="0" w:space="0" w:color="auto"/>
                                <w:right w:val="none" w:sz="0" w:space="0" w:color="auto"/>
                              </w:divBdr>
                              <w:divsChild>
                                <w:div w:id="614364518">
                                  <w:marLeft w:val="180"/>
                                  <w:marRight w:val="240"/>
                                  <w:marTop w:val="0"/>
                                  <w:marBottom w:val="0"/>
                                  <w:divBdr>
                                    <w:top w:val="none" w:sz="0" w:space="0" w:color="auto"/>
                                    <w:left w:val="none" w:sz="0" w:space="0" w:color="auto"/>
                                    <w:bottom w:val="none" w:sz="0" w:space="0" w:color="auto"/>
                                    <w:right w:val="none" w:sz="0" w:space="0" w:color="auto"/>
                                  </w:divBdr>
                                  <w:divsChild>
                                    <w:div w:id="15837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9448">
                              <w:marLeft w:val="0"/>
                              <w:marRight w:val="0"/>
                              <w:marTop w:val="0"/>
                              <w:marBottom w:val="0"/>
                              <w:divBdr>
                                <w:top w:val="none" w:sz="0" w:space="0" w:color="auto"/>
                                <w:left w:val="none" w:sz="0" w:space="0" w:color="auto"/>
                                <w:bottom w:val="none" w:sz="0" w:space="0" w:color="auto"/>
                                <w:right w:val="none" w:sz="0" w:space="0" w:color="auto"/>
                              </w:divBdr>
                              <w:divsChild>
                                <w:div w:id="1495216641">
                                  <w:marLeft w:val="180"/>
                                  <w:marRight w:val="240"/>
                                  <w:marTop w:val="0"/>
                                  <w:marBottom w:val="0"/>
                                  <w:divBdr>
                                    <w:top w:val="none" w:sz="0" w:space="0" w:color="auto"/>
                                    <w:left w:val="none" w:sz="0" w:space="0" w:color="auto"/>
                                    <w:bottom w:val="none" w:sz="0" w:space="0" w:color="auto"/>
                                    <w:right w:val="none" w:sz="0" w:space="0" w:color="auto"/>
                                  </w:divBdr>
                                  <w:divsChild>
                                    <w:div w:id="5838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7448">
                              <w:marLeft w:val="0"/>
                              <w:marRight w:val="0"/>
                              <w:marTop w:val="0"/>
                              <w:marBottom w:val="0"/>
                              <w:divBdr>
                                <w:top w:val="none" w:sz="0" w:space="0" w:color="auto"/>
                                <w:left w:val="none" w:sz="0" w:space="0" w:color="auto"/>
                                <w:bottom w:val="none" w:sz="0" w:space="0" w:color="auto"/>
                                <w:right w:val="none" w:sz="0" w:space="0" w:color="auto"/>
                              </w:divBdr>
                              <w:divsChild>
                                <w:div w:id="1535580793">
                                  <w:marLeft w:val="180"/>
                                  <w:marRight w:val="240"/>
                                  <w:marTop w:val="0"/>
                                  <w:marBottom w:val="0"/>
                                  <w:divBdr>
                                    <w:top w:val="none" w:sz="0" w:space="0" w:color="auto"/>
                                    <w:left w:val="none" w:sz="0" w:space="0" w:color="auto"/>
                                    <w:bottom w:val="none" w:sz="0" w:space="0" w:color="auto"/>
                                    <w:right w:val="none" w:sz="0" w:space="0" w:color="auto"/>
                                  </w:divBdr>
                                  <w:divsChild>
                                    <w:div w:id="1044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2100">
                              <w:marLeft w:val="0"/>
                              <w:marRight w:val="0"/>
                              <w:marTop w:val="0"/>
                              <w:marBottom w:val="0"/>
                              <w:divBdr>
                                <w:top w:val="none" w:sz="0" w:space="0" w:color="auto"/>
                                <w:left w:val="none" w:sz="0" w:space="0" w:color="auto"/>
                                <w:bottom w:val="none" w:sz="0" w:space="0" w:color="auto"/>
                                <w:right w:val="none" w:sz="0" w:space="0" w:color="auto"/>
                              </w:divBdr>
                              <w:divsChild>
                                <w:div w:id="100498366">
                                  <w:marLeft w:val="180"/>
                                  <w:marRight w:val="240"/>
                                  <w:marTop w:val="0"/>
                                  <w:marBottom w:val="0"/>
                                  <w:divBdr>
                                    <w:top w:val="none" w:sz="0" w:space="0" w:color="auto"/>
                                    <w:left w:val="none" w:sz="0" w:space="0" w:color="auto"/>
                                    <w:bottom w:val="none" w:sz="0" w:space="0" w:color="auto"/>
                                    <w:right w:val="none" w:sz="0" w:space="0" w:color="auto"/>
                                  </w:divBdr>
                                  <w:divsChild>
                                    <w:div w:id="1068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73">
                              <w:marLeft w:val="0"/>
                              <w:marRight w:val="0"/>
                              <w:marTop w:val="0"/>
                              <w:marBottom w:val="0"/>
                              <w:divBdr>
                                <w:top w:val="none" w:sz="0" w:space="0" w:color="auto"/>
                                <w:left w:val="none" w:sz="0" w:space="0" w:color="auto"/>
                                <w:bottom w:val="none" w:sz="0" w:space="0" w:color="auto"/>
                                <w:right w:val="none" w:sz="0" w:space="0" w:color="auto"/>
                              </w:divBdr>
                              <w:divsChild>
                                <w:div w:id="548759956">
                                  <w:marLeft w:val="180"/>
                                  <w:marRight w:val="240"/>
                                  <w:marTop w:val="0"/>
                                  <w:marBottom w:val="0"/>
                                  <w:divBdr>
                                    <w:top w:val="none" w:sz="0" w:space="0" w:color="auto"/>
                                    <w:left w:val="none" w:sz="0" w:space="0" w:color="auto"/>
                                    <w:bottom w:val="none" w:sz="0" w:space="0" w:color="auto"/>
                                    <w:right w:val="none" w:sz="0" w:space="0" w:color="auto"/>
                                  </w:divBdr>
                                  <w:divsChild>
                                    <w:div w:id="15753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3667">
                              <w:marLeft w:val="0"/>
                              <w:marRight w:val="0"/>
                              <w:marTop w:val="0"/>
                              <w:marBottom w:val="0"/>
                              <w:divBdr>
                                <w:top w:val="none" w:sz="0" w:space="0" w:color="auto"/>
                                <w:left w:val="none" w:sz="0" w:space="0" w:color="auto"/>
                                <w:bottom w:val="none" w:sz="0" w:space="0" w:color="auto"/>
                                <w:right w:val="none" w:sz="0" w:space="0" w:color="auto"/>
                              </w:divBdr>
                              <w:divsChild>
                                <w:div w:id="1374421568">
                                  <w:marLeft w:val="180"/>
                                  <w:marRight w:val="240"/>
                                  <w:marTop w:val="0"/>
                                  <w:marBottom w:val="0"/>
                                  <w:divBdr>
                                    <w:top w:val="none" w:sz="0" w:space="0" w:color="auto"/>
                                    <w:left w:val="none" w:sz="0" w:space="0" w:color="auto"/>
                                    <w:bottom w:val="none" w:sz="0" w:space="0" w:color="auto"/>
                                    <w:right w:val="none" w:sz="0" w:space="0" w:color="auto"/>
                                  </w:divBdr>
                                  <w:divsChild>
                                    <w:div w:id="37840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3865">
                              <w:marLeft w:val="0"/>
                              <w:marRight w:val="0"/>
                              <w:marTop w:val="0"/>
                              <w:marBottom w:val="0"/>
                              <w:divBdr>
                                <w:top w:val="none" w:sz="0" w:space="0" w:color="auto"/>
                                <w:left w:val="none" w:sz="0" w:space="0" w:color="auto"/>
                                <w:bottom w:val="none" w:sz="0" w:space="0" w:color="auto"/>
                                <w:right w:val="none" w:sz="0" w:space="0" w:color="auto"/>
                              </w:divBdr>
                              <w:divsChild>
                                <w:div w:id="1034159385">
                                  <w:marLeft w:val="180"/>
                                  <w:marRight w:val="240"/>
                                  <w:marTop w:val="0"/>
                                  <w:marBottom w:val="0"/>
                                  <w:divBdr>
                                    <w:top w:val="none" w:sz="0" w:space="0" w:color="auto"/>
                                    <w:left w:val="none" w:sz="0" w:space="0" w:color="auto"/>
                                    <w:bottom w:val="none" w:sz="0" w:space="0" w:color="auto"/>
                                    <w:right w:val="none" w:sz="0" w:space="0" w:color="auto"/>
                                  </w:divBdr>
                                  <w:divsChild>
                                    <w:div w:id="14342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1445">
                              <w:marLeft w:val="0"/>
                              <w:marRight w:val="0"/>
                              <w:marTop w:val="0"/>
                              <w:marBottom w:val="0"/>
                              <w:divBdr>
                                <w:top w:val="none" w:sz="0" w:space="0" w:color="auto"/>
                                <w:left w:val="none" w:sz="0" w:space="0" w:color="auto"/>
                                <w:bottom w:val="none" w:sz="0" w:space="0" w:color="auto"/>
                                <w:right w:val="none" w:sz="0" w:space="0" w:color="auto"/>
                              </w:divBdr>
                              <w:divsChild>
                                <w:div w:id="387923535">
                                  <w:marLeft w:val="180"/>
                                  <w:marRight w:val="240"/>
                                  <w:marTop w:val="0"/>
                                  <w:marBottom w:val="0"/>
                                  <w:divBdr>
                                    <w:top w:val="none" w:sz="0" w:space="0" w:color="auto"/>
                                    <w:left w:val="none" w:sz="0" w:space="0" w:color="auto"/>
                                    <w:bottom w:val="none" w:sz="0" w:space="0" w:color="auto"/>
                                    <w:right w:val="none" w:sz="0" w:space="0" w:color="auto"/>
                                  </w:divBdr>
                                  <w:divsChild>
                                    <w:div w:id="1835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7336">
                              <w:marLeft w:val="0"/>
                              <w:marRight w:val="0"/>
                              <w:marTop w:val="0"/>
                              <w:marBottom w:val="0"/>
                              <w:divBdr>
                                <w:top w:val="none" w:sz="0" w:space="0" w:color="auto"/>
                                <w:left w:val="none" w:sz="0" w:space="0" w:color="auto"/>
                                <w:bottom w:val="none" w:sz="0" w:space="0" w:color="auto"/>
                                <w:right w:val="none" w:sz="0" w:space="0" w:color="auto"/>
                              </w:divBdr>
                              <w:divsChild>
                                <w:div w:id="990600271">
                                  <w:marLeft w:val="180"/>
                                  <w:marRight w:val="240"/>
                                  <w:marTop w:val="0"/>
                                  <w:marBottom w:val="0"/>
                                  <w:divBdr>
                                    <w:top w:val="none" w:sz="0" w:space="0" w:color="auto"/>
                                    <w:left w:val="none" w:sz="0" w:space="0" w:color="auto"/>
                                    <w:bottom w:val="none" w:sz="0" w:space="0" w:color="auto"/>
                                    <w:right w:val="none" w:sz="0" w:space="0" w:color="auto"/>
                                  </w:divBdr>
                                  <w:divsChild>
                                    <w:div w:id="2189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41251">
                              <w:marLeft w:val="0"/>
                              <w:marRight w:val="0"/>
                              <w:marTop w:val="0"/>
                              <w:marBottom w:val="0"/>
                              <w:divBdr>
                                <w:top w:val="none" w:sz="0" w:space="0" w:color="auto"/>
                                <w:left w:val="none" w:sz="0" w:space="0" w:color="auto"/>
                                <w:bottom w:val="none" w:sz="0" w:space="0" w:color="auto"/>
                                <w:right w:val="none" w:sz="0" w:space="0" w:color="auto"/>
                              </w:divBdr>
                              <w:divsChild>
                                <w:div w:id="465854671">
                                  <w:marLeft w:val="180"/>
                                  <w:marRight w:val="240"/>
                                  <w:marTop w:val="0"/>
                                  <w:marBottom w:val="0"/>
                                  <w:divBdr>
                                    <w:top w:val="none" w:sz="0" w:space="0" w:color="auto"/>
                                    <w:left w:val="none" w:sz="0" w:space="0" w:color="auto"/>
                                    <w:bottom w:val="none" w:sz="0" w:space="0" w:color="auto"/>
                                    <w:right w:val="none" w:sz="0" w:space="0" w:color="auto"/>
                                  </w:divBdr>
                                  <w:divsChild>
                                    <w:div w:id="7987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0304">
                              <w:marLeft w:val="0"/>
                              <w:marRight w:val="0"/>
                              <w:marTop w:val="0"/>
                              <w:marBottom w:val="0"/>
                              <w:divBdr>
                                <w:top w:val="none" w:sz="0" w:space="0" w:color="auto"/>
                                <w:left w:val="none" w:sz="0" w:space="0" w:color="auto"/>
                                <w:bottom w:val="none" w:sz="0" w:space="0" w:color="auto"/>
                                <w:right w:val="none" w:sz="0" w:space="0" w:color="auto"/>
                              </w:divBdr>
                              <w:divsChild>
                                <w:div w:id="1403599186">
                                  <w:marLeft w:val="180"/>
                                  <w:marRight w:val="240"/>
                                  <w:marTop w:val="0"/>
                                  <w:marBottom w:val="0"/>
                                  <w:divBdr>
                                    <w:top w:val="none" w:sz="0" w:space="0" w:color="auto"/>
                                    <w:left w:val="none" w:sz="0" w:space="0" w:color="auto"/>
                                    <w:bottom w:val="none" w:sz="0" w:space="0" w:color="auto"/>
                                    <w:right w:val="none" w:sz="0" w:space="0" w:color="auto"/>
                                  </w:divBdr>
                                  <w:divsChild>
                                    <w:div w:id="21278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7745">
                              <w:marLeft w:val="0"/>
                              <w:marRight w:val="0"/>
                              <w:marTop w:val="0"/>
                              <w:marBottom w:val="0"/>
                              <w:divBdr>
                                <w:top w:val="none" w:sz="0" w:space="0" w:color="auto"/>
                                <w:left w:val="none" w:sz="0" w:space="0" w:color="auto"/>
                                <w:bottom w:val="none" w:sz="0" w:space="0" w:color="auto"/>
                                <w:right w:val="none" w:sz="0" w:space="0" w:color="auto"/>
                              </w:divBdr>
                            </w:div>
                            <w:div w:id="727605237">
                              <w:marLeft w:val="0"/>
                              <w:marRight w:val="0"/>
                              <w:marTop w:val="0"/>
                              <w:marBottom w:val="0"/>
                              <w:divBdr>
                                <w:top w:val="none" w:sz="0" w:space="0" w:color="auto"/>
                                <w:left w:val="none" w:sz="0" w:space="0" w:color="auto"/>
                                <w:bottom w:val="none" w:sz="0" w:space="0" w:color="auto"/>
                                <w:right w:val="none" w:sz="0" w:space="0" w:color="auto"/>
                              </w:divBdr>
                              <w:divsChild>
                                <w:div w:id="1779178149">
                                  <w:marLeft w:val="180"/>
                                  <w:marRight w:val="240"/>
                                  <w:marTop w:val="0"/>
                                  <w:marBottom w:val="0"/>
                                  <w:divBdr>
                                    <w:top w:val="none" w:sz="0" w:space="0" w:color="auto"/>
                                    <w:left w:val="none" w:sz="0" w:space="0" w:color="auto"/>
                                    <w:bottom w:val="none" w:sz="0" w:space="0" w:color="auto"/>
                                    <w:right w:val="none" w:sz="0" w:space="0" w:color="auto"/>
                                  </w:divBdr>
                                  <w:divsChild>
                                    <w:div w:id="5310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716">
                              <w:marLeft w:val="0"/>
                              <w:marRight w:val="0"/>
                              <w:marTop w:val="0"/>
                              <w:marBottom w:val="0"/>
                              <w:divBdr>
                                <w:top w:val="none" w:sz="0" w:space="0" w:color="auto"/>
                                <w:left w:val="none" w:sz="0" w:space="0" w:color="auto"/>
                                <w:bottom w:val="none" w:sz="0" w:space="0" w:color="auto"/>
                                <w:right w:val="none" w:sz="0" w:space="0" w:color="auto"/>
                              </w:divBdr>
                              <w:divsChild>
                                <w:div w:id="557788267">
                                  <w:marLeft w:val="180"/>
                                  <w:marRight w:val="240"/>
                                  <w:marTop w:val="0"/>
                                  <w:marBottom w:val="0"/>
                                  <w:divBdr>
                                    <w:top w:val="none" w:sz="0" w:space="0" w:color="auto"/>
                                    <w:left w:val="none" w:sz="0" w:space="0" w:color="auto"/>
                                    <w:bottom w:val="none" w:sz="0" w:space="0" w:color="auto"/>
                                    <w:right w:val="none" w:sz="0" w:space="0" w:color="auto"/>
                                  </w:divBdr>
                                  <w:divsChild>
                                    <w:div w:id="12775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0614">
                              <w:marLeft w:val="0"/>
                              <w:marRight w:val="0"/>
                              <w:marTop w:val="0"/>
                              <w:marBottom w:val="0"/>
                              <w:divBdr>
                                <w:top w:val="none" w:sz="0" w:space="0" w:color="auto"/>
                                <w:left w:val="none" w:sz="0" w:space="0" w:color="auto"/>
                                <w:bottom w:val="none" w:sz="0" w:space="0" w:color="auto"/>
                                <w:right w:val="none" w:sz="0" w:space="0" w:color="auto"/>
                              </w:divBdr>
                              <w:divsChild>
                                <w:div w:id="1954480684">
                                  <w:marLeft w:val="180"/>
                                  <w:marRight w:val="240"/>
                                  <w:marTop w:val="0"/>
                                  <w:marBottom w:val="0"/>
                                  <w:divBdr>
                                    <w:top w:val="none" w:sz="0" w:space="0" w:color="auto"/>
                                    <w:left w:val="none" w:sz="0" w:space="0" w:color="auto"/>
                                    <w:bottom w:val="none" w:sz="0" w:space="0" w:color="auto"/>
                                    <w:right w:val="none" w:sz="0" w:space="0" w:color="auto"/>
                                  </w:divBdr>
                                  <w:divsChild>
                                    <w:div w:id="21458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301">
                              <w:marLeft w:val="0"/>
                              <w:marRight w:val="0"/>
                              <w:marTop w:val="0"/>
                              <w:marBottom w:val="0"/>
                              <w:divBdr>
                                <w:top w:val="none" w:sz="0" w:space="0" w:color="auto"/>
                                <w:left w:val="none" w:sz="0" w:space="0" w:color="auto"/>
                                <w:bottom w:val="none" w:sz="0" w:space="0" w:color="auto"/>
                                <w:right w:val="none" w:sz="0" w:space="0" w:color="auto"/>
                              </w:divBdr>
                              <w:divsChild>
                                <w:div w:id="581717858">
                                  <w:marLeft w:val="180"/>
                                  <w:marRight w:val="240"/>
                                  <w:marTop w:val="0"/>
                                  <w:marBottom w:val="0"/>
                                  <w:divBdr>
                                    <w:top w:val="none" w:sz="0" w:space="0" w:color="auto"/>
                                    <w:left w:val="none" w:sz="0" w:space="0" w:color="auto"/>
                                    <w:bottom w:val="none" w:sz="0" w:space="0" w:color="auto"/>
                                    <w:right w:val="none" w:sz="0" w:space="0" w:color="auto"/>
                                  </w:divBdr>
                                  <w:divsChild>
                                    <w:div w:id="15389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68728">
                              <w:marLeft w:val="0"/>
                              <w:marRight w:val="0"/>
                              <w:marTop w:val="0"/>
                              <w:marBottom w:val="0"/>
                              <w:divBdr>
                                <w:top w:val="none" w:sz="0" w:space="0" w:color="auto"/>
                                <w:left w:val="none" w:sz="0" w:space="0" w:color="auto"/>
                                <w:bottom w:val="none" w:sz="0" w:space="0" w:color="auto"/>
                                <w:right w:val="none" w:sz="0" w:space="0" w:color="auto"/>
                              </w:divBdr>
                              <w:divsChild>
                                <w:div w:id="1831095640">
                                  <w:marLeft w:val="180"/>
                                  <w:marRight w:val="240"/>
                                  <w:marTop w:val="0"/>
                                  <w:marBottom w:val="0"/>
                                  <w:divBdr>
                                    <w:top w:val="none" w:sz="0" w:space="0" w:color="auto"/>
                                    <w:left w:val="none" w:sz="0" w:space="0" w:color="auto"/>
                                    <w:bottom w:val="none" w:sz="0" w:space="0" w:color="auto"/>
                                    <w:right w:val="none" w:sz="0" w:space="0" w:color="auto"/>
                                  </w:divBdr>
                                  <w:divsChild>
                                    <w:div w:id="21026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01097">
                              <w:marLeft w:val="0"/>
                              <w:marRight w:val="0"/>
                              <w:marTop w:val="0"/>
                              <w:marBottom w:val="0"/>
                              <w:divBdr>
                                <w:top w:val="none" w:sz="0" w:space="0" w:color="auto"/>
                                <w:left w:val="none" w:sz="0" w:space="0" w:color="auto"/>
                                <w:bottom w:val="none" w:sz="0" w:space="0" w:color="auto"/>
                                <w:right w:val="none" w:sz="0" w:space="0" w:color="auto"/>
                              </w:divBdr>
                              <w:divsChild>
                                <w:div w:id="1366370138">
                                  <w:marLeft w:val="180"/>
                                  <w:marRight w:val="240"/>
                                  <w:marTop w:val="0"/>
                                  <w:marBottom w:val="0"/>
                                  <w:divBdr>
                                    <w:top w:val="none" w:sz="0" w:space="0" w:color="auto"/>
                                    <w:left w:val="none" w:sz="0" w:space="0" w:color="auto"/>
                                    <w:bottom w:val="none" w:sz="0" w:space="0" w:color="auto"/>
                                    <w:right w:val="none" w:sz="0" w:space="0" w:color="auto"/>
                                  </w:divBdr>
                                  <w:divsChild>
                                    <w:div w:id="6023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1898">
                              <w:marLeft w:val="0"/>
                              <w:marRight w:val="0"/>
                              <w:marTop w:val="0"/>
                              <w:marBottom w:val="0"/>
                              <w:divBdr>
                                <w:top w:val="none" w:sz="0" w:space="0" w:color="auto"/>
                                <w:left w:val="none" w:sz="0" w:space="0" w:color="auto"/>
                                <w:bottom w:val="none" w:sz="0" w:space="0" w:color="auto"/>
                                <w:right w:val="none" w:sz="0" w:space="0" w:color="auto"/>
                              </w:divBdr>
                              <w:divsChild>
                                <w:div w:id="361515983">
                                  <w:marLeft w:val="180"/>
                                  <w:marRight w:val="240"/>
                                  <w:marTop w:val="0"/>
                                  <w:marBottom w:val="0"/>
                                  <w:divBdr>
                                    <w:top w:val="none" w:sz="0" w:space="0" w:color="auto"/>
                                    <w:left w:val="none" w:sz="0" w:space="0" w:color="auto"/>
                                    <w:bottom w:val="none" w:sz="0" w:space="0" w:color="auto"/>
                                    <w:right w:val="none" w:sz="0" w:space="0" w:color="auto"/>
                                  </w:divBdr>
                                  <w:divsChild>
                                    <w:div w:id="7846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3300">
                              <w:marLeft w:val="0"/>
                              <w:marRight w:val="0"/>
                              <w:marTop w:val="0"/>
                              <w:marBottom w:val="0"/>
                              <w:divBdr>
                                <w:top w:val="none" w:sz="0" w:space="0" w:color="auto"/>
                                <w:left w:val="none" w:sz="0" w:space="0" w:color="auto"/>
                                <w:bottom w:val="none" w:sz="0" w:space="0" w:color="auto"/>
                                <w:right w:val="none" w:sz="0" w:space="0" w:color="auto"/>
                              </w:divBdr>
                              <w:divsChild>
                                <w:div w:id="829714984">
                                  <w:marLeft w:val="180"/>
                                  <w:marRight w:val="240"/>
                                  <w:marTop w:val="0"/>
                                  <w:marBottom w:val="0"/>
                                  <w:divBdr>
                                    <w:top w:val="none" w:sz="0" w:space="0" w:color="auto"/>
                                    <w:left w:val="none" w:sz="0" w:space="0" w:color="auto"/>
                                    <w:bottom w:val="none" w:sz="0" w:space="0" w:color="auto"/>
                                    <w:right w:val="none" w:sz="0" w:space="0" w:color="auto"/>
                                  </w:divBdr>
                                  <w:divsChild>
                                    <w:div w:id="6465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3469">
                              <w:marLeft w:val="0"/>
                              <w:marRight w:val="0"/>
                              <w:marTop w:val="0"/>
                              <w:marBottom w:val="0"/>
                              <w:divBdr>
                                <w:top w:val="none" w:sz="0" w:space="0" w:color="auto"/>
                                <w:left w:val="none" w:sz="0" w:space="0" w:color="auto"/>
                                <w:bottom w:val="none" w:sz="0" w:space="0" w:color="auto"/>
                                <w:right w:val="none" w:sz="0" w:space="0" w:color="auto"/>
                              </w:divBdr>
                              <w:divsChild>
                                <w:div w:id="1603999197">
                                  <w:marLeft w:val="180"/>
                                  <w:marRight w:val="240"/>
                                  <w:marTop w:val="0"/>
                                  <w:marBottom w:val="0"/>
                                  <w:divBdr>
                                    <w:top w:val="none" w:sz="0" w:space="0" w:color="auto"/>
                                    <w:left w:val="none" w:sz="0" w:space="0" w:color="auto"/>
                                    <w:bottom w:val="none" w:sz="0" w:space="0" w:color="auto"/>
                                    <w:right w:val="none" w:sz="0" w:space="0" w:color="auto"/>
                                  </w:divBdr>
                                  <w:divsChild>
                                    <w:div w:id="20097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18644">
                              <w:marLeft w:val="0"/>
                              <w:marRight w:val="0"/>
                              <w:marTop w:val="0"/>
                              <w:marBottom w:val="0"/>
                              <w:divBdr>
                                <w:top w:val="none" w:sz="0" w:space="0" w:color="auto"/>
                                <w:left w:val="none" w:sz="0" w:space="0" w:color="auto"/>
                                <w:bottom w:val="none" w:sz="0" w:space="0" w:color="auto"/>
                                <w:right w:val="none" w:sz="0" w:space="0" w:color="auto"/>
                              </w:divBdr>
                              <w:divsChild>
                                <w:div w:id="1218316077">
                                  <w:marLeft w:val="180"/>
                                  <w:marRight w:val="240"/>
                                  <w:marTop w:val="0"/>
                                  <w:marBottom w:val="0"/>
                                  <w:divBdr>
                                    <w:top w:val="none" w:sz="0" w:space="0" w:color="auto"/>
                                    <w:left w:val="none" w:sz="0" w:space="0" w:color="auto"/>
                                    <w:bottom w:val="none" w:sz="0" w:space="0" w:color="auto"/>
                                    <w:right w:val="none" w:sz="0" w:space="0" w:color="auto"/>
                                  </w:divBdr>
                                  <w:divsChild>
                                    <w:div w:id="13699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1580">
                              <w:marLeft w:val="0"/>
                              <w:marRight w:val="0"/>
                              <w:marTop w:val="0"/>
                              <w:marBottom w:val="0"/>
                              <w:divBdr>
                                <w:top w:val="none" w:sz="0" w:space="0" w:color="auto"/>
                                <w:left w:val="none" w:sz="0" w:space="0" w:color="auto"/>
                                <w:bottom w:val="none" w:sz="0" w:space="0" w:color="auto"/>
                                <w:right w:val="none" w:sz="0" w:space="0" w:color="auto"/>
                              </w:divBdr>
                              <w:divsChild>
                                <w:div w:id="1436441065">
                                  <w:marLeft w:val="180"/>
                                  <w:marRight w:val="240"/>
                                  <w:marTop w:val="0"/>
                                  <w:marBottom w:val="0"/>
                                  <w:divBdr>
                                    <w:top w:val="none" w:sz="0" w:space="0" w:color="auto"/>
                                    <w:left w:val="none" w:sz="0" w:space="0" w:color="auto"/>
                                    <w:bottom w:val="none" w:sz="0" w:space="0" w:color="auto"/>
                                    <w:right w:val="none" w:sz="0" w:space="0" w:color="auto"/>
                                  </w:divBdr>
                                  <w:divsChild>
                                    <w:div w:id="631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4479">
                              <w:marLeft w:val="0"/>
                              <w:marRight w:val="0"/>
                              <w:marTop w:val="0"/>
                              <w:marBottom w:val="0"/>
                              <w:divBdr>
                                <w:top w:val="none" w:sz="0" w:space="0" w:color="auto"/>
                                <w:left w:val="none" w:sz="0" w:space="0" w:color="auto"/>
                                <w:bottom w:val="none" w:sz="0" w:space="0" w:color="auto"/>
                                <w:right w:val="none" w:sz="0" w:space="0" w:color="auto"/>
                              </w:divBdr>
                              <w:divsChild>
                                <w:div w:id="493226894">
                                  <w:marLeft w:val="180"/>
                                  <w:marRight w:val="240"/>
                                  <w:marTop w:val="0"/>
                                  <w:marBottom w:val="0"/>
                                  <w:divBdr>
                                    <w:top w:val="none" w:sz="0" w:space="0" w:color="auto"/>
                                    <w:left w:val="none" w:sz="0" w:space="0" w:color="auto"/>
                                    <w:bottom w:val="none" w:sz="0" w:space="0" w:color="auto"/>
                                    <w:right w:val="none" w:sz="0" w:space="0" w:color="auto"/>
                                  </w:divBdr>
                                  <w:divsChild>
                                    <w:div w:id="13904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2268">
                              <w:marLeft w:val="0"/>
                              <w:marRight w:val="0"/>
                              <w:marTop w:val="0"/>
                              <w:marBottom w:val="0"/>
                              <w:divBdr>
                                <w:top w:val="none" w:sz="0" w:space="0" w:color="auto"/>
                                <w:left w:val="none" w:sz="0" w:space="0" w:color="auto"/>
                                <w:bottom w:val="none" w:sz="0" w:space="0" w:color="auto"/>
                                <w:right w:val="none" w:sz="0" w:space="0" w:color="auto"/>
                              </w:divBdr>
                              <w:divsChild>
                                <w:div w:id="74599301">
                                  <w:marLeft w:val="180"/>
                                  <w:marRight w:val="240"/>
                                  <w:marTop w:val="0"/>
                                  <w:marBottom w:val="0"/>
                                  <w:divBdr>
                                    <w:top w:val="none" w:sz="0" w:space="0" w:color="auto"/>
                                    <w:left w:val="none" w:sz="0" w:space="0" w:color="auto"/>
                                    <w:bottom w:val="none" w:sz="0" w:space="0" w:color="auto"/>
                                    <w:right w:val="none" w:sz="0" w:space="0" w:color="auto"/>
                                  </w:divBdr>
                                  <w:divsChild>
                                    <w:div w:id="7057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0801">
                              <w:marLeft w:val="0"/>
                              <w:marRight w:val="0"/>
                              <w:marTop w:val="0"/>
                              <w:marBottom w:val="0"/>
                              <w:divBdr>
                                <w:top w:val="none" w:sz="0" w:space="0" w:color="auto"/>
                                <w:left w:val="none" w:sz="0" w:space="0" w:color="auto"/>
                                <w:bottom w:val="none" w:sz="0" w:space="0" w:color="auto"/>
                                <w:right w:val="none" w:sz="0" w:space="0" w:color="auto"/>
                              </w:divBdr>
                              <w:divsChild>
                                <w:div w:id="1768113864">
                                  <w:marLeft w:val="180"/>
                                  <w:marRight w:val="240"/>
                                  <w:marTop w:val="0"/>
                                  <w:marBottom w:val="0"/>
                                  <w:divBdr>
                                    <w:top w:val="none" w:sz="0" w:space="0" w:color="auto"/>
                                    <w:left w:val="none" w:sz="0" w:space="0" w:color="auto"/>
                                    <w:bottom w:val="none" w:sz="0" w:space="0" w:color="auto"/>
                                    <w:right w:val="none" w:sz="0" w:space="0" w:color="auto"/>
                                  </w:divBdr>
                                  <w:divsChild>
                                    <w:div w:id="3063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41653">
                              <w:marLeft w:val="0"/>
                              <w:marRight w:val="0"/>
                              <w:marTop w:val="0"/>
                              <w:marBottom w:val="0"/>
                              <w:divBdr>
                                <w:top w:val="none" w:sz="0" w:space="0" w:color="auto"/>
                                <w:left w:val="none" w:sz="0" w:space="0" w:color="auto"/>
                                <w:bottom w:val="none" w:sz="0" w:space="0" w:color="auto"/>
                                <w:right w:val="none" w:sz="0" w:space="0" w:color="auto"/>
                              </w:divBdr>
                              <w:divsChild>
                                <w:div w:id="1089236704">
                                  <w:marLeft w:val="180"/>
                                  <w:marRight w:val="240"/>
                                  <w:marTop w:val="0"/>
                                  <w:marBottom w:val="0"/>
                                  <w:divBdr>
                                    <w:top w:val="none" w:sz="0" w:space="0" w:color="auto"/>
                                    <w:left w:val="none" w:sz="0" w:space="0" w:color="auto"/>
                                    <w:bottom w:val="none" w:sz="0" w:space="0" w:color="auto"/>
                                    <w:right w:val="none" w:sz="0" w:space="0" w:color="auto"/>
                                  </w:divBdr>
                                  <w:divsChild>
                                    <w:div w:id="6207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82125">
                              <w:marLeft w:val="0"/>
                              <w:marRight w:val="0"/>
                              <w:marTop w:val="0"/>
                              <w:marBottom w:val="0"/>
                              <w:divBdr>
                                <w:top w:val="none" w:sz="0" w:space="0" w:color="auto"/>
                                <w:left w:val="none" w:sz="0" w:space="0" w:color="auto"/>
                                <w:bottom w:val="none" w:sz="0" w:space="0" w:color="auto"/>
                                <w:right w:val="none" w:sz="0" w:space="0" w:color="auto"/>
                              </w:divBdr>
                              <w:divsChild>
                                <w:div w:id="323361245">
                                  <w:marLeft w:val="180"/>
                                  <w:marRight w:val="240"/>
                                  <w:marTop w:val="0"/>
                                  <w:marBottom w:val="0"/>
                                  <w:divBdr>
                                    <w:top w:val="none" w:sz="0" w:space="0" w:color="auto"/>
                                    <w:left w:val="none" w:sz="0" w:space="0" w:color="auto"/>
                                    <w:bottom w:val="none" w:sz="0" w:space="0" w:color="auto"/>
                                    <w:right w:val="none" w:sz="0" w:space="0" w:color="auto"/>
                                  </w:divBdr>
                                  <w:divsChild>
                                    <w:div w:id="25069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49223">
                              <w:marLeft w:val="0"/>
                              <w:marRight w:val="0"/>
                              <w:marTop w:val="0"/>
                              <w:marBottom w:val="0"/>
                              <w:divBdr>
                                <w:top w:val="none" w:sz="0" w:space="0" w:color="auto"/>
                                <w:left w:val="none" w:sz="0" w:space="0" w:color="auto"/>
                                <w:bottom w:val="none" w:sz="0" w:space="0" w:color="auto"/>
                                <w:right w:val="none" w:sz="0" w:space="0" w:color="auto"/>
                              </w:divBdr>
                              <w:divsChild>
                                <w:div w:id="776288861">
                                  <w:marLeft w:val="180"/>
                                  <w:marRight w:val="240"/>
                                  <w:marTop w:val="0"/>
                                  <w:marBottom w:val="0"/>
                                  <w:divBdr>
                                    <w:top w:val="none" w:sz="0" w:space="0" w:color="auto"/>
                                    <w:left w:val="none" w:sz="0" w:space="0" w:color="auto"/>
                                    <w:bottom w:val="none" w:sz="0" w:space="0" w:color="auto"/>
                                    <w:right w:val="none" w:sz="0" w:space="0" w:color="auto"/>
                                  </w:divBdr>
                                  <w:divsChild>
                                    <w:div w:id="11075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7116">
                              <w:marLeft w:val="0"/>
                              <w:marRight w:val="0"/>
                              <w:marTop w:val="0"/>
                              <w:marBottom w:val="0"/>
                              <w:divBdr>
                                <w:top w:val="none" w:sz="0" w:space="0" w:color="auto"/>
                                <w:left w:val="none" w:sz="0" w:space="0" w:color="auto"/>
                                <w:bottom w:val="none" w:sz="0" w:space="0" w:color="auto"/>
                                <w:right w:val="none" w:sz="0" w:space="0" w:color="auto"/>
                              </w:divBdr>
                              <w:divsChild>
                                <w:div w:id="654257232">
                                  <w:marLeft w:val="180"/>
                                  <w:marRight w:val="240"/>
                                  <w:marTop w:val="0"/>
                                  <w:marBottom w:val="0"/>
                                  <w:divBdr>
                                    <w:top w:val="none" w:sz="0" w:space="0" w:color="auto"/>
                                    <w:left w:val="none" w:sz="0" w:space="0" w:color="auto"/>
                                    <w:bottom w:val="none" w:sz="0" w:space="0" w:color="auto"/>
                                    <w:right w:val="none" w:sz="0" w:space="0" w:color="auto"/>
                                  </w:divBdr>
                                  <w:divsChild>
                                    <w:div w:id="20723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8550">
                              <w:marLeft w:val="0"/>
                              <w:marRight w:val="0"/>
                              <w:marTop w:val="0"/>
                              <w:marBottom w:val="0"/>
                              <w:divBdr>
                                <w:top w:val="none" w:sz="0" w:space="0" w:color="auto"/>
                                <w:left w:val="none" w:sz="0" w:space="0" w:color="auto"/>
                                <w:bottom w:val="none" w:sz="0" w:space="0" w:color="auto"/>
                                <w:right w:val="none" w:sz="0" w:space="0" w:color="auto"/>
                              </w:divBdr>
                              <w:divsChild>
                                <w:div w:id="813446133">
                                  <w:marLeft w:val="180"/>
                                  <w:marRight w:val="240"/>
                                  <w:marTop w:val="0"/>
                                  <w:marBottom w:val="0"/>
                                  <w:divBdr>
                                    <w:top w:val="none" w:sz="0" w:space="0" w:color="auto"/>
                                    <w:left w:val="none" w:sz="0" w:space="0" w:color="auto"/>
                                    <w:bottom w:val="none" w:sz="0" w:space="0" w:color="auto"/>
                                    <w:right w:val="none" w:sz="0" w:space="0" w:color="auto"/>
                                  </w:divBdr>
                                  <w:divsChild>
                                    <w:div w:id="12843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1518">
                              <w:marLeft w:val="0"/>
                              <w:marRight w:val="0"/>
                              <w:marTop w:val="0"/>
                              <w:marBottom w:val="0"/>
                              <w:divBdr>
                                <w:top w:val="none" w:sz="0" w:space="0" w:color="auto"/>
                                <w:left w:val="none" w:sz="0" w:space="0" w:color="auto"/>
                                <w:bottom w:val="none" w:sz="0" w:space="0" w:color="auto"/>
                                <w:right w:val="none" w:sz="0" w:space="0" w:color="auto"/>
                              </w:divBdr>
                              <w:divsChild>
                                <w:div w:id="1475566178">
                                  <w:marLeft w:val="180"/>
                                  <w:marRight w:val="240"/>
                                  <w:marTop w:val="0"/>
                                  <w:marBottom w:val="0"/>
                                  <w:divBdr>
                                    <w:top w:val="none" w:sz="0" w:space="0" w:color="auto"/>
                                    <w:left w:val="none" w:sz="0" w:space="0" w:color="auto"/>
                                    <w:bottom w:val="none" w:sz="0" w:space="0" w:color="auto"/>
                                    <w:right w:val="none" w:sz="0" w:space="0" w:color="auto"/>
                                  </w:divBdr>
                                  <w:divsChild>
                                    <w:div w:id="3327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317">
                              <w:marLeft w:val="0"/>
                              <w:marRight w:val="0"/>
                              <w:marTop w:val="0"/>
                              <w:marBottom w:val="0"/>
                              <w:divBdr>
                                <w:top w:val="none" w:sz="0" w:space="0" w:color="auto"/>
                                <w:left w:val="none" w:sz="0" w:space="0" w:color="auto"/>
                                <w:bottom w:val="none" w:sz="0" w:space="0" w:color="auto"/>
                                <w:right w:val="none" w:sz="0" w:space="0" w:color="auto"/>
                              </w:divBdr>
                              <w:divsChild>
                                <w:div w:id="674381228">
                                  <w:marLeft w:val="180"/>
                                  <w:marRight w:val="240"/>
                                  <w:marTop w:val="0"/>
                                  <w:marBottom w:val="0"/>
                                  <w:divBdr>
                                    <w:top w:val="none" w:sz="0" w:space="0" w:color="auto"/>
                                    <w:left w:val="none" w:sz="0" w:space="0" w:color="auto"/>
                                    <w:bottom w:val="none" w:sz="0" w:space="0" w:color="auto"/>
                                    <w:right w:val="none" w:sz="0" w:space="0" w:color="auto"/>
                                  </w:divBdr>
                                  <w:divsChild>
                                    <w:div w:id="18630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3191">
                              <w:marLeft w:val="0"/>
                              <w:marRight w:val="0"/>
                              <w:marTop w:val="0"/>
                              <w:marBottom w:val="0"/>
                              <w:divBdr>
                                <w:top w:val="none" w:sz="0" w:space="0" w:color="auto"/>
                                <w:left w:val="none" w:sz="0" w:space="0" w:color="auto"/>
                                <w:bottom w:val="none" w:sz="0" w:space="0" w:color="auto"/>
                                <w:right w:val="none" w:sz="0" w:space="0" w:color="auto"/>
                              </w:divBdr>
                              <w:divsChild>
                                <w:div w:id="168451079">
                                  <w:marLeft w:val="180"/>
                                  <w:marRight w:val="240"/>
                                  <w:marTop w:val="0"/>
                                  <w:marBottom w:val="0"/>
                                  <w:divBdr>
                                    <w:top w:val="none" w:sz="0" w:space="0" w:color="auto"/>
                                    <w:left w:val="none" w:sz="0" w:space="0" w:color="auto"/>
                                    <w:bottom w:val="none" w:sz="0" w:space="0" w:color="auto"/>
                                    <w:right w:val="none" w:sz="0" w:space="0" w:color="auto"/>
                                  </w:divBdr>
                                  <w:divsChild>
                                    <w:div w:id="10901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6297">
                              <w:marLeft w:val="0"/>
                              <w:marRight w:val="0"/>
                              <w:marTop w:val="0"/>
                              <w:marBottom w:val="0"/>
                              <w:divBdr>
                                <w:top w:val="none" w:sz="0" w:space="0" w:color="auto"/>
                                <w:left w:val="none" w:sz="0" w:space="0" w:color="auto"/>
                                <w:bottom w:val="none" w:sz="0" w:space="0" w:color="auto"/>
                                <w:right w:val="none" w:sz="0" w:space="0" w:color="auto"/>
                              </w:divBdr>
                              <w:divsChild>
                                <w:div w:id="2122648618">
                                  <w:marLeft w:val="180"/>
                                  <w:marRight w:val="240"/>
                                  <w:marTop w:val="0"/>
                                  <w:marBottom w:val="0"/>
                                  <w:divBdr>
                                    <w:top w:val="none" w:sz="0" w:space="0" w:color="auto"/>
                                    <w:left w:val="none" w:sz="0" w:space="0" w:color="auto"/>
                                    <w:bottom w:val="none" w:sz="0" w:space="0" w:color="auto"/>
                                    <w:right w:val="none" w:sz="0" w:space="0" w:color="auto"/>
                                  </w:divBdr>
                                  <w:divsChild>
                                    <w:div w:id="441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7288">
                              <w:marLeft w:val="0"/>
                              <w:marRight w:val="0"/>
                              <w:marTop w:val="0"/>
                              <w:marBottom w:val="0"/>
                              <w:divBdr>
                                <w:top w:val="none" w:sz="0" w:space="0" w:color="auto"/>
                                <w:left w:val="none" w:sz="0" w:space="0" w:color="auto"/>
                                <w:bottom w:val="none" w:sz="0" w:space="0" w:color="auto"/>
                                <w:right w:val="none" w:sz="0" w:space="0" w:color="auto"/>
                              </w:divBdr>
                              <w:divsChild>
                                <w:div w:id="1477450260">
                                  <w:marLeft w:val="180"/>
                                  <w:marRight w:val="240"/>
                                  <w:marTop w:val="0"/>
                                  <w:marBottom w:val="0"/>
                                  <w:divBdr>
                                    <w:top w:val="none" w:sz="0" w:space="0" w:color="auto"/>
                                    <w:left w:val="none" w:sz="0" w:space="0" w:color="auto"/>
                                    <w:bottom w:val="none" w:sz="0" w:space="0" w:color="auto"/>
                                    <w:right w:val="none" w:sz="0" w:space="0" w:color="auto"/>
                                  </w:divBdr>
                                  <w:divsChild>
                                    <w:div w:id="13901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1816">
                              <w:marLeft w:val="0"/>
                              <w:marRight w:val="0"/>
                              <w:marTop w:val="0"/>
                              <w:marBottom w:val="0"/>
                              <w:divBdr>
                                <w:top w:val="none" w:sz="0" w:space="0" w:color="auto"/>
                                <w:left w:val="none" w:sz="0" w:space="0" w:color="auto"/>
                                <w:bottom w:val="none" w:sz="0" w:space="0" w:color="auto"/>
                                <w:right w:val="none" w:sz="0" w:space="0" w:color="auto"/>
                              </w:divBdr>
                              <w:divsChild>
                                <w:div w:id="833224974">
                                  <w:marLeft w:val="180"/>
                                  <w:marRight w:val="240"/>
                                  <w:marTop w:val="0"/>
                                  <w:marBottom w:val="0"/>
                                  <w:divBdr>
                                    <w:top w:val="none" w:sz="0" w:space="0" w:color="auto"/>
                                    <w:left w:val="none" w:sz="0" w:space="0" w:color="auto"/>
                                    <w:bottom w:val="none" w:sz="0" w:space="0" w:color="auto"/>
                                    <w:right w:val="none" w:sz="0" w:space="0" w:color="auto"/>
                                  </w:divBdr>
                                  <w:divsChild>
                                    <w:div w:id="6008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9777">
                              <w:marLeft w:val="0"/>
                              <w:marRight w:val="0"/>
                              <w:marTop w:val="0"/>
                              <w:marBottom w:val="0"/>
                              <w:divBdr>
                                <w:top w:val="none" w:sz="0" w:space="0" w:color="auto"/>
                                <w:left w:val="none" w:sz="0" w:space="0" w:color="auto"/>
                                <w:bottom w:val="none" w:sz="0" w:space="0" w:color="auto"/>
                                <w:right w:val="none" w:sz="0" w:space="0" w:color="auto"/>
                              </w:divBdr>
                              <w:divsChild>
                                <w:div w:id="1722511240">
                                  <w:marLeft w:val="180"/>
                                  <w:marRight w:val="240"/>
                                  <w:marTop w:val="0"/>
                                  <w:marBottom w:val="0"/>
                                  <w:divBdr>
                                    <w:top w:val="none" w:sz="0" w:space="0" w:color="auto"/>
                                    <w:left w:val="none" w:sz="0" w:space="0" w:color="auto"/>
                                    <w:bottom w:val="none" w:sz="0" w:space="0" w:color="auto"/>
                                    <w:right w:val="none" w:sz="0" w:space="0" w:color="auto"/>
                                  </w:divBdr>
                                  <w:divsChild>
                                    <w:div w:id="13550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1166">
                              <w:marLeft w:val="0"/>
                              <w:marRight w:val="0"/>
                              <w:marTop w:val="0"/>
                              <w:marBottom w:val="0"/>
                              <w:divBdr>
                                <w:top w:val="none" w:sz="0" w:space="0" w:color="auto"/>
                                <w:left w:val="none" w:sz="0" w:space="0" w:color="auto"/>
                                <w:bottom w:val="none" w:sz="0" w:space="0" w:color="auto"/>
                                <w:right w:val="none" w:sz="0" w:space="0" w:color="auto"/>
                              </w:divBdr>
                              <w:divsChild>
                                <w:div w:id="244195155">
                                  <w:marLeft w:val="180"/>
                                  <w:marRight w:val="240"/>
                                  <w:marTop w:val="0"/>
                                  <w:marBottom w:val="0"/>
                                  <w:divBdr>
                                    <w:top w:val="none" w:sz="0" w:space="0" w:color="auto"/>
                                    <w:left w:val="none" w:sz="0" w:space="0" w:color="auto"/>
                                    <w:bottom w:val="none" w:sz="0" w:space="0" w:color="auto"/>
                                    <w:right w:val="none" w:sz="0" w:space="0" w:color="auto"/>
                                  </w:divBdr>
                                  <w:divsChild>
                                    <w:div w:id="72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7145">
                              <w:marLeft w:val="0"/>
                              <w:marRight w:val="0"/>
                              <w:marTop w:val="0"/>
                              <w:marBottom w:val="0"/>
                              <w:divBdr>
                                <w:top w:val="none" w:sz="0" w:space="0" w:color="auto"/>
                                <w:left w:val="none" w:sz="0" w:space="0" w:color="auto"/>
                                <w:bottom w:val="none" w:sz="0" w:space="0" w:color="auto"/>
                                <w:right w:val="none" w:sz="0" w:space="0" w:color="auto"/>
                              </w:divBdr>
                              <w:divsChild>
                                <w:div w:id="1114402471">
                                  <w:marLeft w:val="180"/>
                                  <w:marRight w:val="240"/>
                                  <w:marTop w:val="0"/>
                                  <w:marBottom w:val="0"/>
                                  <w:divBdr>
                                    <w:top w:val="none" w:sz="0" w:space="0" w:color="auto"/>
                                    <w:left w:val="none" w:sz="0" w:space="0" w:color="auto"/>
                                    <w:bottom w:val="none" w:sz="0" w:space="0" w:color="auto"/>
                                    <w:right w:val="none" w:sz="0" w:space="0" w:color="auto"/>
                                  </w:divBdr>
                                  <w:divsChild>
                                    <w:div w:id="9831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6913">
                              <w:marLeft w:val="0"/>
                              <w:marRight w:val="0"/>
                              <w:marTop w:val="0"/>
                              <w:marBottom w:val="0"/>
                              <w:divBdr>
                                <w:top w:val="none" w:sz="0" w:space="0" w:color="auto"/>
                                <w:left w:val="none" w:sz="0" w:space="0" w:color="auto"/>
                                <w:bottom w:val="none" w:sz="0" w:space="0" w:color="auto"/>
                                <w:right w:val="none" w:sz="0" w:space="0" w:color="auto"/>
                              </w:divBdr>
                              <w:divsChild>
                                <w:div w:id="2018846186">
                                  <w:marLeft w:val="180"/>
                                  <w:marRight w:val="240"/>
                                  <w:marTop w:val="0"/>
                                  <w:marBottom w:val="0"/>
                                  <w:divBdr>
                                    <w:top w:val="none" w:sz="0" w:space="0" w:color="auto"/>
                                    <w:left w:val="none" w:sz="0" w:space="0" w:color="auto"/>
                                    <w:bottom w:val="none" w:sz="0" w:space="0" w:color="auto"/>
                                    <w:right w:val="none" w:sz="0" w:space="0" w:color="auto"/>
                                  </w:divBdr>
                                  <w:divsChild>
                                    <w:div w:id="9749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846673">
                      <w:marLeft w:val="0"/>
                      <w:marRight w:val="0"/>
                      <w:marTop w:val="0"/>
                      <w:marBottom w:val="0"/>
                      <w:divBdr>
                        <w:top w:val="none" w:sz="0" w:space="0" w:color="auto"/>
                        <w:left w:val="none" w:sz="0" w:space="0" w:color="auto"/>
                        <w:bottom w:val="none" w:sz="0" w:space="0" w:color="auto"/>
                        <w:right w:val="none" w:sz="0" w:space="0" w:color="auto"/>
                      </w:divBdr>
                      <w:divsChild>
                        <w:div w:id="994725081">
                          <w:marLeft w:val="0"/>
                          <w:marRight w:val="0"/>
                          <w:marTop w:val="0"/>
                          <w:marBottom w:val="0"/>
                          <w:divBdr>
                            <w:top w:val="none" w:sz="0" w:space="0" w:color="auto"/>
                            <w:left w:val="none" w:sz="0" w:space="0" w:color="auto"/>
                            <w:bottom w:val="none" w:sz="0" w:space="0" w:color="auto"/>
                            <w:right w:val="none" w:sz="0" w:space="0" w:color="auto"/>
                          </w:divBdr>
                          <w:divsChild>
                            <w:div w:id="1753818012">
                              <w:marLeft w:val="0"/>
                              <w:marRight w:val="0"/>
                              <w:marTop w:val="0"/>
                              <w:marBottom w:val="0"/>
                              <w:divBdr>
                                <w:top w:val="none" w:sz="0" w:space="0" w:color="auto"/>
                                <w:left w:val="none" w:sz="0" w:space="0" w:color="auto"/>
                                <w:bottom w:val="none" w:sz="0" w:space="0" w:color="auto"/>
                                <w:right w:val="none" w:sz="0" w:space="0" w:color="auto"/>
                              </w:divBdr>
                              <w:divsChild>
                                <w:div w:id="229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17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lineplus.gov/spinalcordinjuries.html" TargetMode="External"/><Relationship Id="rId18" Type="http://schemas.openxmlformats.org/officeDocument/2006/relationships/hyperlink" Target="https://medlineplus.gov/chronicpain.html" TargetMode="Externa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yperlink" Target="https://medlineplus.gov/pulmonaryrehabilitation.html" TargetMode="External"/><Relationship Id="rId7" Type="http://schemas.openxmlformats.org/officeDocument/2006/relationships/image" Target="media/image1.png"/><Relationship Id="rId12" Type="http://schemas.openxmlformats.org/officeDocument/2006/relationships/hyperlink" Target="https://medlineplus.gov/traumaticbraininjury.html" TargetMode="External"/><Relationship Id="rId17" Type="http://schemas.openxmlformats.org/officeDocument/2006/relationships/hyperlink" Target="https://medlineplus.gov/developmentaldisabilities.html" TargetMode="External"/><Relationship Id="rId25" Type="http://schemas.openxmlformats.org/officeDocument/2006/relationships/hyperlink" Target="http://en.wikipedia.org/wiki/File:Mouse_embryonic_stem_cells.jp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lineplus.gov/geneticdisorders.html" TargetMode="External"/><Relationship Id="rId20" Type="http://schemas.openxmlformats.org/officeDocument/2006/relationships/hyperlink" Target="https://medlineplus.gov/cardiacrehabilitation.html"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lineplus.gov/fractures.html" TargetMode="External"/><Relationship Id="rId24" Type="http://schemas.openxmlformats.org/officeDocument/2006/relationships/image" Target="media/image4.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dlineplus.gov/birthdefects.html" TargetMode="External"/><Relationship Id="rId23" Type="http://schemas.openxmlformats.org/officeDocument/2006/relationships/hyperlink" Target="http://en.wikipedia.org/wiki/File:Epithelial-cells.jpg" TargetMode="External"/><Relationship Id="rId28" Type="http://schemas.openxmlformats.org/officeDocument/2006/relationships/image" Target="media/image6.gif"/><Relationship Id="rId10" Type="http://schemas.openxmlformats.org/officeDocument/2006/relationships/hyperlink" Target="https://medlineplus.gov/burns.html" TargetMode="External"/><Relationship Id="rId19" Type="http://schemas.openxmlformats.org/officeDocument/2006/relationships/hyperlink" Target="https://medlineplus.gov/backpain.html"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edlineplus.gov/stroke.html" TargetMode="External"/><Relationship Id="rId22" Type="http://schemas.openxmlformats.org/officeDocument/2006/relationships/hyperlink" Target="https://www.who.int/initiatives/rehabilitation-2030" TargetMode="External"/><Relationship Id="rId27" Type="http://schemas.openxmlformats.org/officeDocument/2006/relationships/hyperlink" Target="http://en.wikipedia.org/wiki/File:Kohlenstoffnanoroehre_Animation.gif" TargetMode="External"/><Relationship Id="rId30" Type="http://schemas.openxmlformats.org/officeDocument/2006/relationships/footer" Target="footer2.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25</Pages>
  <Words>9140</Words>
  <Characters>52099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smh.appsci</dc:creator>
  <cp:keywords/>
  <dc:description/>
  <cp:lastModifiedBy>Krishna Warfade</cp:lastModifiedBy>
  <cp:revision>62</cp:revision>
  <dcterms:created xsi:type="dcterms:W3CDTF">2023-09-20T05:05:00Z</dcterms:created>
  <dcterms:modified xsi:type="dcterms:W3CDTF">2025-01-28T04:23:00Z</dcterms:modified>
</cp:coreProperties>
</file>