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D7B7" w14:textId="716A2759" w:rsidR="00F83F23" w:rsidRPr="00F83F23" w:rsidRDefault="00F83F23" w:rsidP="00F83F23">
      <w:pPr>
        <w:pStyle w:val="Title"/>
        <w:rPr>
          <w:sz w:val="72"/>
          <w:szCs w:val="72"/>
        </w:rPr>
      </w:pPr>
      <w:r w:rsidRPr="00F83F23">
        <w:rPr>
          <w:sz w:val="72"/>
          <w:szCs w:val="72"/>
        </w:rPr>
        <w:t>Stay Safe Online</w:t>
      </w:r>
      <w:r>
        <w:rPr>
          <w:sz w:val="72"/>
          <w:szCs w:val="72"/>
        </w:rPr>
        <w:t>:</w:t>
      </w:r>
      <w:r w:rsidRPr="00F83F23">
        <w:rPr>
          <w:sz w:val="72"/>
          <w:szCs w:val="72"/>
        </w:rPr>
        <w:t xml:space="preserve"> Prevention Checklist</w:t>
      </w:r>
    </w:p>
    <w:p w14:paraId="50A8141F" w14:textId="77777777" w:rsidR="00F83F23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1. Never share your UPI PIN, OTP, or bank details with anyone.</w:t>
      </w:r>
    </w:p>
    <w:p w14:paraId="5B18BB9B" w14:textId="77777777" w:rsidR="00F83F23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2. Do not click on unknown links or scan QR codes to receive money.</w:t>
      </w:r>
    </w:p>
    <w:p w14:paraId="5EE21B0C" w14:textId="77777777" w:rsidR="00F83F23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3. Always verify the identity of the person before making payments.</w:t>
      </w:r>
    </w:p>
    <w:p w14:paraId="23349139" w14:textId="77777777" w:rsidR="00F83F23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4. Use only official apps from trusted sources like Google Play Store.</w:t>
      </w:r>
    </w:p>
    <w:p w14:paraId="32B406D5" w14:textId="77777777" w:rsidR="00F83F23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5. Enable app lock and two-factor authentication for payment apps.</w:t>
      </w:r>
    </w:p>
    <w:p w14:paraId="3F76EC06" w14:textId="77777777" w:rsidR="00F83F23" w:rsidRPr="00F83F23" w:rsidRDefault="00F83F23" w:rsidP="00F83F23">
      <w:pPr>
        <w:rPr>
          <w:sz w:val="40"/>
          <w:szCs w:val="40"/>
        </w:rPr>
      </w:pPr>
      <w:r w:rsidRPr="00F83F23">
        <w:rPr>
          <w:sz w:val="36"/>
          <w:szCs w:val="36"/>
        </w:rPr>
        <w:t>6. Regularly check your bank statements for</w:t>
      </w:r>
      <w:r w:rsidRPr="00F83F23">
        <w:rPr>
          <w:sz w:val="40"/>
          <w:szCs w:val="40"/>
        </w:rPr>
        <w:t xml:space="preserve"> suspicious activity.</w:t>
      </w:r>
    </w:p>
    <w:p w14:paraId="5049896E" w14:textId="77777777" w:rsidR="00F83F23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7. Avoid using public Wi-Fi for financial transactions.</w:t>
      </w:r>
    </w:p>
    <w:p w14:paraId="302A2657" w14:textId="77777777" w:rsidR="00F83F23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8. Be cautious of urgent payment requests or “too good to be true” offers.</w:t>
      </w:r>
    </w:p>
    <w:p w14:paraId="5C0DA83A" w14:textId="77777777" w:rsidR="00F83F23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9. For UPI safety: Remember that you do NOT need to enter a PIN to receive money.</w:t>
      </w:r>
    </w:p>
    <w:p w14:paraId="12FBA3FF" w14:textId="77777777" w:rsidR="00F83F23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10. For UPI safety: Double-check the receiver’s name before confirming payment.</w:t>
      </w:r>
    </w:p>
    <w:p w14:paraId="360F7CE7" w14:textId="77777777" w:rsid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 xml:space="preserve">Report cybercrime at: https://www.cybercrime.gov.in  </w:t>
      </w:r>
    </w:p>
    <w:p w14:paraId="78C01832" w14:textId="7016CEFC" w:rsidR="001B0D12" w:rsidRPr="00F83F23" w:rsidRDefault="00F83F23" w:rsidP="00F83F23">
      <w:pPr>
        <w:rPr>
          <w:sz w:val="36"/>
          <w:szCs w:val="36"/>
        </w:rPr>
      </w:pPr>
      <w:r w:rsidRPr="00F83F23">
        <w:rPr>
          <w:sz w:val="36"/>
          <w:szCs w:val="36"/>
        </w:rPr>
        <w:t>Helpline: 1930</w:t>
      </w:r>
    </w:p>
    <w:sectPr w:rsidR="001B0D12" w:rsidRPr="00F83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23"/>
    <w:rsid w:val="001B0D12"/>
    <w:rsid w:val="00A24C44"/>
    <w:rsid w:val="00C233F3"/>
    <w:rsid w:val="00F8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F6A2"/>
  <w15:chartTrackingRefBased/>
  <w15:docId w15:val="{5E760290-71A7-4C1E-A5CC-5538A054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Deenadayal</dc:creator>
  <cp:keywords/>
  <dc:description/>
  <cp:lastModifiedBy>Krishna Deenadayal</cp:lastModifiedBy>
  <cp:revision>1</cp:revision>
  <dcterms:created xsi:type="dcterms:W3CDTF">2026-03-31T14:30:00Z</dcterms:created>
  <dcterms:modified xsi:type="dcterms:W3CDTF">2026-03-31T14:33:00Z</dcterms:modified>
</cp:coreProperties>
</file>