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D102" w14:textId="77777777" w:rsidR="009F196A" w:rsidRPr="009F196A" w:rsidRDefault="009F196A" w:rsidP="009F196A">
      <w:pPr>
        <w:pStyle w:val="Title"/>
        <w:rPr>
          <w:sz w:val="72"/>
          <w:szCs w:val="72"/>
        </w:rPr>
      </w:pPr>
      <w:r w:rsidRPr="009F196A">
        <w:rPr>
          <w:sz w:val="72"/>
          <w:szCs w:val="72"/>
        </w:rPr>
        <w:t>UPI Payment Fraud Case Study</w:t>
      </w:r>
    </w:p>
    <w:p w14:paraId="69AF1A88" w14:textId="77777777" w:rsidR="009F196A" w:rsidRPr="009F196A" w:rsidRDefault="009F196A" w:rsidP="009F196A">
      <w:pPr>
        <w:rPr>
          <w:sz w:val="36"/>
          <w:szCs w:val="36"/>
        </w:rPr>
      </w:pPr>
    </w:p>
    <w:p w14:paraId="7D99C751" w14:textId="77777777" w:rsidR="009F196A" w:rsidRPr="009F196A" w:rsidRDefault="009F196A" w:rsidP="009F196A">
      <w:pPr>
        <w:rPr>
          <w:sz w:val="36"/>
          <w:szCs w:val="36"/>
        </w:rPr>
      </w:pPr>
      <w:r w:rsidRPr="009F196A">
        <w:rPr>
          <w:sz w:val="36"/>
          <w:szCs w:val="36"/>
        </w:rPr>
        <w:t>UPI payment fraud is a common cybercrime where scammers trick users into sending money or revealing sensitive details. In a typical scenario, a college student receives a phone call or message from someone pretending to be a bank official or a buyer from an online marketplace. The scammer sends a fake payment request link or QR code and asks the student to “approve” it to receive money.</w:t>
      </w:r>
    </w:p>
    <w:p w14:paraId="0F806E8E" w14:textId="77777777" w:rsidR="009F196A" w:rsidRPr="009F196A" w:rsidRDefault="009F196A" w:rsidP="009F196A">
      <w:pPr>
        <w:rPr>
          <w:sz w:val="36"/>
          <w:szCs w:val="36"/>
        </w:rPr>
      </w:pPr>
    </w:p>
    <w:p w14:paraId="4D1E0870" w14:textId="77777777" w:rsidR="009F196A" w:rsidRPr="009F196A" w:rsidRDefault="009F196A" w:rsidP="009F196A">
      <w:pPr>
        <w:rPr>
          <w:sz w:val="36"/>
          <w:szCs w:val="36"/>
        </w:rPr>
      </w:pPr>
      <w:r w:rsidRPr="009F196A">
        <w:rPr>
          <w:sz w:val="36"/>
          <w:szCs w:val="36"/>
        </w:rPr>
        <w:t>Step-by-step, the scam usually begins with building trust by using official-sounding language. Then, the victim is asked to click a link or scan a QR code. Instead of receiving money, the victim unknowingly authorizes a payment from their own account. In some cases, scammers also ask for OTPs or PINs, which gives them full access to the account.</w:t>
      </w:r>
    </w:p>
    <w:p w14:paraId="14369C23" w14:textId="77777777" w:rsidR="009F196A" w:rsidRPr="009F196A" w:rsidRDefault="009F196A" w:rsidP="009F196A">
      <w:pPr>
        <w:rPr>
          <w:sz w:val="36"/>
          <w:szCs w:val="36"/>
        </w:rPr>
      </w:pPr>
    </w:p>
    <w:p w14:paraId="0E10B054" w14:textId="77777777" w:rsidR="009F196A" w:rsidRPr="009F196A" w:rsidRDefault="009F196A" w:rsidP="009F196A">
      <w:pPr>
        <w:rPr>
          <w:sz w:val="36"/>
          <w:szCs w:val="36"/>
        </w:rPr>
      </w:pPr>
      <w:r w:rsidRPr="009F196A">
        <w:rPr>
          <w:sz w:val="36"/>
          <w:szCs w:val="36"/>
        </w:rPr>
        <w:t>Students and young adults are often targeted because they frequently use UPI apps and online platforms. The consequences include financial loss, emotional stress, and difficulty recovering the stolen money.</w:t>
      </w:r>
    </w:p>
    <w:p w14:paraId="3149302D" w14:textId="77777777" w:rsidR="009F196A" w:rsidRPr="009F196A" w:rsidRDefault="009F196A" w:rsidP="009F196A">
      <w:pPr>
        <w:rPr>
          <w:sz w:val="36"/>
          <w:szCs w:val="36"/>
        </w:rPr>
      </w:pPr>
    </w:p>
    <w:p w14:paraId="38E93446" w14:textId="5FCA07E3" w:rsidR="001B0D12" w:rsidRPr="009F196A" w:rsidRDefault="009F196A" w:rsidP="009F196A">
      <w:pPr>
        <w:rPr>
          <w:sz w:val="36"/>
          <w:szCs w:val="36"/>
        </w:rPr>
      </w:pPr>
      <w:r w:rsidRPr="009F196A">
        <w:rPr>
          <w:sz w:val="36"/>
          <w:szCs w:val="36"/>
        </w:rPr>
        <w:t>This case highlights the importance of awareness and caution while handling online transactions.</w:t>
      </w:r>
    </w:p>
    <w:sectPr w:rsidR="001B0D12" w:rsidRPr="009F1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A"/>
    <w:rsid w:val="000053DB"/>
    <w:rsid w:val="001B0D12"/>
    <w:rsid w:val="009F196A"/>
    <w:rsid w:val="00A24C44"/>
    <w:rsid w:val="00C2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8646"/>
  <w15:chartTrackingRefBased/>
  <w15:docId w15:val="{0B569EEE-807E-42C8-919F-34FB4000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Deenadayal</dc:creator>
  <cp:keywords/>
  <dc:description/>
  <cp:lastModifiedBy>Krishna Deenadayal</cp:lastModifiedBy>
  <cp:revision>2</cp:revision>
  <dcterms:created xsi:type="dcterms:W3CDTF">2026-03-31T14:56:00Z</dcterms:created>
  <dcterms:modified xsi:type="dcterms:W3CDTF">2026-03-31T14:56:00Z</dcterms:modified>
</cp:coreProperties>
</file>