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90A" w14:textId="6A74598F" w:rsidR="0028621B" w:rsidRDefault="0028621B" w:rsidP="0028621B">
      <w:r>
        <w:rPr>
          <w:noProof/>
        </w:rPr>
        <w:drawing>
          <wp:inline distT="0" distB="0" distL="0" distR="0" wp14:anchorId="7E9B4A50" wp14:editId="72579C64">
            <wp:extent cx="4131310" cy="4251960"/>
            <wp:effectExtent l="0" t="0" r="2540" b="0"/>
            <wp:docPr id="15242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9C1B" w14:textId="77777777" w:rsidR="0028621B" w:rsidRDefault="0028621B" w:rsidP="0028621B">
      <w:r w:rsidRPr="0028621B">
        <w:rPr>
          <w:b/>
          <w:bCs/>
        </w:rPr>
        <w:t>Tool Used</w:t>
      </w:r>
      <w:r w:rsidRPr="0028621B">
        <w:t>:</w:t>
      </w:r>
    </w:p>
    <w:p w14:paraId="0F2126B2" w14:textId="5BB0BF8E" w:rsidR="0028621B" w:rsidRPr="0028621B" w:rsidRDefault="0028621B" w:rsidP="0028621B">
      <w:r w:rsidRPr="0028621B">
        <w:br/>
        <w:t xml:space="preserve">I chose </w:t>
      </w:r>
      <w:r w:rsidRPr="0028621B">
        <w:rPr>
          <w:b/>
          <w:bCs/>
        </w:rPr>
        <w:t>Canva</w:t>
      </w:r>
      <w:r w:rsidRPr="0028621B">
        <w:t xml:space="preserve"> as my design tool because it offers free templates, icons, and layouts that make infographic creation simple and visually appealing. Canva’s drag</w:t>
      </w:r>
      <w:r w:rsidRPr="0028621B">
        <w:noBreakHyphen/>
        <w:t>and</w:t>
      </w:r>
      <w:r w:rsidRPr="0028621B">
        <w:noBreakHyphen/>
        <w:t>drop interface allowed me to quickly arrange text and graphics without needing advanced design skills.</w:t>
      </w:r>
    </w:p>
    <w:p w14:paraId="05D6212E" w14:textId="77777777" w:rsidR="0028621B" w:rsidRPr="0028621B" w:rsidRDefault="0028621B" w:rsidP="0028621B">
      <w:pPr>
        <w:numPr>
          <w:ilvl w:val="0"/>
          <w:numId w:val="1"/>
        </w:numPr>
      </w:pPr>
      <w:r w:rsidRPr="0028621B">
        <w:rPr>
          <w:b/>
          <w:bCs/>
        </w:rPr>
        <w:t>Design Overview</w:t>
      </w:r>
      <w:r w:rsidRPr="0028621B">
        <w:t>:</w:t>
      </w:r>
      <w:r w:rsidRPr="0028621B">
        <w:br/>
        <w:t xml:space="preserve">My infographic is titled </w:t>
      </w:r>
      <w:r w:rsidRPr="0028621B">
        <w:rPr>
          <w:i/>
          <w:iCs/>
        </w:rPr>
        <w:t>“Digital Literacy: Why It Matters”</w:t>
      </w:r>
      <w:r w:rsidRPr="0028621B">
        <w:t xml:space="preserve">. It covers </w:t>
      </w:r>
      <w:r w:rsidRPr="0028621B">
        <w:rPr>
          <w:b/>
          <w:bCs/>
        </w:rPr>
        <w:t>four main topics</w:t>
      </w:r>
      <w:r w:rsidRPr="0028621B">
        <w:t xml:space="preserve"> from the assignment list:</w:t>
      </w:r>
    </w:p>
    <w:p w14:paraId="592885C9" w14:textId="1B23F9CE" w:rsidR="0028621B" w:rsidRPr="0028621B" w:rsidRDefault="0028621B" w:rsidP="0028621B">
      <w:r w:rsidRPr="0028621B">
        <w:rPr>
          <w:b/>
          <w:bCs/>
        </w:rPr>
        <w:t>What Digital Literacy Is</w:t>
      </w:r>
      <w:r w:rsidRPr="0028621B">
        <w:t xml:space="preserve"> – Defined as using technology responsibly and effectively, with emphasis on engaging in safe and meaningful online communication.</w:t>
      </w:r>
    </w:p>
    <w:p w14:paraId="02A14B5C" w14:textId="77777777" w:rsidR="0028621B" w:rsidRPr="0028621B" w:rsidRDefault="0028621B" w:rsidP="0028621B">
      <w:pPr>
        <w:numPr>
          <w:ilvl w:val="1"/>
          <w:numId w:val="2"/>
        </w:numPr>
      </w:pPr>
      <w:r w:rsidRPr="0028621B">
        <w:rPr>
          <w:b/>
          <w:bCs/>
        </w:rPr>
        <w:t>Safe Internet Practices</w:t>
      </w:r>
      <w:r w:rsidRPr="0028621B">
        <w:t xml:space="preserve"> – Highlighted through tips such as using strong passwords, avoiding suspicious links, and keeping antivirus software updated.</w:t>
      </w:r>
    </w:p>
    <w:p w14:paraId="00D4CC03" w14:textId="77777777" w:rsidR="0028621B" w:rsidRPr="0028621B" w:rsidRDefault="0028621B" w:rsidP="0028621B">
      <w:pPr>
        <w:numPr>
          <w:ilvl w:val="1"/>
          <w:numId w:val="2"/>
        </w:numPr>
      </w:pPr>
      <w:r w:rsidRPr="0028621B">
        <w:rPr>
          <w:b/>
          <w:bCs/>
        </w:rPr>
        <w:t>Email Etiquette</w:t>
      </w:r>
      <w:r w:rsidRPr="0028621B">
        <w:t xml:space="preserve"> – Focused on writing clear subject lines, using polite and professional language, and avoiding misleading information.</w:t>
      </w:r>
    </w:p>
    <w:p w14:paraId="7EA33C6C" w14:textId="77777777" w:rsidR="0028621B" w:rsidRPr="0028621B" w:rsidRDefault="0028621B" w:rsidP="0028621B">
      <w:pPr>
        <w:numPr>
          <w:ilvl w:val="1"/>
          <w:numId w:val="2"/>
        </w:numPr>
      </w:pPr>
      <w:r w:rsidRPr="0028621B">
        <w:rPr>
          <w:b/>
          <w:bCs/>
        </w:rPr>
        <w:t>Useful Digital Tools for Students</w:t>
      </w:r>
      <w:r w:rsidRPr="0028621B">
        <w:t xml:space="preserve"> – Listed examples like e</w:t>
      </w:r>
      <w:r w:rsidRPr="0028621B">
        <w:noBreakHyphen/>
        <w:t>learning apps, online research platforms, cloud storage, and note</w:t>
      </w:r>
      <w:r w:rsidRPr="0028621B">
        <w:noBreakHyphen/>
        <w:t>taking apps.</w:t>
      </w:r>
    </w:p>
    <w:p w14:paraId="73762570" w14:textId="734A6F2F" w:rsidR="0028621B" w:rsidRPr="0028621B" w:rsidRDefault="0028621B" w:rsidP="0028621B">
      <w:r w:rsidRPr="0028621B">
        <w:rPr>
          <w:b/>
          <w:bCs/>
        </w:rPr>
        <w:t>Visual Elements</w:t>
      </w:r>
      <w:r w:rsidRPr="0028621B">
        <w:t>:</w:t>
      </w:r>
      <w:r w:rsidRPr="0028621B">
        <w:br/>
        <w:t xml:space="preserve">I used icons such as laptops, locks, and email envelopes to represent each section. A central illustration of a student using a laptop ties the infographic together, symbolizing the learner’s digital </w:t>
      </w:r>
      <w:r w:rsidRPr="0028621B">
        <w:lastRenderedPageBreak/>
        <w:t xml:space="preserve">journey. Bright </w:t>
      </w:r>
      <w:proofErr w:type="spellStart"/>
      <w:r w:rsidRPr="0028621B">
        <w:t>colors</w:t>
      </w:r>
      <w:proofErr w:type="spellEnd"/>
      <w:r w:rsidRPr="0028621B">
        <w:t xml:space="preserve"> and a clean layout were chosen to make the content engaging and easy to read for students.</w:t>
      </w:r>
    </w:p>
    <w:p w14:paraId="16873C5E" w14:textId="1650F2DF" w:rsidR="0028621B" w:rsidRPr="0028621B" w:rsidRDefault="0028621B" w:rsidP="0028621B">
      <w:pPr>
        <w:numPr>
          <w:ilvl w:val="0"/>
          <w:numId w:val="3"/>
        </w:numPr>
      </w:pPr>
      <w:r w:rsidRPr="0028621B">
        <w:rPr>
          <w:b/>
          <w:bCs/>
        </w:rPr>
        <w:t>Interesting/Difficult Aspect</w:t>
      </w:r>
      <w:r w:rsidRPr="0028621B">
        <w:t>:</w:t>
      </w:r>
      <w:r w:rsidRPr="0028621B">
        <w:br/>
        <w:t>One challenge I faced was balancing text and visuals. Initially, the slide looked overcrowded when I tried to include too much detail. I had to refine the content into concise bullet points while still keeping the message clea</w:t>
      </w:r>
      <w:r w:rsidR="002C3EEC">
        <w:t>r.</w:t>
      </w:r>
    </w:p>
    <w:p w14:paraId="7311B6B1" w14:textId="04EBDE24" w:rsidR="0028621B" w:rsidRPr="0028621B" w:rsidRDefault="0028621B" w:rsidP="0028621B">
      <w:pPr>
        <w:numPr>
          <w:ilvl w:val="0"/>
          <w:numId w:val="3"/>
        </w:numPr>
      </w:pPr>
      <w:r w:rsidRPr="0028621B">
        <w:rPr>
          <w:b/>
          <w:bCs/>
        </w:rPr>
        <w:t>Final Reflection</w:t>
      </w:r>
      <w:r w:rsidRPr="0028621B">
        <w:t>:</w:t>
      </w:r>
      <w:r w:rsidRPr="0028621B">
        <w:br/>
        <w:t>Overall, the infographic communicates the importance of digital literacy by combining practical tips with appealing visuals. It encourages students to stay safe, professional, and effective in the online world</w:t>
      </w:r>
      <w:r>
        <w:t>.</w:t>
      </w:r>
    </w:p>
    <w:sectPr w:rsidR="0028621B" w:rsidRPr="00286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741D"/>
    <w:multiLevelType w:val="multilevel"/>
    <w:tmpl w:val="7F4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A2EAB"/>
    <w:multiLevelType w:val="multilevel"/>
    <w:tmpl w:val="196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652BE"/>
    <w:multiLevelType w:val="multilevel"/>
    <w:tmpl w:val="13D2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64833">
    <w:abstractNumId w:val="0"/>
  </w:num>
  <w:num w:numId="2" w16cid:durableId="1125463959">
    <w:abstractNumId w:val="2"/>
  </w:num>
  <w:num w:numId="3" w16cid:durableId="555315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5B"/>
    <w:rsid w:val="00091900"/>
    <w:rsid w:val="00270E57"/>
    <w:rsid w:val="0028621B"/>
    <w:rsid w:val="0029540E"/>
    <w:rsid w:val="002C3EEC"/>
    <w:rsid w:val="0032755B"/>
    <w:rsid w:val="004308B6"/>
    <w:rsid w:val="00713EAA"/>
    <w:rsid w:val="00B5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3C3F"/>
  <w15:chartTrackingRefBased/>
  <w15:docId w15:val="{81E8EAFA-A6A5-4017-B58F-D04D821A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mewada</dc:creator>
  <cp:keywords/>
  <dc:description/>
  <cp:lastModifiedBy>prakash mewada</cp:lastModifiedBy>
  <cp:revision>3</cp:revision>
  <dcterms:created xsi:type="dcterms:W3CDTF">2026-03-24T07:27:00Z</dcterms:created>
  <dcterms:modified xsi:type="dcterms:W3CDTF">2026-03-24T10:01:00Z</dcterms:modified>
</cp:coreProperties>
</file>