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Times Roman" w:cs="Times Roman" w:hAnsi="Times Roman" w:eastAsia="Times Roman"/>
          <w:b w:val="1"/>
          <w:bCs w:val="1"/>
          <w:sz w:val="40"/>
          <w:szCs w:val="40"/>
        </w:rPr>
      </w:pPr>
      <w:r>
        <w:tab/>
      </w:r>
      <w:r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  <w:t>SQL Trigger</w:t>
      </w:r>
    </w:p>
    <w:p>
      <w:pPr>
        <w:pStyle w:val="Body"/>
        <w:jc w:val="center"/>
        <w:rPr>
          <w:rFonts w:ascii="Times Roman" w:cs="Times Roman" w:hAnsi="Times Roman" w:eastAsia="Times Roman"/>
          <w:b w:val="1"/>
          <w:bCs w:val="1"/>
          <w:sz w:val="40"/>
          <w:szCs w:val="40"/>
        </w:rPr>
      </w:pPr>
    </w:p>
    <w:p>
      <w:pPr>
        <w:pStyle w:val="Body"/>
        <w:numPr>
          <w:ilvl w:val="0"/>
          <w:numId w:val="2"/>
        </w:numPr>
        <w:jc w:val="left"/>
        <w:rPr>
          <w:sz w:val="40"/>
          <w:szCs w:val="40"/>
          <w:lang w:val="en-US"/>
        </w:rPr>
      </w:pPr>
      <w:r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  <w:t>What is a trigger in SQL? Describe its types and when they are used.</w:t>
      </w:r>
    </w:p>
    <w:p>
      <w:pPr>
        <w:pStyle w:val="Body"/>
        <w:jc w:val="left"/>
        <w:rPr>
          <w:rFonts w:ascii="Times Roman" w:cs="Times Roman" w:hAnsi="Times Roman" w:eastAsia="Times Roman"/>
          <w:b w:val="1"/>
          <w:bCs w:val="1"/>
          <w:sz w:val="40"/>
          <w:szCs w:val="4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A trigger is a special SQL object that automatically runs when a specific event (INSERT, UPDATE, or DELETE) happens on a table.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z w:val="30"/>
          <w:szCs w:val="3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Types of Triggers: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</w:rPr>
        <w:t xml:space="preserve">BEFORE Trigger </w:t>
      </w:r>
      <w:r>
        <w:rPr>
          <w:rFonts w:ascii="Times Roman" w:hAnsi="Times Roman" w:hint="default"/>
          <w:sz w:val="30"/>
          <w:szCs w:val="30"/>
          <w:rtl w:val="0"/>
        </w:rPr>
        <w:t xml:space="preserve">– </w:t>
      </w:r>
      <w:r>
        <w:rPr>
          <w:rFonts w:ascii="Times Roman" w:hAnsi="Times Roman"/>
          <w:sz w:val="30"/>
          <w:szCs w:val="30"/>
          <w:rtl w:val="0"/>
          <w:lang w:val="en-US"/>
        </w:rPr>
        <w:t>Executes before the action (used for validation or modification).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</w:rPr>
        <w:t xml:space="preserve">AFTER Trigger </w:t>
      </w:r>
      <w:r>
        <w:rPr>
          <w:rFonts w:ascii="Times Roman" w:hAnsi="Times Roman" w:hint="default"/>
          <w:sz w:val="30"/>
          <w:szCs w:val="30"/>
          <w:rtl w:val="0"/>
        </w:rPr>
        <w:t xml:space="preserve">– </w:t>
      </w:r>
      <w:r>
        <w:rPr>
          <w:rFonts w:ascii="Times Roman" w:hAnsi="Times Roman"/>
          <w:sz w:val="30"/>
          <w:szCs w:val="30"/>
          <w:rtl w:val="0"/>
          <w:lang w:val="en-US"/>
        </w:rPr>
        <w:t>Executes after the action (used for logging or auditing).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Each type can be combined with:</w:t>
      </w: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de-DE"/>
        </w:rPr>
      </w:pPr>
      <w:r>
        <w:rPr>
          <w:rFonts w:ascii="Times Roman" w:hAnsi="Times Roman"/>
          <w:sz w:val="30"/>
          <w:szCs w:val="30"/>
          <w:rtl w:val="0"/>
          <w:lang w:val="de-DE"/>
        </w:rPr>
        <w:t xml:space="preserve">INSERT </w:t>
      </w:r>
      <w:r>
        <w:rPr>
          <w:rFonts w:ascii="Times Roman" w:hAnsi="Times Roman" w:hint="default"/>
          <w:sz w:val="30"/>
          <w:szCs w:val="30"/>
          <w:rtl w:val="0"/>
        </w:rPr>
        <w:t xml:space="preserve">– </w:t>
      </w:r>
      <w:r>
        <w:rPr>
          <w:rFonts w:ascii="Times Roman" w:hAnsi="Times Roman"/>
          <w:sz w:val="30"/>
          <w:szCs w:val="30"/>
          <w:rtl w:val="0"/>
          <w:lang w:val="en-US"/>
        </w:rPr>
        <w:t>When a new row is added</w:t>
      </w: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</w:rPr>
        <w:t xml:space="preserve">UPDATE </w:t>
      </w:r>
      <w:r>
        <w:rPr>
          <w:rFonts w:ascii="Times Roman" w:hAnsi="Times Roman" w:hint="default"/>
          <w:sz w:val="30"/>
          <w:szCs w:val="30"/>
          <w:rtl w:val="0"/>
        </w:rPr>
        <w:t xml:space="preserve">– </w:t>
      </w:r>
      <w:r>
        <w:rPr>
          <w:rFonts w:ascii="Times Roman" w:hAnsi="Times Roman"/>
          <w:sz w:val="30"/>
          <w:szCs w:val="30"/>
          <w:rtl w:val="0"/>
          <w:lang w:val="en-US"/>
        </w:rPr>
        <w:t>When data in a row is changed</w:t>
      </w: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de-DE"/>
        </w:rPr>
      </w:pPr>
      <w:r>
        <w:rPr>
          <w:rFonts w:ascii="Times Roman" w:hAnsi="Times Roman"/>
          <w:sz w:val="30"/>
          <w:szCs w:val="30"/>
          <w:rtl w:val="0"/>
          <w:lang w:val="de-DE"/>
        </w:rPr>
        <w:t xml:space="preserve">DELETE </w:t>
      </w:r>
      <w:r>
        <w:rPr>
          <w:rFonts w:ascii="Times Roman" w:hAnsi="Times Roman" w:hint="default"/>
          <w:sz w:val="30"/>
          <w:szCs w:val="30"/>
          <w:rtl w:val="0"/>
        </w:rPr>
        <w:t xml:space="preserve">– </w:t>
      </w:r>
      <w:r>
        <w:rPr>
          <w:rFonts w:ascii="Times Roman" w:hAnsi="Times Roman"/>
          <w:sz w:val="30"/>
          <w:szCs w:val="30"/>
          <w:rtl w:val="0"/>
          <w:lang w:val="en-US"/>
        </w:rPr>
        <w:t>When a row is removed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b w:val="1"/>
          <w:bCs w:val="1"/>
          <w:sz w:val="40"/>
          <w:szCs w:val="40"/>
          <w:rtl w:val="0"/>
        </w:rPr>
      </w:pPr>
      <w:r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  <w:t xml:space="preserve">2. </w:t>
      </w:r>
      <w:r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  <w:t>Difference Between INSERT, UPDATE, and DELE</w:t>
      </w:r>
      <w:r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  <w:t xml:space="preserve">TE 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b w:val="1"/>
          <w:bCs w:val="1"/>
          <w:sz w:val="40"/>
          <w:szCs w:val="40"/>
          <w:rtl w:val="0"/>
        </w:rPr>
      </w:pPr>
    </w:p>
    <w:tbl>
      <w:tblPr>
        <w:tblW w:w="9584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86"/>
        <w:gridCol w:w="3253"/>
        <w:gridCol w:w="4945"/>
      </w:tblGrid>
      <w:tr>
        <w:tblPrEx>
          <w:shd w:val="clear" w:color="auto" w:fill="auto"/>
        </w:tblPrEx>
        <w:trPr>
          <w:trHeight w:val="567" w:hRule="atLeast"/>
        </w:trPr>
        <w:tc>
          <w:tcPr>
            <w:tcW w:type="dxa" w:w="13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Trigger Type</w:t>
            </w:r>
          </w:p>
        </w:tc>
        <w:tc>
          <w:tcPr>
            <w:tcW w:type="dxa" w:w="3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When It Fires</w:t>
            </w:r>
          </w:p>
        </w:tc>
        <w:tc>
          <w:tcPr>
            <w:tcW w:type="dxa" w:w="49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Common Use Cases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3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INSERT</w:t>
            </w:r>
          </w:p>
        </w:tc>
        <w:tc>
          <w:tcPr>
            <w:tcW w:type="dxa" w:w="3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When a new row is inserted</w:t>
            </w:r>
          </w:p>
        </w:tc>
        <w:tc>
          <w:tcPr>
            <w:tcW w:type="dxa" w:w="49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- Validate input- Auto-fill fields- Log new entries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3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UPDATE</w:t>
            </w:r>
          </w:p>
        </w:tc>
        <w:tc>
          <w:tcPr>
            <w:tcW w:type="dxa" w:w="3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When an existing row is changed</w:t>
            </w:r>
          </w:p>
        </w:tc>
        <w:tc>
          <w:tcPr>
            <w:tcW w:type="dxa" w:w="49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- Track changes- Audit old and new values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3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DELETE</w:t>
            </w:r>
          </w:p>
        </w:tc>
        <w:tc>
          <w:tcPr>
            <w:tcW w:type="dxa" w:w="3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When a row is removed</w:t>
            </w:r>
          </w:p>
        </w:tc>
        <w:tc>
          <w:tcPr>
            <w:tcW w:type="dxa" w:w="49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- Prevent deletion- Log deleted data- Archive rows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Times Roman" w:cs="Times Roman" w:hAnsi="Times Roman" w:eastAsia="Times Roman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65" w:hanging="625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285" w:hanging="625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505" w:hanging="625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725" w:hanging="625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45" w:hanging="625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165" w:hanging="625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385" w:hanging="625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605" w:hanging="625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65" w:hanging="625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285" w:hanging="625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05" w:hanging="625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725" w:hanging="625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945" w:hanging="625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165" w:hanging="625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385" w:hanging="625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605" w:hanging="625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4"/>
      </w:numPr>
    </w:p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