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7C7D" w:rsidRPr="00817C7D" w:rsidRDefault="00817C7D" w:rsidP="00817C7D">
      <w:pPr>
        <w:shd w:val="clear" w:color="auto" w:fill="0D1117"/>
        <w:spacing w:before="100" w:beforeAutospacing="1" w:after="100" w:afterAutospacing="1" w:line="240" w:lineRule="auto"/>
        <w:outlineLvl w:val="0"/>
        <w:rPr>
          <w:rFonts w:ascii="Segoe UI" w:eastAsia="Times New Roman" w:hAnsi="Segoe UI" w:cs="Segoe UI"/>
          <w:b/>
          <w:bCs/>
          <w:color w:val="F0F6FC"/>
          <w:kern w:val="36"/>
          <w:sz w:val="48"/>
          <w:szCs w:val="48"/>
        </w:rPr>
      </w:pPr>
      <w:r w:rsidRPr="00817C7D">
        <w:rPr>
          <w:rFonts w:ascii="Segoe UI" w:eastAsia="Times New Roman" w:hAnsi="Segoe UI" w:cs="Segoe UI"/>
          <w:b/>
          <w:bCs/>
          <w:color w:val="F0F6FC"/>
          <w:kern w:val="36"/>
          <w:sz w:val="48"/>
          <w:szCs w:val="48"/>
        </w:rPr>
        <w:t xml:space="preserve">Securing </w:t>
      </w:r>
      <w:proofErr w:type="spellStart"/>
      <w:r w:rsidRPr="00817C7D">
        <w:rPr>
          <w:rFonts w:ascii="Segoe UI" w:eastAsia="Times New Roman" w:hAnsi="Segoe UI" w:cs="Segoe UI"/>
          <w:b/>
          <w:bCs/>
          <w:color w:val="F0F6FC"/>
          <w:kern w:val="36"/>
          <w:sz w:val="48"/>
          <w:szCs w:val="48"/>
        </w:rPr>
        <w:t>gRPC</w:t>
      </w:r>
      <w:proofErr w:type="spellEnd"/>
      <w:r w:rsidRPr="00817C7D">
        <w:rPr>
          <w:rFonts w:ascii="Segoe UI" w:eastAsia="Times New Roman" w:hAnsi="Segoe UI" w:cs="Segoe UI"/>
          <w:b/>
          <w:bCs/>
          <w:color w:val="F0F6FC"/>
          <w:kern w:val="36"/>
          <w:sz w:val="48"/>
          <w:szCs w:val="48"/>
        </w:rPr>
        <w:t xml:space="preserve"> Service with Azure AD</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With the App modernizations and advancement of </w:t>
      </w:r>
      <w:proofErr w:type="spellStart"/>
      <w:r w:rsidRPr="00817C7D">
        <w:rPr>
          <w:rFonts w:ascii="Segoe UI" w:eastAsia="Times New Roman" w:hAnsi="Segoe UI" w:cs="Segoe UI"/>
          <w:color w:val="F0F6FC"/>
          <w:sz w:val="24"/>
          <w:szCs w:val="24"/>
        </w:rPr>
        <w:t>miroservices</w:t>
      </w:r>
      <w:proofErr w:type="spellEnd"/>
      <w:r w:rsidRPr="00817C7D">
        <w:rPr>
          <w:rFonts w:ascii="Segoe UI" w:eastAsia="Times New Roman" w:hAnsi="Segoe UI" w:cs="Segoe UI"/>
          <w:color w:val="F0F6FC"/>
          <w:sz w:val="24"/>
          <w:szCs w:val="24"/>
        </w:rPr>
        <w:t xml:space="preserve">,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services are getting popular day by day. And that's the reason it has become more important than ever to make those services secure before they hit production. One of the common pattern which has been observed in many projects is that internal communications among </w:t>
      </w:r>
      <w:proofErr w:type="spellStart"/>
      <w:r w:rsidRPr="00817C7D">
        <w:rPr>
          <w:rFonts w:ascii="Segoe UI" w:eastAsia="Times New Roman" w:hAnsi="Segoe UI" w:cs="Segoe UI"/>
          <w:color w:val="F0F6FC"/>
          <w:sz w:val="24"/>
          <w:szCs w:val="24"/>
        </w:rPr>
        <w:t>microservices</w:t>
      </w:r>
      <w:proofErr w:type="spellEnd"/>
      <w:r w:rsidRPr="00817C7D">
        <w:rPr>
          <w:rFonts w:ascii="Segoe UI" w:eastAsia="Times New Roman" w:hAnsi="Segoe UI" w:cs="Segoe UI"/>
          <w:color w:val="F0F6FC"/>
          <w:sz w:val="24"/>
          <w:szCs w:val="24"/>
        </w:rPr>
        <w:t xml:space="preserve"> happen RPC but the API(s) which are exposed to outside for the client or even for other services through API gateway still follows restful standard. One of the common reason could be lack of HTTP2 support in API Gateway or direct Authentication/Authorization implementations on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services itself.</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So in this article we would try to see how we can secure a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service with help of </w:t>
      </w:r>
      <w:r w:rsidRPr="00817C7D">
        <w:rPr>
          <w:rFonts w:ascii="Segoe UI" w:eastAsia="Times New Roman" w:hAnsi="Segoe UI" w:cs="Segoe UI"/>
          <w:b/>
          <w:bCs/>
          <w:color w:val="F0F6FC"/>
          <w:sz w:val="24"/>
          <w:szCs w:val="24"/>
        </w:rPr>
        <w:t>Azure AD</w:t>
      </w:r>
      <w:r w:rsidRPr="00817C7D">
        <w:rPr>
          <w:rFonts w:ascii="Segoe UI" w:eastAsia="Times New Roman" w:hAnsi="Segoe UI" w:cs="Segoe UI"/>
          <w:color w:val="F0F6FC"/>
          <w:sz w:val="24"/>
          <w:szCs w:val="24"/>
        </w:rPr>
        <w:t>. If we are using </w:t>
      </w:r>
      <w:r w:rsidRPr="00817C7D">
        <w:rPr>
          <w:rFonts w:ascii="Segoe UI" w:eastAsia="Times New Roman" w:hAnsi="Segoe UI" w:cs="Segoe UI"/>
          <w:b/>
          <w:bCs/>
          <w:color w:val="F0F6FC"/>
          <w:sz w:val="24"/>
          <w:szCs w:val="24"/>
        </w:rPr>
        <w:t>ASP.NET Core</w:t>
      </w:r>
      <w:r w:rsidRPr="00817C7D">
        <w:rPr>
          <w:rFonts w:ascii="Segoe UI" w:eastAsia="Times New Roman" w:hAnsi="Segoe UI" w:cs="Segoe UI"/>
          <w:color w:val="F0F6FC"/>
          <w:sz w:val="24"/>
          <w:szCs w:val="24"/>
        </w:rPr>
        <w:t xml:space="preserve"> as technology for building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service then we have few of the </w:t>
      </w:r>
      <w:hyperlink r:id="rId5" w:anchor="other-authentication-mechanisms" w:history="1">
        <w:r w:rsidRPr="00817C7D">
          <w:rPr>
            <w:rFonts w:ascii="Segoe UI" w:eastAsia="Times New Roman" w:hAnsi="Segoe UI" w:cs="Segoe UI"/>
            <w:color w:val="0000FF"/>
            <w:sz w:val="24"/>
            <w:szCs w:val="24"/>
            <w:u w:val="single"/>
          </w:rPr>
          <w:t>options</w:t>
        </w:r>
      </w:hyperlink>
      <w:r w:rsidRPr="00817C7D">
        <w:rPr>
          <w:rFonts w:ascii="Segoe UI" w:eastAsia="Times New Roman" w:hAnsi="Segoe UI" w:cs="Segoe UI"/>
          <w:color w:val="F0F6FC"/>
          <w:sz w:val="24"/>
          <w:szCs w:val="24"/>
        </w:rPr>
        <w:t xml:space="preserve"> upfront. But if you are new to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and Azure AD, then below links could be helpful to refresh concepts with following resources:</w:t>
      </w:r>
    </w:p>
    <w:p w:rsidR="00817C7D" w:rsidRPr="00817C7D" w:rsidRDefault="00817C7D" w:rsidP="00817C7D">
      <w:pPr>
        <w:numPr>
          <w:ilvl w:val="0"/>
          <w:numId w:val="1"/>
        </w:numPr>
        <w:shd w:val="clear" w:color="auto" w:fill="0D1117"/>
        <w:spacing w:before="100" w:beforeAutospacing="1" w:after="100" w:afterAutospacing="1" w:line="240" w:lineRule="auto"/>
        <w:rPr>
          <w:rFonts w:ascii="Segoe UI" w:eastAsia="Times New Roman" w:hAnsi="Segoe UI" w:cs="Segoe UI"/>
          <w:color w:val="F0F6FC"/>
          <w:sz w:val="24"/>
          <w:szCs w:val="24"/>
        </w:rPr>
      </w:pPr>
      <w:hyperlink r:id="rId6" w:history="1">
        <w:proofErr w:type="spellStart"/>
        <w:r w:rsidRPr="00817C7D">
          <w:rPr>
            <w:rFonts w:ascii="Segoe UI" w:eastAsia="Times New Roman" w:hAnsi="Segoe UI" w:cs="Segoe UI"/>
            <w:color w:val="0000FF"/>
            <w:sz w:val="24"/>
            <w:szCs w:val="24"/>
            <w:u w:val="single"/>
          </w:rPr>
          <w:t>gRPC</w:t>
        </w:r>
        <w:proofErr w:type="spellEnd"/>
        <w:r w:rsidRPr="00817C7D">
          <w:rPr>
            <w:rFonts w:ascii="Segoe UI" w:eastAsia="Times New Roman" w:hAnsi="Segoe UI" w:cs="Segoe UI"/>
            <w:color w:val="0000FF"/>
            <w:sz w:val="24"/>
            <w:szCs w:val="24"/>
            <w:u w:val="single"/>
          </w:rPr>
          <w:t xml:space="preserve"> - </w:t>
        </w:r>
        <w:proofErr w:type="spellStart"/>
        <w:r w:rsidRPr="00817C7D">
          <w:rPr>
            <w:rFonts w:ascii="Segoe UI" w:eastAsia="Times New Roman" w:hAnsi="Segoe UI" w:cs="Segoe UI"/>
            <w:color w:val="0000FF"/>
            <w:sz w:val="24"/>
            <w:szCs w:val="24"/>
            <w:u w:val="single"/>
          </w:rPr>
          <w:t>Orignial</w:t>
        </w:r>
        <w:proofErr w:type="spellEnd"/>
        <w:r w:rsidRPr="00817C7D">
          <w:rPr>
            <w:rFonts w:ascii="Segoe UI" w:eastAsia="Times New Roman" w:hAnsi="Segoe UI" w:cs="Segoe UI"/>
            <w:color w:val="0000FF"/>
            <w:sz w:val="24"/>
            <w:szCs w:val="24"/>
            <w:u w:val="single"/>
          </w:rPr>
          <w:t xml:space="preserve"> Doc</w:t>
        </w:r>
      </w:hyperlink>
    </w:p>
    <w:p w:rsidR="00817C7D" w:rsidRPr="00817C7D" w:rsidRDefault="00817C7D" w:rsidP="00817C7D">
      <w:pPr>
        <w:numPr>
          <w:ilvl w:val="0"/>
          <w:numId w:val="1"/>
        </w:numPr>
        <w:shd w:val="clear" w:color="auto" w:fill="0D1117"/>
        <w:spacing w:before="100" w:beforeAutospacing="1" w:after="100" w:afterAutospacing="1" w:line="240" w:lineRule="auto"/>
        <w:rPr>
          <w:rFonts w:ascii="Segoe UI" w:eastAsia="Times New Roman" w:hAnsi="Segoe UI" w:cs="Segoe UI"/>
          <w:color w:val="F0F6FC"/>
          <w:sz w:val="24"/>
          <w:szCs w:val="24"/>
        </w:rPr>
      </w:pPr>
      <w:hyperlink r:id="rId7" w:history="1">
        <w:proofErr w:type="spellStart"/>
        <w:r w:rsidRPr="00817C7D">
          <w:rPr>
            <w:rFonts w:ascii="Segoe UI" w:eastAsia="Times New Roman" w:hAnsi="Segoe UI" w:cs="Segoe UI"/>
            <w:color w:val="0000FF"/>
            <w:sz w:val="24"/>
            <w:szCs w:val="24"/>
            <w:u w:val="single"/>
          </w:rPr>
          <w:t>gRPC</w:t>
        </w:r>
        <w:proofErr w:type="spellEnd"/>
        <w:r w:rsidRPr="00817C7D">
          <w:rPr>
            <w:rFonts w:ascii="Segoe UI" w:eastAsia="Times New Roman" w:hAnsi="Segoe UI" w:cs="Segoe UI"/>
            <w:color w:val="0000FF"/>
            <w:sz w:val="24"/>
            <w:szCs w:val="24"/>
            <w:u w:val="single"/>
          </w:rPr>
          <w:t xml:space="preserve"> - C# Microsoft Doc</w:t>
        </w:r>
      </w:hyperlink>
    </w:p>
    <w:p w:rsidR="00817C7D" w:rsidRPr="00817C7D" w:rsidRDefault="00817C7D" w:rsidP="00817C7D">
      <w:pPr>
        <w:numPr>
          <w:ilvl w:val="0"/>
          <w:numId w:val="1"/>
        </w:numPr>
        <w:shd w:val="clear" w:color="auto" w:fill="0D1117"/>
        <w:spacing w:before="100" w:beforeAutospacing="1" w:after="100" w:afterAutospacing="1" w:line="240" w:lineRule="auto"/>
        <w:rPr>
          <w:rFonts w:ascii="Segoe UI" w:eastAsia="Times New Roman" w:hAnsi="Segoe UI" w:cs="Segoe UI"/>
          <w:color w:val="F0F6FC"/>
          <w:sz w:val="24"/>
          <w:szCs w:val="24"/>
        </w:rPr>
      </w:pPr>
      <w:hyperlink r:id="rId8" w:history="1">
        <w:proofErr w:type="spellStart"/>
        <w:r w:rsidRPr="00817C7D">
          <w:rPr>
            <w:rFonts w:ascii="Segoe UI" w:eastAsia="Times New Roman" w:hAnsi="Segoe UI" w:cs="Segoe UI"/>
            <w:color w:val="0000FF"/>
            <w:sz w:val="24"/>
            <w:szCs w:val="24"/>
            <w:u w:val="single"/>
          </w:rPr>
          <w:t>gRPC</w:t>
        </w:r>
        <w:proofErr w:type="spellEnd"/>
        <w:r w:rsidRPr="00817C7D">
          <w:rPr>
            <w:rFonts w:ascii="Segoe UI" w:eastAsia="Times New Roman" w:hAnsi="Segoe UI" w:cs="Segoe UI"/>
            <w:color w:val="0000FF"/>
            <w:sz w:val="24"/>
            <w:szCs w:val="24"/>
            <w:u w:val="single"/>
          </w:rPr>
          <w:t xml:space="preserve"> - Demo API Implementation In Python</w:t>
        </w:r>
      </w:hyperlink>
    </w:p>
    <w:p w:rsidR="00817C7D" w:rsidRPr="00817C7D" w:rsidRDefault="00817C7D" w:rsidP="00817C7D">
      <w:pPr>
        <w:numPr>
          <w:ilvl w:val="0"/>
          <w:numId w:val="1"/>
        </w:numPr>
        <w:shd w:val="clear" w:color="auto" w:fill="0D1117"/>
        <w:spacing w:before="100" w:beforeAutospacing="1" w:after="100" w:afterAutospacing="1" w:line="240" w:lineRule="auto"/>
        <w:rPr>
          <w:rFonts w:ascii="Segoe UI" w:eastAsia="Times New Roman" w:hAnsi="Segoe UI" w:cs="Segoe UI"/>
          <w:color w:val="F0F6FC"/>
          <w:sz w:val="24"/>
          <w:szCs w:val="24"/>
        </w:rPr>
      </w:pPr>
      <w:hyperlink r:id="rId9" w:history="1">
        <w:r w:rsidRPr="00817C7D">
          <w:rPr>
            <w:rFonts w:ascii="Segoe UI" w:eastAsia="Times New Roman" w:hAnsi="Segoe UI" w:cs="Segoe UI"/>
            <w:color w:val="0000FF"/>
            <w:sz w:val="24"/>
            <w:szCs w:val="24"/>
            <w:u w:val="single"/>
          </w:rPr>
          <w:t>Azure AD Q&amp;A</w:t>
        </w:r>
      </w:hyperlink>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 xml:space="preserve">Application </w:t>
      </w:r>
      <w:proofErr w:type="gramStart"/>
      <w:r w:rsidRPr="00817C7D">
        <w:rPr>
          <w:rFonts w:ascii="Courier New" w:eastAsia="Times New Roman" w:hAnsi="Courier New" w:cs="Courier New"/>
          <w:b/>
          <w:bCs/>
          <w:i/>
          <w:iCs/>
          <w:color w:val="F0F6FC"/>
          <w:sz w:val="20"/>
          <w:szCs w:val="20"/>
        </w:rPr>
        <w:t>Facts</w:t>
      </w:r>
      <w:r w:rsidRPr="00817C7D">
        <w:rPr>
          <w:rFonts w:ascii="Segoe UI" w:eastAsia="Times New Roman" w:hAnsi="Segoe UI" w:cs="Segoe UI"/>
          <w:color w:val="F0F6FC"/>
          <w:sz w:val="24"/>
          <w:szCs w:val="24"/>
        </w:rPr>
        <w:t> :</w:t>
      </w:r>
      <w:proofErr w:type="gramEnd"/>
    </w:p>
    <w:p w:rsidR="00817C7D" w:rsidRPr="00817C7D" w:rsidRDefault="00817C7D" w:rsidP="00817C7D">
      <w:pPr>
        <w:numPr>
          <w:ilvl w:val="0"/>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There are 3 components in this solution :</w:t>
      </w:r>
    </w:p>
    <w:p w:rsidR="00817C7D" w:rsidRPr="00817C7D" w:rsidRDefault="00817C7D" w:rsidP="00817C7D">
      <w:pPr>
        <w:numPr>
          <w:ilvl w:val="1"/>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proofErr w:type="spellStart"/>
      <w:r w:rsidRPr="00817C7D">
        <w:rPr>
          <w:rFonts w:ascii="Segoe UI" w:eastAsia="Times New Roman" w:hAnsi="Segoe UI" w:cs="Segoe UI"/>
          <w:color w:val="F0F6FC"/>
          <w:sz w:val="24"/>
          <w:szCs w:val="24"/>
        </w:rPr>
        <w:t>Contracts.Lib</w:t>
      </w:r>
      <w:proofErr w:type="spellEnd"/>
      <w:r w:rsidRPr="00817C7D">
        <w:rPr>
          <w:rFonts w:ascii="Segoe UI" w:eastAsia="Times New Roman" w:hAnsi="Segoe UI" w:cs="Segoe UI"/>
          <w:color w:val="F0F6FC"/>
          <w:sz w:val="24"/>
          <w:szCs w:val="24"/>
        </w:rPr>
        <w:t xml:space="preserve"> (</w:t>
      </w:r>
      <w:r w:rsidRPr="00817C7D">
        <w:rPr>
          <w:rFonts w:ascii="Segoe UI" w:eastAsia="Times New Roman" w:hAnsi="Segoe UI" w:cs="Segoe UI"/>
          <w:i/>
          <w:iCs/>
          <w:color w:val="F0F6FC"/>
          <w:sz w:val="24"/>
          <w:szCs w:val="24"/>
        </w:rPr>
        <w:t>holds all contracts proto files</w:t>
      </w:r>
      <w:r w:rsidRPr="00817C7D">
        <w:rPr>
          <w:rFonts w:ascii="Segoe UI" w:eastAsia="Times New Roman" w:hAnsi="Segoe UI" w:cs="Segoe UI"/>
          <w:color w:val="F0F6FC"/>
          <w:sz w:val="24"/>
          <w:szCs w:val="24"/>
        </w:rPr>
        <w:t>)</w:t>
      </w:r>
    </w:p>
    <w:p w:rsidR="00817C7D" w:rsidRPr="00817C7D" w:rsidRDefault="00817C7D" w:rsidP="00817C7D">
      <w:pPr>
        <w:numPr>
          <w:ilvl w:val="1"/>
          <w:numId w:val="2"/>
        </w:numPr>
        <w:shd w:val="clear" w:color="auto" w:fill="0D1117"/>
        <w:spacing w:before="60" w:after="100" w:afterAutospacing="1" w:line="240" w:lineRule="auto"/>
        <w:rPr>
          <w:rFonts w:ascii="Segoe UI" w:eastAsia="Times New Roman" w:hAnsi="Segoe UI" w:cs="Segoe UI"/>
          <w:color w:val="F0F6FC"/>
          <w:sz w:val="24"/>
          <w:szCs w:val="24"/>
        </w:rPr>
      </w:pPr>
      <w:proofErr w:type="spellStart"/>
      <w:r w:rsidRPr="00817C7D">
        <w:rPr>
          <w:rFonts w:ascii="Segoe UI" w:eastAsia="Times New Roman" w:hAnsi="Segoe UI" w:cs="Segoe UI"/>
          <w:color w:val="F0F6FC"/>
          <w:sz w:val="24"/>
          <w:szCs w:val="24"/>
        </w:rPr>
        <w:t>Product.gRPC.API</w:t>
      </w:r>
      <w:proofErr w:type="spellEnd"/>
      <w:r w:rsidRPr="00817C7D">
        <w:rPr>
          <w:rFonts w:ascii="Segoe UI" w:eastAsia="Times New Roman" w:hAnsi="Segoe UI" w:cs="Segoe UI"/>
          <w:color w:val="F0F6FC"/>
          <w:sz w:val="24"/>
          <w:szCs w:val="24"/>
        </w:rPr>
        <w:t xml:space="preserve"> (</w:t>
      </w:r>
      <w:r w:rsidRPr="00817C7D">
        <w:rPr>
          <w:rFonts w:ascii="Segoe UI" w:eastAsia="Times New Roman" w:hAnsi="Segoe UI" w:cs="Segoe UI"/>
          <w:i/>
          <w:iCs/>
          <w:color w:val="F0F6FC"/>
          <w:sz w:val="24"/>
          <w:szCs w:val="24"/>
        </w:rPr>
        <w:t xml:space="preserve">custom </w:t>
      </w:r>
      <w:proofErr w:type="spellStart"/>
      <w:r w:rsidRPr="00817C7D">
        <w:rPr>
          <w:rFonts w:ascii="Segoe UI" w:eastAsia="Times New Roman" w:hAnsi="Segoe UI" w:cs="Segoe UI"/>
          <w:i/>
          <w:iCs/>
          <w:color w:val="F0F6FC"/>
          <w:sz w:val="24"/>
          <w:szCs w:val="24"/>
        </w:rPr>
        <w:t>gRPC</w:t>
      </w:r>
      <w:proofErr w:type="spellEnd"/>
      <w:r w:rsidRPr="00817C7D">
        <w:rPr>
          <w:rFonts w:ascii="Segoe UI" w:eastAsia="Times New Roman" w:hAnsi="Segoe UI" w:cs="Segoe UI"/>
          <w:i/>
          <w:iCs/>
          <w:color w:val="F0F6FC"/>
          <w:sz w:val="24"/>
          <w:szCs w:val="24"/>
        </w:rPr>
        <w:t xml:space="preserve"> </w:t>
      </w:r>
      <w:proofErr w:type="spellStart"/>
      <w:r w:rsidRPr="00817C7D">
        <w:rPr>
          <w:rFonts w:ascii="Segoe UI" w:eastAsia="Times New Roman" w:hAnsi="Segoe UI" w:cs="Segoe UI"/>
          <w:i/>
          <w:iCs/>
          <w:color w:val="F0F6FC"/>
          <w:sz w:val="24"/>
          <w:szCs w:val="24"/>
        </w:rPr>
        <w:t>api</w:t>
      </w:r>
      <w:proofErr w:type="spellEnd"/>
      <w:r w:rsidRPr="00817C7D">
        <w:rPr>
          <w:rFonts w:ascii="Segoe UI" w:eastAsia="Times New Roman" w:hAnsi="Segoe UI" w:cs="Segoe UI"/>
          <w:i/>
          <w:iCs/>
          <w:color w:val="F0F6FC"/>
          <w:sz w:val="24"/>
          <w:szCs w:val="24"/>
        </w:rPr>
        <w:t xml:space="preserve"> component</w:t>
      </w:r>
      <w:r w:rsidRPr="00817C7D">
        <w:rPr>
          <w:rFonts w:ascii="Segoe UI" w:eastAsia="Times New Roman" w:hAnsi="Segoe UI" w:cs="Segoe UI"/>
          <w:color w:val="F0F6FC"/>
          <w:sz w:val="24"/>
          <w:szCs w:val="24"/>
        </w:rPr>
        <w:t>)</w:t>
      </w:r>
    </w:p>
    <w:p w:rsidR="00817C7D" w:rsidRPr="00817C7D" w:rsidRDefault="00817C7D" w:rsidP="00817C7D">
      <w:pPr>
        <w:numPr>
          <w:ilvl w:val="1"/>
          <w:numId w:val="2"/>
        </w:numPr>
        <w:shd w:val="clear" w:color="auto" w:fill="0D1117"/>
        <w:spacing w:before="60" w:after="100" w:afterAutospacing="1" w:line="240" w:lineRule="auto"/>
        <w:rPr>
          <w:rFonts w:ascii="Segoe UI" w:eastAsia="Times New Roman" w:hAnsi="Segoe UI" w:cs="Segoe UI"/>
          <w:color w:val="F0F6FC"/>
          <w:sz w:val="24"/>
          <w:szCs w:val="24"/>
        </w:rPr>
      </w:pPr>
      <w:proofErr w:type="spellStart"/>
      <w:r w:rsidRPr="00817C7D">
        <w:rPr>
          <w:rFonts w:ascii="Segoe UI" w:eastAsia="Times New Roman" w:hAnsi="Segoe UI" w:cs="Segoe UI"/>
          <w:color w:val="F0F6FC"/>
          <w:sz w:val="24"/>
          <w:szCs w:val="24"/>
        </w:rPr>
        <w:t>ProductSvc.Consumable.Client</w:t>
      </w:r>
      <w:proofErr w:type="spellEnd"/>
      <w:r w:rsidRPr="00817C7D">
        <w:rPr>
          <w:rFonts w:ascii="Segoe UI" w:eastAsia="Times New Roman" w:hAnsi="Segoe UI" w:cs="Segoe UI"/>
          <w:color w:val="F0F6FC"/>
          <w:sz w:val="24"/>
          <w:szCs w:val="24"/>
        </w:rPr>
        <w:t xml:space="preserve"> (</w:t>
      </w:r>
      <w:r w:rsidRPr="00817C7D">
        <w:rPr>
          <w:rFonts w:ascii="Segoe UI" w:eastAsia="Times New Roman" w:hAnsi="Segoe UI" w:cs="Segoe UI"/>
          <w:i/>
          <w:iCs/>
          <w:color w:val="F0F6FC"/>
          <w:sz w:val="24"/>
          <w:szCs w:val="24"/>
        </w:rPr>
        <w:t>console client component</w:t>
      </w:r>
      <w:r w:rsidRPr="00817C7D">
        <w:rPr>
          <w:rFonts w:ascii="Segoe UI" w:eastAsia="Times New Roman" w:hAnsi="Segoe UI" w:cs="Segoe UI"/>
          <w:color w:val="F0F6FC"/>
          <w:sz w:val="24"/>
          <w:szCs w:val="24"/>
        </w:rPr>
        <w:t>)</w:t>
      </w:r>
    </w:p>
    <w:p w:rsidR="00817C7D" w:rsidRPr="00817C7D" w:rsidRDefault="00817C7D" w:rsidP="00817C7D">
      <w:pPr>
        <w:numPr>
          <w:ilvl w:val="0"/>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Technology used - </w:t>
      </w:r>
      <w:proofErr w:type="spellStart"/>
      <w:r w:rsidRPr="00817C7D">
        <w:rPr>
          <w:rFonts w:ascii="Segoe UI" w:eastAsia="Times New Roman" w:hAnsi="Segoe UI" w:cs="Segoe UI"/>
          <w:color w:val="F0F6FC"/>
          <w:sz w:val="24"/>
          <w:szCs w:val="24"/>
        </w:rPr>
        <w:t>dotnet</w:t>
      </w:r>
      <w:proofErr w:type="spellEnd"/>
      <w:r w:rsidRPr="00817C7D">
        <w:rPr>
          <w:rFonts w:ascii="Segoe UI" w:eastAsia="Times New Roman" w:hAnsi="Segoe UI" w:cs="Segoe UI"/>
          <w:color w:val="F0F6FC"/>
          <w:sz w:val="24"/>
          <w:szCs w:val="24"/>
        </w:rPr>
        <w:t xml:space="preserve"> core 3.1</w:t>
      </w:r>
    </w:p>
    <w:p w:rsidR="00817C7D" w:rsidRPr="00817C7D" w:rsidRDefault="00817C7D" w:rsidP="00817C7D">
      <w:pPr>
        <w:numPr>
          <w:ilvl w:val="0"/>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Configurations are kept under </w:t>
      </w:r>
      <w:proofErr w:type="spellStart"/>
      <w:r w:rsidRPr="00817C7D">
        <w:rPr>
          <w:rFonts w:ascii="Segoe UI" w:eastAsia="Times New Roman" w:hAnsi="Segoe UI" w:cs="Segoe UI"/>
          <w:i/>
          <w:iCs/>
          <w:color w:val="F0F6FC"/>
          <w:sz w:val="24"/>
          <w:szCs w:val="24"/>
        </w:rPr>
        <w:t>appsettings.json</w:t>
      </w:r>
      <w:proofErr w:type="spellEnd"/>
      <w:r w:rsidRPr="00817C7D">
        <w:rPr>
          <w:rFonts w:ascii="Segoe UI" w:eastAsia="Times New Roman" w:hAnsi="Segoe UI" w:cs="Segoe UI"/>
          <w:color w:val="F0F6FC"/>
          <w:sz w:val="24"/>
          <w:szCs w:val="24"/>
        </w:rPr>
        <w:t>.</w:t>
      </w:r>
    </w:p>
    <w:p w:rsidR="00817C7D" w:rsidRPr="00817C7D" w:rsidRDefault="00817C7D" w:rsidP="00817C7D">
      <w:pPr>
        <w:numPr>
          <w:ilvl w:val="0"/>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Keys are exposed considering it as demo </w:t>
      </w:r>
      <w:proofErr w:type="spellStart"/>
      <w:r w:rsidRPr="00817C7D">
        <w:rPr>
          <w:rFonts w:ascii="Segoe UI" w:eastAsia="Times New Roman" w:hAnsi="Segoe UI" w:cs="Segoe UI"/>
          <w:color w:val="F0F6FC"/>
          <w:sz w:val="24"/>
          <w:szCs w:val="24"/>
        </w:rPr>
        <w:t>app.But</w:t>
      </w:r>
      <w:proofErr w:type="spellEnd"/>
      <w:r w:rsidRPr="00817C7D">
        <w:rPr>
          <w:rFonts w:ascii="Segoe UI" w:eastAsia="Times New Roman" w:hAnsi="Segoe UI" w:cs="Segoe UI"/>
          <w:color w:val="F0F6FC"/>
          <w:sz w:val="24"/>
          <w:szCs w:val="24"/>
        </w:rPr>
        <w:t xml:space="preserve"> it's not advisable for production purpose.</w:t>
      </w:r>
    </w:p>
    <w:p w:rsidR="00817C7D" w:rsidRPr="00817C7D" w:rsidRDefault="00817C7D" w:rsidP="00817C7D">
      <w:pPr>
        <w:numPr>
          <w:ilvl w:val="0"/>
          <w:numId w:val="2"/>
        </w:numPr>
        <w:shd w:val="clear" w:color="auto" w:fill="0D1117"/>
        <w:spacing w:before="100" w:beforeAutospacing="1"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Test Project for the Functional test of </w:t>
      </w:r>
      <w:proofErr w:type="spellStart"/>
      <w:r w:rsidRPr="00817C7D">
        <w:rPr>
          <w:rFonts w:ascii="Segoe UI" w:eastAsia="Times New Roman" w:hAnsi="Segoe UI" w:cs="Segoe UI"/>
          <w:i/>
          <w:iCs/>
          <w:color w:val="F0F6FC"/>
          <w:sz w:val="24"/>
          <w:szCs w:val="24"/>
        </w:rPr>
        <w:t>Product.gRPC.API</w:t>
      </w:r>
      <w:proofErr w:type="spellEnd"/>
      <w:r w:rsidRPr="00817C7D">
        <w:rPr>
          <w:rFonts w:ascii="Segoe UI" w:eastAsia="Times New Roman" w:hAnsi="Segoe UI" w:cs="Segoe UI"/>
          <w:color w:val="F0F6FC"/>
          <w:sz w:val="24"/>
          <w:szCs w:val="24"/>
        </w:rPr>
        <w:t> service.</w:t>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color w:val="F0F6FC"/>
          <w:sz w:val="20"/>
          <w:szCs w:val="20"/>
        </w:rPr>
        <w:t xml:space="preserve">Scenario - "Without </w:t>
      </w:r>
      <w:proofErr w:type="spellStart"/>
      <w:r w:rsidRPr="00817C7D">
        <w:rPr>
          <w:rFonts w:ascii="Courier New" w:eastAsia="Times New Roman" w:hAnsi="Courier New" w:cs="Courier New"/>
          <w:b/>
          <w:bCs/>
          <w:color w:val="F0F6FC"/>
          <w:sz w:val="20"/>
          <w:szCs w:val="20"/>
        </w:rPr>
        <w:t>Auth</w:t>
      </w:r>
      <w:proofErr w:type="spellEnd"/>
      <w:r w:rsidRPr="00817C7D">
        <w:rPr>
          <w:rFonts w:ascii="Courier New" w:eastAsia="Times New Roman" w:hAnsi="Courier New" w:cs="Courier New"/>
          <w:b/>
          <w:bCs/>
          <w:color w:val="F0F6FC"/>
          <w:sz w:val="20"/>
          <w:szCs w:val="20"/>
        </w:rPr>
        <w: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Let's review no </w:t>
      </w:r>
      <w:proofErr w:type="spellStart"/>
      <w:r w:rsidRPr="00817C7D">
        <w:rPr>
          <w:rFonts w:ascii="Segoe UI" w:eastAsia="Times New Roman" w:hAnsi="Segoe UI" w:cs="Segoe UI"/>
          <w:color w:val="F0F6FC"/>
          <w:sz w:val="24"/>
          <w:szCs w:val="24"/>
        </w:rPr>
        <w:t>auth</w:t>
      </w:r>
      <w:proofErr w:type="spellEnd"/>
      <w:r w:rsidRPr="00817C7D">
        <w:rPr>
          <w:rFonts w:ascii="Segoe UI" w:eastAsia="Times New Roman" w:hAnsi="Segoe UI" w:cs="Segoe UI"/>
          <w:color w:val="F0F6FC"/>
          <w:sz w:val="24"/>
          <w:szCs w:val="24"/>
        </w:rPr>
        <w:t xml:space="preserve"> scenario.</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If you are using </w:t>
      </w:r>
      <w:proofErr w:type="spellStart"/>
      <w:r w:rsidRPr="00817C7D">
        <w:rPr>
          <w:rFonts w:ascii="Segoe UI" w:eastAsia="Times New Roman" w:hAnsi="Segoe UI" w:cs="Segoe UI"/>
          <w:i/>
          <w:iCs/>
          <w:color w:val="F0F6FC"/>
          <w:sz w:val="24"/>
          <w:szCs w:val="24"/>
        </w:rPr>
        <w:t>gRPC</w:t>
      </w:r>
      <w:proofErr w:type="spellEnd"/>
      <w:r w:rsidRPr="00817C7D">
        <w:rPr>
          <w:rFonts w:ascii="Segoe UI" w:eastAsia="Times New Roman" w:hAnsi="Segoe UI" w:cs="Segoe UI"/>
          <w:i/>
          <w:iCs/>
          <w:color w:val="F0F6FC"/>
          <w:sz w:val="24"/>
          <w:szCs w:val="24"/>
        </w:rPr>
        <w:t xml:space="preserve"> Service</w:t>
      </w:r>
      <w:r w:rsidRPr="00817C7D">
        <w:rPr>
          <w:rFonts w:ascii="Segoe UI" w:eastAsia="Times New Roman" w:hAnsi="Segoe UI" w:cs="Segoe UI"/>
          <w:color w:val="F0F6FC"/>
          <w:sz w:val="24"/>
          <w:szCs w:val="24"/>
        </w:rPr>
        <w:t> template in Visual Studio, you already have a boiler plate code to start and play around with. But my personal preference to keep </w:t>
      </w:r>
      <w:r w:rsidRPr="00817C7D">
        <w:rPr>
          <w:rFonts w:ascii="Segoe UI" w:eastAsia="Times New Roman" w:hAnsi="Segoe UI" w:cs="Segoe UI"/>
          <w:i/>
          <w:iCs/>
          <w:color w:val="F0F6FC"/>
          <w:sz w:val="24"/>
          <w:szCs w:val="24"/>
        </w:rPr>
        <w:t>Proto</w:t>
      </w:r>
      <w:r w:rsidRPr="00817C7D">
        <w:rPr>
          <w:rFonts w:ascii="Segoe UI" w:eastAsia="Times New Roman" w:hAnsi="Segoe UI" w:cs="Segoe UI"/>
          <w:color w:val="F0F6FC"/>
          <w:sz w:val="24"/>
          <w:szCs w:val="24"/>
        </w:rPr>
        <w:t xml:space="preserve"> files in a separate a project which can be referred by both server and client. For </w:t>
      </w:r>
      <w:proofErr w:type="spellStart"/>
      <w:r w:rsidRPr="00817C7D">
        <w:rPr>
          <w:rFonts w:ascii="Segoe UI" w:eastAsia="Times New Roman" w:hAnsi="Segoe UI" w:cs="Segoe UI"/>
          <w:color w:val="F0F6FC"/>
          <w:sz w:val="24"/>
          <w:szCs w:val="24"/>
        </w:rPr>
        <w:t>e.g</w:t>
      </w:r>
      <w:proofErr w:type="spellEnd"/>
      <w:r w:rsidRPr="00817C7D">
        <w:rPr>
          <w:rFonts w:ascii="Segoe UI" w:eastAsia="Times New Roman" w:hAnsi="Segoe UI" w:cs="Segoe UI"/>
          <w:color w:val="F0F6FC"/>
          <w:sz w:val="24"/>
          <w:szCs w:val="24"/>
        </w:rPr>
        <w:t xml:space="preserve"> - </w:t>
      </w:r>
      <w:r w:rsidRPr="00817C7D">
        <w:rPr>
          <w:rFonts w:ascii="Segoe UI" w:eastAsia="Times New Roman" w:hAnsi="Segoe UI" w:cs="Segoe UI"/>
          <w:color w:val="F0F6FC"/>
          <w:sz w:val="24"/>
          <w:szCs w:val="24"/>
        </w:rPr>
        <w:lastRenderedPageBreak/>
        <w:t>Project </w:t>
      </w:r>
      <w:proofErr w:type="spellStart"/>
      <w:r w:rsidRPr="00817C7D">
        <w:rPr>
          <w:rFonts w:ascii="Segoe UI" w:eastAsia="Times New Roman" w:hAnsi="Segoe UI" w:cs="Segoe UI"/>
          <w:i/>
          <w:iCs/>
          <w:color w:val="F0F6FC"/>
          <w:sz w:val="24"/>
          <w:szCs w:val="24"/>
        </w:rPr>
        <w:t>Product.gRPC.API</w:t>
      </w:r>
      <w:proofErr w:type="spellEnd"/>
      <w:r w:rsidRPr="00817C7D">
        <w:rPr>
          <w:rFonts w:ascii="Segoe UI" w:eastAsia="Times New Roman" w:hAnsi="Segoe UI" w:cs="Segoe UI"/>
          <w:color w:val="F0F6FC"/>
          <w:sz w:val="24"/>
          <w:szCs w:val="24"/>
        </w:rPr>
        <w:t> actually refers </w:t>
      </w:r>
      <w:proofErr w:type="spellStart"/>
      <w:r w:rsidRPr="00817C7D">
        <w:rPr>
          <w:rFonts w:ascii="Segoe UI" w:eastAsia="Times New Roman" w:hAnsi="Segoe UI" w:cs="Segoe UI"/>
          <w:i/>
          <w:iCs/>
          <w:color w:val="F0F6FC"/>
          <w:sz w:val="24"/>
          <w:szCs w:val="24"/>
        </w:rPr>
        <w:t>Contracts.Lib</w:t>
      </w:r>
      <w:proofErr w:type="spellEnd"/>
      <w:r w:rsidRPr="00817C7D">
        <w:rPr>
          <w:rFonts w:ascii="Segoe UI" w:eastAsia="Times New Roman" w:hAnsi="Segoe UI" w:cs="Segoe UI"/>
          <w:color w:val="F0F6FC"/>
          <w:sz w:val="24"/>
          <w:szCs w:val="24"/>
        </w:rPr>
        <w:t> to generate the necessary server side code from </w:t>
      </w:r>
      <w:r w:rsidRPr="00817C7D">
        <w:rPr>
          <w:rFonts w:ascii="Segoe UI" w:eastAsia="Times New Roman" w:hAnsi="Segoe UI" w:cs="Segoe UI"/>
          <w:i/>
          <w:iCs/>
          <w:color w:val="F0F6FC"/>
          <w:sz w:val="24"/>
          <w:szCs w:val="24"/>
        </w:rPr>
        <w:t>"</w:t>
      </w:r>
      <w:proofErr w:type="spellStart"/>
      <w:r w:rsidRPr="00817C7D">
        <w:rPr>
          <w:rFonts w:ascii="Segoe UI" w:eastAsia="Times New Roman" w:hAnsi="Segoe UI" w:cs="Segoe UI"/>
          <w:i/>
          <w:iCs/>
          <w:color w:val="F0F6FC"/>
          <w:sz w:val="24"/>
          <w:szCs w:val="24"/>
        </w:rPr>
        <w:t>product.proto</w:t>
      </w:r>
      <w:proofErr w:type="spellEnd"/>
      <w:r w:rsidRPr="00817C7D">
        <w:rPr>
          <w:rFonts w:ascii="Segoe UI" w:eastAsia="Times New Roman" w:hAnsi="Segoe UI" w:cs="Segoe UI"/>
          <w:i/>
          <w:iCs/>
          <w:color w:val="F0F6FC"/>
          <w:sz w:val="24"/>
          <w:szCs w:val="24"/>
        </w:rPr>
        <w:t>"</w:t>
      </w:r>
      <w:r w:rsidRPr="00817C7D">
        <w:rPr>
          <w:rFonts w:ascii="Segoe UI" w:eastAsia="Times New Roman" w:hAnsi="Segoe UI" w:cs="Segoe UI"/>
          <w:color w:val="F0F6FC"/>
          <w:sz w:val="24"/>
          <w:szCs w:val="24"/>
        </w:rPr>
        <w:t> file.</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In service project,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drawing>
          <wp:inline distT="0" distB="0" distL="0" distR="0">
            <wp:extent cx="7936992" cy="3191256"/>
            <wp:effectExtent l="0" t="0" r="6985" b="9525"/>
            <wp:docPr id="20" name="Picture 20" descr="Product Service">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duct Service">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936992" cy="3191256"/>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Then we just need to override and implement necessary service methods in </w:t>
      </w:r>
      <w:proofErr w:type="spellStart"/>
      <w:r w:rsidRPr="00817C7D">
        <w:rPr>
          <w:rFonts w:ascii="Segoe UI" w:eastAsia="Times New Roman" w:hAnsi="Segoe UI" w:cs="Segoe UI"/>
          <w:b/>
          <w:bCs/>
          <w:color w:val="F0F6FC"/>
          <w:sz w:val="24"/>
          <w:szCs w:val="24"/>
        </w:rPr>
        <w:t>ProductService</w:t>
      </w:r>
      <w:proofErr w:type="spellEnd"/>
      <w:r w:rsidRPr="00817C7D">
        <w:rPr>
          <w:rFonts w:ascii="Segoe UI" w:eastAsia="Times New Roman" w:hAnsi="Segoe UI" w:cs="Segoe UI"/>
          <w:color w:val="F0F6FC"/>
          <w:sz w:val="24"/>
          <w:szCs w:val="24"/>
        </w:rPr>
        <w:t> file to make it functional.</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Once the service is ready, it's time to </w:t>
      </w:r>
      <w:proofErr w:type="spellStart"/>
      <w:proofErr w:type="gramStart"/>
      <w:r w:rsidRPr="00817C7D">
        <w:rPr>
          <w:rFonts w:ascii="Segoe UI" w:eastAsia="Times New Roman" w:hAnsi="Segoe UI" w:cs="Segoe UI"/>
          <w:color w:val="F0F6FC"/>
          <w:sz w:val="24"/>
          <w:szCs w:val="24"/>
        </w:rPr>
        <w:t>built</w:t>
      </w:r>
      <w:proofErr w:type="spellEnd"/>
      <w:proofErr w:type="gramEnd"/>
      <w:r w:rsidRPr="00817C7D">
        <w:rPr>
          <w:rFonts w:ascii="Segoe UI" w:eastAsia="Times New Roman" w:hAnsi="Segoe UI" w:cs="Segoe UI"/>
          <w:color w:val="F0F6FC"/>
          <w:sz w:val="24"/>
          <w:szCs w:val="24"/>
        </w:rPr>
        <w:t xml:space="preserve"> up the client. For that also necessary methods can be generated with the same proto file. Please note client could be of any type but I am using console client for simplicity.</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6668750" cy="7353300"/>
            <wp:effectExtent l="0" t="0" r="0" b="0"/>
            <wp:docPr id="19" name="Picture 19" descr="Client">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lient">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668750" cy="735330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We would also be required to have reference of following packages added in the client.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4552950" cy="3667125"/>
            <wp:effectExtent l="0" t="0" r="0" b="9525"/>
            <wp:docPr id="18" name="Picture 18" descr="Packages in client">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kages in client">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52950" cy="3667125"/>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After that we should be able to talk to the service from the client.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7830800" cy="7905750"/>
            <wp:effectExtent l="0" t="0" r="0" b="0"/>
            <wp:docPr id="17" name="Picture 17" descr="I/O - without auth">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O - without auth">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830800" cy="790575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color w:val="F0F6FC"/>
          <w:sz w:val="20"/>
          <w:szCs w:val="20"/>
        </w:rPr>
        <w:t xml:space="preserve">Scenario - "With </w:t>
      </w:r>
      <w:proofErr w:type="spellStart"/>
      <w:r w:rsidRPr="00817C7D">
        <w:rPr>
          <w:rFonts w:ascii="Courier New" w:eastAsia="Times New Roman" w:hAnsi="Courier New" w:cs="Courier New"/>
          <w:b/>
          <w:bCs/>
          <w:color w:val="F0F6FC"/>
          <w:sz w:val="20"/>
          <w:szCs w:val="20"/>
        </w:rPr>
        <w:t>Auth</w:t>
      </w:r>
      <w:proofErr w:type="spellEnd"/>
      <w:r w:rsidRPr="00817C7D">
        <w:rPr>
          <w:rFonts w:ascii="Courier New" w:eastAsia="Times New Roman" w:hAnsi="Courier New" w:cs="Courier New"/>
          <w:b/>
          <w:bCs/>
          <w:color w:val="F0F6FC"/>
          <w:sz w:val="20"/>
          <w:szCs w:val="20"/>
        </w:rPr>
        <w: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lastRenderedPageBreak/>
        <w:t>Now, let's talk about how can we make sure this "</w:t>
      </w:r>
      <w:proofErr w:type="spellStart"/>
      <w:r w:rsidRPr="00817C7D">
        <w:rPr>
          <w:rFonts w:ascii="Segoe UI" w:eastAsia="Times New Roman" w:hAnsi="Segoe UI" w:cs="Segoe UI"/>
          <w:color w:val="F0F6FC"/>
          <w:sz w:val="24"/>
          <w:szCs w:val="24"/>
        </w:rPr>
        <w:t>Product.gRPC.API</w:t>
      </w:r>
      <w:proofErr w:type="spellEnd"/>
      <w:r w:rsidRPr="00817C7D">
        <w:rPr>
          <w:rFonts w:ascii="Segoe UI" w:eastAsia="Times New Roman" w:hAnsi="Segoe UI" w:cs="Segoe UI"/>
          <w:color w:val="F0F6FC"/>
          <w:sz w:val="24"/>
          <w:szCs w:val="24"/>
        </w:rPr>
        <w:t xml:space="preserve">" </w:t>
      </w:r>
      <w:proofErr w:type="gramStart"/>
      <w:r w:rsidRPr="00817C7D">
        <w:rPr>
          <w:rFonts w:ascii="Segoe UI" w:eastAsia="Times New Roman" w:hAnsi="Segoe UI" w:cs="Segoe UI"/>
          <w:color w:val="F0F6FC"/>
          <w:sz w:val="24"/>
          <w:szCs w:val="24"/>
        </w:rPr>
        <w:t>secure ?</w:t>
      </w:r>
      <w:proofErr w:type="gramEnd"/>
      <w:r w:rsidRPr="00817C7D">
        <w:rPr>
          <w:rFonts w:ascii="Segoe UI" w:eastAsia="Times New Roman" w:hAnsi="Segoe UI" w:cs="Segoe UI"/>
          <w:color w:val="F0F6FC"/>
          <w:sz w:val="24"/>
          <w:szCs w:val="24"/>
        </w:rPr>
        <w:t xml:space="preserve"> If we see below diagram we would notice that our custom built API is protected by the Azure AD. To fetch product details from API, now client requires token from Azure AD.</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bookmarkStart w:id="0" w:name="_GoBack"/>
      <w:r w:rsidRPr="00817C7D">
        <w:rPr>
          <w:rFonts w:ascii="Segoe UI" w:eastAsia="Times New Roman" w:hAnsi="Segoe UI" w:cs="Segoe UI"/>
          <w:noProof/>
          <w:color w:val="0000FF"/>
          <w:sz w:val="24"/>
          <w:szCs w:val="24"/>
        </w:rPr>
        <w:drawing>
          <wp:inline distT="0" distB="0" distL="0" distR="0">
            <wp:extent cx="4809744" cy="1737360"/>
            <wp:effectExtent l="0" t="0" r="0" b="0"/>
            <wp:docPr id="16" name="Picture 16" descr="I/O - without auth">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O - without auth">
                      <a:hlinkClick r:id="rId18" tgtFrame="&quot;_blank&quot;"/>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809744" cy="1737360"/>
                    </a:xfrm>
                    <a:prstGeom prst="rect">
                      <a:avLst/>
                    </a:prstGeom>
                    <a:noFill/>
                    <a:ln>
                      <a:noFill/>
                    </a:ln>
                  </pic:spPr>
                </pic:pic>
              </a:graphicData>
            </a:graphic>
          </wp:inline>
        </w:drawing>
      </w:r>
      <w:bookmarkEnd w:id="0"/>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Let's go through those details step by step.</w:t>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- 1</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Login to Azure Portal and go to the App registration.</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drawing>
          <wp:inline distT="0" distB="0" distL="0" distR="0">
            <wp:extent cx="10477500" cy="3105150"/>
            <wp:effectExtent l="0" t="0" r="0" b="0"/>
            <wp:docPr id="15" name="Picture 15" descr="Auth">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uth">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477500" cy="310515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- 2</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Register </w:t>
      </w:r>
      <w:proofErr w:type="spellStart"/>
      <w:r w:rsidRPr="00817C7D">
        <w:rPr>
          <w:rFonts w:ascii="Segoe UI" w:eastAsia="Times New Roman" w:hAnsi="Segoe UI" w:cs="Segoe UI"/>
          <w:i/>
          <w:iCs/>
          <w:color w:val="F0F6FC"/>
          <w:sz w:val="24"/>
          <w:szCs w:val="24"/>
        </w:rPr>
        <w:t>Product.gRPC.API</w:t>
      </w:r>
      <w:proofErr w:type="spellEnd"/>
      <w:r w:rsidRPr="00817C7D">
        <w:rPr>
          <w:rFonts w:ascii="Segoe UI" w:eastAsia="Times New Roman" w:hAnsi="Segoe UI" w:cs="Segoe UI"/>
          <w:color w:val="F0F6FC"/>
          <w:sz w:val="24"/>
          <w:szCs w:val="24"/>
        </w:rPr>
        <w:t xml:space="preserve"> as an </w:t>
      </w:r>
      <w:proofErr w:type="spellStart"/>
      <w:r w:rsidRPr="00817C7D">
        <w:rPr>
          <w:rFonts w:ascii="Segoe UI" w:eastAsia="Times New Roman" w:hAnsi="Segoe UI" w:cs="Segoe UI"/>
          <w:color w:val="F0F6FC"/>
          <w:sz w:val="24"/>
          <w:szCs w:val="24"/>
        </w:rPr>
        <w:t>applcation</w:t>
      </w:r>
      <w:proofErr w:type="spellEnd"/>
      <w:r w:rsidRPr="00817C7D">
        <w:rPr>
          <w:rFonts w:ascii="Segoe UI" w:eastAsia="Times New Roman" w:hAnsi="Segoe UI" w:cs="Segoe UI"/>
          <w:color w:val="F0F6FC"/>
          <w:sz w:val="24"/>
          <w:szCs w:val="24"/>
        </w:rPr>
        <w:t>. We are going ahead with the options of all accounts or users registered under Azure AD tenant can access this API. There are few more options which someone can refer in </w:t>
      </w:r>
      <w:hyperlink r:id="rId22" w:history="1">
        <w:r w:rsidRPr="00817C7D">
          <w:rPr>
            <w:rFonts w:ascii="Segoe UI" w:eastAsia="Times New Roman" w:hAnsi="Segoe UI" w:cs="Segoe UI"/>
            <w:color w:val="0000FF"/>
            <w:sz w:val="24"/>
            <w:szCs w:val="24"/>
            <w:u w:val="single"/>
          </w:rPr>
          <w:t>here</w:t>
        </w:r>
      </w:hyperlink>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2439650" cy="8229600"/>
            <wp:effectExtent l="0" t="0" r="0" b="0"/>
            <wp:docPr id="14" name="Picture 14" descr="Auth">
              <a:hlinkClick xmlns:a="http://schemas.openxmlformats.org/drawingml/2006/main" r:id="rId2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uth">
                      <a:hlinkClick r:id="rId23" tgtFrame="&quot;_blank&quot;"/>
                    </pic:cNvP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39650" cy="822960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lastRenderedPageBreak/>
        <w:t>Step - 3</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To let the API been discoverable as resource under Azure AD it needs to be exposed and it can be done clicking below option.</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7659350" cy="7581900"/>
            <wp:effectExtent l="0" t="0" r="0" b="0"/>
            <wp:docPr id="13" name="Picture 13" descr="Auth">
              <a:hlinkClick xmlns:a="http://schemas.openxmlformats.org/drawingml/2006/main" r:id="rId2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uth">
                      <a:hlinkClick r:id="rId25" tgtFrame="&quot;_blank&quot;"/>
                    </pic:cNvPr>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7659350" cy="758190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- 4</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lastRenderedPageBreak/>
        <w:t>It's time to update the API manifest file to define the application level permissions while accessing the API. It would be required to let the </w:t>
      </w:r>
      <w:proofErr w:type="spellStart"/>
      <w:r w:rsidRPr="00817C7D">
        <w:rPr>
          <w:rFonts w:ascii="Segoe UI" w:eastAsia="Times New Roman" w:hAnsi="Segoe UI" w:cs="Segoe UI"/>
          <w:i/>
          <w:iCs/>
          <w:color w:val="F0F6FC"/>
          <w:sz w:val="24"/>
          <w:szCs w:val="24"/>
        </w:rPr>
        <w:t>Product.Web.UI</w:t>
      </w:r>
      <w:proofErr w:type="spellEnd"/>
      <w:r w:rsidRPr="00817C7D">
        <w:rPr>
          <w:rFonts w:ascii="Segoe UI" w:eastAsia="Times New Roman" w:hAnsi="Segoe UI" w:cs="Segoe UI"/>
          <w:color w:val="F0F6FC"/>
          <w:sz w:val="24"/>
          <w:szCs w:val="24"/>
        </w:rPr>
        <w:t> know what set of resources it can access of </w:t>
      </w:r>
      <w:proofErr w:type="spellStart"/>
      <w:r w:rsidRPr="00817C7D">
        <w:rPr>
          <w:rFonts w:ascii="Segoe UI" w:eastAsia="Times New Roman" w:hAnsi="Segoe UI" w:cs="Segoe UI"/>
          <w:i/>
          <w:iCs/>
          <w:color w:val="F0F6FC"/>
          <w:sz w:val="24"/>
          <w:szCs w:val="24"/>
        </w:rPr>
        <w:t>Product.API</w:t>
      </w:r>
      <w:proofErr w:type="spellEnd"/>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6725900" cy="7620000"/>
            <wp:effectExtent l="0" t="0" r="0" b="0"/>
            <wp:docPr id="12" name="Picture 12" descr="API Manifest">
              <a:hlinkClick xmlns:a="http://schemas.openxmlformats.org/drawingml/2006/main" r:id="rId2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PI Manifest">
                      <a:hlinkClick r:id="rId27" tgtFrame="&quot;_blank&quot;"/>
                    </pic:cNvPr>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6725900" cy="762000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Sample </w:t>
      </w:r>
      <w:proofErr w:type="spellStart"/>
      <w:r w:rsidRPr="00817C7D">
        <w:rPr>
          <w:rFonts w:ascii="Segoe UI" w:eastAsia="Times New Roman" w:hAnsi="Segoe UI" w:cs="Segoe UI"/>
          <w:color w:val="F0F6FC"/>
          <w:sz w:val="24"/>
          <w:szCs w:val="24"/>
        </w:rPr>
        <w:t>json</w:t>
      </w:r>
      <w:proofErr w:type="spellEnd"/>
      <w:r w:rsidRPr="00817C7D">
        <w:rPr>
          <w:rFonts w:ascii="Segoe UI" w:eastAsia="Times New Roman" w:hAnsi="Segoe UI" w:cs="Segoe UI"/>
          <w:color w:val="F0F6FC"/>
          <w:sz w:val="24"/>
          <w:szCs w:val="24"/>
        </w:rPr>
        <w:t xml:space="preserve"> can be found as per </w:t>
      </w:r>
      <w:proofErr w:type="gramStart"/>
      <w:r w:rsidRPr="00817C7D">
        <w:rPr>
          <w:rFonts w:ascii="Segoe UI" w:eastAsia="Times New Roman" w:hAnsi="Segoe UI" w:cs="Segoe UI"/>
          <w:color w:val="F0F6FC"/>
          <w:sz w:val="24"/>
          <w:szCs w:val="24"/>
        </w:rPr>
        <w:t>below :</w:t>
      </w:r>
      <w:proofErr w:type="gramEnd"/>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lastRenderedPageBreak/>
        <w:t>{</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spellStart"/>
      <w:proofErr w:type="gramStart"/>
      <w:r w:rsidRPr="00817C7D">
        <w:rPr>
          <w:rFonts w:ascii="Courier New" w:eastAsia="Times New Roman" w:hAnsi="Courier New" w:cs="Courier New"/>
          <w:color w:val="F0F6FC"/>
          <w:sz w:val="20"/>
          <w:szCs w:val="20"/>
        </w:rPr>
        <w:t>allowedMemberTypes</w:t>
      </w:r>
      <w:proofErr w:type="spellEnd"/>
      <w:proofErr w:type="gramEnd"/>
      <w:r w:rsidRPr="00817C7D">
        <w:rPr>
          <w:rFonts w:ascii="Courier New" w:eastAsia="Times New Roman" w:hAnsi="Courier New" w:cs="Courier New"/>
          <w:color w:val="F0F6FC"/>
          <w:sz w:val="20"/>
          <w:szCs w:val="20"/>
        </w:rPr>
        <w:t>": [</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"Application"</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gramStart"/>
      <w:r w:rsidRPr="00817C7D">
        <w:rPr>
          <w:rFonts w:ascii="Courier New" w:eastAsia="Times New Roman" w:hAnsi="Courier New" w:cs="Courier New"/>
          <w:color w:val="F0F6FC"/>
          <w:sz w:val="20"/>
          <w:szCs w:val="20"/>
        </w:rPr>
        <w:t>description</w:t>
      </w:r>
      <w:proofErr w:type="gramEnd"/>
      <w:r w:rsidRPr="00817C7D">
        <w:rPr>
          <w:rFonts w:ascii="Courier New" w:eastAsia="Times New Roman" w:hAnsi="Courier New" w:cs="Courier New"/>
          <w:color w:val="F0F6FC"/>
          <w:sz w:val="20"/>
          <w:szCs w:val="20"/>
        </w:rPr>
        <w:t>": "Read-only access to </w:t>
      </w:r>
      <w:proofErr w:type="spellStart"/>
      <w:r w:rsidRPr="00817C7D">
        <w:rPr>
          <w:rFonts w:ascii="Courier New" w:eastAsia="Times New Roman" w:hAnsi="Courier New" w:cs="Courier New"/>
          <w:color w:val="F0F6FC"/>
          <w:sz w:val="20"/>
          <w:szCs w:val="20"/>
        </w:rPr>
        <w:t>api</w:t>
      </w:r>
      <w:proofErr w:type="spellEnd"/>
      <w:r w:rsidRPr="00817C7D">
        <w:rPr>
          <w:rFonts w:ascii="Courier New" w:eastAsia="Times New Roman" w:hAnsi="Courier New" w:cs="Courier New"/>
          <w:color w:val="F0F6FC"/>
          <w:sz w:val="20"/>
          <w:szCs w:val="20"/>
        </w:rPr>
        <w:t> data",</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spellStart"/>
      <w:proofErr w:type="gramStart"/>
      <w:r w:rsidRPr="00817C7D">
        <w:rPr>
          <w:rFonts w:ascii="Courier New" w:eastAsia="Times New Roman" w:hAnsi="Courier New" w:cs="Courier New"/>
          <w:color w:val="F0F6FC"/>
          <w:sz w:val="20"/>
          <w:szCs w:val="20"/>
        </w:rPr>
        <w:t>displayName</w:t>
      </w:r>
      <w:proofErr w:type="spellEnd"/>
      <w:proofErr w:type="gramEnd"/>
      <w:r w:rsidRPr="00817C7D">
        <w:rPr>
          <w:rFonts w:ascii="Courier New" w:eastAsia="Times New Roman" w:hAnsi="Courier New" w:cs="Courier New"/>
          <w:color w:val="F0F6FC"/>
          <w:sz w:val="20"/>
          <w:szCs w:val="20"/>
        </w:rPr>
        <w:t>": "</w:t>
      </w:r>
      <w:proofErr w:type="spellStart"/>
      <w:r w:rsidRPr="00817C7D">
        <w:rPr>
          <w:rFonts w:ascii="Courier New" w:eastAsia="Times New Roman" w:hAnsi="Courier New" w:cs="Courier New"/>
          <w:color w:val="F0F6FC"/>
          <w:sz w:val="20"/>
          <w:szCs w:val="20"/>
        </w:rPr>
        <w:t>ConsoleClientAppAccessRole</w:t>
      </w:r>
      <w:proofErr w:type="spellEnd"/>
      <w:r w:rsidRPr="00817C7D">
        <w:rPr>
          <w:rFonts w:ascii="Courier New" w:eastAsia="Times New Roman" w:hAnsi="Courier New" w:cs="Courier New"/>
          <w:color w:val="F0F6FC"/>
          <w:sz w:val="20"/>
          <w:szCs w:val="20"/>
        </w:rPr>
        <w:t>",</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gramStart"/>
      <w:r w:rsidRPr="00817C7D">
        <w:rPr>
          <w:rFonts w:ascii="Courier New" w:eastAsia="Times New Roman" w:hAnsi="Courier New" w:cs="Courier New"/>
          <w:color w:val="F0F6FC"/>
          <w:sz w:val="20"/>
          <w:szCs w:val="20"/>
        </w:rPr>
        <w:t>id</w:t>
      </w:r>
      <w:proofErr w:type="gramEnd"/>
      <w:r w:rsidRPr="00817C7D">
        <w:rPr>
          <w:rFonts w:ascii="Courier New" w:eastAsia="Times New Roman" w:hAnsi="Courier New" w:cs="Courier New"/>
          <w:color w:val="F0F6FC"/>
          <w:sz w:val="20"/>
          <w:szCs w:val="20"/>
        </w:rPr>
        <w:t>": "45970f98-7762-4e-------------",</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spellStart"/>
      <w:proofErr w:type="gramStart"/>
      <w:r w:rsidRPr="00817C7D">
        <w:rPr>
          <w:rFonts w:ascii="Courier New" w:eastAsia="Times New Roman" w:hAnsi="Courier New" w:cs="Courier New"/>
          <w:color w:val="F0F6FC"/>
          <w:sz w:val="20"/>
          <w:szCs w:val="20"/>
        </w:rPr>
        <w:t>isEnabled</w:t>
      </w:r>
      <w:proofErr w:type="spellEnd"/>
      <w:proofErr w:type="gramEnd"/>
      <w:r w:rsidRPr="00817C7D">
        <w:rPr>
          <w:rFonts w:ascii="Courier New" w:eastAsia="Times New Roman" w:hAnsi="Courier New" w:cs="Courier New"/>
          <w:color w:val="F0F6FC"/>
          <w:sz w:val="20"/>
          <w:szCs w:val="20"/>
        </w:rPr>
        <w:t>": true,</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spellStart"/>
      <w:proofErr w:type="gramStart"/>
      <w:r w:rsidRPr="00817C7D">
        <w:rPr>
          <w:rFonts w:ascii="Courier New" w:eastAsia="Times New Roman" w:hAnsi="Courier New" w:cs="Courier New"/>
          <w:color w:val="F0F6FC"/>
          <w:sz w:val="20"/>
          <w:szCs w:val="20"/>
        </w:rPr>
        <w:t>lang</w:t>
      </w:r>
      <w:proofErr w:type="spellEnd"/>
      <w:proofErr w:type="gramEnd"/>
      <w:r w:rsidRPr="00817C7D">
        <w:rPr>
          <w:rFonts w:ascii="Courier New" w:eastAsia="Times New Roman" w:hAnsi="Courier New" w:cs="Courier New"/>
          <w:color w:val="F0F6FC"/>
          <w:sz w:val="20"/>
          <w:szCs w:val="20"/>
        </w:rPr>
        <w:t>": null,</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gramStart"/>
      <w:r w:rsidRPr="00817C7D">
        <w:rPr>
          <w:rFonts w:ascii="Courier New" w:eastAsia="Times New Roman" w:hAnsi="Courier New" w:cs="Courier New"/>
          <w:color w:val="F0F6FC"/>
          <w:sz w:val="20"/>
          <w:szCs w:val="20"/>
        </w:rPr>
        <w:t>origin</w:t>
      </w:r>
      <w:proofErr w:type="gramEnd"/>
      <w:r w:rsidRPr="00817C7D">
        <w:rPr>
          <w:rFonts w:ascii="Courier New" w:eastAsia="Times New Roman" w:hAnsi="Courier New" w:cs="Courier New"/>
          <w:color w:val="F0F6FC"/>
          <w:sz w:val="20"/>
          <w:szCs w:val="20"/>
        </w:rPr>
        <w:t>": "Application",</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roofErr w:type="gramStart"/>
      <w:r w:rsidRPr="00817C7D">
        <w:rPr>
          <w:rFonts w:ascii="Courier New" w:eastAsia="Times New Roman" w:hAnsi="Courier New" w:cs="Courier New"/>
          <w:color w:val="F0F6FC"/>
          <w:sz w:val="20"/>
          <w:szCs w:val="20"/>
        </w:rPr>
        <w:t>value</w:t>
      </w:r>
      <w:proofErr w:type="gramEnd"/>
      <w:r w:rsidRPr="00817C7D">
        <w:rPr>
          <w:rFonts w:ascii="Courier New" w:eastAsia="Times New Roman" w:hAnsi="Courier New" w:cs="Courier New"/>
          <w:color w:val="F0F6FC"/>
          <w:sz w:val="20"/>
          <w:szCs w:val="20"/>
        </w:rPr>
        <w:t>": "</w:t>
      </w:r>
      <w:proofErr w:type="spellStart"/>
      <w:r w:rsidRPr="00817C7D">
        <w:rPr>
          <w:rFonts w:ascii="Courier New" w:eastAsia="Times New Roman" w:hAnsi="Courier New" w:cs="Courier New"/>
          <w:color w:val="F0F6FC"/>
          <w:sz w:val="20"/>
          <w:szCs w:val="20"/>
        </w:rPr>
        <w:t>ConsoleClientAppAccessRole</w:t>
      </w:r>
      <w:proofErr w:type="spellEnd"/>
      <w:r w:rsidRPr="00817C7D">
        <w:rPr>
          <w:rFonts w:ascii="Courier New" w:eastAsia="Times New Roman" w:hAnsi="Courier New" w:cs="Courier New"/>
          <w:color w:val="F0F6FC"/>
          <w:sz w:val="20"/>
          <w:szCs w:val="20"/>
        </w:rPr>
        <w:t>"</w:t>
      </w:r>
    </w:p>
    <w:p w:rsidR="00817C7D" w:rsidRPr="00817C7D" w:rsidRDefault="00817C7D" w:rsidP="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F0F6FC"/>
          <w:sz w:val="20"/>
          <w:szCs w:val="20"/>
        </w:rPr>
      </w:pPr>
      <w:r w:rsidRPr="00817C7D">
        <w:rPr>
          <w:rFonts w:ascii="Courier New" w:eastAsia="Times New Roman" w:hAnsi="Courier New" w:cs="Courier New"/>
          <w:color w:val="F0F6FC"/>
          <w:sz w:val="20"/>
          <w:szCs w:val="20"/>
        </w:rPr>
        <w:t>    }</w:t>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- 5</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Before we jump back into the code, let's finish up the client related configurations as well. In this scenario we are not setting up any </w:t>
      </w:r>
      <w:r w:rsidRPr="00817C7D">
        <w:rPr>
          <w:rFonts w:ascii="Segoe UI" w:eastAsia="Times New Roman" w:hAnsi="Segoe UI" w:cs="Segoe UI"/>
          <w:i/>
          <w:iCs/>
          <w:color w:val="F0F6FC"/>
          <w:sz w:val="24"/>
          <w:szCs w:val="24"/>
        </w:rPr>
        <w:t>Redirect URI</w:t>
      </w:r>
      <w:r w:rsidRPr="00817C7D">
        <w:rPr>
          <w:rFonts w:ascii="Segoe UI" w:eastAsia="Times New Roman" w:hAnsi="Segoe UI" w:cs="Segoe UI"/>
          <w:color w:val="F0F6FC"/>
          <w:sz w:val="24"/>
          <w:szCs w:val="24"/>
        </w:rPr>
        <w:t> because we wouldn't want to set up any login popup redirect mechanism in this sample. We would primarily want Client App to acquire the token while making further request.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3735050" cy="8229600"/>
            <wp:effectExtent l="0" t="0" r="0" b="0"/>
            <wp:docPr id="11" name="Picture 11" descr="Client">
              <a:hlinkClick xmlns:a="http://schemas.openxmlformats.org/drawingml/2006/main" r:id="rId2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lient">
                      <a:hlinkClick r:id="rId29" tgtFrame="&quot;_blank&quot;"/>
                    </pic:cNvP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3735050" cy="822960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lastRenderedPageBreak/>
        <w:t>Step - 6</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As in our client app we are not setting up interactive login flow with </w:t>
      </w:r>
      <w:r w:rsidRPr="00817C7D">
        <w:rPr>
          <w:rFonts w:ascii="Segoe UI" w:eastAsia="Times New Roman" w:hAnsi="Segoe UI" w:cs="Segoe UI"/>
          <w:i/>
          <w:iCs/>
          <w:color w:val="F0F6FC"/>
          <w:sz w:val="24"/>
          <w:szCs w:val="24"/>
        </w:rPr>
        <w:t>Azure AD</w:t>
      </w:r>
      <w:r w:rsidRPr="00817C7D">
        <w:rPr>
          <w:rFonts w:ascii="Segoe UI" w:eastAsia="Times New Roman" w:hAnsi="Segoe UI" w:cs="Segoe UI"/>
          <w:color w:val="F0F6FC"/>
          <w:sz w:val="24"/>
          <w:szCs w:val="24"/>
        </w:rPr>
        <w:t>, primarily our client app would identify itself to Azure AD and fetch the necessary access token for </w:t>
      </w:r>
      <w:proofErr w:type="spellStart"/>
      <w:r w:rsidRPr="00817C7D">
        <w:rPr>
          <w:rFonts w:ascii="Segoe UI" w:eastAsia="Times New Roman" w:hAnsi="Segoe UI" w:cs="Segoe UI"/>
          <w:i/>
          <w:iCs/>
          <w:color w:val="F0F6FC"/>
          <w:sz w:val="24"/>
          <w:szCs w:val="24"/>
        </w:rPr>
        <w:t>Product.gRPC.API</w:t>
      </w:r>
      <w:proofErr w:type="spellEnd"/>
      <w:r w:rsidRPr="00817C7D">
        <w:rPr>
          <w:rFonts w:ascii="Segoe UI" w:eastAsia="Times New Roman" w:hAnsi="Segoe UI" w:cs="Segoe UI"/>
          <w:color w:val="F0F6FC"/>
          <w:sz w:val="24"/>
          <w:szCs w:val="24"/>
        </w:rPr>
        <w:t>. So console client app to identify itself, it requires </w:t>
      </w:r>
      <w:r w:rsidRPr="00817C7D">
        <w:rPr>
          <w:rFonts w:ascii="Segoe UI" w:eastAsia="Times New Roman" w:hAnsi="Segoe UI" w:cs="Segoe UI"/>
          <w:i/>
          <w:iCs/>
          <w:color w:val="F0F6FC"/>
          <w:sz w:val="24"/>
          <w:szCs w:val="24"/>
        </w:rPr>
        <w:t>Client Id</w:t>
      </w:r>
      <w:r w:rsidRPr="00817C7D">
        <w:rPr>
          <w:rFonts w:ascii="Segoe UI" w:eastAsia="Times New Roman" w:hAnsi="Segoe UI" w:cs="Segoe UI"/>
          <w:color w:val="F0F6FC"/>
          <w:sz w:val="24"/>
          <w:szCs w:val="24"/>
        </w:rPr>
        <w:t> and </w:t>
      </w:r>
      <w:r w:rsidRPr="00817C7D">
        <w:rPr>
          <w:rFonts w:ascii="Segoe UI" w:eastAsia="Times New Roman" w:hAnsi="Segoe UI" w:cs="Segoe UI"/>
          <w:i/>
          <w:iCs/>
          <w:color w:val="F0F6FC"/>
          <w:sz w:val="24"/>
          <w:szCs w:val="24"/>
        </w:rPr>
        <w:t>Client Secret</w:t>
      </w:r>
      <w:r w:rsidRPr="00817C7D">
        <w:rPr>
          <w:rFonts w:ascii="Segoe UI" w:eastAsia="Times New Roman" w:hAnsi="Segoe UI" w:cs="Segoe UI"/>
          <w:color w:val="F0F6FC"/>
          <w:sz w:val="24"/>
          <w:szCs w:val="24"/>
        </w:rPr>
        <w:t>, which gets configured in below step.</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6802100" cy="7391400"/>
            <wp:effectExtent l="0" t="0" r="0" b="0"/>
            <wp:docPr id="10" name="Picture 10" descr="Client Id and secret config - 1">
              <a:hlinkClick xmlns:a="http://schemas.openxmlformats.org/drawingml/2006/main" r:id="rId3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lient Id and secret config - 1">
                      <a:hlinkClick r:id="rId31" tgtFrame="&quot;_blank&quot;"/>
                    </pic:cNvPr>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802100" cy="739140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6573500" cy="7448550"/>
            <wp:effectExtent l="0" t="0" r="0" b="0"/>
            <wp:docPr id="9" name="Picture 9" descr="Client Id and secret config - 2">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ient Id and secret config - 2">
                      <a:hlinkClick r:id="rId33" tgtFrame="&quot;_blank&quot;"/>
                    </pic:cNvPr>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6573500" cy="744855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- 7</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lastRenderedPageBreak/>
        <w:t>Now, we have to configure necessary permissions for </w:t>
      </w:r>
      <w:proofErr w:type="spellStart"/>
      <w:r w:rsidRPr="00817C7D">
        <w:rPr>
          <w:rFonts w:ascii="Segoe UI" w:eastAsia="Times New Roman" w:hAnsi="Segoe UI" w:cs="Segoe UI"/>
          <w:i/>
          <w:iCs/>
          <w:color w:val="F0F6FC"/>
          <w:sz w:val="24"/>
          <w:szCs w:val="24"/>
        </w:rPr>
        <w:t>ProductSvc.Consumable.Client</w:t>
      </w:r>
      <w:proofErr w:type="spellEnd"/>
      <w:r w:rsidRPr="00817C7D">
        <w:rPr>
          <w:rFonts w:ascii="Segoe UI" w:eastAsia="Times New Roman" w:hAnsi="Segoe UI" w:cs="Segoe UI"/>
          <w:color w:val="F0F6FC"/>
          <w:sz w:val="24"/>
          <w:szCs w:val="24"/>
        </w:rPr>
        <w:t> so that it can access </w:t>
      </w:r>
      <w:proofErr w:type="spellStart"/>
      <w:r w:rsidRPr="00817C7D">
        <w:rPr>
          <w:rFonts w:ascii="Segoe UI" w:eastAsia="Times New Roman" w:hAnsi="Segoe UI" w:cs="Segoe UI"/>
          <w:i/>
          <w:iCs/>
          <w:color w:val="F0F6FC"/>
          <w:sz w:val="24"/>
          <w:szCs w:val="24"/>
        </w:rPr>
        <w:t>Product.gRPC.API</w:t>
      </w:r>
      <w:proofErr w:type="spellEnd"/>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drawing>
          <wp:inline distT="0" distB="0" distL="0" distR="0">
            <wp:extent cx="18116550" cy="7296150"/>
            <wp:effectExtent l="0" t="0" r="0" b="0"/>
            <wp:docPr id="8" name="Picture 8" descr="API permissions">
              <a:hlinkClick xmlns:a="http://schemas.openxmlformats.org/drawingml/2006/main" r:id="rId3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PI permissions">
                      <a:hlinkClick r:id="rId35" tgtFrame="&quot;_blank&quot;"/>
                    </pic:cNvPr>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116550" cy="729615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proofErr w:type="gramStart"/>
      <w:r w:rsidRPr="00817C7D">
        <w:rPr>
          <w:rFonts w:ascii="Segoe UI" w:eastAsia="Times New Roman" w:hAnsi="Segoe UI" w:cs="Segoe UI"/>
          <w:color w:val="F0F6FC"/>
          <w:sz w:val="24"/>
          <w:szCs w:val="24"/>
        </w:rPr>
        <w:lastRenderedPageBreak/>
        <w:t>Note :</w:t>
      </w:r>
      <w:proofErr w:type="gramEnd"/>
      <w:r w:rsidRPr="00817C7D">
        <w:rPr>
          <w:rFonts w:ascii="Segoe UI" w:eastAsia="Times New Roman" w:hAnsi="Segoe UI" w:cs="Segoe UI"/>
          <w:color w:val="F0F6FC"/>
          <w:sz w:val="24"/>
          <w:szCs w:val="24"/>
        </w:rPr>
        <w:t xml:space="preserve"> This is the same role which we had defined in API manifest file. There could be many such roles configured in API side based on the different clients.</w:t>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- 8</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After adding the permissions you may need to grant Admin consent on that permissions. That can be done with a click.</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7240250" cy="7124700"/>
            <wp:effectExtent l="0" t="0" r="0" b="0"/>
            <wp:docPr id="7" name="Picture 7" descr="Grant Consent">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ant Consent">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240250" cy="7124700"/>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- 9</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lastRenderedPageBreak/>
        <w:t xml:space="preserve">All the relevant configurations are </w:t>
      </w:r>
      <w:proofErr w:type="spellStart"/>
      <w:r w:rsidRPr="00817C7D">
        <w:rPr>
          <w:rFonts w:ascii="Segoe UI" w:eastAsia="Times New Roman" w:hAnsi="Segoe UI" w:cs="Segoe UI"/>
          <w:color w:val="F0F6FC"/>
          <w:sz w:val="24"/>
          <w:szCs w:val="24"/>
        </w:rPr>
        <w:t>over.Now</w:t>
      </w:r>
      <w:proofErr w:type="spellEnd"/>
      <w:r w:rsidRPr="00817C7D">
        <w:rPr>
          <w:rFonts w:ascii="Segoe UI" w:eastAsia="Times New Roman" w:hAnsi="Segoe UI" w:cs="Segoe UI"/>
          <w:color w:val="F0F6FC"/>
          <w:sz w:val="24"/>
          <w:szCs w:val="24"/>
        </w:rPr>
        <w:t xml:space="preserve"> we would need to make few changes in </w:t>
      </w:r>
      <w:r w:rsidRPr="00817C7D">
        <w:rPr>
          <w:rFonts w:ascii="Segoe UI" w:eastAsia="Times New Roman" w:hAnsi="Segoe UI" w:cs="Segoe UI"/>
          <w:i/>
          <w:iCs/>
          <w:color w:val="F0F6FC"/>
          <w:sz w:val="24"/>
          <w:szCs w:val="24"/>
        </w:rPr>
        <w:t>"</w:t>
      </w:r>
      <w:proofErr w:type="spellStart"/>
      <w:r w:rsidRPr="00817C7D">
        <w:rPr>
          <w:rFonts w:ascii="Segoe UI" w:eastAsia="Times New Roman" w:hAnsi="Segoe UI" w:cs="Segoe UI"/>
          <w:i/>
          <w:iCs/>
          <w:color w:val="F0F6FC"/>
          <w:sz w:val="24"/>
          <w:szCs w:val="24"/>
        </w:rPr>
        <w:t>Product.gRPC.API</w:t>
      </w:r>
      <w:proofErr w:type="spellEnd"/>
      <w:r w:rsidRPr="00817C7D">
        <w:rPr>
          <w:rFonts w:ascii="Segoe UI" w:eastAsia="Times New Roman" w:hAnsi="Segoe UI" w:cs="Segoe UI"/>
          <w:i/>
          <w:iCs/>
          <w:color w:val="F0F6FC"/>
          <w:sz w:val="24"/>
          <w:szCs w:val="24"/>
        </w:rPr>
        <w:t>"</w:t>
      </w:r>
      <w:r w:rsidRPr="00817C7D">
        <w:rPr>
          <w:rFonts w:ascii="Segoe UI" w:eastAsia="Times New Roman" w:hAnsi="Segoe UI" w:cs="Segoe UI"/>
          <w:color w:val="F0F6FC"/>
          <w:sz w:val="24"/>
          <w:szCs w:val="24"/>
        </w:rPr>
        <w:t xml:space="preserve"> project to make it secure. To start with, project related settings can be kept </w:t>
      </w:r>
      <w:proofErr w:type="gramStart"/>
      <w:r w:rsidRPr="00817C7D">
        <w:rPr>
          <w:rFonts w:ascii="Segoe UI" w:eastAsia="Times New Roman" w:hAnsi="Segoe UI" w:cs="Segoe UI"/>
          <w:color w:val="F0F6FC"/>
          <w:sz w:val="24"/>
          <w:szCs w:val="24"/>
        </w:rPr>
        <w:t>under :</w:t>
      </w:r>
      <w:proofErr w:type="gramEnd"/>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drawing>
          <wp:inline distT="0" distB="0" distL="0" distR="0">
            <wp:extent cx="15649575" cy="6276975"/>
            <wp:effectExtent l="0" t="0" r="9525" b="9525"/>
            <wp:docPr id="6" name="Picture 6" descr="Appsettings.json">
              <a:hlinkClick xmlns:a="http://schemas.openxmlformats.org/drawingml/2006/main" r:id="rId3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ppsettings.json">
                      <a:hlinkClick r:id="rId39" tgtFrame="&quot;_blank&quot;"/>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649575" cy="6276975"/>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After that we would require to install </w:t>
      </w:r>
      <w:proofErr w:type="spellStart"/>
      <w:r w:rsidRPr="00817C7D">
        <w:rPr>
          <w:rFonts w:ascii="Segoe UI" w:eastAsia="Times New Roman" w:hAnsi="Segoe UI" w:cs="Segoe UI"/>
          <w:color w:val="F0F6FC"/>
          <w:sz w:val="24"/>
          <w:szCs w:val="24"/>
        </w:rPr>
        <w:t>JWTBearer</w:t>
      </w:r>
      <w:proofErr w:type="spellEnd"/>
      <w:r w:rsidRPr="00817C7D">
        <w:rPr>
          <w:rFonts w:ascii="Segoe UI" w:eastAsia="Times New Roman" w:hAnsi="Segoe UI" w:cs="Segoe UI"/>
          <w:color w:val="F0F6FC"/>
          <w:sz w:val="24"/>
          <w:szCs w:val="24"/>
        </w:rPr>
        <w:t xml:space="preserve"> related </w:t>
      </w:r>
      <w:proofErr w:type="spellStart"/>
      <w:r w:rsidRPr="00817C7D">
        <w:rPr>
          <w:rFonts w:ascii="Segoe UI" w:eastAsia="Times New Roman" w:hAnsi="Segoe UI" w:cs="Segoe UI"/>
          <w:color w:val="F0F6FC"/>
          <w:sz w:val="24"/>
          <w:szCs w:val="24"/>
        </w:rPr>
        <w:t>Nuget</w:t>
      </w:r>
      <w:proofErr w:type="spellEnd"/>
      <w:r w:rsidRPr="00817C7D">
        <w:rPr>
          <w:rFonts w:ascii="Segoe UI" w:eastAsia="Times New Roman" w:hAnsi="Segoe UI" w:cs="Segoe UI"/>
          <w:color w:val="F0F6FC"/>
          <w:sz w:val="24"/>
          <w:szCs w:val="24"/>
        </w:rPr>
        <w:t xml:space="preserve"> package so that it can be referred.</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7735550" cy="6991350"/>
            <wp:effectExtent l="0" t="0" r="0" b="0"/>
            <wp:docPr id="5" name="Picture 5" descr="JWT Bearer">
              <a:hlinkClick xmlns:a="http://schemas.openxmlformats.org/drawingml/2006/main" r:id="rId4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JWT Bearer">
                      <a:hlinkClick r:id="rId41" tgtFrame="&quot;_blank&quot;"/>
                    </pic:cNvP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7735550" cy="699135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7268825" cy="8124825"/>
            <wp:effectExtent l="0" t="0" r="9525" b="9525"/>
            <wp:docPr id="4" name="Picture 4" descr="Startup.cs">
              <a:hlinkClick xmlns:a="http://schemas.openxmlformats.org/drawingml/2006/main" r:id="rId4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tartup.cs">
                      <a:hlinkClick r:id="rId43" tgtFrame="&quot;_blank&quot;"/>
                    </pic:cNvPr>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7268825" cy="8124825"/>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lastRenderedPageBreak/>
        <w:t xml:space="preserve">It's required to protect </w:t>
      </w:r>
      <w:proofErr w:type="spellStart"/>
      <w:r w:rsidRPr="00817C7D">
        <w:rPr>
          <w:rFonts w:ascii="Segoe UI" w:eastAsia="Times New Roman" w:hAnsi="Segoe UI" w:cs="Segoe UI"/>
          <w:color w:val="F0F6FC"/>
          <w:sz w:val="24"/>
          <w:szCs w:val="24"/>
        </w:rPr>
        <w:t>ProductService</w:t>
      </w:r>
      <w:proofErr w:type="spellEnd"/>
      <w:r w:rsidRPr="00817C7D">
        <w:rPr>
          <w:rFonts w:ascii="Segoe UI" w:eastAsia="Times New Roman" w:hAnsi="Segoe UI" w:cs="Segoe UI"/>
          <w:color w:val="F0F6FC"/>
          <w:sz w:val="24"/>
          <w:szCs w:val="24"/>
        </w:rPr>
        <w:t xml:space="preserve"> with authorize attribute.</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drawing>
          <wp:inline distT="0" distB="0" distL="0" distR="0">
            <wp:extent cx="17049750" cy="6067425"/>
            <wp:effectExtent l="0" t="0" r="0" b="9525"/>
            <wp:docPr id="3" name="Picture 3" descr="Authorize Attribute">
              <a:hlinkClick xmlns:a="http://schemas.openxmlformats.org/drawingml/2006/main" r:id="rId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uthorize Attribute">
                      <a:hlinkClick r:id="rId45" tgtFrame="&quot;_blank&quot;"/>
                    </pic:cNvPr>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7049750" cy="6067425"/>
                    </a:xfrm>
                    <a:prstGeom prst="rect">
                      <a:avLst/>
                    </a:prstGeom>
                    <a:noFill/>
                    <a:ln>
                      <a:noFill/>
                    </a:ln>
                  </pic:spPr>
                </pic:pic>
              </a:graphicData>
            </a:graphic>
          </wp:inline>
        </w:drawing>
      </w:r>
    </w:p>
    <w:p w:rsidR="00817C7D" w:rsidRPr="00817C7D" w:rsidRDefault="00817C7D" w:rsidP="00817C7D">
      <w:pPr>
        <w:shd w:val="clear" w:color="auto" w:fill="0D1117"/>
        <w:spacing w:after="0" w:afterAutospacing="1" w:line="240" w:lineRule="auto"/>
        <w:rPr>
          <w:rFonts w:ascii="Segoe UI" w:eastAsia="Times New Roman" w:hAnsi="Segoe UI" w:cs="Segoe UI"/>
          <w:color w:val="F0F6FC"/>
          <w:sz w:val="24"/>
          <w:szCs w:val="24"/>
        </w:rPr>
      </w:pPr>
      <w:r w:rsidRPr="00817C7D">
        <w:rPr>
          <w:rFonts w:ascii="Courier New" w:eastAsia="Times New Roman" w:hAnsi="Courier New" w:cs="Courier New"/>
          <w:b/>
          <w:bCs/>
          <w:i/>
          <w:iCs/>
          <w:color w:val="F0F6FC"/>
          <w:sz w:val="20"/>
          <w:szCs w:val="20"/>
        </w:rPr>
        <w:t>Step - 10</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It's time now we include necessary configuration in client side as well so that it passes on necessary token while making API call. To start with we have placed one </w:t>
      </w:r>
      <w:proofErr w:type="spellStart"/>
      <w:r w:rsidRPr="00817C7D">
        <w:rPr>
          <w:rFonts w:ascii="Segoe UI" w:eastAsia="Times New Roman" w:hAnsi="Segoe UI" w:cs="Segoe UI"/>
          <w:i/>
          <w:iCs/>
          <w:color w:val="F0F6FC"/>
          <w:sz w:val="24"/>
          <w:szCs w:val="24"/>
        </w:rPr>
        <w:t>appsettings.json</w:t>
      </w:r>
      <w:proofErr w:type="spellEnd"/>
      <w:r w:rsidRPr="00817C7D">
        <w:rPr>
          <w:rFonts w:ascii="Segoe UI" w:eastAsia="Times New Roman" w:hAnsi="Segoe UI" w:cs="Segoe UI"/>
          <w:color w:val="F0F6FC"/>
          <w:sz w:val="24"/>
          <w:szCs w:val="24"/>
        </w:rPr>
        <w:t> file where we have kept all the configuration.</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15144750" cy="4210050"/>
            <wp:effectExtent l="0" t="0" r="0" b="0"/>
            <wp:docPr id="2" name="Picture 2" descr="Client Config">
              <a:hlinkClick xmlns:a="http://schemas.openxmlformats.org/drawingml/2006/main" r:id="rId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lient Config">
                      <a:hlinkClick r:id="rId47" tgtFrame="&quot;_blank&quot;"/>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144750" cy="421005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Along with the configuration it requires to have necessary </w:t>
      </w:r>
      <w:proofErr w:type="spellStart"/>
      <w:r w:rsidRPr="00817C7D">
        <w:rPr>
          <w:rFonts w:ascii="Segoe UI" w:eastAsia="Times New Roman" w:hAnsi="Segoe UI" w:cs="Segoe UI"/>
          <w:color w:val="F0F6FC"/>
          <w:sz w:val="24"/>
          <w:szCs w:val="24"/>
        </w:rPr>
        <w:t>Nuget</w:t>
      </w:r>
      <w:proofErr w:type="spellEnd"/>
      <w:r w:rsidRPr="00817C7D">
        <w:rPr>
          <w:rFonts w:ascii="Segoe UI" w:eastAsia="Times New Roman" w:hAnsi="Segoe UI" w:cs="Segoe UI"/>
          <w:color w:val="F0F6FC"/>
          <w:sz w:val="24"/>
          <w:szCs w:val="24"/>
        </w:rPr>
        <w:t xml:space="preserve"> packages as well which can be seen as per </w:t>
      </w:r>
      <w:proofErr w:type="gramStart"/>
      <w:r w:rsidRPr="00817C7D">
        <w:rPr>
          <w:rFonts w:ascii="Segoe UI" w:eastAsia="Times New Roman" w:hAnsi="Segoe UI" w:cs="Segoe UI"/>
          <w:color w:val="F0F6FC"/>
          <w:sz w:val="24"/>
          <w:szCs w:val="24"/>
        </w:rPr>
        <w:t>below :</w:t>
      </w:r>
      <w:proofErr w:type="gramEnd"/>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noProof/>
          <w:color w:val="0000FF"/>
          <w:sz w:val="24"/>
          <w:szCs w:val="24"/>
        </w:rPr>
        <w:lastRenderedPageBreak/>
        <w:drawing>
          <wp:inline distT="0" distB="0" distL="0" distR="0">
            <wp:extent cx="6400800" cy="4381500"/>
            <wp:effectExtent l="0" t="0" r="0" b="0"/>
            <wp:docPr id="1" name="Picture 1" descr="Client Nuget Package Config">
              <a:hlinkClick xmlns:a="http://schemas.openxmlformats.org/drawingml/2006/main" r:id="rId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lient Nuget Package Config">
                      <a:hlinkClick r:id="rId49" tgtFrame="&quot;_blank&quot;"/>
                    </pic:cNvP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00800" cy="4381500"/>
                    </a:xfrm>
                    <a:prstGeom prst="rect">
                      <a:avLst/>
                    </a:prstGeom>
                    <a:noFill/>
                    <a:ln>
                      <a:noFill/>
                    </a:ln>
                  </pic:spPr>
                </pic:pic>
              </a:graphicData>
            </a:graphic>
          </wp:inline>
        </w:drawing>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Now with every subsequent request, we would require to pass on Bearer token along </w:t>
      </w:r>
      <w:proofErr w:type="gramStart"/>
      <w:r w:rsidRPr="00817C7D">
        <w:rPr>
          <w:rFonts w:ascii="Segoe UI" w:eastAsia="Times New Roman" w:hAnsi="Segoe UI" w:cs="Segoe UI"/>
          <w:color w:val="F0F6FC"/>
          <w:sz w:val="24"/>
          <w:szCs w:val="24"/>
        </w:rPr>
        <w:t>with</w:t>
      </w:r>
      <w:proofErr w:type="gramEnd"/>
      <w:r w:rsidRPr="00817C7D">
        <w:rPr>
          <w:rFonts w:ascii="Segoe UI" w:eastAsia="Times New Roman" w:hAnsi="Segoe UI" w:cs="Segoe UI"/>
          <w:color w:val="F0F6FC"/>
          <w:sz w:val="24"/>
          <w:szCs w:val="24"/>
        </w:rPr>
        <w:t xml:space="preserve"> required parameter. For </w:t>
      </w:r>
      <w:proofErr w:type="spellStart"/>
      <w:proofErr w:type="gramStart"/>
      <w:r w:rsidRPr="00817C7D">
        <w:rPr>
          <w:rFonts w:ascii="Segoe UI" w:eastAsia="Times New Roman" w:hAnsi="Segoe UI" w:cs="Segoe UI"/>
          <w:color w:val="F0F6FC"/>
          <w:sz w:val="24"/>
          <w:szCs w:val="24"/>
        </w:rPr>
        <w:t>e.g</w:t>
      </w:r>
      <w:proofErr w:type="spellEnd"/>
      <w:r w:rsidRPr="00817C7D">
        <w:rPr>
          <w:rFonts w:ascii="Segoe UI" w:eastAsia="Times New Roman" w:hAnsi="Segoe UI" w:cs="Segoe UI"/>
          <w:color w:val="F0F6FC"/>
          <w:sz w:val="24"/>
          <w:szCs w:val="24"/>
        </w:rPr>
        <w:t xml:space="preserve"> :</w:t>
      </w:r>
      <w:proofErr w:type="gramEnd"/>
      <w:r w:rsidRPr="00817C7D">
        <w:rPr>
          <w:rFonts w:ascii="Segoe UI" w:eastAsia="Times New Roman" w:hAnsi="Segoe UI" w:cs="Segoe UI"/>
          <w:color w:val="F0F6FC"/>
          <w:sz w:val="24"/>
          <w:szCs w:val="24"/>
        </w:rPr>
        <w:t xml:space="preserve"> Code to find specific Id can be </w:t>
      </w:r>
      <w:proofErr w:type="spellStart"/>
      <w:r w:rsidRPr="00817C7D">
        <w:rPr>
          <w:rFonts w:ascii="Segoe UI" w:eastAsia="Times New Roman" w:hAnsi="Segoe UI" w:cs="Segoe UI"/>
          <w:color w:val="F0F6FC"/>
          <w:sz w:val="24"/>
          <w:szCs w:val="24"/>
        </w:rPr>
        <w:t>refered</w:t>
      </w:r>
      <w:proofErr w:type="spellEnd"/>
      <w:r w:rsidRPr="00817C7D">
        <w:rPr>
          <w:rFonts w:ascii="Segoe UI" w:eastAsia="Times New Roman" w:hAnsi="Segoe UI" w:cs="Segoe UI"/>
          <w:color w:val="F0F6FC"/>
          <w:sz w:val="24"/>
          <w:szCs w:val="24"/>
        </w:rPr>
        <w:t xml:space="preserve"> as per below :</w:t>
      </w:r>
    </w:p>
    <w:p w:rsidR="00817C7D" w:rsidRPr="00817C7D" w:rsidRDefault="00817C7D" w:rsidP="00817C7D">
      <w:pPr>
        <w:spacing w:after="0" w:line="240" w:lineRule="auto"/>
        <w:rPr>
          <w:rFonts w:ascii="Times New Roman" w:eastAsia="Times New Roman" w:hAnsi="Times New Roman" w:cs="Times New Roman"/>
          <w:sz w:val="24"/>
          <w:szCs w:val="24"/>
        </w:rPr>
      </w:pPr>
      <w:r w:rsidRPr="00817C7D">
        <w:rPr>
          <w:rFonts w:ascii="Times New Roman" w:eastAsia="Times New Roman" w:hAnsi="Times New Roman" w:cs="Times New Roman"/>
          <w:sz w:val="24"/>
          <w:szCs w:val="24"/>
        </w:rPr>
        <w:t xml:space="preserve">Fetch Token &amp; Make </w:t>
      </w:r>
      <w:proofErr w:type="spellStart"/>
      <w:r w:rsidRPr="00817C7D">
        <w:rPr>
          <w:rFonts w:ascii="Times New Roman" w:eastAsia="Times New Roman" w:hAnsi="Times New Roman" w:cs="Times New Roman"/>
          <w:sz w:val="24"/>
          <w:szCs w:val="24"/>
        </w:rPr>
        <w:t>gRPC</w:t>
      </w:r>
      <w:proofErr w:type="spellEnd"/>
      <w:r w:rsidRPr="00817C7D">
        <w:rPr>
          <w:rFonts w:ascii="Times New Roman" w:eastAsia="Times New Roman" w:hAnsi="Times New Roman" w:cs="Times New Roman"/>
          <w:sz w:val="24"/>
          <w:szCs w:val="24"/>
        </w:rPr>
        <w:t xml:space="preserve"> Request</w:t>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 xml:space="preserve">You can perform similar test if you are using any other </w:t>
      </w:r>
      <w:proofErr w:type="spellStart"/>
      <w:r w:rsidRPr="00817C7D">
        <w:rPr>
          <w:rFonts w:ascii="Segoe UI" w:eastAsia="Times New Roman" w:hAnsi="Segoe UI" w:cs="Segoe UI"/>
          <w:color w:val="F0F6FC"/>
          <w:sz w:val="24"/>
          <w:szCs w:val="24"/>
        </w:rPr>
        <w:t>gRPC</w:t>
      </w:r>
      <w:proofErr w:type="spellEnd"/>
      <w:r w:rsidRPr="00817C7D">
        <w:rPr>
          <w:rFonts w:ascii="Segoe UI" w:eastAsia="Times New Roman" w:hAnsi="Segoe UI" w:cs="Segoe UI"/>
          <w:color w:val="F0F6FC"/>
          <w:sz w:val="24"/>
          <w:szCs w:val="24"/>
        </w:rPr>
        <w:t xml:space="preserve"> client side tool like </w:t>
      </w:r>
      <w:proofErr w:type="spellStart"/>
      <w:r w:rsidRPr="00817C7D">
        <w:rPr>
          <w:rFonts w:ascii="Segoe UI" w:eastAsia="Times New Roman" w:hAnsi="Segoe UI" w:cs="Segoe UI"/>
          <w:color w:val="F0F6FC"/>
          <w:sz w:val="24"/>
          <w:szCs w:val="24"/>
        </w:rPr>
        <w:fldChar w:fldCharType="begin"/>
      </w:r>
      <w:r w:rsidRPr="00817C7D">
        <w:rPr>
          <w:rFonts w:ascii="Segoe UI" w:eastAsia="Times New Roman" w:hAnsi="Segoe UI" w:cs="Segoe UI"/>
          <w:color w:val="F0F6FC"/>
          <w:sz w:val="24"/>
          <w:szCs w:val="24"/>
        </w:rPr>
        <w:instrText xml:space="preserve"> HYPERLINK "https://github.com/uw-labs/bloomrpc" </w:instrText>
      </w:r>
      <w:r w:rsidRPr="00817C7D">
        <w:rPr>
          <w:rFonts w:ascii="Segoe UI" w:eastAsia="Times New Roman" w:hAnsi="Segoe UI" w:cs="Segoe UI"/>
          <w:color w:val="F0F6FC"/>
          <w:sz w:val="24"/>
          <w:szCs w:val="24"/>
        </w:rPr>
        <w:fldChar w:fldCharType="separate"/>
      </w:r>
      <w:r w:rsidRPr="00817C7D">
        <w:rPr>
          <w:rFonts w:ascii="Segoe UI" w:eastAsia="Times New Roman" w:hAnsi="Segoe UI" w:cs="Segoe UI"/>
          <w:color w:val="0000FF"/>
          <w:sz w:val="24"/>
          <w:szCs w:val="24"/>
          <w:u w:val="single"/>
        </w:rPr>
        <w:t>BloomRPC</w:t>
      </w:r>
      <w:proofErr w:type="spellEnd"/>
      <w:r w:rsidRPr="00817C7D">
        <w:rPr>
          <w:rFonts w:ascii="Segoe UI" w:eastAsia="Times New Roman" w:hAnsi="Segoe UI" w:cs="Segoe UI"/>
          <w:color w:val="F0F6FC"/>
          <w:sz w:val="24"/>
          <w:szCs w:val="24"/>
        </w:rPr>
        <w:fldChar w:fldCharType="end"/>
      </w:r>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Well, in this example we have used </w:t>
      </w:r>
      <w:r w:rsidRPr="00817C7D">
        <w:rPr>
          <w:rFonts w:ascii="Segoe UI" w:eastAsia="Times New Roman" w:hAnsi="Segoe UI" w:cs="Segoe UI"/>
          <w:i/>
          <w:iCs/>
          <w:color w:val="F0F6FC"/>
          <w:sz w:val="24"/>
          <w:szCs w:val="24"/>
        </w:rPr>
        <w:t>Azure AD</w:t>
      </w:r>
      <w:r w:rsidRPr="00817C7D">
        <w:rPr>
          <w:rFonts w:ascii="Segoe UI" w:eastAsia="Times New Roman" w:hAnsi="Segoe UI" w:cs="Segoe UI"/>
          <w:color w:val="F0F6FC"/>
          <w:sz w:val="24"/>
          <w:szCs w:val="24"/>
        </w:rPr>
        <w:t>, if you are planning to use any other service as identity provider certainly you can. But you wouldn't be able to use any windows related authentication </w:t>
      </w:r>
      <w:hyperlink r:id="rId51" w:history="1">
        <w:r w:rsidRPr="00817C7D">
          <w:rPr>
            <w:rFonts w:ascii="Segoe UI" w:eastAsia="Times New Roman" w:hAnsi="Segoe UI" w:cs="Segoe UI"/>
            <w:color w:val="0000FF"/>
            <w:sz w:val="24"/>
            <w:szCs w:val="24"/>
            <w:u w:val="single"/>
          </w:rPr>
          <w:t>here</w:t>
        </w:r>
      </w:hyperlink>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Detailed code can be found in this </w:t>
      </w:r>
      <w:hyperlink r:id="rId52" w:history="1">
        <w:r w:rsidRPr="00817C7D">
          <w:rPr>
            <w:rFonts w:ascii="Segoe UI" w:eastAsia="Times New Roman" w:hAnsi="Segoe UI" w:cs="Segoe UI"/>
            <w:color w:val="0000FF"/>
            <w:sz w:val="24"/>
            <w:szCs w:val="24"/>
            <w:u w:val="single"/>
          </w:rPr>
          <w:t>repo</w:t>
        </w:r>
      </w:hyperlink>
    </w:p>
    <w:p w:rsidR="00817C7D" w:rsidRPr="00817C7D" w:rsidRDefault="00817C7D" w:rsidP="00817C7D">
      <w:pPr>
        <w:shd w:val="clear" w:color="auto" w:fill="0D1117"/>
        <w:spacing w:after="100" w:afterAutospacing="1" w:line="240" w:lineRule="auto"/>
        <w:rPr>
          <w:rFonts w:ascii="Segoe UI" w:eastAsia="Times New Roman" w:hAnsi="Segoe UI" w:cs="Segoe UI"/>
          <w:color w:val="F0F6FC"/>
          <w:sz w:val="24"/>
          <w:szCs w:val="24"/>
        </w:rPr>
      </w:pPr>
      <w:r w:rsidRPr="00817C7D">
        <w:rPr>
          <w:rFonts w:ascii="Segoe UI" w:eastAsia="Times New Roman" w:hAnsi="Segoe UI" w:cs="Segoe UI"/>
          <w:color w:val="F0F6FC"/>
          <w:sz w:val="24"/>
          <w:szCs w:val="24"/>
        </w:rPr>
        <w:t>Keep securing your API(s</w:t>
      </w:r>
      <w:proofErr w:type="gramStart"/>
      <w:r w:rsidRPr="00817C7D">
        <w:rPr>
          <w:rFonts w:ascii="Segoe UI" w:eastAsia="Times New Roman" w:hAnsi="Segoe UI" w:cs="Segoe UI"/>
          <w:color w:val="F0F6FC"/>
          <w:sz w:val="24"/>
          <w:szCs w:val="24"/>
        </w:rPr>
        <w:t>) !</w:t>
      </w:r>
      <w:proofErr w:type="gramEnd"/>
      <w:r w:rsidRPr="00817C7D">
        <w:rPr>
          <w:rFonts w:ascii="Segoe UI" w:eastAsia="Times New Roman" w:hAnsi="Segoe UI" w:cs="Segoe UI"/>
          <w:color w:val="F0F6FC"/>
          <w:sz w:val="24"/>
          <w:szCs w:val="24"/>
        </w:rPr>
        <w:t xml:space="preserve"> It's good </w:t>
      </w:r>
      <w:proofErr w:type="gramStart"/>
      <w:r w:rsidRPr="00817C7D">
        <w:rPr>
          <w:rFonts w:ascii="Segoe UI" w:eastAsia="Times New Roman" w:hAnsi="Segoe UI" w:cs="Segoe UI"/>
          <w:color w:val="F0F6FC"/>
          <w:sz w:val="24"/>
          <w:szCs w:val="24"/>
        </w:rPr>
        <w:t>thing ,</w:t>
      </w:r>
      <w:proofErr w:type="gramEnd"/>
      <w:r w:rsidRPr="00817C7D">
        <w:rPr>
          <w:rFonts w:ascii="Segoe UI" w:eastAsia="Times New Roman" w:hAnsi="Segoe UI" w:cs="Segoe UI"/>
          <w:color w:val="F0F6FC"/>
          <w:sz w:val="24"/>
          <w:szCs w:val="24"/>
        </w:rPr>
        <w:t>)</w:t>
      </w:r>
    </w:p>
    <w:p w:rsidR="003855F8" w:rsidRDefault="00834F67"/>
    <w:sectPr w:rsidR="003855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34DD308D"/>
    <w:multiLevelType w:val="multilevel"/>
    <w:tmpl w:val="AB2073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4611F99"/>
    <w:multiLevelType w:val="multilevel"/>
    <w:tmpl w:val="B464F79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7C7D"/>
    <w:rsid w:val="004B7B0F"/>
    <w:rsid w:val="00817C7D"/>
    <w:rsid w:val="00834F67"/>
    <w:rsid w:val="008843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8476D8-3BF4-4F4D-86AA-7F02EA8029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817C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7C7D"/>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817C7D"/>
    <w:rPr>
      <w:color w:val="0000FF"/>
      <w:u w:val="single"/>
    </w:rPr>
  </w:style>
  <w:style w:type="paragraph" w:styleId="NormalWeb">
    <w:name w:val="Normal (Web)"/>
    <w:basedOn w:val="Normal"/>
    <w:uiPriority w:val="99"/>
    <w:semiHidden/>
    <w:unhideWhenUsed/>
    <w:rsid w:val="00817C7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17C7D"/>
    <w:rPr>
      <w:b/>
      <w:bCs/>
    </w:rPr>
  </w:style>
  <w:style w:type="character" w:styleId="Emphasis">
    <w:name w:val="Emphasis"/>
    <w:basedOn w:val="DefaultParagraphFont"/>
    <w:uiPriority w:val="20"/>
    <w:qFormat/>
    <w:rsid w:val="00817C7D"/>
    <w:rPr>
      <w:i/>
      <w:iCs/>
    </w:rPr>
  </w:style>
  <w:style w:type="character" w:styleId="HTMLCode">
    <w:name w:val="HTML Code"/>
    <w:basedOn w:val="DefaultParagraphFont"/>
    <w:uiPriority w:val="99"/>
    <w:semiHidden/>
    <w:unhideWhenUsed/>
    <w:rsid w:val="00817C7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817C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817C7D"/>
    <w:rPr>
      <w:rFonts w:ascii="Courier New" w:eastAsia="Times New Roman" w:hAnsi="Courier New" w:cs="Courier New"/>
      <w:sz w:val="20"/>
      <w:szCs w:val="20"/>
    </w:rPr>
  </w:style>
  <w:style w:type="character" w:customStyle="1" w:styleId="pl-ii">
    <w:name w:val="pl-ii"/>
    <w:basedOn w:val="DefaultParagraphFont"/>
    <w:rsid w:val="00817C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07215264">
      <w:bodyDiv w:val="1"/>
      <w:marLeft w:val="0"/>
      <w:marRight w:val="0"/>
      <w:marTop w:val="0"/>
      <w:marBottom w:val="0"/>
      <w:divBdr>
        <w:top w:val="none" w:sz="0" w:space="0" w:color="auto"/>
        <w:left w:val="none" w:sz="0" w:space="0" w:color="auto"/>
        <w:bottom w:val="none" w:sz="0" w:space="0" w:color="auto"/>
        <w:right w:val="none" w:sz="0" w:space="0" w:color="auto"/>
      </w:divBdr>
      <w:divsChild>
        <w:div w:id="444615129">
          <w:marLeft w:val="0"/>
          <w:marRight w:val="0"/>
          <w:marTop w:val="0"/>
          <w:marBottom w:val="0"/>
          <w:divBdr>
            <w:top w:val="none" w:sz="0" w:space="0" w:color="auto"/>
            <w:left w:val="none" w:sz="0" w:space="0" w:color="auto"/>
            <w:bottom w:val="none" w:sz="0" w:space="0" w:color="auto"/>
            <w:right w:val="none" w:sz="0" w:space="0" w:color="auto"/>
          </w:divBdr>
        </w:div>
        <w:div w:id="103423069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s://github.com/sughosneo/blogs/blob/master/azure/images/az-grpc-api-5.png" TargetMode="External"/><Relationship Id="rId26" Type="http://schemas.openxmlformats.org/officeDocument/2006/relationships/image" Target="media/image8.png"/><Relationship Id="rId39" Type="http://schemas.openxmlformats.org/officeDocument/2006/relationships/hyperlink" Target="https://github.com/sughosneo/blogs/blob/master/azure/images/az-grpc-api-22.png" TargetMode="External"/><Relationship Id="rId21" Type="http://schemas.openxmlformats.org/officeDocument/2006/relationships/image" Target="media/image6.png"/><Relationship Id="rId34" Type="http://schemas.openxmlformats.org/officeDocument/2006/relationships/image" Target="media/image12.png"/><Relationship Id="rId42" Type="http://schemas.openxmlformats.org/officeDocument/2006/relationships/image" Target="media/image16.png"/><Relationship Id="rId47" Type="http://schemas.openxmlformats.org/officeDocument/2006/relationships/hyperlink" Target="https://github.com/sughosneo/blogs/blob/master/azure/images/az-grpc-api-21.png" TargetMode="External"/><Relationship Id="rId50" Type="http://schemas.openxmlformats.org/officeDocument/2006/relationships/image" Target="media/image20.png"/><Relationship Id="rId7" Type="http://schemas.openxmlformats.org/officeDocument/2006/relationships/hyperlink" Target="https://docs.microsoft.com/en-us/aspnet/core/grpc/basics?view=aspnetcore-3.1" TargetMode="External"/><Relationship Id="rId2" Type="http://schemas.openxmlformats.org/officeDocument/2006/relationships/styles" Target="styles.xml"/><Relationship Id="rId16" Type="http://schemas.openxmlformats.org/officeDocument/2006/relationships/hyperlink" Target="https://github.com/sughosneo/blogs/blob/master/azure/images/az-grpc-api-2.png" TargetMode="External"/><Relationship Id="rId29" Type="http://schemas.openxmlformats.org/officeDocument/2006/relationships/hyperlink" Target="https://github.com/sughosneo/blogs/blob/master/azure/images/az-grpc-api-9.png" TargetMode="Externa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image" Target="media/image11.png"/><Relationship Id="rId37" Type="http://schemas.openxmlformats.org/officeDocument/2006/relationships/hyperlink" Target="https://github.com/sughosneo/blogs/blob/master/azure/images/az-grpc-api-14.png" TargetMode="External"/><Relationship Id="rId40" Type="http://schemas.openxmlformats.org/officeDocument/2006/relationships/image" Target="media/image15.png"/><Relationship Id="rId45" Type="http://schemas.openxmlformats.org/officeDocument/2006/relationships/hyperlink" Target="https://github.com/sughosneo/blogs/blob/master/azure/images/az-grpc-api-17.png" TargetMode="External"/><Relationship Id="rId53" Type="http://schemas.openxmlformats.org/officeDocument/2006/relationships/fontTable" Target="fontTable.xml"/><Relationship Id="rId5" Type="http://schemas.openxmlformats.org/officeDocument/2006/relationships/hyperlink" Target="https://docs.microsoft.com/en-us/aspnet/core/grpc/authn-and-authz?view=aspnetcore-3.1" TargetMode="External"/><Relationship Id="rId10" Type="http://schemas.openxmlformats.org/officeDocument/2006/relationships/hyperlink" Target="https://github.com/sughosneo/blogs/blob/master/azure/images/az-grpc-api-1.png" TargetMode="External"/><Relationship Id="rId19" Type="http://schemas.openxmlformats.org/officeDocument/2006/relationships/image" Target="media/image5.png"/><Relationship Id="rId31" Type="http://schemas.openxmlformats.org/officeDocument/2006/relationships/hyperlink" Target="https://github.com/sughosneo/blogs/blob/master/azure/images/az-grpc-api-10.png" TargetMode="External"/><Relationship Id="rId44" Type="http://schemas.openxmlformats.org/officeDocument/2006/relationships/image" Target="media/image17.png"/><Relationship Id="rId52" Type="http://schemas.openxmlformats.org/officeDocument/2006/relationships/hyperlink" Target="https://github.com/sughosneo/gRPCAzureADAuth" TargetMode="External"/><Relationship Id="rId4" Type="http://schemas.openxmlformats.org/officeDocument/2006/relationships/webSettings" Target="webSettings.xml"/><Relationship Id="rId9" Type="http://schemas.openxmlformats.org/officeDocument/2006/relationships/hyperlink" Target="https://github.com/sughosneo/blogs/blob/master/azure/az_ad_q_%26_a.md" TargetMode="External"/><Relationship Id="rId14" Type="http://schemas.openxmlformats.org/officeDocument/2006/relationships/hyperlink" Target="https://github.com/sughosneo/blogs/blob/master/azure/images/az-grpc-api-4.png" TargetMode="External"/><Relationship Id="rId22" Type="http://schemas.openxmlformats.org/officeDocument/2006/relationships/hyperlink" Target="https://docs.microsoft.com/en-us/azure/active-directory/develop/quickstart-register-app" TargetMode="External"/><Relationship Id="rId27" Type="http://schemas.openxmlformats.org/officeDocument/2006/relationships/hyperlink" Target="https://github.com/sughosneo/blogs/blob/master/azure/images/az-grpc-api-8.png" TargetMode="External"/><Relationship Id="rId30" Type="http://schemas.openxmlformats.org/officeDocument/2006/relationships/image" Target="media/image10.png"/><Relationship Id="rId35" Type="http://schemas.openxmlformats.org/officeDocument/2006/relationships/hyperlink" Target="https://github.com/sughosneo/blogs/blob/master/azure/images/az-grpc-api-12.png" TargetMode="External"/><Relationship Id="rId43" Type="http://schemas.openxmlformats.org/officeDocument/2006/relationships/hyperlink" Target="https://github.com/sughosneo/blogs/blob/master/azure/images/az-grpc-api-16.png" TargetMode="External"/><Relationship Id="rId48" Type="http://schemas.openxmlformats.org/officeDocument/2006/relationships/image" Target="media/image19.png"/><Relationship Id="rId8" Type="http://schemas.openxmlformats.org/officeDocument/2006/relationships/hyperlink" Target="https://github.com/sughosneo/gRPCRest" TargetMode="External"/><Relationship Id="rId51" Type="http://schemas.openxmlformats.org/officeDocument/2006/relationships/hyperlink" Target="https://docs.microsoft.com/en-us/aspnet/core/grpc/authn-and-authz?view=aspnetcore-3.1" TargetMode="External"/><Relationship Id="rId3" Type="http://schemas.openxmlformats.org/officeDocument/2006/relationships/settings" Target="settings.xml"/><Relationship Id="rId12" Type="http://schemas.openxmlformats.org/officeDocument/2006/relationships/hyperlink" Target="https://github.com/sughosneo/blogs/blob/master/azure/images/az-grpc-api-3.png" TargetMode="External"/><Relationship Id="rId17" Type="http://schemas.openxmlformats.org/officeDocument/2006/relationships/image" Target="media/image4.png"/><Relationship Id="rId25" Type="http://schemas.openxmlformats.org/officeDocument/2006/relationships/hyperlink" Target="https://github.com/sughosneo/blogs/blob/master/azure/images/az-grpc-api-77.png" TargetMode="External"/><Relationship Id="rId33" Type="http://schemas.openxmlformats.org/officeDocument/2006/relationships/hyperlink" Target="https://github.com/sughosneo/blogs/blob/master/azure/images/az-grpc-api-23.png" TargetMode="External"/><Relationship Id="rId38" Type="http://schemas.openxmlformats.org/officeDocument/2006/relationships/image" Target="media/image14.png"/><Relationship Id="rId46" Type="http://schemas.openxmlformats.org/officeDocument/2006/relationships/image" Target="media/image18.png"/><Relationship Id="rId20" Type="http://schemas.openxmlformats.org/officeDocument/2006/relationships/hyperlink" Target="https://github.com/sughosneo/blogs/blob/master/azure/images/az-api-3.png" TargetMode="External"/><Relationship Id="rId41" Type="http://schemas.openxmlformats.org/officeDocument/2006/relationships/hyperlink" Target="https://github.com/sughosneo/blogs/blob/master/azure/images/az-grpc-api-15.png"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rpc.io/" TargetMode="External"/><Relationship Id="rId15" Type="http://schemas.openxmlformats.org/officeDocument/2006/relationships/image" Target="media/image3.png"/><Relationship Id="rId23" Type="http://schemas.openxmlformats.org/officeDocument/2006/relationships/hyperlink" Target="https://github.com/sughosneo/blogs/blob/master/azure/images/az-grpc-api-6.png" TargetMode="External"/><Relationship Id="rId28" Type="http://schemas.openxmlformats.org/officeDocument/2006/relationships/image" Target="media/image9.png"/><Relationship Id="rId36" Type="http://schemas.openxmlformats.org/officeDocument/2006/relationships/image" Target="media/image13.png"/><Relationship Id="rId49" Type="http://schemas.openxmlformats.org/officeDocument/2006/relationships/hyperlink" Target="https://github.com/sughosneo/blogs/blob/master/azure/images/az-grpc-api-24.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120</TotalTime>
  <Pages>25</Pages>
  <Words>1042</Words>
  <Characters>5943</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cp:revision>
  <dcterms:created xsi:type="dcterms:W3CDTF">2025-01-27T10:53:00Z</dcterms:created>
  <dcterms:modified xsi:type="dcterms:W3CDTF">2025-01-27T13:00:00Z</dcterms:modified>
</cp:coreProperties>
</file>