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4"/>
        </w:rPr>
        <w:t>KRISHNA VAMSI VEERISETTI</w:t>
      </w:r>
    </w:p>
    <w:p>
      <w:pPr>
        <w:spacing w:after="20"/>
        <w:jc w:val="center"/>
      </w:pPr>
      <w:r>
        <w:rPr>
          <w:b/>
          <w:sz w:val="20"/>
        </w:rPr>
        <w:t>DEVOPS ENGINEER | AWS | DEVSECOPS | CI/CD | KUBERNETES</w:t>
      </w:r>
    </w:p>
    <w:p>
      <w:pPr>
        <w:jc w:val="center"/>
      </w:pPr>
      <w:r>
        <w:t>Hyderabad, India | Open to Bengaluru / Relocation | +91 9160547781 | veerisettikrishnavamsi@gmail.com</w:t>
      </w:r>
    </w:p>
    <w:p>
      <w:pPr>
        <w:spacing w:before="160" w:after="60"/>
        <w:pBdr>
          <w:bottom w:val="single" w:sz="5" w:color="B4C7DC"/>
        </w:pBdr>
      </w:pPr>
      <w:r>
        <w:rPr>
          <w:b/>
          <w:color w:val="143A5F"/>
          <w:sz w:val="20"/>
        </w:rPr>
        <w:t>PROFESSIONAL SUMMARY</w:t>
      </w:r>
    </w:p>
    <w:p>
      <w:pPr>
        <w:spacing w:after="40"/>
      </w:pPr>
      <w:r>
        <w:rPr>
          <w:b w:val="0"/>
        </w:rPr>
        <w:t>DevOps Engineer with 3+ years of experience building and supporting AWS cloud infrastructure, CI/CD automation, Kubernetes-based microservices and production reliability. Hands-on experience with Terraform, Jenkins, GitHub Actions, Git, Docker, Amazon EKS, Helm, Argo CD, AWS CloudWatch, Prometheus and Grafana. Skilled in cloud networking, IAM, container delivery, GitOps, security scanning, release support and root cause analysis. Experienced in collaborating with development, QA and infrastructure teams to improve deployment consistency, availability and operational efficiency.</w:t>
      </w:r>
    </w:p>
    <w:p>
      <w:pPr>
        <w:spacing w:before="160" w:after="60"/>
        <w:pBdr>
          <w:bottom w:val="single" w:sz="5" w:color="B4C7DC"/>
        </w:pBdr>
      </w:pPr>
      <w:r>
        <w:rPr>
          <w:b/>
          <w:color w:val="143A5F"/>
          <w:sz w:val="20"/>
        </w:rPr>
        <w:t>TECHNICAL SKILLS</w:t>
      </w:r>
    </w:p>
    <w:p>
      <w:pPr>
        <w:spacing w:after="20"/>
      </w:pPr>
      <w:r>
        <w:rPr>
          <w:b/>
        </w:rPr>
        <w:t xml:space="preserve">Cloud &amp; Infrastructure: </w:t>
      </w:r>
      <w:r>
        <w:t>AWS: EC2, VPC, S3, IAM, EKS, ECR, ALB/NLB, Route 53, RDS, CloudWatch; networking, security groups, private/public subnets</w:t>
      </w:r>
    </w:p>
    <w:p>
      <w:pPr>
        <w:spacing w:after="20"/>
      </w:pPr>
      <w:r>
        <w:rPr>
          <w:b/>
        </w:rPr>
        <w:t xml:space="preserve">CI/CD &amp; GitOps: </w:t>
      </w:r>
      <w:r>
        <w:t>Jenkins, GitHub Actions, Git/GitHub, Argo CD, build/test/deploy pipelines, release automation, Helm deployments</w:t>
      </w:r>
    </w:p>
    <w:p>
      <w:pPr>
        <w:spacing w:after="20"/>
      </w:pPr>
      <w:r>
        <w:rPr>
          <w:b/>
        </w:rPr>
        <w:t xml:space="preserve">IaC &amp; Automation: </w:t>
      </w:r>
      <w:r>
        <w:t>Terraform (modules, variables, outputs, remote state, plan/apply); Bash, Python basics; YAML</w:t>
      </w:r>
    </w:p>
    <w:p>
      <w:pPr>
        <w:spacing w:after="20"/>
      </w:pPr>
      <w:r>
        <w:rPr>
          <w:b/>
        </w:rPr>
        <w:t xml:space="preserve">Containers &amp; Kubernetes: </w:t>
      </w:r>
      <w:r>
        <w:t>Docker, Kubernetes (EKS), Helm, Deployments, Services, Ingress, Gateway API, ConfigMaps, Secrets, probes, HPA, RBAC, NetworkPolicies</w:t>
      </w:r>
    </w:p>
    <w:p>
      <w:pPr>
        <w:spacing w:after="20"/>
      </w:pPr>
      <w:r>
        <w:rPr>
          <w:b/>
        </w:rPr>
        <w:t xml:space="preserve">DevSecOps &amp; Security: </w:t>
      </w:r>
      <w:r>
        <w:t>Trivy, SonarQube, Gitleaks, Checkov, IAM least privilege, Kubernetes RBAC, vulnerability scanning in CI/CD</w:t>
      </w:r>
    </w:p>
    <w:p>
      <w:pPr>
        <w:spacing w:after="20"/>
      </w:pPr>
      <w:r>
        <w:rPr>
          <w:b/>
        </w:rPr>
        <w:t xml:space="preserve">Observability &amp; Operations: </w:t>
      </w:r>
      <w:r>
        <w:t>CloudWatch, Prometheus, Grafana, logging, alerting, incident triage, production support, RCA, troubleshooting</w:t>
      </w:r>
    </w:p>
    <w:p>
      <w:pPr>
        <w:spacing w:after="20"/>
      </w:pPr>
      <w:r>
        <w:rPr>
          <w:b/>
        </w:rPr>
        <w:t xml:space="preserve">AI-assisted DevOps (learning): </w:t>
      </w:r>
      <w:r>
        <w:t>GitHub Copilot — AI-assisted drafting and review of scripts, YAML and pipeline configuration; human validation before use</w:t>
      </w:r>
    </w:p>
    <w:p>
      <w:pPr>
        <w:spacing w:before="160" w:after="60"/>
        <w:pBdr>
          <w:bottom w:val="single" w:sz="5" w:color="B4C7DC"/>
        </w:pBdr>
      </w:pPr>
      <w:r>
        <w:rPr>
          <w:b/>
          <w:color w:val="143A5F"/>
          <w:sz w:val="20"/>
        </w:rPr>
        <w:t>PROFESSIONAL EXPERIENCE</w:t>
      </w:r>
    </w:p>
    <w:p>
      <w:pPr>
        <w:spacing w:after="40"/>
      </w:pPr>
      <w:r>
        <w:rPr>
          <w:b/>
        </w:rPr>
        <w:t>Capgemini Technology Services India Ltd. | DevOps Engineer | Hyderabad</w:t>
      </w:r>
    </w:p>
    <w:p>
      <w:pPr>
        <w:spacing w:after="40"/>
        <w:ind w:left="216" w:hanging="187"/>
      </w:pPr>
      <w:r>
        <w:t>•  Provisioned and maintained AWS infrastructure using Terraform modules for VPC, EKS, EC2, IAM, ECR, ALB and related cloud resources, supporting repeatable infrastructure changes.</w:t>
      </w:r>
    </w:p>
    <w:p>
      <w:pPr>
        <w:spacing w:after="40"/>
        <w:ind w:left="216" w:hanging="187"/>
      </w:pPr>
      <w:r>
        <w:t>•  Built and supported Jenkins and GitHub Actions CI/CD workflows covering source checks, tests, SonarQube analysis, Docker image builds, Trivy vulnerability scanning, ECR push and deployment.</w:t>
      </w:r>
    </w:p>
    <w:p>
      <w:pPr>
        <w:spacing w:after="40"/>
        <w:ind w:left="216" w:hanging="187"/>
      </w:pPr>
      <w:r>
        <w:t>•  Containerized microservices with Docker and deployed applications to Amazon EKS using Helm, Kubernetes manifests and GitOps delivery through Argo CD.</w:t>
      </w:r>
    </w:p>
    <w:p>
      <w:pPr>
        <w:spacing w:after="40"/>
        <w:ind w:left="216" w:hanging="187"/>
      </w:pPr>
      <w:r>
        <w:t>•  Configured and troubleshot Kubernetes Deployments, Services, Ingress, health probes, RBAC, HPA and workload resource requests/limits to support stable releases.</w:t>
      </w:r>
    </w:p>
    <w:p>
      <w:pPr>
        <w:spacing w:after="40"/>
        <w:ind w:left="216" w:hanging="187"/>
      </w:pPr>
      <w:r>
        <w:t>•  Worked with AWS VPC networking, security groups, IAM and application load balancing to support secure traffic flows between public endpoints, private workloads and databases.</w:t>
      </w:r>
    </w:p>
    <w:p>
      <w:pPr>
        <w:spacing w:after="40"/>
        <w:ind w:left="216" w:hanging="187"/>
      </w:pPr>
      <w:r>
        <w:t>•  Monitored service availability, infrastructure utilization and deployment health with CloudWatch, Prometheus and Grafana; investigated alerts, logs, pod events and failed deployments.</w:t>
      </w:r>
    </w:p>
    <w:p>
      <w:pPr>
        <w:spacing w:after="40"/>
        <w:ind w:left="216" w:hanging="187"/>
      </w:pPr>
      <w:r>
        <w:t>•  Resolved production issues including OOMKilled containers, image-pull errors, service endpoint mismatches and load-balancer health check failures; contributed to RCA and preventive actions.</w:t>
      </w:r>
    </w:p>
    <w:p>
      <w:pPr>
        <w:spacing w:after="40"/>
        <w:ind w:left="216" w:hanging="187"/>
      </w:pPr>
      <w:r>
        <w:t>•  Collaborated with application developers, QA and infrastructure teams during DEV, pre-production and production releases; supported validation, rollback planning and operational documentation.</w:t>
      </w:r>
    </w:p>
    <w:p>
      <w:pPr>
        <w:spacing w:before="160" w:after="60"/>
        <w:keepNext/>
        <w:pageBreakBefore/>
        <w:pBdr>
          <w:bottom w:val="single" w:sz="5" w:color="B4C7DC"/>
        </w:pBdr>
      </w:pPr>
      <w:r>
        <w:rPr>
          <w:b/>
          <w:color w:val="143A5F"/>
          <w:sz w:val="20"/>
        </w:rPr>
        <w:t>SELECTED PROJECT | SUNCOO – CLOUD-NATIVE E-COMMERCE MICROSERVICES PLATFORM</w:t>
      </w:r>
    </w:p>
    <w:p>
      <w:pPr>
        <w:spacing w:after="40"/>
      </w:pPr>
      <w:r>
        <w:rPr>
          <w:b/>
        </w:rPr>
        <w:t>Environment: AWS, Amazon EKS, Terraform, Jenkins, GitHub Actions, Docker, Helm, Argo CD, ECR, ALB, Route 53, RDS, S3, CloudWatch, Prometheus, Grafana.</w:t>
      </w:r>
    </w:p>
    <w:p>
      <w:pPr>
        <w:spacing w:after="40"/>
        <w:ind w:left="216" w:hanging="187"/>
      </w:pPr>
      <w:r>
        <w:t>•  Supported a multi-service e-commerce platform with application components for catalog/product, user/authentication, cart, order, payment and supporting business functions deployed as containers on Amazon EKS.</w:t>
      </w:r>
    </w:p>
    <w:p>
      <w:pPr>
        <w:spacing w:after="40"/>
        <w:ind w:left="216" w:hanging="187"/>
      </w:pPr>
      <w:r>
        <w:t>•  Infrastructure architecture used AWS VPC public/private subnets, internet-facing ALB with HTTPS routing, private Kubernetes workloads, ECR for images, RDS for relational data and S3 for object storage.</w:t>
      </w:r>
    </w:p>
    <w:p>
      <w:pPr>
        <w:spacing w:after="40"/>
        <w:ind w:left="216" w:hanging="187"/>
      </w:pPr>
      <w:r>
        <w:t>•  Implemented infrastructure changes through reusable Terraform modules and environment configuration, with remote state management and plan review before deployment.</w:t>
      </w:r>
    </w:p>
    <w:p>
      <w:pPr>
        <w:spacing w:after="40"/>
        <w:ind w:left="216" w:hanging="187"/>
      </w:pPr>
      <w:r>
        <w:t>•  Maintained a delivery workflow from Git changes through Jenkins/GitHub Actions checks, application build, Docker packaging, vulnerability scanning, ECR publication, Helm updates and Argo CD synchronization to EKS.</w:t>
      </w:r>
    </w:p>
    <w:p>
      <w:pPr>
        <w:spacing w:after="40"/>
        <w:ind w:left="216" w:hanging="187"/>
      </w:pPr>
      <w:r>
        <w:t>•  Supported ingress and service routing, readiness/liveness probes, HPA, RBAC and NetworkPolicies; validated post-deployment application availability and investigated pod, service and networking failures.</w:t>
      </w:r>
    </w:p>
    <w:p>
      <w:pPr>
        <w:spacing w:after="40"/>
        <w:ind w:left="216" w:hanging="187"/>
      </w:pPr>
      <w:r>
        <w:t>•  Used CloudWatch, Prometheus and Grafana for resource and application visibility; participated in production troubleshooting, incident communication, RCA and follow-up improvements.</w:t>
      </w:r>
    </w:p>
    <w:p>
      <w:pPr>
        <w:spacing w:before="160" w:after="60"/>
        <w:pBdr>
          <w:bottom w:val="single" w:sz="5" w:color="B4C7DC"/>
        </w:pBdr>
      </w:pPr>
      <w:r>
        <w:rPr>
          <w:b/>
          <w:color w:val="143A5F"/>
          <w:sz w:val="20"/>
        </w:rPr>
        <w:t>EDUCATION, CERTIFICATIONS &amp; RECOGNITION</w:t>
      </w:r>
    </w:p>
    <w:p>
      <w:pPr>
        <w:spacing w:after="40"/>
      </w:pPr>
      <w:r>
        <w:rPr>
          <w:b w:val="0"/>
        </w:rPr>
        <w:t>Bachelor of Engineering, Mechanical Engineering | Raghu Engineering College | 2019–2022</w:t>
      </w:r>
    </w:p>
    <w:p>
      <w:pPr>
        <w:spacing w:after="40"/>
      </w:pPr>
      <w:r>
        <w:rPr>
          <w:b w:val="0"/>
        </w:rPr>
        <w:t>IBM Applied DevOps Engineering (Feb 2026) | Microsoft Azure Administrator Associate (Jul 2023)</w:t>
      </w:r>
    </w:p>
    <w:p>
      <w:pPr>
        <w:spacing w:after="40"/>
      </w:pPr>
      <w:r>
        <w:rPr>
          <w:b w:val="0"/>
        </w:rPr>
        <w:t>Star of the Quarter recognition; client appreciation for production deployment and incident support.</w:t>
      </w:r>
    </w:p>
    <w:sectPr w:rsidR="00FC693F" w:rsidRPr="0006063C" w:rsidSect="00034616">
      <w:pgSz w:w="12240" w:h="15840"/>
      <w:pgMar w:top="792" w:right="979" w:bottom="720"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