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50E" w:rsidRDefault="009854EA" w:rsidP="009854EA">
      <w:pPr>
        <w:jc w:val="center"/>
        <w:rPr>
          <w:rFonts w:ascii="Times New Roman" w:hAnsi="Times New Roman"/>
          <w:b/>
          <w:sz w:val="28"/>
          <w:szCs w:val="20"/>
        </w:rPr>
      </w:pPr>
      <w:r w:rsidRPr="009854EA">
        <w:rPr>
          <w:rFonts w:ascii="Times New Roman" w:hAnsi="Times New Roman"/>
          <w:b/>
          <w:sz w:val="28"/>
          <w:szCs w:val="20"/>
        </w:rPr>
        <w:t>CARDIAC CONDUCTION SIMULATION: A HYBRID DEEP LEARNING APPROACH TO CLASSIFY REALISTIC ECG SIGNALS</w:t>
      </w:r>
    </w:p>
    <w:p w:rsidR="009854EA" w:rsidRPr="009854EA" w:rsidRDefault="00FE750E" w:rsidP="009854EA">
      <w:pPr>
        <w:pStyle w:val="Heading1"/>
        <w:jc w:val="center"/>
        <w:rPr>
          <w:rFonts w:ascii="Times New Roman" w:hAnsi="Times New Roman"/>
          <w:b/>
          <w:color w:val="auto"/>
          <w:sz w:val="24"/>
          <w:szCs w:val="24"/>
        </w:rPr>
      </w:pPr>
      <w:r w:rsidRPr="004E51CB">
        <w:rPr>
          <w:rFonts w:ascii="Times New Roman" w:hAnsi="Times New Roman"/>
          <w:b/>
          <w:color w:val="auto"/>
          <w:sz w:val="24"/>
          <w:szCs w:val="24"/>
        </w:rPr>
        <w:t>ABSTRACT</w:t>
      </w:r>
    </w:p>
    <w:p w:rsidR="009854EA" w:rsidRDefault="009854EA" w:rsidP="009854EA">
      <w:pPr>
        <w:pStyle w:val="NormalWeb"/>
        <w:spacing w:line="360" w:lineRule="auto"/>
        <w:jc w:val="both"/>
      </w:pPr>
      <w:r>
        <w:t xml:space="preserve">Cardiac conditions such as myocardial infarction (MI) and arrhythmias pose significant diagnostic challenges, making accurate classification of ECG signals critical for effective treatment and prevention. This project focuses on a comprehensive comparative analysis of four advanced deep learning algorithms—CNN, MobileNet, DenseNet, and an ensemble model combining MobileNet with LSTM—to classify ECG images into four categories: myocardial infarction, history of MI, abnormal heartbeat, and normal heart conditions. The dataset comprises labeled ECG images, enabling the models to learn both spatial and temporal features critical for accurate classification. Each algorithm’s performance is evaluated using metrics like accuracy, precision, recall, and F1-score. Results demonstrate that the ensemble model outperforms individual architectures, leveraging </w:t>
      </w:r>
      <w:proofErr w:type="spellStart"/>
      <w:r>
        <w:t>MobileNet's</w:t>
      </w:r>
      <w:proofErr w:type="spellEnd"/>
      <w:r>
        <w:t xml:space="preserve"> spatial feature extraction and LSTM's sequential pattern recognition to achieve superior accuracy. This approach showcases the potential for robust, automated diagnostic tools in clinical applications. Future work aims to incorporate multi-lead ECG signals and additional metadata to further enhance the system's reliability and scalability for real-world deployment in cardiac healthcare systems.</w:t>
      </w:r>
    </w:p>
    <w:p w:rsidR="009854EA" w:rsidRDefault="009854EA" w:rsidP="009854EA">
      <w:pPr>
        <w:pStyle w:val="NormalWeb"/>
        <w:spacing w:line="360" w:lineRule="auto"/>
        <w:jc w:val="both"/>
      </w:pPr>
      <w:r>
        <w:rPr>
          <w:rStyle w:val="Strong"/>
        </w:rPr>
        <w:t>Keywords:</w:t>
      </w:r>
      <w:r>
        <w:br/>
        <w:t>ECG classification, cardiac conditions, CNN, MobileNet, DenseNet, LSTM, hybrid model, deep learning, myocardial infarction, comparative analysis, diagnostic tools.</w:t>
      </w:r>
    </w:p>
    <w:p w:rsidR="009854EA" w:rsidRDefault="009854EA" w:rsidP="00CC7123">
      <w:pPr>
        <w:pStyle w:val="NormalWeb"/>
        <w:spacing w:line="360" w:lineRule="auto"/>
        <w:jc w:val="both"/>
      </w:pPr>
    </w:p>
    <w:p w:rsidR="00CC7123" w:rsidRPr="00CC7123" w:rsidRDefault="004D46FB" w:rsidP="004E51CB">
      <w:pPr>
        <w:pStyle w:val="NormalWeb"/>
        <w:jc w:val="center"/>
        <w:outlineLvl w:val="0"/>
        <w:rPr>
          <w:b/>
          <w:color w:val="000000"/>
        </w:rPr>
      </w:pPr>
      <w:r w:rsidRPr="00FE750E">
        <w:rPr>
          <w:b/>
          <w:color w:val="000000"/>
        </w:rPr>
        <w:t>STATEMENT ABOUT THE PROBLEM</w:t>
      </w:r>
    </w:p>
    <w:p w:rsidR="009854EA" w:rsidRDefault="009854EA" w:rsidP="00CC7123">
      <w:pPr>
        <w:pStyle w:val="NormalWeb"/>
        <w:spacing w:line="360" w:lineRule="auto"/>
        <w:jc w:val="both"/>
        <w:rPr>
          <w:rFonts w:eastAsiaTheme="minorHAnsi"/>
          <w:lang w:val="en-IN"/>
        </w:rPr>
      </w:pPr>
      <w:r>
        <w:t>Cardiac diseases like myocardial infarction and arrhythmias are leading causes of morbidity worldwide. Accurate detection and classification of these conditions from ECG signals is vital but challenging due to complex patterns and variations in data quality. Traditional diagnostic methods are time-intensive and prone to human error. While existing automated models provide solutions, they often lack the ability to generalize across different cardiac conditions. This project aims to address these limitations by comparing state-of-the-art deep learning algorithms and hybrid models to classify ECG images into four clinically relevant categories, providing a more reliable and efficient solution for cardiac diagnostics.</w:t>
      </w:r>
    </w:p>
    <w:p w:rsidR="00CC7123" w:rsidRPr="00CC7123" w:rsidRDefault="00FE750E" w:rsidP="004E51CB">
      <w:pPr>
        <w:pStyle w:val="NormalWeb"/>
        <w:jc w:val="center"/>
        <w:outlineLvl w:val="0"/>
        <w:rPr>
          <w:b/>
          <w:color w:val="000000"/>
        </w:rPr>
      </w:pPr>
      <w:r w:rsidRPr="00D40A6D">
        <w:rPr>
          <w:rFonts w:eastAsiaTheme="minorHAnsi"/>
          <w:b/>
          <w:color w:val="000000"/>
          <w:lang w:val="en-IN"/>
        </w:rPr>
        <w:lastRenderedPageBreak/>
        <w:t xml:space="preserve"> </w:t>
      </w:r>
      <w:r w:rsidR="004D46FB" w:rsidRPr="00D40A6D">
        <w:rPr>
          <w:b/>
          <w:color w:val="000000"/>
        </w:rPr>
        <w:t>WHY IS THE PARTICULAR TOPIC CHOSEN?</w:t>
      </w:r>
    </w:p>
    <w:p w:rsidR="009854EA" w:rsidRDefault="009854EA" w:rsidP="009854EA">
      <w:pPr>
        <w:pStyle w:val="NormalWeb"/>
        <w:spacing w:line="360" w:lineRule="auto"/>
        <w:jc w:val="both"/>
      </w:pPr>
      <w:r>
        <w:t>Cardiovascular diseases (CVDs) are a leading cause of death globally, with early detection and diagnosis playing a pivotal role in reducing mortality rates. Electrocardiogram (ECG) signals serve as a fundamental diagnostic tool for identifying cardiac conditions such as myocardial infarction, arrhythmias, and other abnormalities. However, manual interpretation of ECG signals is often time-consuming, prone to human error, and challenging due to the complexity and subtle variations in waveforms.</w:t>
      </w:r>
    </w:p>
    <w:p w:rsidR="009854EA" w:rsidRDefault="009854EA" w:rsidP="009854EA">
      <w:pPr>
        <w:pStyle w:val="NormalWeb"/>
        <w:spacing w:line="360" w:lineRule="auto"/>
        <w:jc w:val="both"/>
      </w:pPr>
      <w:r>
        <w:t>The chosen topic addresses the growing need for automated, efficient, and accurate ECG classification systems to assist healthcare professionals. By leveraging advanced deep learning techniques, including CNN, MobileNet, DenseNet, and hybrid models, this project aims to enhance the precision and reliability of cardiac diagnostics. The comparative analysis highlights the strengths and weaknesses of each approach, offering insights into the best methodologies for real-world applications. This topic is crucial for advancing medical technology and improving patient outcomes.</w:t>
      </w:r>
    </w:p>
    <w:p w:rsidR="009854EA" w:rsidRDefault="009854EA" w:rsidP="00CC7123">
      <w:pPr>
        <w:pStyle w:val="NormalWeb"/>
        <w:spacing w:line="360" w:lineRule="auto"/>
        <w:jc w:val="both"/>
      </w:pPr>
    </w:p>
    <w:p w:rsidR="009854EA" w:rsidRPr="009854EA" w:rsidRDefault="00D40A6D" w:rsidP="009854EA">
      <w:pPr>
        <w:pStyle w:val="NormalWeb"/>
        <w:jc w:val="center"/>
        <w:outlineLvl w:val="0"/>
        <w:rPr>
          <w:b/>
          <w:color w:val="000000"/>
        </w:rPr>
      </w:pPr>
      <w:r w:rsidRPr="00D40A6D">
        <w:rPr>
          <w:b/>
          <w:color w:val="000000"/>
        </w:rPr>
        <w:t>SCOPE</w:t>
      </w:r>
    </w:p>
    <w:p w:rsidR="009854EA" w:rsidRDefault="009854EA" w:rsidP="009854EA">
      <w:pPr>
        <w:pStyle w:val="NormalWeb"/>
        <w:spacing w:line="360" w:lineRule="auto"/>
        <w:jc w:val="both"/>
      </w:pPr>
      <w:r>
        <w:t>The scope of this project encompasses developing a robust deep learning-based solution for classifying ECG images into four categories: myocardial infarction, history of myocardial infarction, abnormal heartbeat, and normal heart conditions. It aims to leverage cutting-edge algorithms, including CNN, MobileNet, DenseNet, and a hybrid MobileNet + LSTM model, to identify spatial and temporal patterns in ECG signals.</w:t>
      </w:r>
    </w:p>
    <w:p w:rsidR="009854EA" w:rsidRDefault="009854EA" w:rsidP="009854EA">
      <w:pPr>
        <w:pStyle w:val="NormalWeb"/>
        <w:spacing w:line="360" w:lineRule="auto"/>
        <w:jc w:val="both"/>
      </w:pPr>
      <w:r>
        <w:t>The project focuses on conducting a comparative analysis of these algorithms to evaluate their performance in terms of accuracy, precision, recall, and F1-score. The findings will provide valuable insights for deploying the most efficient model in real-world cardiac diagnostics.</w:t>
      </w:r>
    </w:p>
    <w:p w:rsidR="009854EA" w:rsidRDefault="009854EA" w:rsidP="009854EA">
      <w:pPr>
        <w:pStyle w:val="NormalWeb"/>
        <w:spacing w:line="360" w:lineRule="auto"/>
        <w:jc w:val="both"/>
      </w:pPr>
      <w:r>
        <w:t>Beyond classification, the project has potential applications in mobile and cloud-based platforms for scalable and real-time ECG analysis. Future extensions include expanding the system for multi-lead ECG data and integrating additional clinical information to improve diagnostic reliability, making it a significant contribution to medical AI and cardiac healthcare innovation.</w:t>
      </w:r>
    </w:p>
    <w:p w:rsidR="009854EA" w:rsidRPr="00CC7123" w:rsidRDefault="009854EA" w:rsidP="00CC7123">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4D46FB" w:rsidRPr="00D40A6D" w:rsidRDefault="00D40A6D" w:rsidP="004E51CB">
      <w:pPr>
        <w:pStyle w:val="NormalWeb"/>
        <w:jc w:val="center"/>
        <w:outlineLvl w:val="0"/>
        <w:rPr>
          <w:b/>
          <w:color w:val="000000"/>
        </w:rPr>
      </w:pPr>
      <w:r w:rsidRPr="00D40A6D">
        <w:rPr>
          <w:b/>
          <w:color w:val="000000"/>
        </w:rPr>
        <w:t>OBJECTIVE OF THE PROJECT</w:t>
      </w:r>
    </w:p>
    <w:p w:rsidR="009854EA" w:rsidRDefault="009854EA" w:rsidP="009854EA">
      <w:pPr>
        <w:pStyle w:val="NormalWeb"/>
        <w:spacing w:line="360" w:lineRule="auto"/>
        <w:jc w:val="both"/>
      </w:pPr>
      <w:r>
        <w:t>The primary objective of this project is to develop an efficient and accurate system for classifying ECG images into four categories: myocardial infarction, history of myocardial infarction, abnormal heartbeat, and normal heart conditions. The project aims to leverage state-of-the-art deep learning models—CNN, MobileNet, DenseNet, and a hybrid MobileNet + LSTM approach—to analyze spatial and temporal features of ECG signals.</w:t>
      </w:r>
    </w:p>
    <w:p w:rsidR="009854EA" w:rsidRDefault="009854EA" w:rsidP="009854EA">
      <w:pPr>
        <w:pStyle w:val="NormalWeb"/>
        <w:spacing w:line="360" w:lineRule="auto"/>
        <w:jc w:val="both"/>
      </w:pPr>
      <w:r>
        <w:t>Through a comparative analysis of these algorithms, the project seeks to identify the best-performing model for real-world applications, based on metrics such as accuracy, precision, recall, and F1-score. Additionally, the project strives to address challenges in automated ECG classification, such as data variability and complex waveform patterns. Ultimately, the objective is to create a reliable, scalable, and clinically relevant diagnostic tool to enhance early detection and management of cardiac conditions, improving patient outcomes and healthcare efficiency.</w:t>
      </w:r>
    </w:p>
    <w:p w:rsidR="009854EA" w:rsidRPr="00CC7123" w:rsidRDefault="009854EA" w:rsidP="00CC7123">
      <w:pPr>
        <w:spacing w:before="100" w:beforeAutospacing="1" w:after="100" w:afterAutospacing="1" w:line="360" w:lineRule="auto"/>
        <w:jc w:val="both"/>
        <w:rPr>
          <w:rFonts w:ascii="Times New Roman" w:eastAsia="Times New Roman" w:hAnsi="Times New Roman" w:cs="Times New Roman"/>
          <w:sz w:val="24"/>
          <w:szCs w:val="24"/>
          <w:lang w:eastAsia="en-IN"/>
        </w:rPr>
      </w:pPr>
    </w:p>
    <w:p w:rsidR="00CC7123" w:rsidRPr="00CC7123" w:rsidRDefault="004D46FB" w:rsidP="004E51CB">
      <w:pPr>
        <w:pStyle w:val="Heading1"/>
        <w:jc w:val="center"/>
        <w:rPr>
          <w:rFonts w:ascii="Times New Roman" w:eastAsia="Calibri" w:hAnsi="Times New Roman" w:cstheme="minorBidi"/>
          <w:b/>
          <w:color w:val="000000"/>
          <w:sz w:val="24"/>
          <w:szCs w:val="24"/>
          <w:lang w:val="en-IN"/>
        </w:rPr>
      </w:pPr>
      <w:r w:rsidRPr="00D40A6D">
        <w:rPr>
          <w:rFonts w:ascii="Times New Roman" w:eastAsia="Calibri" w:hAnsi="Times New Roman"/>
          <w:b/>
          <w:color w:val="000000"/>
          <w:sz w:val="24"/>
          <w:szCs w:val="24"/>
        </w:rPr>
        <w:t>EXISTING METHOD</w:t>
      </w:r>
    </w:p>
    <w:p w:rsidR="009854EA" w:rsidRDefault="009854EA" w:rsidP="00CC7123">
      <w:pPr>
        <w:spacing w:line="360" w:lineRule="auto"/>
        <w:jc w:val="both"/>
        <w:rPr>
          <w:rFonts w:ascii="Times New Roman" w:eastAsia="Times New Roman" w:hAnsi="Times New Roman" w:cs="Times New Roman"/>
          <w:sz w:val="24"/>
          <w:szCs w:val="24"/>
          <w:lang w:val="en-US"/>
        </w:rPr>
      </w:pPr>
    </w:p>
    <w:p w:rsidR="009854EA" w:rsidRPr="009854EA" w:rsidRDefault="009854EA" w:rsidP="009854EA">
      <w:pPr>
        <w:spacing w:line="360" w:lineRule="auto"/>
        <w:jc w:val="both"/>
        <w:rPr>
          <w:rFonts w:ascii="Times New Roman" w:eastAsia="Times New Roman" w:hAnsi="Times New Roman" w:cs="Times New Roman"/>
          <w:sz w:val="24"/>
          <w:szCs w:val="24"/>
          <w:lang w:val="en-US"/>
        </w:rPr>
      </w:pPr>
      <w:r w:rsidRPr="009854EA">
        <w:rPr>
          <w:rFonts w:ascii="Times New Roman" w:hAnsi="Times New Roman" w:cs="Times New Roman"/>
          <w:sz w:val="24"/>
          <w:szCs w:val="24"/>
        </w:rPr>
        <w:t>Traditional ECG classification methods rely heavily on manual interpretation by cardiologists or basic machine learning models that use handcrafted features. These methods often involve preprocessing ECG signals, extracting features like wave amplitudes and intervals, and using algorithms like Support Vector Machines (SVM) or Random Forests for classification. While these approaches are useful, they lack the ability to capture complex patterns and temporal dependencies in ECG signals, limiting their accuracy and generalizability across datasets.</w:t>
      </w:r>
    </w:p>
    <w:p w:rsidR="00CC7123" w:rsidRDefault="00CC7123" w:rsidP="00CC7123">
      <w:pPr>
        <w:spacing w:line="360" w:lineRule="auto"/>
        <w:jc w:val="both"/>
        <w:rPr>
          <w:rFonts w:ascii="Times New Roman" w:eastAsia="Times New Roman" w:hAnsi="Times New Roman" w:cs="Times New Roman"/>
          <w:sz w:val="24"/>
          <w:szCs w:val="24"/>
          <w:lang w:val="en-US"/>
        </w:rPr>
      </w:pPr>
    </w:p>
    <w:p w:rsidR="009854EA" w:rsidRDefault="009854EA" w:rsidP="00CC7123">
      <w:pPr>
        <w:spacing w:line="360" w:lineRule="auto"/>
        <w:jc w:val="both"/>
        <w:rPr>
          <w:rFonts w:ascii="Times New Roman" w:eastAsia="Times New Roman" w:hAnsi="Times New Roman" w:cs="Times New Roman"/>
          <w:sz w:val="24"/>
          <w:szCs w:val="24"/>
          <w:lang w:val="en-US"/>
        </w:rPr>
      </w:pPr>
    </w:p>
    <w:p w:rsidR="009854EA" w:rsidRDefault="009854EA" w:rsidP="00CC7123">
      <w:pPr>
        <w:spacing w:line="360" w:lineRule="auto"/>
        <w:jc w:val="both"/>
        <w:rPr>
          <w:rFonts w:ascii="Times New Roman" w:eastAsia="Times New Roman" w:hAnsi="Times New Roman" w:cs="Times New Roman"/>
          <w:sz w:val="24"/>
          <w:szCs w:val="24"/>
          <w:lang w:val="en-US"/>
        </w:rPr>
      </w:pPr>
    </w:p>
    <w:p w:rsidR="009854EA" w:rsidRDefault="009854EA" w:rsidP="00CC7123">
      <w:pPr>
        <w:spacing w:line="360" w:lineRule="auto"/>
        <w:jc w:val="both"/>
        <w:rPr>
          <w:rFonts w:ascii="Times New Roman" w:eastAsia="Times New Roman" w:hAnsi="Times New Roman" w:cs="Times New Roman"/>
          <w:sz w:val="24"/>
          <w:szCs w:val="24"/>
          <w:lang w:val="en-US"/>
        </w:rPr>
      </w:pPr>
    </w:p>
    <w:p w:rsidR="009854EA" w:rsidRPr="00CC7123" w:rsidRDefault="009854EA" w:rsidP="00CC7123">
      <w:pPr>
        <w:spacing w:line="360" w:lineRule="auto"/>
        <w:jc w:val="both"/>
        <w:rPr>
          <w:rFonts w:ascii="Times New Roman" w:eastAsia="Times New Roman" w:hAnsi="Times New Roman" w:cs="Times New Roman"/>
          <w:sz w:val="24"/>
          <w:szCs w:val="24"/>
          <w:lang w:val="en-US"/>
        </w:rPr>
      </w:pPr>
    </w:p>
    <w:p w:rsidR="009854EA" w:rsidRDefault="00CC7123" w:rsidP="009854EA">
      <w:pPr>
        <w:pStyle w:val="Heading1"/>
        <w:jc w:val="center"/>
        <w:rPr>
          <w:rFonts w:ascii="Times New Roman" w:eastAsia="Times New Roman" w:hAnsi="Times New Roman"/>
          <w:b/>
          <w:color w:val="auto"/>
          <w:sz w:val="24"/>
          <w:szCs w:val="24"/>
        </w:rPr>
      </w:pPr>
      <w:r w:rsidRPr="004E51CB">
        <w:rPr>
          <w:rFonts w:ascii="Times New Roman" w:eastAsia="Times New Roman" w:hAnsi="Times New Roman"/>
          <w:b/>
          <w:color w:val="auto"/>
          <w:sz w:val="24"/>
          <w:szCs w:val="24"/>
        </w:rPr>
        <w:t>DISADVANTAGES OF EXISTING METHODS</w:t>
      </w:r>
    </w:p>
    <w:p w:rsidR="009854EA" w:rsidRPr="009854EA" w:rsidRDefault="009854EA" w:rsidP="009854EA">
      <w:pPr>
        <w:rPr>
          <w:lang w:val="en-US"/>
        </w:rPr>
      </w:pPr>
    </w:p>
    <w:p w:rsidR="009854EA" w:rsidRPr="009854EA" w:rsidRDefault="009854EA" w:rsidP="009854EA">
      <w:pPr>
        <w:spacing w:after="0" w:line="360" w:lineRule="auto"/>
        <w:jc w:val="both"/>
        <w:rPr>
          <w:rFonts w:ascii="Times New Roman" w:eastAsia="Times New Roman" w:hAnsi="Times New Roman" w:cs="Times New Roman"/>
          <w:sz w:val="24"/>
          <w:szCs w:val="24"/>
          <w:lang w:eastAsia="en-IN"/>
        </w:rPr>
      </w:pPr>
      <w:r w:rsidRPr="009854EA">
        <w:rPr>
          <w:rFonts w:ascii="Times New Roman" w:eastAsia="Times New Roman" w:hAnsi="Times New Roman" w:cs="Times New Roman"/>
          <w:sz w:val="24"/>
          <w:szCs w:val="24"/>
          <w:lang w:eastAsia="en-IN"/>
        </w:rPr>
        <w:t>Requires extensive domain expertise for feature extraction.</w:t>
      </w:r>
    </w:p>
    <w:p w:rsidR="009854EA" w:rsidRPr="009854EA" w:rsidRDefault="009854EA" w:rsidP="009854EA">
      <w:pPr>
        <w:spacing w:after="0" w:line="360" w:lineRule="auto"/>
        <w:jc w:val="both"/>
        <w:rPr>
          <w:rFonts w:ascii="Times New Roman" w:eastAsia="Times New Roman" w:hAnsi="Times New Roman" w:cs="Times New Roman"/>
          <w:sz w:val="24"/>
          <w:szCs w:val="24"/>
          <w:lang w:eastAsia="en-IN"/>
        </w:rPr>
      </w:pPr>
      <w:r w:rsidRPr="009854EA">
        <w:rPr>
          <w:rFonts w:ascii="Times New Roman" w:eastAsia="Times New Roman" w:hAnsi="Times New Roman" w:cs="Times New Roman"/>
          <w:sz w:val="24"/>
          <w:szCs w:val="24"/>
          <w:lang w:eastAsia="en-IN"/>
        </w:rPr>
        <w:t>Struggles with high-dimensional data and complex ECG waveforms.</w:t>
      </w:r>
    </w:p>
    <w:p w:rsidR="009854EA" w:rsidRPr="009854EA" w:rsidRDefault="009854EA" w:rsidP="009854EA">
      <w:pPr>
        <w:spacing w:after="0" w:line="360" w:lineRule="auto"/>
        <w:jc w:val="both"/>
        <w:rPr>
          <w:rFonts w:ascii="Times New Roman" w:eastAsia="Times New Roman" w:hAnsi="Times New Roman" w:cs="Times New Roman"/>
          <w:sz w:val="24"/>
          <w:szCs w:val="24"/>
          <w:lang w:eastAsia="en-IN"/>
        </w:rPr>
      </w:pPr>
      <w:r w:rsidRPr="009854EA">
        <w:rPr>
          <w:rFonts w:ascii="Times New Roman" w:eastAsia="Times New Roman" w:hAnsi="Times New Roman" w:cs="Times New Roman"/>
          <w:sz w:val="24"/>
          <w:szCs w:val="24"/>
          <w:lang w:eastAsia="en-IN"/>
        </w:rPr>
        <w:t>Limited accuracy and performance on diverse datasets.</w:t>
      </w:r>
    </w:p>
    <w:p w:rsidR="009854EA" w:rsidRPr="009854EA" w:rsidRDefault="009854EA" w:rsidP="009854EA">
      <w:pPr>
        <w:spacing w:after="0" w:line="360" w:lineRule="auto"/>
        <w:jc w:val="both"/>
        <w:rPr>
          <w:rFonts w:ascii="Times New Roman" w:eastAsia="Times New Roman" w:hAnsi="Times New Roman" w:cs="Times New Roman"/>
          <w:sz w:val="24"/>
          <w:szCs w:val="24"/>
          <w:lang w:eastAsia="en-IN"/>
        </w:rPr>
      </w:pPr>
      <w:r w:rsidRPr="009854EA">
        <w:rPr>
          <w:rFonts w:ascii="Times New Roman" w:eastAsia="Times New Roman" w:hAnsi="Times New Roman" w:cs="Times New Roman"/>
          <w:sz w:val="24"/>
          <w:szCs w:val="24"/>
          <w:lang w:eastAsia="en-IN"/>
        </w:rPr>
        <w:t>Inability to process temporal dependencies effectively.</w:t>
      </w:r>
    </w:p>
    <w:p w:rsidR="009854EA" w:rsidRPr="009854EA" w:rsidRDefault="009854EA" w:rsidP="009854EA">
      <w:pPr>
        <w:spacing w:line="360" w:lineRule="auto"/>
        <w:jc w:val="both"/>
        <w:rPr>
          <w:rFonts w:ascii="Times New Roman" w:eastAsia="Times New Roman" w:hAnsi="Times New Roman" w:cs="Times New Roman"/>
          <w:sz w:val="24"/>
          <w:szCs w:val="24"/>
          <w:lang w:val="en-US"/>
        </w:rPr>
      </w:pPr>
      <w:r w:rsidRPr="009854EA">
        <w:rPr>
          <w:rFonts w:ascii="Times New Roman" w:eastAsia="Times New Roman" w:hAnsi="Times New Roman" w:cs="Times New Roman"/>
          <w:sz w:val="24"/>
          <w:szCs w:val="24"/>
          <w:lang w:eastAsia="en-IN"/>
        </w:rPr>
        <w:t>Computational inefficiency for large-scale real-time applications.</w:t>
      </w:r>
    </w:p>
    <w:p w:rsidR="00CC7123" w:rsidRDefault="00CC7123" w:rsidP="00CC7123">
      <w:pPr>
        <w:spacing w:line="360" w:lineRule="auto"/>
        <w:jc w:val="both"/>
        <w:rPr>
          <w:rFonts w:ascii="Times New Roman" w:eastAsia="Times New Roman" w:hAnsi="Times New Roman" w:cs="Times New Roman"/>
          <w:sz w:val="24"/>
          <w:szCs w:val="24"/>
          <w:lang w:val="en-US"/>
        </w:rPr>
      </w:pPr>
    </w:p>
    <w:p w:rsidR="00CC7123" w:rsidRPr="00CC7123" w:rsidRDefault="00D40A6D" w:rsidP="004E51CB">
      <w:pPr>
        <w:pStyle w:val="Heading1"/>
        <w:jc w:val="center"/>
        <w:rPr>
          <w:rFonts w:ascii="Times New Roman" w:eastAsiaTheme="minorHAnsi" w:hAnsi="Times New Roman"/>
          <w:b/>
          <w:color w:val="000000"/>
          <w:sz w:val="24"/>
          <w:szCs w:val="24"/>
        </w:rPr>
      </w:pPr>
      <w:r>
        <w:rPr>
          <w:rFonts w:ascii="Times New Roman" w:hAnsi="Times New Roman"/>
          <w:b/>
          <w:color w:val="000000"/>
          <w:sz w:val="24"/>
          <w:szCs w:val="24"/>
        </w:rPr>
        <w:t>PROPOSED SYSTEM</w:t>
      </w:r>
    </w:p>
    <w:p w:rsidR="00CC7123" w:rsidRPr="00940FC6" w:rsidRDefault="00940FC6" w:rsidP="00940FC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40FC6">
        <w:rPr>
          <w:rFonts w:ascii="Times New Roman" w:hAnsi="Times New Roman" w:cs="Times New Roman"/>
          <w:sz w:val="24"/>
          <w:szCs w:val="24"/>
        </w:rPr>
        <w:t>The proposed system leverages advanced deep learning techniques for ECG image classification, integrating state-of-the-art models like CNN, MobileNet, DenseNet, and a hybrid approach combining MobileNet with LSTM. The system aims to classify ECG images into four categories: myocardial infarction, history of myocardial infarction, abnormal heartbeat, and normal heart conditions. It automates feature extraction, enabling both spatial and temporal pattern recognition, with MobileNet and DenseNet focusing on lightweight and efficient spatial analysis and LSTM enhancing temporal sequence detection. The system employs a robust framework with preprocessing, data augmentation, and performance evaluation metrics to ensure high accuracy and generalizability.</w:t>
      </w:r>
    </w:p>
    <w:p w:rsidR="00940FC6" w:rsidRPr="00940FC6" w:rsidRDefault="00D40A6D" w:rsidP="00940FC6">
      <w:pPr>
        <w:pStyle w:val="Heading1"/>
        <w:jc w:val="center"/>
        <w:rPr>
          <w:rFonts w:ascii="Times New Roman" w:eastAsia="Calibri" w:hAnsi="Times New Roman"/>
          <w:b/>
          <w:color w:val="auto"/>
          <w:sz w:val="24"/>
          <w:szCs w:val="24"/>
        </w:rPr>
      </w:pPr>
      <w:r w:rsidRPr="004E51CB">
        <w:rPr>
          <w:rFonts w:ascii="Times New Roman" w:eastAsia="Calibri" w:hAnsi="Times New Roman"/>
          <w:b/>
          <w:color w:val="auto"/>
          <w:sz w:val="24"/>
          <w:szCs w:val="24"/>
        </w:rPr>
        <w:t>ADVANTAGES</w:t>
      </w:r>
    </w:p>
    <w:p w:rsidR="00940FC6" w:rsidRDefault="00940FC6" w:rsidP="00940FC6">
      <w:pPr>
        <w:spacing w:after="0"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Automated Feature Extraction:</w:t>
      </w:r>
      <w:r w:rsidRPr="00940FC6">
        <w:rPr>
          <w:rFonts w:ascii="Times New Roman" w:eastAsia="Times New Roman" w:hAnsi="Times New Roman" w:cs="Times New Roman"/>
          <w:sz w:val="24"/>
          <w:szCs w:val="24"/>
          <w:lang w:eastAsia="en-IN"/>
        </w:rPr>
        <w:t xml:space="preserve"> Eliminates the need for manual feature engineering, reducing complexity.</w:t>
      </w:r>
    </w:p>
    <w:p w:rsidR="00940FC6" w:rsidRPr="00940FC6" w:rsidRDefault="00940FC6" w:rsidP="00940FC6">
      <w:pPr>
        <w:spacing w:after="0" w:line="360" w:lineRule="auto"/>
        <w:jc w:val="both"/>
        <w:rPr>
          <w:rFonts w:ascii="Times New Roman" w:eastAsia="Times New Roman" w:hAnsi="Times New Roman" w:cs="Times New Roman"/>
          <w:sz w:val="24"/>
          <w:szCs w:val="24"/>
          <w:lang w:eastAsia="en-IN"/>
        </w:rPr>
      </w:pPr>
    </w:p>
    <w:p w:rsidR="00940FC6" w:rsidRDefault="00940FC6" w:rsidP="00940FC6">
      <w:pPr>
        <w:spacing w:after="0"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Improved Accuracy:</w:t>
      </w:r>
      <w:r w:rsidRPr="00940FC6">
        <w:rPr>
          <w:rFonts w:ascii="Times New Roman" w:eastAsia="Times New Roman" w:hAnsi="Times New Roman" w:cs="Times New Roman"/>
          <w:sz w:val="24"/>
          <w:szCs w:val="24"/>
          <w:lang w:eastAsia="en-IN"/>
        </w:rPr>
        <w:t xml:space="preserve"> Hybrid models capture both spatial and temporal dependencies for better classification.</w:t>
      </w:r>
    </w:p>
    <w:p w:rsidR="00940FC6" w:rsidRPr="00940FC6" w:rsidRDefault="00940FC6" w:rsidP="00940FC6">
      <w:pPr>
        <w:spacing w:after="0" w:line="360" w:lineRule="auto"/>
        <w:jc w:val="both"/>
        <w:rPr>
          <w:rFonts w:ascii="Times New Roman" w:eastAsia="Times New Roman" w:hAnsi="Times New Roman" w:cs="Times New Roman"/>
          <w:sz w:val="24"/>
          <w:szCs w:val="24"/>
          <w:lang w:eastAsia="en-IN"/>
        </w:rPr>
      </w:pPr>
    </w:p>
    <w:p w:rsidR="00940FC6" w:rsidRDefault="00940FC6" w:rsidP="00940FC6">
      <w:pPr>
        <w:spacing w:after="0"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Scalability:</w:t>
      </w:r>
      <w:r w:rsidRPr="00940FC6">
        <w:rPr>
          <w:rFonts w:ascii="Times New Roman" w:eastAsia="Times New Roman" w:hAnsi="Times New Roman" w:cs="Times New Roman"/>
          <w:sz w:val="24"/>
          <w:szCs w:val="24"/>
          <w:lang w:eastAsia="en-IN"/>
        </w:rPr>
        <w:t xml:space="preserve"> Can handle </w:t>
      </w:r>
      <w:r>
        <w:rPr>
          <w:rFonts w:ascii="Times New Roman" w:eastAsia="Times New Roman" w:hAnsi="Times New Roman" w:cs="Times New Roman"/>
          <w:sz w:val="24"/>
          <w:szCs w:val="24"/>
          <w:lang w:eastAsia="en-IN"/>
        </w:rPr>
        <w:t xml:space="preserve">test </w:t>
      </w:r>
      <w:r w:rsidRPr="00940FC6">
        <w:rPr>
          <w:rFonts w:ascii="Times New Roman" w:eastAsia="Times New Roman" w:hAnsi="Times New Roman" w:cs="Times New Roman"/>
          <w:sz w:val="24"/>
          <w:szCs w:val="24"/>
          <w:lang w:eastAsia="en-IN"/>
        </w:rPr>
        <w:t>datasets and with high efficiency.</w:t>
      </w:r>
    </w:p>
    <w:p w:rsidR="00940FC6" w:rsidRPr="00940FC6" w:rsidRDefault="00940FC6" w:rsidP="00940FC6">
      <w:pPr>
        <w:spacing w:after="0" w:line="360" w:lineRule="auto"/>
        <w:jc w:val="both"/>
        <w:rPr>
          <w:rFonts w:ascii="Times New Roman" w:eastAsia="Times New Roman" w:hAnsi="Times New Roman" w:cs="Times New Roman"/>
          <w:sz w:val="24"/>
          <w:szCs w:val="24"/>
          <w:lang w:eastAsia="en-IN"/>
        </w:rPr>
      </w:pPr>
    </w:p>
    <w:p w:rsidR="00940FC6" w:rsidRPr="00940FC6" w:rsidRDefault="00940FC6" w:rsidP="00940FC6">
      <w:pPr>
        <w:spacing w:after="0"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Versatility:</w:t>
      </w:r>
      <w:r w:rsidRPr="00940FC6">
        <w:rPr>
          <w:rFonts w:ascii="Times New Roman" w:eastAsia="Times New Roman" w:hAnsi="Times New Roman" w:cs="Times New Roman"/>
          <w:sz w:val="24"/>
          <w:szCs w:val="24"/>
          <w:lang w:eastAsia="en-IN"/>
        </w:rPr>
        <w:t xml:space="preserve"> Works effectively across diverse ECG datasets and conditions.</w:t>
      </w:r>
    </w:p>
    <w:p w:rsidR="00940FC6" w:rsidRPr="00CC7123" w:rsidRDefault="00940FC6" w:rsidP="00940FC6">
      <w:pPr>
        <w:pStyle w:val="NormalWeb"/>
        <w:spacing w:line="360" w:lineRule="auto"/>
        <w:jc w:val="both"/>
      </w:pPr>
      <w:r w:rsidRPr="00940FC6">
        <w:rPr>
          <w:b/>
          <w:bCs/>
          <w:lang w:val="en-IN" w:eastAsia="en-IN"/>
        </w:rPr>
        <w:t>Clinical Relevance:</w:t>
      </w:r>
      <w:r w:rsidRPr="00940FC6">
        <w:rPr>
          <w:lang w:val="en-IN" w:eastAsia="en-IN"/>
        </w:rPr>
        <w:t xml:space="preserve"> Provides reliable and consistent outputs, aiding cardiologists in diagnostics.</w:t>
      </w:r>
    </w:p>
    <w:p w:rsidR="00A30E0B" w:rsidRDefault="00A30E0B" w:rsidP="00CC7123">
      <w:pPr>
        <w:spacing w:line="360" w:lineRule="auto"/>
        <w:rPr>
          <w:rFonts w:ascii="Times New Roman" w:hAnsi="Times New Roman" w:cs="Times New Roman"/>
          <w:b/>
          <w:sz w:val="24"/>
          <w:szCs w:val="24"/>
        </w:rPr>
      </w:pPr>
    </w:p>
    <w:p w:rsidR="00A30E0B" w:rsidRDefault="00966D65" w:rsidP="004E51CB">
      <w:pPr>
        <w:pStyle w:val="NormalWeb"/>
        <w:jc w:val="center"/>
        <w:outlineLvl w:val="0"/>
        <w:rPr>
          <w:b/>
        </w:rPr>
      </w:pPr>
      <w:r>
        <w:rPr>
          <w:b/>
        </w:rPr>
        <w:t>APPLICATIONS</w:t>
      </w:r>
    </w:p>
    <w:p w:rsidR="00940FC6" w:rsidRDefault="00940FC6" w:rsidP="00940FC6">
      <w:pPr>
        <w:pStyle w:val="NormalWeb"/>
        <w:spacing w:line="360" w:lineRule="auto"/>
        <w:jc w:val="both"/>
      </w:pPr>
      <w:r>
        <w:t>This project has significant applications in the medical field, particularly in cardiac diagnostics. It can assist cardiologists in accurately classifying ECG signals into categories such as myocardial infarction, history of myocardial infarction, abnormal heartbeat, and normal conditions, enabling early diagnosis and timely treatment. The system can be integrated into hospitals and clinics for automated ECG analysis, reducing the workload of healthcare professionals.</w:t>
      </w:r>
    </w:p>
    <w:p w:rsidR="00940FC6" w:rsidRDefault="00940FC6" w:rsidP="00940FC6">
      <w:pPr>
        <w:pStyle w:val="NormalWeb"/>
        <w:spacing w:line="360" w:lineRule="auto"/>
        <w:jc w:val="both"/>
      </w:pPr>
      <w:r>
        <w:t>In addition, the proposed system can be deployed in wearable devices and mobile applications for real-time ECG monitoring, providing users with instant feedback on their cardiac health. It can also be used in telemedicine platforms, allowing remote diagnosis and consultation for patients in rural or underserved areas.</w:t>
      </w:r>
    </w:p>
    <w:p w:rsidR="00966D65" w:rsidRDefault="00940FC6" w:rsidP="00940FC6">
      <w:pPr>
        <w:pStyle w:val="NormalWeb"/>
        <w:spacing w:line="360" w:lineRule="auto"/>
        <w:jc w:val="both"/>
      </w:pPr>
      <w:r>
        <w:t>Furthermore, the project contributes to research by offering insights into the use of hybrid deep learning models for medical image classification, paving the way for advanced applications in other medical imaging fields like X-rays and MRIs.</w:t>
      </w:r>
    </w:p>
    <w:p w:rsidR="00365337" w:rsidRDefault="00365337" w:rsidP="00940FC6">
      <w:pPr>
        <w:pStyle w:val="NormalWeb"/>
        <w:spacing w:line="360" w:lineRule="auto"/>
        <w:jc w:val="both"/>
      </w:pPr>
    </w:p>
    <w:p w:rsidR="00365337" w:rsidRDefault="00365337" w:rsidP="00940FC6">
      <w:pPr>
        <w:pStyle w:val="NormalWeb"/>
        <w:spacing w:line="360" w:lineRule="auto"/>
        <w:jc w:val="both"/>
      </w:pPr>
    </w:p>
    <w:p w:rsidR="00365337" w:rsidRDefault="00365337" w:rsidP="00940FC6">
      <w:pPr>
        <w:pStyle w:val="NormalWeb"/>
        <w:spacing w:line="360" w:lineRule="auto"/>
        <w:jc w:val="both"/>
      </w:pPr>
    </w:p>
    <w:p w:rsidR="00365337" w:rsidRDefault="00365337" w:rsidP="00940FC6">
      <w:pPr>
        <w:pStyle w:val="NormalWeb"/>
        <w:spacing w:line="360" w:lineRule="auto"/>
        <w:jc w:val="both"/>
      </w:pPr>
    </w:p>
    <w:p w:rsidR="00365337" w:rsidRDefault="00365337" w:rsidP="00940FC6">
      <w:pPr>
        <w:pStyle w:val="NormalWeb"/>
        <w:spacing w:line="360" w:lineRule="auto"/>
        <w:jc w:val="both"/>
      </w:pPr>
    </w:p>
    <w:p w:rsidR="00365337" w:rsidRDefault="00365337" w:rsidP="00940FC6">
      <w:pPr>
        <w:pStyle w:val="NormalWeb"/>
        <w:spacing w:line="360" w:lineRule="auto"/>
        <w:jc w:val="both"/>
      </w:pPr>
    </w:p>
    <w:p w:rsidR="00365337" w:rsidRDefault="00365337" w:rsidP="00940FC6">
      <w:pPr>
        <w:pStyle w:val="NormalWeb"/>
        <w:spacing w:line="360" w:lineRule="auto"/>
        <w:jc w:val="both"/>
      </w:pPr>
    </w:p>
    <w:p w:rsidR="00365337" w:rsidRDefault="00365337" w:rsidP="00940FC6">
      <w:pPr>
        <w:pStyle w:val="NormalWeb"/>
        <w:spacing w:line="360" w:lineRule="auto"/>
        <w:jc w:val="both"/>
      </w:pPr>
    </w:p>
    <w:p w:rsidR="00365337" w:rsidRDefault="00365337" w:rsidP="00940FC6">
      <w:pPr>
        <w:pStyle w:val="NormalWeb"/>
        <w:spacing w:line="360" w:lineRule="auto"/>
        <w:jc w:val="both"/>
      </w:pPr>
    </w:p>
    <w:p w:rsidR="00365337" w:rsidRPr="00940FC6" w:rsidRDefault="00365337" w:rsidP="00940FC6">
      <w:pPr>
        <w:pStyle w:val="NormalWeb"/>
        <w:spacing w:line="360" w:lineRule="auto"/>
        <w:jc w:val="both"/>
      </w:pPr>
    </w:p>
    <w:p w:rsidR="00475901" w:rsidRDefault="00966D65" w:rsidP="004E51CB">
      <w:pPr>
        <w:pStyle w:val="NormalWeb"/>
        <w:jc w:val="center"/>
        <w:outlineLvl w:val="0"/>
        <w:rPr>
          <w:b/>
          <w:color w:val="000000"/>
        </w:rPr>
      </w:pPr>
      <w:r w:rsidRPr="00966D65">
        <w:rPr>
          <w:b/>
          <w:color w:val="000000"/>
        </w:rPr>
        <w:t>FLOW DIAGRAM</w:t>
      </w:r>
    </w:p>
    <w:p w:rsidR="00365337" w:rsidRDefault="00365337" w:rsidP="00365337">
      <w:pPr>
        <w:pStyle w:val="NormalWeb"/>
        <w:jc w:val="center"/>
        <w:rPr>
          <w:b/>
          <w:color w:val="000000"/>
        </w:rPr>
      </w:pPr>
    </w:p>
    <w:p w:rsidR="00365337" w:rsidRDefault="00365337" w:rsidP="00365337">
      <w:pPr>
        <w:pStyle w:val="NormalWeb"/>
        <w:jc w:val="center"/>
        <w:rPr>
          <w:b/>
          <w:color w:val="000000"/>
        </w:rPr>
      </w:pPr>
      <w:r>
        <w:rPr>
          <w:noProof/>
          <w:lang w:val="en-IN" w:eastAsia="en-IN"/>
        </w:rPr>
        <w:drawing>
          <wp:inline distT="0" distB="0" distL="0" distR="0" wp14:anchorId="2A1794BC" wp14:editId="65B1C830">
            <wp:extent cx="5731510" cy="5014595"/>
            <wp:effectExtent l="133350" t="133350" r="135890" b="1289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66D65" w:rsidRPr="00966D65" w:rsidRDefault="00966D65" w:rsidP="00A30E0B">
      <w:pPr>
        <w:pStyle w:val="NormalWeb"/>
        <w:jc w:val="center"/>
        <w:rPr>
          <w:b/>
          <w:color w:val="000000"/>
        </w:rPr>
      </w:pPr>
    </w:p>
    <w:p w:rsidR="00A30E0B" w:rsidRPr="00966D65" w:rsidRDefault="00A30E0B" w:rsidP="004E51CB">
      <w:pPr>
        <w:pStyle w:val="NormalWeb"/>
        <w:jc w:val="center"/>
        <w:outlineLvl w:val="0"/>
        <w:rPr>
          <w:b/>
          <w:color w:val="000000"/>
        </w:rPr>
      </w:pPr>
      <w:r w:rsidRPr="00966D65">
        <w:rPr>
          <w:b/>
          <w:color w:val="000000"/>
        </w:rPr>
        <w:t xml:space="preserve">SOFTWARE </w:t>
      </w:r>
      <w:r w:rsidR="00322920">
        <w:rPr>
          <w:b/>
          <w:color w:val="000000"/>
        </w:rPr>
        <w:t xml:space="preserve">HARDWARE </w:t>
      </w:r>
      <w:r w:rsidRPr="00966D65">
        <w:rPr>
          <w:b/>
          <w:color w:val="000000"/>
        </w:rPr>
        <w:t>REQUIREMENTS</w:t>
      </w:r>
    </w:p>
    <w:p w:rsidR="00A30E0B" w:rsidRDefault="00A30E0B" w:rsidP="004E51CB">
      <w:pPr>
        <w:rPr>
          <w:rFonts w:ascii="Times New Roman" w:hAnsi="Times New Roman"/>
          <w:b/>
          <w:color w:val="000000"/>
          <w:kern w:val="36"/>
          <w:sz w:val="24"/>
          <w:szCs w:val="24"/>
        </w:rPr>
      </w:pPr>
      <w:bookmarkStart w:id="0" w:name="_GoBack"/>
      <w:r>
        <w:rPr>
          <w:rFonts w:ascii="Times New Roman" w:hAnsi="Times New Roman"/>
          <w:b/>
          <w:color w:val="000000"/>
          <w:kern w:val="36"/>
          <w:sz w:val="24"/>
          <w:szCs w:val="24"/>
        </w:rPr>
        <w:t>H/W CONFIGURATION:</w:t>
      </w:r>
    </w:p>
    <w:p w:rsidR="00A30E0B" w:rsidRDefault="00A30E0B" w:rsidP="00264960">
      <w:pPr>
        <w:ind w:left="720"/>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I3/Intel Processor</w:t>
      </w:r>
    </w:p>
    <w:p w:rsidR="00A30E0B" w:rsidRDefault="00A30E0B" w:rsidP="00A30E0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- 160GB</w:t>
      </w:r>
    </w:p>
    <w:p w:rsidR="00A30E0B" w:rsidRDefault="00A30E0B" w:rsidP="00A30E0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Standard Windows Keyboard</w:t>
      </w:r>
    </w:p>
    <w:p w:rsidR="00A30E0B" w:rsidRDefault="00A30E0B" w:rsidP="00A30E0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Two or Three Button Mouse</w:t>
      </w:r>
    </w:p>
    <w:p w:rsidR="00A30E0B" w:rsidRDefault="00A30E0B" w:rsidP="00A30E0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SVGA</w:t>
      </w:r>
    </w:p>
    <w:p w:rsidR="00A30E0B" w:rsidRDefault="00A30E0B" w:rsidP="00A30E0B">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- 8GB</w:t>
      </w:r>
    </w:p>
    <w:p w:rsidR="00A30E0B" w:rsidRDefault="00A30E0B" w:rsidP="00A30E0B">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rsidR="00A30E0B" w:rsidRDefault="00A30E0B" w:rsidP="00A30E0B">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rsidR="00A30E0B" w:rsidRDefault="00A30E0B" w:rsidP="00A30E0B">
      <w:pPr>
        <w:pStyle w:val="BodyText"/>
        <w:numPr>
          <w:ilvl w:val="0"/>
          <w:numId w:val="1"/>
        </w:numPr>
        <w:jc w:val="both"/>
        <w:rPr>
          <w:color w:val="000000"/>
          <w:sz w:val="24"/>
          <w:szCs w:val="24"/>
        </w:rPr>
      </w:pPr>
      <w:r>
        <w:rPr>
          <w:color w:val="000000"/>
          <w:sz w:val="24"/>
          <w:szCs w:val="24"/>
        </w:rPr>
        <w:t>Server side Script</w:t>
      </w:r>
      <w:r>
        <w:rPr>
          <w:color w:val="000000"/>
          <w:sz w:val="24"/>
          <w:szCs w:val="24"/>
        </w:rPr>
        <w:tab/>
      </w:r>
      <w:r>
        <w:rPr>
          <w:color w:val="000000"/>
          <w:sz w:val="24"/>
          <w:szCs w:val="24"/>
        </w:rPr>
        <w:tab/>
        <w:t>:  HTML, CSS, Bootstrap &amp; JS</w:t>
      </w:r>
    </w:p>
    <w:p w:rsidR="00A30E0B" w:rsidRDefault="00A30E0B" w:rsidP="00A30E0B">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Python</w:t>
      </w:r>
    </w:p>
    <w:p w:rsidR="00A30E0B" w:rsidRDefault="00A30E0B" w:rsidP="00A30E0B">
      <w:pPr>
        <w:pStyle w:val="BodyText"/>
        <w:numPr>
          <w:ilvl w:val="0"/>
          <w:numId w:val="1"/>
        </w:numPr>
        <w:jc w:val="both"/>
        <w:rPr>
          <w:color w:val="000000"/>
          <w:sz w:val="24"/>
          <w:szCs w:val="24"/>
        </w:rPr>
      </w:pPr>
      <w:r>
        <w:rPr>
          <w:color w:val="000000"/>
          <w:sz w:val="24"/>
          <w:szCs w:val="24"/>
        </w:rPr>
        <w:t>Libraries</w:t>
      </w:r>
      <w:r>
        <w:rPr>
          <w:color w:val="000000"/>
          <w:sz w:val="24"/>
          <w:szCs w:val="24"/>
        </w:rPr>
        <w:tab/>
      </w:r>
      <w:r>
        <w:rPr>
          <w:color w:val="000000"/>
          <w:sz w:val="24"/>
          <w:szCs w:val="24"/>
        </w:rPr>
        <w:tab/>
      </w:r>
      <w:r>
        <w:rPr>
          <w:color w:val="000000"/>
          <w:sz w:val="24"/>
          <w:szCs w:val="24"/>
        </w:rPr>
        <w:tab/>
        <w:t xml:space="preserve">:  Flask, Pandas, </w:t>
      </w:r>
      <w:r w:rsidR="00966D65">
        <w:rPr>
          <w:color w:val="000000"/>
          <w:sz w:val="24"/>
          <w:szCs w:val="24"/>
        </w:rPr>
        <w:t>MySQL. Connector</w:t>
      </w:r>
      <w:r>
        <w:rPr>
          <w:color w:val="000000"/>
          <w:sz w:val="24"/>
          <w:szCs w:val="24"/>
        </w:rPr>
        <w:t xml:space="preserve">, </w:t>
      </w:r>
      <w:r w:rsidR="00966D65">
        <w:rPr>
          <w:color w:val="000000"/>
          <w:sz w:val="24"/>
          <w:szCs w:val="24"/>
        </w:rPr>
        <w:t xml:space="preserve">Tensor flow, </w:t>
      </w:r>
      <w:proofErr w:type="spellStart"/>
      <w:r w:rsidR="00966D65">
        <w:rPr>
          <w:color w:val="000000"/>
          <w:sz w:val="24"/>
          <w:szCs w:val="24"/>
        </w:rPr>
        <w:t>Keras</w:t>
      </w:r>
      <w:proofErr w:type="spellEnd"/>
    </w:p>
    <w:p w:rsidR="00A30E0B" w:rsidRDefault="00A30E0B" w:rsidP="00A30E0B">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xml:space="preserve">:  </w:t>
      </w:r>
      <w:r w:rsidR="00966D65">
        <w:rPr>
          <w:color w:val="000000"/>
          <w:sz w:val="24"/>
          <w:szCs w:val="24"/>
        </w:rPr>
        <w:t>VS Code</w:t>
      </w:r>
    </w:p>
    <w:p w:rsidR="00A30E0B" w:rsidRDefault="00966D65" w:rsidP="00A30E0B">
      <w:pPr>
        <w:pStyle w:val="BodyText"/>
        <w:numPr>
          <w:ilvl w:val="0"/>
          <w:numId w:val="1"/>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Python 3.8</w:t>
      </w:r>
      <w:r w:rsidR="00A30E0B">
        <w:rPr>
          <w:color w:val="000000"/>
          <w:sz w:val="24"/>
          <w:szCs w:val="24"/>
        </w:rPr>
        <w:t>+</w:t>
      </w:r>
    </w:p>
    <w:p w:rsidR="00A30E0B" w:rsidRDefault="00A30E0B" w:rsidP="00A30E0B">
      <w:pPr>
        <w:pStyle w:val="BodyText"/>
        <w:numPr>
          <w:ilvl w:val="0"/>
          <w:numId w:val="1"/>
        </w:numPr>
        <w:jc w:val="both"/>
        <w:rPr>
          <w:color w:val="000000"/>
          <w:sz w:val="24"/>
          <w:szCs w:val="24"/>
        </w:rPr>
      </w:pPr>
      <w:r>
        <w:rPr>
          <w:color w:val="000000"/>
          <w:sz w:val="24"/>
          <w:szCs w:val="24"/>
        </w:rPr>
        <w:t>Server Deployment</w:t>
      </w:r>
      <w:r>
        <w:rPr>
          <w:color w:val="000000"/>
          <w:sz w:val="24"/>
          <w:szCs w:val="24"/>
        </w:rPr>
        <w:tab/>
      </w:r>
      <w:r>
        <w:rPr>
          <w:color w:val="000000"/>
          <w:sz w:val="24"/>
          <w:szCs w:val="24"/>
        </w:rPr>
        <w:tab/>
        <w:t xml:space="preserve">:  </w:t>
      </w:r>
      <w:proofErr w:type="spellStart"/>
      <w:r>
        <w:rPr>
          <w:color w:val="000000"/>
          <w:sz w:val="24"/>
          <w:szCs w:val="24"/>
        </w:rPr>
        <w:t>Xampp</w:t>
      </w:r>
      <w:proofErr w:type="spellEnd"/>
      <w:r>
        <w:rPr>
          <w:color w:val="000000"/>
          <w:sz w:val="24"/>
          <w:szCs w:val="24"/>
        </w:rPr>
        <w:t xml:space="preserve"> Server</w:t>
      </w:r>
    </w:p>
    <w:bookmarkEnd w:id="0"/>
    <w:p w:rsidR="001221E2" w:rsidRDefault="001221E2" w:rsidP="00A30E0B">
      <w:pPr>
        <w:pStyle w:val="BodyText"/>
        <w:ind w:left="720"/>
        <w:jc w:val="center"/>
        <w:rPr>
          <w:b/>
          <w:color w:val="000000"/>
          <w:sz w:val="28"/>
          <w:szCs w:val="28"/>
        </w:rPr>
      </w:pPr>
    </w:p>
    <w:p w:rsidR="001221E2" w:rsidRPr="00966D65" w:rsidRDefault="00966D65" w:rsidP="004E51CB">
      <w:pPr>
        <w:pStyle w:val="BodyText"/>
        <w:jc w:val="center"/>
        <w:outlineLvl w:val="0"/>
        <w:rPr>
          <w:b/>
          <w:color w:val="000000"/>
          <w:sz w:val="24"/>
          <w:szCs w:val="24"/>
        </w:rPr>
      </w:pPr>
      <w:r w:rsidRPr="00966D65">
        <w:rPr>
          <w:b/>
          <w:color w:val="000000"/>
          <w:sz w:val="24"/>
          <w:szCs w:val="24"/>
        </w:rPr>
        <w:t>MODULES</w:t>
      </w:r>
    </w:p>
    <w:p w:rsidR="004E51CB" w:rsidRPr="00940FC6" w:rsidRDefault="00940FC6" w:rsidP="00940FC6">
      <w:pPr>
        <w:pStyle w:val="Heading2"/>
        <w:rPr>
          <w:rFonts w:ascii="Times New Roman" w:hAnsi="Times New Roman" w:cs="Times New Roman"/>
          <w:color w:val="auto"/>
        </w:rPr>
      </w:pPr>
      <w:r w:rsidRPr="00940FC6">
        <w:rPr>
          <w:rFonts w:ascii="Times New Roman" w:hAnsi="Times New Roman" w:cs="Times New Roman"/>
          <w:color w:val="auto"/>
        </w:rPr>
        <w:t>User Module</w:t>
      </w:r>
    </w:p>
    <w:p w:rsidR="00940FC6" w:rsidRPr="00940FC6" w:rsidRDefault="00940FC6" w:rsidP="00940FC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sz w:val="24"/>
          <w:szCs w:val="24"/>
          <w:lang w:eastAsia="en-IN"/>
        </w:rPr>
        <w:t>The user module handles the user-facing functionality, enabling seamless interaction with the system through a Flask-based web application. The main features of this module include:</w:t>
      </w:r>
    </w:p>
    <w:p w:rsidR="00940FC6" w:rsidRPr="00940FC6" w:rsidRDefault="00940FC6" w:rsidP="00940FC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User Registration:</w:t>
      </w:r>
      <w:r w:rsidRPr="00940FC6">
        <w:rPr>
          <w:rFonts w:ascii="Times New Roman" w:eastAsia="Times New Roman" w:hAnsi="Times New Roman" w:cs="Times New Roman"/>
          <w:sz w:val="24"/>
          <w:szCs w:val="24"/>
          <w:lang w:eastAsia="en-IN"/>
        </w:rPr>
        <w:t xml:space="preserve"> Users can create an account by providing basic details like username, email, and password.</w:t>
      </w:r>
    </w:p>
    <w:p w:rsidR="00940FC6" w:rsidRPr="00940FC6" w:rsidRDefault="00940FC6" w:rsidP="00940FC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Login and Authentication:</w:t>
      </w:r>
      <w:r w:rsidRPr="00940FC6">
        <w:rPr>
          <w:rFonts w:ascii="Times New Roman" w:eastAsia="Times New Roman" w:hAnsi="Times New Roman" w:cs="Times New Roman"/>
          <w:sz w:val="24"/>
          <w:szCs w:val="24"/>
          <w:lang w:eastAsia="en-IN"/>
        </w:rPr>
        <w:t xml:space="preserve"> Users can securely log in to their accounts, with proper authentication to ensure data privacy.</w:t>
      </w:r>
    </w:p>
    <w:p w:rsidR="00940FC6" w:rsidRPr="00940FC6" w:rsidRDefault="00940FC6" w:rsidP="00940FC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User Home Page:</w:t>
      </w:r>
      <w:r w:rsidRPr="00940FC6">
        <w:rPr>
          <w:rFonts w:ascii="Times New Roman" w:eastAsia="Times New Roman" w:hAnsi="Times New Roman" w:cs="Times New Roman"/>
          <w:sz w:val="24"/>
          <w:szCs w:val="24"/>
          <w:lang w:eastAsia="en-IN"/>
        </w:rPr>
        <w:t xml:space="preserve"> After logging in, users are redirected to a personalized home page where they can navigate the system’s features.</w:t>
      </w:r>
    </w:p>
    <w:p w:rsidR="00940FC6" w:rsidRPr="00940FC6" w:rsidRDefault="00940FC6" w:rsidP="00940FC6">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Image Upload:</w:t>
      </w:r>
      <w:r w:rsidRPr="00940FC6">
        <w:rPr>
          <w:rFonts w:ascii="Times New Roman" w:eastAsia="Times New Roman" w:hAnsi="Times New Roman" w:cs="Times New Roman"/>
          <w:sz w:val="24"/>
          <w:szCs w:val="24"/>
          <w:lang w:eastAsia="en-IN"/>
        </w:rPr>
        <w:t xml:space="preserve"> Users can upload ECG images for classification. The system processes the uploaded image and provides a classification result indicating the ECG category (e.g., myocardial infarction, history of MI, abnormal heartbeat, or normal).</w:t>
      </w:r>
    </w:p>
    <w:p w:rsidR="00940FC6" w:rsidRPr="00940FC6" w:rsidRDefault="00940FC6" w:rsidP="00940FC6">
      <w:pPr>
        <w:pStyle w:val="Heading2"/>
        <w:rPr>
          <w:rFonts w:ascii="Times New Roman" w:hAnsi="Times New Roman" w:cs="Times New Roman"/>
          <w:color w:val="auto"/>
        </w:rPr>
      </w:pPr>
      <w:r w:rsidRPr="00940FC6">
        <w:rPr>
          <w:rFonts w:ascii="Times New Roman" w:hAnsi="Times New Roman" w:cs="Times New Roman"/>
          <w:color w:val="auto"/>
        </w:rPr>
        <w:t>System Module</w:t>
      </w:r>
    </w:p>
    <w:p w:rsidR="00940FC6" w:rsidRPr="00940FC6" w:rsidRDefault="00940FC6" w:rsidP="00940FC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sz w:val="24"/>
          <w:szCs w:val="24"/>
          <w:lang w:eastAsia="en-IN"/>
        </w:rPr>
        <w:t>The system module encompasses the backend functionality to handle and process user actions. Key features include:</w:t>
      </w:r>
    </w:p>
    <w:p w:rsidR="00940FC6" w:rsidRPr="00940FC6" w:rsidRDefault="00940FC6" w:rsidP="00940FC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Image Preprocessing:</w:t>
      </w:r>
      <w:r w:rsidRPr="00940FC6">
        <w:rPr>
          <w:rFonts w:ascii="Times New Roman" w:eastAsia="Times New Roman" w:hAnsi="Times New Roman" w:cs="Times New Roman"/>
          <w:sz w:val="24"/>
          <w:szCs w:val="24"/>
          <w:lang w:eastAsia="en-IN"/>
        </w:rPr>
        <w:t xml:space="preserve"> The system </w:t>
      </w:r>
      <w:proofErr w:type="spellStart"/>
      <w:r w:rsidRPr="00940FC6">
        <w:rPr>
          <w:rFonts w:ascii="Times New Roman" w:eastAsia="Times New Roman" w:hAnsi="Times New Roman" w:cs="Times New Roman"/>
          <w:sz w:val="24"/>
          <w:szCs w:val="24"/>
          <w:lang w:eastAsia="en-IN"/>
        </w:rPr>
        <w:t>preprocesses</w:t>
      </w:r>
      <w:proofErr w:type="spellEnd"/>
      <w:r w:rsidRPr="00940FC6">
        <w:rPr>
          <w:rFonts w:ascii="Times New Roman" w:eastAsia="Times New Roman" w:hAnsi="Times New Roman" w:cs="Times New Roman"/>
          <w:sz w:val="24"/>
          <w:szCs w:val="24"/>
          <w:lang w:eastAsia="en-IN"/>
        </w:rPr>
        <w:t xml:space="preserve"> uploaded images (resizing, normalization, etc.) to prepare them for model inference.</w:t>
      </w:r>
    </w:p>
    <w:p w:rsidR="00940FC6" w:rsidRPr="00940FC6" w:rsidRDefault="00940FC6" w:rsidP="00940FC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Classification Engine:</w:t>
      </w:r>
      <w:r w:rsidRPr="00940FC6">
        <w:rPr>
          <w:rFonts w:ascii="Times New Roman" w:eastAsia="Times New Roman" w:hAnsi="Times New Roman" w:cs="Times New Roman"/>
          <w:sz w:val="24"/>
          <w:szCs w:val="24"/>
          <w:lang w:eastAsia="en-IN"/>
        </w:rPr>
        <w:t xml:space="preserve"> Implements the trained models (CNN, MobileNet, DenseNet, MobileNet + LSTM) to classify the ECG image into one of the predefined categories.</w:t>
      </w:r>
    </w:p>
    <w:p w:rsidR="00940FC6" w:rsidRPr="00940FC6" w:rsidRDefault="00940FC6" w:rsidP="00940FC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Result Generation:</w:t>
      </w:r>
      <w:r w:rsidRPr="00940FC6">
        <w:rPr>
          <w:rFonts w:ascii="Times New Roman" w:eastAsia="Times New Roman" w:hAnsi="Times New Roman" w:cs="Times New Roman"/>
          <w:sz w:val="24"/>
          <w:szCs w:val="24"/>
          <w:lang w:eastAsia="en-IN"/>
        </w:rPr>
        <w:t xml:space="preserve"> The classification result is displayed to the user on the web application, with details about the detected condition.</w:t>
      </w:r>
    </w:p>
    <w:p w:rsidR="00940FC6" w:rsidRDefault="00940FC6" w:rsidP="00940FC6">
      <w:pPr>
        <w:numPr>
          <w:ilvl w:val="0"/>
          <w:numId w:val="1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40FC6">
        <w:rPr>
          <w:rFonts w:ascii="Times New Roman" w:eastAsia="Times New Roman" w:hAnsi="Times New Roman" w:cs="Times New Roman"/>
          <w:b/>
          <w:bCs/>
          <w:sz w:val="24"/>
          <w:szCs w:val="24"/>
          <w:lang w:eastAsia="en-IN"/>
        </w:rPr>
        <w:t>Database Management:</w:t>
      </w:r>
      <w:r w:rsidRPr="00940FC6">
        <w:rPr>
          <w:rFonts w:ascii="Times New Roman" w:eastAsia="Times New Roman" w:hAnsi="Times New Roman" w:cs="Times New Roman"/>
          <w:sz w:val="24"/>
          <w:szCs w:val="24"/>
          <w:lang w:eastAsia="en-IN"/>
        </w:rPr>
        <w:t xml:space="preserve"> Manages user data, authentication credentials, and uploaded images</w:t>
      </w:r>
    </w:p>
    <w:p w:rsidR="00940FC6" w:rsidRPr="00940FC6" w:rsidRDefault="00940FC6" w:rsidP="00940FC6">
      <w:pPr>
        <w:pStyle w:val="Heading2"/>
        <w:rPr>
          <w:rFonts w:ascii="Times New Roman" w:hAnsi="Times New Roman" w:cs="Times New Roman"/>
          <w:color w:val="auto"/>
        </w:rPr>
      </w:pPr>
      <w:r w:rsidRPr="00940FC6">
        <w:rPr>
          <w:rStyle w:val="Strong"/>
          <w:rFonts w:ascii="Times New Roman" w:hAnsi="Times New Roman" w:cs="Times New Roman"/>
          <w:b w:val="0"/>
          <w:bCs w:val="0"/>
          <w:color w:val="auto"/>
        </w:rPr>
        <w:t>Technology Stack:</w:t>
      </w:r>
    </w:p>
    <w:p w:rsidR="00940FC6" w:rsidRPr="00940FC6" w:rsidRDefault="00940FC6" w:rsidP="00940FC6">
      <w:pPr>
        <w:numPr>
          <w:ilvl w:val="0"/>
          <w:numId w:val="13"/>
        </w:numPr>
        <w:spacing w:before="100" w:beforeAutospacing="1" w:after="100" w:afterAutospacing="1" w:line="360" w:lineRule="auto"/>
        <w:rPr>
          <w:rFonts w:ascii="Times New Roman" w:hAnsi="Times New Roman" w:cs="Times New Roman"/>
        </w:rPr>
      </w:pPr>
      <w:r w:rsidRPr="00940FC6">
        <w:rPr>
          <w:rStyle w:val="Strong"/>
          <w:rFonts w:ascii="Times New Roman" w:hAnsi="Times New Roman" w:cs="Times New Roman"/>
        </w:rPr>
        <w:t>Frontend:</w:t>
      </w:r>
      <w:r w:rsidRPr="00940FC6">
        <w:rPr>
          <w:rFonts w:ascii="Times New Roman" w:hAnsi="Times New Roman" w:cs="Times New Roman"/>
        </w:rPr>
        <w:t xml:space="preserve"> HTML, CSS, and JavaScript for a user-friendly interface.</w:t>
      </w:r>
    </w:p>
    <w:p w:rsidR="00940FC6" w:rsidRPr="00940FC6" w:rsidRDefault="00940FC6" w:rsidP="00940FC6">
      <w:pPr>
        <w:numPr>
          <w:ilvl w:val="0"/>
          <w:numId w:val="13"/>
        </w:numPr>
        <w:spacing w:before="100" w:beforeAutospacing="1" w:after="100" w:afterAutospacing="1" w:line="360" w:lineRule="auto"/>
        <w:rPr>
          <w:rFonts w:ascii="Times New Roman" w:hAnsi="Times New Roman" w:cs="Times New Roman"/>
        </w:rPr>
      </w:pPr>
      <w:r w:rsidRPr="00940FC6">
        <w:rPr>
          <w:rStyle w:val="Strong"/>
          <w:rFonts w:ascii="Times New Roman" w:hAnsi="Times New Roman" w:cs="Times New Roman"/>
        </w:rPr>
        <w:t>Backend:</w:t>
      </w:r>
      <w:r w:rsidRPr="00940FC6">
        <w:rPr>
          <w:rFonts w:ascii="Times New Roman" w:hAnsi="Times New Roman" w:cs="Times New Roman"/>
        </w:rPr>
        <w:t xml:space="preserve"> Flask for handling requests and integrating the trained model.</w:t>
      </w:r>
    </w:p>
    <w:p w:rsidR="00940FC6" w:rsidRPr="00940FC6" w:rsidRDefault="00940FC6" w:rsidP="00940FC6">
      <w:pPr>
        <w:numPr>
          <w:ilvl w:val="0"/>
          <w:numId w:val="13"/>
        </w:numPr>
        <w:spacing w:before="100" w:beforeAutospacing="1" w:after="100" w:afterAutospacing="1" w:line="360" w:lineRule="auto"/>
        <w:rPr>
          <w:rFonts w:ascii="Times New Roman" w:hAnsi="Times New Roman" w:cs="Times New Roman"/>
        </w:rPr>
      </w:pPr>
      <w:r w:rsidRPr="00940FC6">
        <w:rPr>
          <w:rStyle w:val="Strong"/>
          <w:rFonts w:ascii="Times New Roman" w:hAnsi="Times New Roman" w:cs="Times New Roman"/>
        </w:rPr>
        <w:t>Database:</w:t>
      </w:r>
      <w:r w:rsidRPr="00940FC6">
        <w:rPr>
          <w:rFonts w:ascii="Times New Roman" w:hAnsi="Times New Roman" w:cs="Times New Roman"/>
        </w:rPr>
        <w:t xml:space="preserve"> SQLyog</w:t>
      </w:r>
      <w:r w:rsidR="00DC0464">
        <w:rPr>
          <w:rFonts w:ascii="Times New Roman" w:hAnsi="Times New Roman" w:cs="Times New Roman"/>
        </w:rPr>
        <w:t>.</w:t>
      </w:r>
    </w:p>
    <w:p w:rsidR="00940FC6" w:rsidRPr="00940FC6" w:rsidRDefault="00940FC6" w:rsidP="00940FC6">
      <w:pPr>
        <w:spacing w:before="100" w:beforeAutospacing="1" w:after="100" w:afterAutospacing="1" w:line="240" w:lineRule="auto"/>
        <w:rPr>
          <w:rFonts w:ascii="Times New Roman" w:eastAsia="Times New Roman" w:hAnsi="Times New Roman" w:cs="Times New Roman"/>
          <w:sz w:val="24"/>
          <w:szCs w:val="24"/>
          <w:lang w:eastAsia="en-IN"/>
        </w:rPr>
      </w:pPr>
    </w:p>
    <w:p w:rsidR="004E51CB" w:rsidRPr="004E51CB" w:rsidRDefault="00966D65" w:rsidP="004E51CB">
      <w:pPr>
        <w:pStyle w:val="Heading1"/>
        <w:jc w:val="center"/>
        <w:rPr>
          <w:rFonts w:ascii="Times New Roman" w:hAnsi="Times New Roman"/>
          <w:b/>
          <w:color w:val="auto"/>
          <w:sz w:val="24"/>
          <w:szCs w:val="24"/>
        </w:rPr>
      </w:pPr>
      <w:r w:rsidRPr="004E51CB">
        <w:rPr>
          <w:rFonts w:ascii="Times New Roman" w:hAnsi="Times New Roman"/>
          <w:b/>
          <w:color w:val="auto"/>
          <w:sz w:val="24"/>
          <w:szCs w:val="24"/>
        </w:rPr>
        <w:t>LEARNING OUTCOMES</w:t>
      </w:r>
    </w:p>
    <w:p w:rsidR="00940FC6" w:rsidRDefault="00940FC6" w:rsidP="00940FC6">
      <w:pPr>
        <w:pStyle w:val="NormalWeb"/>
        <w:spacing w:line="360" w:lineRule="auto"/>
        <w:jc w:val="both"/>
      </w:pPr>
      <w:r>
        <w:t>Through this project, one can gain in-depth knowledge of applying advanced deep learning techniques to medical image classification. Key outcomes include understanding how convolutional neural networks (CNNs) work for feature extraction and learning the advantages of lightweight models like MobileNet and DenseNet for efficient and scalable solutions. Additionally, the integration of temporal models like LSTM with CNNs provides hands-on experience in building hybrid architectures for capturing spatial and sequential patterns in data.</w:t>
      </w:r>
    </w:p>
    <w:p w:rsidR="00940FC6" w:rsidRDefault="00940FC6" w:rsidP="00940FC6">
      <w:pPr>
        <w:pStyle w:val="NormalWeb"/>
        <w:spacing w:line="360" w:lineRule="auto"/>
        <w:jc w:val="both"/>
      </w:pPr>
      <w:r>
        <w:t>This project enhances skills in data preprocessing, augmentation, and performance evaluation using metrics like accuracy, precision, recall, and F1-score. It also offers insights into the challenges of working with medical datasets, such as variability and noise, and how to address them effectively.</w:t>
      </w:r>
    </w:p>
    <w:p w:rsidR="00940FC6" w:rsidRDefault="00940FC6" w:rsidP="00940FC6">
      <w:pPr>
        <w:pStyle w:val="NormalWeb"/>
        <w:spacing w:line="360" w:lineRule="auto"/>
        <w:jc w:val="both"/>
      </w:pPr>
      <w:r>
        <w:t>By comparing multiple algorithms, learners develop critical analytical skills to identify the best model for specific tasks. Overall, the project builds expertise in developing AI-driven diagnostic tools with real-world applications in healthcare.</w:t>
      </w:r>
    </w:p>
    <w:p w:rsidR="00940FC6" w:rsidRPr="004E51CB" w:rsidRDefault="00940FC6" w:rsidP="004E51CB">
      <w:pPr>
        <w:spacing w:line="360" w:lineRule="auto"/>
        <w:jc w:val="both"/>
        <w:rPr>
          <w:rFonts w:ascii="Times New Roman" w:hAnsi="Times New Roman" w:cs="Times New Roman"/>
          <w:sz w:val="24"/>
          <w:szCs w:val="24"/>
        </w:rPr>
      </w:pPr>
    </w:p>
    <w:sectPr w:rsidR="00940FC6" w:rsidRPr="004E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96864"/>
    <w:multiLevelType w:val="multilevel"/>
    <w:tmpl w:val="2416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10020"/>
    <w:multiLevelType w:val="multilevel"/>
    <w:tmpl w:val="D62C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95DD8"/>
    <w:multiLevelType w:val="multilevel"/>
    <w:tmpl w:val="BFA2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87766"/>
    <w:multiLevelType w:val="multilevel"/>
    <w:tmpl w:val="A7CC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5" w15:restartNumberingAfterBreak="0">
    <w:nsid w:val="35D7479E"/>
    <w:multiLevelType w:val="multilevel"/>
    <w:tmpl w:val="5D4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07417"/>
    <w:multiLevelType w:val="multilevel"/>
    <w:tmpl w:val="CBAE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944BE"/>
    <w:multiLevelType w:val="multilevel"/>
    <w:tmpl w:val="E6C0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7354C"/>
    <w:multiLevelType w:val="multilevel"/>
    <w:tmpl w:val="CFF6C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52738B"/>
    <w:multiLevelType w:val="multilevel"/>
    <w:tmpl w:val="B902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05B08"/>
    <w:multiLevelType w:val="multilevel"/>
    <w:tmpl w:val="2B40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815295"/>
    <w:multiLevelType w:val="multilevel"/>
    <w:tmpl w:val="ADA0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B33A0"/>
    <w:multiLevelType w:val="multilevel"/>
    <w:tmpl w:val="7740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0"/>
  </w:num>
  <w:num w:numId="4">
    <w:abstractNumId w:val="11"/>
  </w:num>
  <w:num w:numId="5">
    <w:abstractNumId w:val="9"/>
  </w:num>
  <w:num w:numId="6">
    <w:abstractNumId w:val="1"/>
  </w:num>
  <w:num w:numId="7">
    <w:abstractNumId w:val="5"/>
  </w:num>
  <w:num w:numId="8">
    <w:abstractNumId w:val="2"/>
  </w:num>
  <w:num w:numId="9">
    <w:abstractNumId w:val="7"/>
  </w:num>
  <w:num w:numId="10">
    <w:abstractNumId w:val="0"/>
  </w:num>
  <w:num w:numId="11">
    <w:abstractNumId w:val="1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B8"/>
    <w:rsid w:val="001221E2"/>
    <w:rsid w:val="00264960"/>
    <w:rsid w:val="00322920"/>
    <w:rsid w:val="00365337"/>
    <w:rsid w:val="003D30B8"/>
    <w:rsid w:val="00475901"/>
    <w:rsid w:val="004D46FB"/>
    <w:rsid w:val="004E51CB"/>
    <w:rsid w:val="006219F9"/>
    <w:rsid w:val="008F467C"/>
    <w:rsid w:val="00940FC6"/>
    <w:rsid w:val="00966D65"/>
    <w:rsid w:val="009854EA"/>
    <w:rsid w:val="00A30E0B"/>
    <w:rsid w:val="00CC7123"/>
    <w:rsid w:val="00D40A6D"/>
    <w:rsid w:val="00D95CE6"/>
    <w:rsid w:val="00DC0464"/>
    <w:rsid w:val="00FE7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0036F-7A30-42DF-842B-4EB5C3FF6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A30E0B"/>
    <w:pPr>
      <w:keepNext/>
      <w:keepLines/>
      <w:widowControl w:val="0"/>
      <w:spacing w:before="240" w:after="0" w:line="256" w:lineRule="auto"/>
      <w:outlineLvl w:val="0"/>
    </w:pPr>
    <w:rPr>
      <w:rFonts w:ascii="Calibri Light" w:eastAsia="SimSun" w:hAnsi="Calibri Light" w:cs="Times New Roman"/>
      <w:color w:val="2E75B5"/>
      <w:sz w:val="32"/>
      <w:szCs w:val="32"/>
      <w:lang w:val="en-US"/>
    </w:rPr>
  </w:style>
  <w:style w:type="paragraph" w:styleId="Heading2">
    <w:name w:val="heading 2"/>
    <w:basedOn w:val="Normal"/>
    <w:next w:val="Normal"/>
    <w:link w:val="Heading2Char"/>
    <w:uiPriority w:val="9"/>
    <w:semiHidden/>
    <w:unhideWhenUsed/>
    <w:qFormat/>
    <w:rsid w:val="00940F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854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C71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4D46F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9"/>
    <w:qFormat/>
    <w:rsid w:val="00A30E0B"/>
    <w:rPr>
      <w:rFonts w:ascii="Calibri Light" w:eastAsia="SimSun" w:hAnsi="Calibri Light" w:cs="Times New Roman"/>
      <w:color w:val="2E75B5"/>
      <w:sz w:val="32"/>
      <w:szCs w:val="32"/>
      <w:lang w:val="en-US"/>
    </w:rPr>
  </w:style>
  <w:style w:type="paragraph" w:styleId="BodyText">
    <w:name w:val="Body Text"/>
    <w:basedOn w:val="Normal"/>
    <w:link w:val="BodyTextChar"/>
    <w:uiPriority w:val="99"/>
    <w:semiHidden/>
    <w:unhideWhenUsed/>
    <w:qFormat/>
    <w:rsid w:val="00A30E0B"/>
    <w:pPr>
      <w:spacing w:before="100" w:beforeAutospacing="1" w:after="0" w:line="36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99"/>
    <w:semiHidden/>
    <w:qFormat/>
    <w:rsid w:val="00A30E0B"/>
    <w:rPr>
      <w:rFonts w:ascii="Times New Roman" w:eastAsia="Times New Roman" w:hAnsi="Times New Roman" w:cs="Times New Roman"/>
      <w:lang w:val="en-US"/>
    </w:rPr>
  </w:style>
  <w:style w:type="character" w:styleId="Strong">
    <w:name w:val="Strong"/>
    <w:basedOn w:val="DefaultParagraphFont"/>
    <w:uiPriority w:val="22"/>
    <w:qFormat/>
    <w:rsid w:val="00D40A6D"/>
    <w:rPr>
      <w:b/>
      <w:bCs/>
    </w:rPr>
  </w:style>
  <w:style w:type="character" w:customStyle="1" w:styleId="Heading4Char">
    <w:name w:val="Heading 4 Char"/>
    <w:basedOn w:val="DefaultParagraphFont"/>
    <w:link w:val="Heading4"/>
    <w:uiPriority w:val="9"/>
    <w:rsid w:val="00CC712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E51CB"/>
    <w:pPr>
      <w:ind w:left="720"/>
      <w:contextualSpacing/>
    </w:pPr>
  </w:style>
  <w:style w:type="character" w:customStyle="1" w:styleId="Heading3Char">
    <w:name w:val="Heading 3 Char"/>
    <w:basedOn w:val="DefaultParagraphFont"/>
    <w:link w:val="Heading3"/>
    <w:uiPriority w:val="9"/>
    <w:semiHidden/>
    <w:rsid w:val="009854E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940F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2192">
      <w:bodyDiv w:val="1"/>
      <w:marLeft w:val="0"/>
      <w:marRight w:val="0"/>
      <w:marTop w:val="0"/>
      <w:marBottom w:val="0"/>
      <w:divBdr>
        <w:top w:val="none" w:sz="0" w:space="0" w:color="auto"/>
        <w:left w:val="none" w:sz="0" w:space="0" w:color="auto"/>
        <w:bottom w:val="none" w:sz="0" w:space="0" w:color="auto"/>
        <w:right w:val="none" w:sz="0" w:space="0" w:color="auto"/>
      </w:divBdr>
    </w:div>
    <w:div w:id="51464793">
      <w:bodyDiv w:val="1"/>
      <w:marLeft w:val="0"/>
      <w:marRight w:val="0"/>
      <w:marTop w:val="0"/>
      <w:marBottom w:val="0"/>
      <w:divBdr>
        <w:top w:val="none" w:sz="0" w:space="0" w:color="auto"/>
        <w:left w:val="none" w:sz="0" w:space="0" w:color="auto"/>
        <w:bottom w:val="none" w:sz="0" w:space="0" w:color="auto"/>
        <w:right w:val="none" w:sz="0" w:space="0" w:color="auto"/>
      </w:divBdr>
      <w:divsChild>
        <w:div w:id="1323971070">
          <w:marLeft w:val="0"/>
          <w:marRight w:val="0"/>
          <w:marTop w:val="0"/>
          <w:marBottom w:val="0"/>
          <w:divBdr>
            <w:top w:val="none" w:sz="0" w:space="0" w:color="auto"/>
            <w:left w:val="none" w:sz="0" w:space="0" w:color="auto"/>
            <w:bottom w:val="none" w:sz="0" w:space="0" w:color="auto"/>
            <w:right w:val="none" w:sz="0" w:space="0" w:color="auto"/>
          </w:divBdr>
          <w:divsChild>
            <w:div w:id="13620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8900">
      <w:bodyDiv w:val="1"/>
      <w:marLeft w:val="0"/>
      <w:marRight w:val="0"/>
      <w:marTop w:val="0"/>
      <w:marBottom w:val="0"/>
      <w:divBdr>
        <w:top w:val="none" w:sz="0" w:space="0" w:color="auto"/>
        <w:left w:val="none" w:sz="0" w:space="0" w:color="auto"/>
        <w:bottom w:val="none" w:sz="0" w:space="0" w:color="auto"/>
        <w:right w:val="none" w:sz="0" w:space="0" w:color="auto"/>
      </w:divBdr>
    </w:div>
    <w:div w:id="159741577">
      <w:bodyDiv w:val="1"/>
      <w:marLeft w:val="0"/>
      <w:marRight w:val="0"/>
      <w:marTop w:val="0"/>
      <w:marBottom w:val="0"/>
      <w:divBdr>
        <w:top w:val="none" w:sz="0" w:space="0" w:color="auto"/>
        <w:left w:val="none" w:sz="0" w:space="0" w:color="auto"/>
        <w:bottom w:val="none" w:sz="0" w:space="0" w:color="auto"/>
        <w:right w:val="none" w:sz="0" w:space="0" w:color="auto"/>
      </w:divBdr>
    </w:div>
    <w:div w:id="160856674">
      <w:bodyDiv w:val="1"/>
      <w:marLeft w:val="0"/>
      <w:marRight w:val="0"/>
      <w:marTop w:val="0"/>
      <w:marBottom w:val="0"/>
      <w:divBdr>
        <w:top w:val="none" w:sz="0" w:space="0" w:color="auto"/>
        <w:left w:val="none" w:sz="0" w:space="0" w:color="auto"/>
        <w:bottom w:val="none" w:sz="0" w:space="0" w:color="auto"/>
        <w:right w:val="none" w:sz="0" w:space="0" w:color="auto"/>
      </w:divBdr>
    </w:div>
    <w:div w:id="538081161">
      <w:bodyDiv w:val="1"/>
      <w:marLeft w:val="0"/>
      <w:marRight w:val="0"/>
      <w:marTop w:val="0"/>
      <w:marBottom w:val="0"/>
      <w:divBdr>
        <w:top w:val="none" w:sz="0" w:space="0" w:color="auto"/>
        <w:left w:val="none" w:sz="0" w:space="0" w:color="auto"/>
        <w:bottom w:val="none" w:sz="0" w:space="0" w:color="auto"/>
        <w:right w:val="none" w:sz="0" w:space="0" w:color="auto"/>
      </w:divBdr>
    </w:div>
    <w:div w:id="547111245">
      <w:bodyDiv w:val="1"/>
      <w:marLeft w:val="0"/>
      <w:marRight w:val="0"/>
      <w:marTop w:val="0"/>
      <w:marBottom w:val="0"/>
      <w:divBdr>
        <w:top w:val="none" w:sz="0" w:space="0" w:color="auto"/>
        <w:left w:val="none" w:sz="0" w:space="0" w:color="auto"/>
        <w:bottom w:val="none" w:sz="0" w:space="0" w:color="auto"/>
        <w:right w:val="none" w:sz="0" w:space="0" w:color="auto"/>
      </w:divBdr>
    </w:div>
    <w:div w:id="630399230">
      <w:bodyDiv w:val="1"/>
      <w:marLeft w:val="0"/>
      <w:marRight w:val="0"/>
      <w:marTop w:val="0"/>
      <w:marBottom w:val="0"/>
      <w:divBdr>
        <w:top w:val="none" w:sz="0" w:space="0" w:color="auto"/>
        <w:left w:val="none" w:sz="0" w:space="0" w:color="auto"/>
        <w:bottom w:val="none" w:sz="0" w:space="0" w:color="auto"/>
        <w:right w:val="none" w:sz="0" w:space="0" w:color="auto"/>
      </w:divBdr>
    </w:div>
    <w:div w:id="675033831">
      <w:bodyDiv w:val="1"/>
      <w:marLeft w:val="0"/>
      <w:marRight w:val="0"/>
      <w:marTop w:val="0"/>
      <w:marBottom w:val="0"/>
      <w:divBdr>
        <w:top w:val="none" w:sz="0" w:space="0" w:color="auto"/>
        <w:left w:val="none" w:sz="0" w:space="0" w:color="auto"/>
        <w:bottom w:val="none" w:sz="0" w:space="0" w:color="auto"/>
        <w:right w:val="none" w:sz="0" w:space="0" w:color="auto"/>
      </w:divBdr>
    </w:div>
    <w:div w:id="718674044">
      <w:bodyDiv w:val="1"/>
      <w:marLeft w:val="0"/>
      <w:marRight w:val="0"/>
      <w:marTop w:val="0"/>
      <w:marBottom w:val="0"/>
      <w:divBdr>
        <w:top w:val="none" w:sz="0" w:space="0" w:color="auto"/>
        <w:left w:val="none" w:sz="0" w:space="0" w:color="auto"/>
        <w:bottom w:val="none" w:sz="0" w:space="0" w:color="auto"/>
        <w:right w:val="none" w:sz="0" w:space="0" w:color="auto"/>
      </w:divBdr>
    </w:div>
    <w:div w:id="756944904">
      <w:bodyDiv w:val="1"/>
      <w:marLeft w:val="0"/>
      <w:marRight w:val="0"/>
      <w:marTop w:val="0"/>
      <w:marBottom w:val="0"/>
      <w:divBdr>
        <w:top w:val="none" w:sz="0" w:space="0" w:color="auto"/>
        <w:left w:val="none" w:sz="0" w:space="0" w:color="auto"/>
        <w:bottom w:val="none" w:sz="0" w:space="0" w:color="auto"/>
        <w:right w:val="none" w:sz="0" w:space="0" w:color="auto"/>
      </w:divBdr>
    </w:div>
    <w:div w:id="757556606">
      <w:bodyDiv w:val="1"/>
      <w:marLeft w:val="0"/>
      <w:marRight w:val="0"/>
      <w:marTop w:val="0"/>
      <w:marBottom w:val="0"/>
      <w:divBdr>
        <w:top w:val="none" w:sz="0" w:space="0" w:color="auto"/>
        <w:left w:val="none" w:sz="0" w:space="0" w:color="auto"/>
        <w:bottom w:val="none" w:sz="0" w:space="0" w:color="auto"/>
        <w:right w:val="none" w:sz="0" w:space="0" w:color="auto"/>
      </w:divBdr>
    </w:div>
    <w:div w:id="881097013">
      <w:bodyDiv w:val="1"/>
      <w:marLeft w:val="0"/>
      <w:marRight w:val="0"/>
      <w:marTop w:val="0"/>
      <w:marBottom w:val="0"/>
      <w:divBdr>
        <w:top w:val="none" w:sz="0" w:space="0" w:color="auto"/>
        <w:left w:val="none" w:sz="0" w:space="0" w:color="auto"/>
        <w:bottom w:val="none" w:sz="0" w:space="0" w:color="auto"/>
        <w:right w:val="none" w:sz="0" w:space="0" w:color="auto"/>
      </w:divBdr>
    </w:div>
    <w:div w:id="949555661">
      <w:bodyDiv w:val="1"/>
      <w:marLeft w:val="0"/>
      <w:marRight w:val="0"/>
      <w:marTop w:val="0"/>
      <w:marBottom w:val="0"/>
      <w:divBdr>
        <w:top w:val="none" w:sz="0" w:space="0" w:color="auto"/>
        <w:left w:val="none" w:sz="0" w:space="0" w:color="auto"/>
        <w:bottom w:val="none" w:sz="0" w:space="0" w:color="auto"/>
        <w:right w:val="none" w:sz="0" w:space="0" w:color="auto"/>
      </w:divBdr>
    </w:div>
    <w:div w:id="950740143">
      <w:bodyDiv w:val="1"/>
      <w:marLeft w:val="0"/>
      <w:marRight w:val="0"/>
      <w:marTop w:val="0"/>
      <w:marBottom w:val="0"/>
      <w:divBdr>
        <w:top w:val="none" w:sz="0" w:space="0" w:color="auto"/>
        <w:left w:val="none" w:sz="0" w:space="0" w:color="auto"/>
        <w:bottom w:val="none" w:sz="0" w:space="0" w:color="auto"/>
        <w:right w:val="none" w:sz="0" w:space="0" w:color="auto"/>
      </w:divBdr>
    </w:div>
    <w:div w:id="996419999">
      <w:bodyDiv w:val="1"/>
      <w:marLeft w:val="0"/>
      <w:marRight w:val="0"/>
      <w:marTop w:val="0"/>
      <w:marBottom w:val="0"/>
      <w:divBdr>
        <w:top w:val="none" w:sz="0" w:space="0" w:color="auto"/>
        <w:left w:val="none" w:sz="0" w:space="0" w:color="auto"/>
        <w:bottom w:val="none" w:sz="0" w:space="0" w:color="auto"/>
        <w:right w:val="none" w:sz="0" w:space="0" w:color="auto"/>
      </w:divBdr>
    </w:div>
    <w:div w:id="1105728996">
      <w:bodyDiv w:val="1"/>
      <w:marLeft w:val="0"/>
      <w:marRight w:val="0"/>
      <w:marTop w:val="0"/>
      <w:marBottom w:val="0"/>
      <w:divBdr>
        <w:top w:val="none" w:sz="0" w:space="0" w:color="auto"/>
        <w:left w:val="none" w:sz="0" w:space="0" w:color="auto"/>
        <w:bottom w:val="none" w:sz="0" w:space="0" w:color="auto"/>
        <w:right w:val="none" w:sz="0" w:space="0" w:color="auto"/>
      </w:divBdr>
    </w:div>
    <w:div w:id="1174027230">
      <w:bodyDiv w:val="1"/>
      <w:marLeft w:val="0"/>
      <w:marRight w:val="0"/>
      <w:marTop w:val="0"/>
      <w:marBottom w:val="0"/>
      <w:divBdr>
        <w:top w:val="none" w:sz="0" w:space="0" w:color="auto"/>
        <w:left w:val="none" w:sz="0" w:space="0" w:color="auto"/>
        <w:bottom w:val="none" w:sz="0" w:space="0" w:color="auto"/>
        <w:right w:val="none" w:sz="0" w:space="0" w:color="auto"/>
      </w:divBdr>
    </w:div>
    <w:div w:id="1176305801">
      <w:bodyDiv w:val="1"/>
      <w:marLeft w:val="0"/>
      <w:marRight w:val="0"/>
      <w:marTop w:val="0"/>
      <w:marBottom w:val="0"/>
      <w:divBdr>
        <w:top w:val="none" w:sz="0" w:space="0" w:color="auto"/>
        <w:left w:val="none" w:sz="0" w:space="0" w:color="auto"/>
        <w:bottom w:val="none" w:sz="0" w:space="0" w:color="auto"/>
        <w:right w:val="none" w:sz="0" w:space="0" w:color="auto"/>
      </w:divBdr>
    </w:div>
    <w:div w:id="1233010020">
      <w:bodyDiv w:val="1"/>
      <w:marLeft w:val="0"/>
      <w:marRight w:val="0"/>
      <w:marTop w:val="0"/>
      <w:marBottom w:val="0"/>
      <w:divBdr>
        <w:top w:val="none" w:sz="0" w:space="0" w:color="auto"/>
        <w:left w:val="none" w:sz="0" w:space="0" w:color="auto"/>
        <w:bottom w:val="none" w:sz="0" w:space="0" w:color="auto"/>
        <w:right w:val="none" w:sz="0" w:space="0" w:color="auto"/>
      </w:divBdr>
    </w:div>
    <w:div w:id="1311204177">
      <w:bodyDiv w:val="1"/>
      <w:marLeft w:val="0"/>
      <w:marRight w:val="0"/>
      <w:marTop w:val="0"/>
      <w:marBottom w:val="0"/>
      <w:divBdr>
        <w:top w:val="none" w:sz="0" w:space="0" w:color="auto"/>
        <w:left w:val="none" w:sz="0" w:space="0" w:color="auto"/>
        <w:bottom w:val="none" w:sz="0" w:space="0" w:color="auto"/>
        <w:right w:val="none" w:sz="0" w:space="0" w:color="auto"/>
      </w:divBdr>
    </w:div>
    <w:div w:id="1384677173">
      <w:bodyDiv w:val="1"/>
      <w:marLeft w:val="0"/>
      <w:marRight w:val="0"/>
      <w:marTop w:val="0"/>
      <w:marBottom w:val="0"/>
      <w:divBdr>
        <w:top w:val="none" w:sz="0" w:space="0" w:color="auto"/>
        <w:left w:val="none" w:sz="0" w:space="0" w:color="auto"/>
        <w:bottom w:val="none" w:sz="0" w:space="0" w:color="auto"/>
        <w:right w:val="none" w:sz="0" w:space="0" w:color="auto"/>
      </w:divBdr>
    </w:div>
    <w:div w:id="1397895538">
      <w:bodyDiv w:val="1"/>
      <w:marLeft w:val="0"/>
      <w:marRight w:val="0"/>
      <w:marTop w:val="0"/>
      <w:marBottom w:val="0"/>
      <w:divBdr>
        <w:top w:val="none" w:sz="0" w:space="0" w:color="auto"/>
        <w:left w:val="none" w:sz="0" w:space="0" w:color="auto"/>
        <w:bottom w:val="none" w:sz="0" w:space="0" w:color="auto"/>
        <w:right w:val="none" w:sz="0" w:space="0" w:color="auto"/>
      </w:divBdr>
    </w:div>
    <w:div w:id="1485201327">
      <w:bodyDiv w:val="1"/>
      <w:marLeft w:val="0"/>
      <w:marRight w:val="0"/>
      <w:marTop w:val="0"/>
      <w:marBottom w:val="0"/>
      <w:divBdr>
        <w:top w:val="none" w:sz="0" w:space="0" w:color="auto"/>
        <w:left w:val="none" w:sz="0" w:space="0" w:color="auto"/>
        <w:bottom w:val="none" w:sz="0" w:space="0" w:color="auto"/>
        <w:right w:val="none" w:sz="0" w:space="0" w:color="auto"/>
      </w:divBdr>
    </w:div>
    <w:div w:id="1573663904">
      <w:bodyDiv w:val="1"/>
      <w:marLeft w:val="0"/>
      <w:marRight w:val="0"/>
      <w:marTop w:val="0"/>
      <w:marBottom w:val="0"/>
      <w:divBdr>
        <w:top w:val="none" w:sz="0" w:space="0" w:color="auto"/>
        <w:left w:val="none" w:sz="0" w:space="0" w:color="auto"/>
        <w:bottom w:val="none" w:sz="0" w:space="0" w:color="auto"/>
        <w:right w:val="none" w:sz="0" w:space="0" w:color="auto"/>
      </w:divBdr>
    </w:div>
    <w:div w:id="1785228130">
      <w:bodyDiv w:val="1"/>
      <w:marLeft w:val="0"/>
      <w:marRight w:val="0"/>
      <w:marTop w:val="0"/>
      <w:marBottom w:val="0"/>
      <w:divBdr>
        <w:top w:val="none" w:sz="0" w:space="0" w:color="auto"/>
        <w:left w:val="none" w:sz="0" w:space="0" w:color="auto"/>
        <w:bottom w:val="none" w:sz="0" w:space="0" w:color="auto"/>
        <w:right w:val="none" w:sz="0" w:space="0" w:color="auto"/>
      </w:divBdr>
    </w:div>
    <w:div w:id="1794135458">
      <w:bodyDiv w:val="1"/>
      <w:marLeft w:val="0"/>
      <w:marRight w:val="0"/>
      <w:marTop w:val="0"/>
      <w:marBottom w:val="0"/>
      <w:divBdr>
        <w:top w:val="none" w:sz="0" w:space="0" w:color="auto"/>
        <w:left w:val="none" w:sz="0" w:space="0" w:color="auto"/>
        <w:bottom w:val="none" w:sz="0" w:space="0" w:color="auto"/>
        <w:right w:val="none" w:sz="0" w:space="0" w:color="auto"/>
      </w:divBdr>
    </w:div>
    <w:div w:id="1868105700">
      <w:bodyDiv w:val="1"/>
      <w:marLeft w:val="0"/>
      <w:marRight w:val="0"/>
      <w:marTop w:val="0"/>
      <w:marBottom w:val="0"/>
      <w:divBdr>
        <w:top w:val="none" w:sz="0" w:space="0" w:color="auto"/>
        <w:left w:val="none" w:sz="0" w:space="0" w:color="auto"/>
        <w:bottom w:val="none" w:sz="0" w:space="0" w:color="auto"/>
        <w:right w:val="none" w:sz="0" w:space="0" w:color="auto"/>
      </w:divBdr>
    </w:div>
    <w:div w:id="1914703747">
      <w:bodyDiv w:val="1"/>
      <w:marLeft w:val="0"/>
      <w:marRight w:val="0"/>
      <w:marTop w:val="0"/>
      <w:marBottom w:val="0"/>
      <w:divBdr>
        <w:top w:val="none" w:sz="0" w:space="0" w:color="auto"/>
        <w:left w:val="none" w:sz="0" w:space="0" w:color="auto"/>
        <w:bottom w:val="none" w:sz="0" w:space="0" w:color="auto"/>
        <w:right w:val="none" w:sz="0" w:space="0" w:color="auto"/>
      </w:divBdr>
    </w:div>
    <w:div w:id="1957440534">
      <w:bodyDiv w:val="1"/>
      <w:marLeft w:val="0"/>
      <w:marRight w:val="0"/>
      <w:marTop w:val="0"/>
      <w:marBottom w:val="0"/>
      <w:divBdr>
        <w:top w:val="none" w:sz="0" w:space="0" w:color="auto"/>
        <w:left w:val="none" w:sz="0" w:space="0" w:color="auto"/>
        <w:bottom w:val="none" w:sz="0" w:space="0" w:color="auto"/>
        <w:right w:val="none" w:sz="0" w:space="0" w:color="auto"/>
      </w:divBdr>
    </w:div>
    <w:div w:id="1994289086">
      <w:bodyDiv w:val="1"/>
      <w:marLeft w:val="0"/>
      <w:marRight w:val="0"/>
      <w:marTop w:val="0"/>
      <w:marBottom w:val="0"/>
      <w:divBdr>
        <w:top w:val="none" w:sz="0" w:space="0" w:color="auto"/>
        <w:left w:val="none" w:sz="0" w:space="0" w:color="auto"/>
        <w:bottom w:val="none" w:sz="0" w:space="0" w:color="auto"/>
        <w:right w:val="none" w:sz="0" w:space="0" w:color="auto"/>
      </w:divBdr>
    </w:div>
    <w:div w:id="2045790306">
      <w:bodyDiv w:val="1"/>
      <w:marLeft w:val="0"/>
      <w:marRight w:val="0"/>
      <w:marTop w:val="0"/>
      <w:marBottom w:val="0"/>
      <w:divBdr>
        <w:top w:val="none" w:sz="0" w:space="0" w:color="auto"/>
        <w:left w:val="none" w:sz="0" w:space="0" w:color="auto"/>
        <w:bottom w:val="none" w:sz="0" w:space="0" w:color="auto"/>
        <w:right w:val="none" w:sz="0" w:space="0" w:color="auto"/>
      </w:divBdr>
    </w:div>
    <w:div w:id="210949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17B88-0361-48FF-B718-4BF796E91FEB}" type="doc">
      <dgm:prSet loTypeId="urn:microsoft.com/office/officeart/2009/3/layout/HorizontalOrganizationChart" loCatId="hierarchy" qsTypeId="urn:microsoft.com/office/officeart/2005/8/quickstyle/simple5" qsCatId="simple" csTypeId="urn:microsoft.com/office/officeart/2005/8/colors/colorful5" csCatId="colorful" phldr="1"/>
      <dgm:spPr/>
      <dgm:t>
        <a:bodyPr/>
        <a:lstStyle/>
        <a:p>
          <a:endParaRPr lang="en-US"/>
        </a:p>
      </dgm:t>
    </dgm:pt>
    <dgm:pt modelId="{8EA390F5-BB18-4385-8C38-A5025E8E4C83}">
      <dgm:prSet phldrT="[Text]" custT="1"/>
      <dgm:spPr/>
      <dgm:t>
        <a:bodyPr/>
        <a:lstStyle/>
        <a:p>
          <a:pPr algn="ctr"/>
          <a:r>
            <a:rPr lang="en-US" sz="1400">
              <a:latin typeface="Times New Roman" panose="02020603050405020304" pitchFamily="18" charset="0"/>
              <a:cs typeface="Times New Roman" panose="02020603050405020304" pitchFamily="18" charset="0"/>
            </a:rPr>
            <a:t>Cardiac Conduction Simulation: A Hybrid Deep Learning Approach to Classify Realistic ECG Signals</a:t>
          </a:r>
        </a:p>
      </dgm:t>
    </dgm:pt>
    <dgm:pt modelId="{0D7AC894-6A97-4760-A51F-B9BD5184ECC0}" type="parTrans" cxnId="{63C2FE54-88A3-4797-8ECE-1BA3A300E30A}">
      <dgm:prSet/>
      <dgm:spPr/>
      <dgm:t>
        <a:bodyPr/>
        <a:lstStyle/>
        <a:p>
          <a:pPr algn="ctr"/>
          <a:endParaRPr lang="en-US"/>
        </a:p>
      </dgm:t>
    </dgm:pt>
    <dgm:pt modelId="{857AC0E4-C22D-41DD-81D0-A74501D5A45B}" type="sibTrans" cxnId="{63C2FE54-88A3-4797-8ECE-1BA3A300E30A}">
      <dgm:prSet/>
      <dgm:spPr/>
      <dgm:t>
        <a:bodyPr/>
        <a:lstStyle/>
        <a:p>
          <a:pPr algn="ctr"/>
          <a:endParaRPr lang="en-US"/>
        </a:p>
      </dgm:t>
    </dgm:pt>
    <dgm:pt modelId="{55306F7A-FF89-4992-8E26-AEBC0D19A3BD}">
      <dgm:prSet phldrT="[Text]"/>
      <dgm:spPr/>
      <dgm:t>
        <a:bodyPr/>
        <a:lstStyle/>
        <a:p>
          <a:pPr algn="ctr"/>
          <a:r>
            <a:rPr lang="en-US"/>
            <a:t>Load dataset</a:t>
          </a:r>
        </a:p>
      </dgm:t>
    </dgm:pt>
    <dgm:pt modelId="{052A58A4-8AD3-4385-A08C-E651E6C1A0C4}" type="parTrans" cxnId="{B034BAB6-AD42-4F61-8516-F4560DB1922F}">
      <dgm:prSet/>
      <dgm:spPr/>
      <dgm:t>
        <a:bodyPr/>
        <a:lstStyle/>
        <a:p>
          <a:pPr algn="ctr"/>
          <a:endParaRPr lang="en-US"/>
        </a:p>
      </dgm:t>
    </dgm:pt>
    <dgm:pt modelId="{939A1134-409A-4FA7-A743-601A27E48BD3}" type="sibTrans" cxnId="{B034BAB6-AD42-4F61-8516-F4560DB1922F}">
      <dgm:prSet/>
      <dgm:spPr/>
      <dgm:t>
        <a:bodyPr/>
        <a:lstStyle/>
        <a:p>
          <a:pPr algn="ctr"/>
          <a:endParaRPr lang="en-US"/>
        </a:p>
      </dgm:t>
    </dgm:pt>
    <dgm:pt modelId="{B1E764ED-5AA0-4C76-BC55-B148539E8647}">
      <dgm:prSet phldrT="[Text]"/>
      <dgm:spPr/>
      <dgm:t>
        <a:bodyPr/>
        <a:lstStyle/>
        <a:p>
          <a:pPr algn="ctr"/>
          <a:r>
            <a:rPr lang="en-US"/>
            <a:t>Data Preprocessing</a:t>
          </a:r>
        </a:p>
      </dgm:t>
    </dgm:pt>
    <dgm:pt modelId="{CC7C5C55-CAF0-441B-8F13-93EB6A8D404E}" type="parTrans" cxnId="{AD61A6A1-0FF2-4474-9202-BC6D2383A8FA}">
      <dgm:prSet/>
      <dgm:spPr/>
      <dgm:t>
        <a:bodyPr/>
        <a:lstStyle/>
        <a:p>
          <a:pPr algn="ctr"/>
          <a:endParaRPr lang="en-US"/>
        </a:p>
      </dgm:t>
    </dgm:pt>
    <dgm:pt modelId="{511B5500-B11F-4C33-8D37-B80023D13CBC}" type="sibTrans" cxnId="{AD61A6A1-0FF2-4474-9202-BC6D2383A8FA}">
      <dgm:prSet/>
      <dgm:spPr/>
      <dgm:t>
        <a:bodyPr/>
        <a:lstStyle/>
        <a:p>
          <a:pPr algn="ctr"/>
          <a:endParaRPr lang="en-US"/>
        </a:p>
      </dgm:t>
    </dgm:pt>
    <dgm:pt modelId="{F158CC4B-9FC5-4FAD-B377-92A586E0BF48}">
      <dgm:prSet phldrT="[Text]" custT="1"/>
      <dgm:spPr/>
      <dgm:t>
        <a:bodyPr/>
        <a:lstStyle/>
        <a:p>
          <a:pPr algn="ctr"/>
          <a:r>
            <a:rPr lang="en-US" sz="1500"/>
            <a:t>Training Models using </a:t>
          </a:r>
          <a:r>
            <a:rPr lang="en-IN" sz="1500" b="0" i="0"/>
            <a:t>CNN, Mobilenet, Ensemble learning ( Mobilenet + LSTM), Densenet</a:t>
          </a:r>
          <a:endParaRPr lang="en-US" sz="1500"/>
        </a:p>
      </dgm:t>
    </dgm:pt>
    <dgm:pt modelId="{C1D54D6B-A7BD-4709-B04B-EC3B747C2B04}" type="parTrans" cxnId="{0B25B120-EA09-4561-AD26-353E1118B264}">
      <dgm:prSet/>
      <dgm:spPr/>
      <dgm:t>
        <a:bodyPr/>
        <a:lstStyle/>
        <a:p>
          <a:pPr algn="ctr"/>
          <a:endParaRPr lang="en-US"/>
        </a:p>
      </dgm:t>
    </dgm:pt>
    <dgm:pt modelId="{6CF3E0B5-E2C8-4C9C-8097-7AB91761EB07}" type="sibTrans" cxnId="{0B25B120-EA09-4561-AD26-353E1118B264}">
      <dgm:prSet/>
      <dgm:spPr/>
      <dgm:t>
        <a:bodyPr/>
        <a:lstStyle/>
        <a:p>
          <a:pPr algn="ctr"/>
          <a:endParaRPr lang="en-US"/>
        </a:p>
      </dgm:t>
    </dgm:pt>
    <dgm:pt modelId="{C390ADF7-811C-41B3-B404-4737B2D3C1DD}">
      <dgm:prSet phldrT="[Text]"/>
      <dgm:spPr/>
      <dgm:t>
        <a:bodyPr/>
        <a:lstStyle/>
        <a:p>
          <a:pPr algn="ctr"/>
          <a:r>
            <a:rPr lang="en-US"/>
            <a:t>Testing on validation</a:t>
          </a:r>
        </a:p>
      </dgm:t>
    </dgm:pt>
    <dgm:pt modelId="{968999A2-2852-4F57-949E-3ED9236659FD}" type="parTrans" cxnId="{9736EFCE-CFF6-4615-B2FF-98BAE3719F19}">
      <dgm:prSet/>
      <dgm:spPr/>
      <dgm:t>
        <a:bodyPr/>
        <a:lstStyle/>
        <a:p>
          <a:pPr algn="ctr"/>
          <a:endParaRPr lang="en-US"/>
        </a:p>
      </dgm:t>
    </dgm:pt>
    <dgm:pt modelId="{6DE82740-1DE6-470B-87D4-7CCC97E75B7D}" type="sibTrans" cxnId="{9736EFCE-CFF6-4615-B2FF-98BAE3719F19}">
      <dgm:prSet/>
      <dgm:spPr/>
      <dgm:t>
        <a:bodyPr/>
        <a:lstStyle/>
        <a:p>
          <a:pPr algn="ctr"/>
          <a:endParaRPr lang="en-US"/>
        </a:p>
      </dgm:t>
    </dgm:pt>
    <dgm:pt modelId="{DDFC2752-2052-4C1F-AB70-DE24FDF80C1C}">
      <dgm:prSet phldrT="[Text]"/>
      <dgm:spPr/>
      <dgm:t>
        <a:bodyPr/>
        <a:lstStyle/>
        <a:p>
          <a:pPr algn="ctr"/>
          <a:r>
            <a:rPr lang="en-US"/>
            <a:t>Classification on new data</a:t>
          </a:r>
        </a:p>
      </dgm:t>
    </dgm:pt>
    <dgm:pt modelId="{380FBE10-7F7B-4326-A582-009C9F871679}" type="parTrans" cxnId="{9A0E9014-8602-40AE-816E-ECA5268632E5}">
      <dgm:prSet/>
      <dgm:spPr/>
      <dgm:t>
        <a:bodyPr/>
        <a:lstStyle/>
        <a:p>
          <a:pPr algn="ctr"/>
          <a:endParaRPr lang="en-US"/>
        </a:p>
      </dgm:t>
    </dgm:pt>
    <dgm:pt modelId="{D268CD08-6FF7-4A16-B642-BB089EBA6EE8}" type="sibTrans" cxnId="{9A0E9014-8602-40AE-816E-ECA5268632E5}">
      <dgm:prSet/>
      <dgm:spPr/>
      <dgm:t>
        <a:bodyPr/>
        <a:lstStyle/>
        <a:p>
          <a:pPr algn="ctr"/>
          <a:endParaRPr lang="en-US"/>
        </a:p>
      </dgm:t>
    </dgm:pt>
    <dgm:pt modelId="{37405527-F0B5-4C6A-AA6E-85689858E918}">
      <dgm:prSet phldrT="[Text]"/>
      <dgm:spPr/>
      <dgm:t>
        <a:bodyPr/>
        <a:lstStyle/>
        <a:p>
          <a:pPr algn="ctr"/>
          <a:r>
            <a:rPr lang="en-US"/>
            <a:t>End</a:t>
          </a:r>
        </a:p>
      </dgm:t>
    </dgm:pt>
    <dgm:pt modelId="{8406C0B3-524D-4EB8-B060-6532837E8330}" type="parTrans" cxnId="{344AEADF-EB37-4B6C-A01F-BDBBECF8A30B}">
      <dgm:prSet/>
      <dgm:spPr/>
      <dgm:t>
        <a:bodyPr/>
        <a:lstStyle/>
        <a:p>
          <a:pPr algn="ctr"/>
          <a:endParaRPr lang="en-US"/>
        </a:p>
      </dgm:t>
    </dgm:pt>
    <dgm:pt modelId="{52F9A5CC-FBBF-4FE7-A671-625A29FC857D}" type="sibTrans" cxnId="{344AEADF-EB37-4B6C-A01F-BDBBECF8A30B}">
      <dgm:prSet/>
      <dgm:spPr/>
      <dgm:t>
        <a:bodyPr/>
        <a:lstStyle/>
        <a:p>
          <a:pPr algn="ctr"/>
          <a:endParaRPr lang="en-US"/>
        </a:p>
      </dgm:t>
    </dgm:pt>
    <dgm:pt modelId="{99795456-B9DA-4D02-8803-383455D4D7C3}" type="pres">
      <dgm:prSet presAssocID="{BC617B88-0361-48FF-B718-4BF796E91FEB}" presName="hierChild1" presStyleCnt="0">
        <dgm:presLayoutVars>
          <dgm:orgChart val="1"/>
          <dgm:chPref val="1"/>
          <dgm:dir/>
          <dgm:animOne val="branch"/>
          <dgm:animLvl val="lvl"/>
          <dgm:resizeHandles/>
        </dgm:presLayoutVars>
      </dgm:prSet>
      <dgm:spPr/>
      <dgm:t>
        <a:bodyPr/>
        <a:lstStyle/>
        <a:p>
          <a:endParaRPr lang="en-US"/>
        </a:p>
      </dgm:t>
    </dgm:pt>
    <dgm:pt modelId="{B56D7A78-C0DF-4944-8811-5EA5873CCB07}" type="pres">
      <dgm:prSet presAssocID="{8EA390F5-BB18-4385-8C38-A5025E8E4C83}" presName="hierRoot1" presStyleCnt="0">
        <dgm:presLayoutVars>
          <dgm:hierBranch val="init"/>
        </dgm:presLayoutVars>
      </dgm:prSet>
      <dgm:spPr/>
      <dgm:t>
        <a:bodyPr/>
        <a:lstStyle/>
        <a:p>
          <a:endParaRPr lang="en-US"/>
        </a:p>
      </dgm:t>
    </dgm:pt>
    <dgm:pt modelId="{B35BF2AD-9CBC-4EE7-9BD8-5CA856338AD5}" type="pres">
      <dgm:prSet presAssocID="{8EA390F5-BB18-4385-8C38-A5025E8E4C83}" presName="rootComposite1" presStyleCnt="0"/>
      <dgm:spPr/>
      <dgm:t>
        <a:bodyPr/>
        <a:lstStyle/>
        <a:p>
          <a:endParaRPr lang="en-US"/>
        </a:p>
      </dgm:t>
    </dgm:pt>
    <dgm:pt modelId="{B03CB9FA-1DDE-417E-890E-95CE1B2BAAF4}" type="pres">
      <dgm:prSet presAssocID="{8EA390F5-BB18-4385-8C38-A5025E8E4C83}" presName="rootText1" presStyleLbl="node0" presStyleIdx="0" presStyleCnt="1" custScaleX="109130" custScaleY="170373">
        <dgm:presLayoutVars>
          <dgm:chPref val="3"/>
        </dgm:presLayoutVars>
      </dgm:prSet>
      <dgm:spPr/>
      <dgm:t>
        <a:bodyPr/>
        <a:lstStyle/>
        <a:p>
          <a:endParaRPr lang="en-US"/>
        </a:p>
      </dgm:t>
    </dgm:pt>
    <dgm:pt modelId="{1DC15D48-FD99-4FF5-9820-C7D12DB202EF}" type="pres">
      <dgm:prSet presAssocID="{8EA390F5-BB18-4385-8C38-A5025E8E4C83}" presName="rootConnector1" presStyleLbl="node1" presStyleIdx="0" presStyleCnt="0"/>
      <dgm:spPr/>
      <dgm:t>
        <a:bodyPr/>
        <a:lstStyle/>
        <a:p>
          <a:endParaRPr lang="en-US"/>
        </a:p>
      </dgm:t>
    </dgm:pt>
    <dgm:pt modelId="{A02D8010-7471-458E-A8E0-6E6C440A8EBF}" type="pres">
      <dgm:prSet presAssocID="{8EA390F5-BB18-4385-8C38-A5025E8E4C83}" presName="hierChild2" presStyleCnt="0"/>
      <dgm:spPr/>
      <dgm:t>
        <a:bodyPr/>
        <a:lstStyle/>
        <a:p>
          <a:endParaRPr lang="en-US"/>
        </a:p>
      </dgm:t>
    </dgm:pt>
    <dgm:pt modelId="{08EC6738-8061-4924-9D2E-8C32DFFB7109}" type="pres">
      <dgm:prSet presAssocID="{052A58A4-8AD3-4385-A08C-E651E6C1A0C4}" presName="Name64" presStyleLbl="parChTrans1D2" presStyleIdx="0" presStyleCnt="6"/>
      <dgm:spPr/>
      <dgm:t>
        <a:bodyPr/>
        <a:lstStyle/>
        <a:p>
          <a:endParaRPr lang="en-US"/>
        </a:p>
      </dgm:t>
    </dgm:pt>
    <dgm:pt modelId="{31C5BF7C-41F0-4046-91A2-BF4866512F0B}" type="pres">
      <dgm:prSet presAssocID="{55306F7A-FF89-4992-8E26-AEBC0D19A3BD}" presName="hierRoot2" presStyleCnt="0">
        <dgm:presLayoutVars>
          <dgm:hierBranch val="init"/>
        </dgm:presLayoutVars>
      </dgm:prSet>
      <dgm:spPr/>
      <dgm:t>
        <a:bodyPr/>
        <a:lstStyle/>
        <a:p>
          <a:endParaRPr lang="en-US"/>
        </a:p>
      </dgm:t>
    </dgm:pt>
    <dgm:pt modelId="{E5278C8A-2269-4598-B377-5CB87AEE1BE3}" type="pres">
      <dgm:prSet presAssocID="{55306F7A-FF89-4992-8E26-AEBC0D19A3BD}" presName="rootComposite" presStyleCnt="0"/>
      <dgm:spPr/>
      <dgm:t>
        <a:bodyPr/>
        <a:lstStyle/>
        <a:p>
          <a:endParaRPr lang="en-US"/>
        </a:p>
      </dgm:t>
    </dgm:pt>
    <dgm:pt modelId="{EBE40003-57D1-417C-9371-D32664E974ED}" type="pres">
      <dgm:prSet presAssocID="{55306F7A-FF89-4992-8E26-AEBC0D19A3BD}" presName="rootText" presStyleLbl="node2" presStyleIdx="0" presStyleCnt="6">
        <dgm:presLayoutVars>
          <dgm:chPref val="3"/>
        </dgm:presLayoutVars>
      </dgm:prSet>
      <dgm:spPr/>
      <dgm:t>
        <a:bodyPr/>
        <a:lstStyle/>
        <a:p>
          <a:endParaRPr lang="en-US"/>
        </a:p>
      </dgm:t>
    </dgm:pt>
    <dgm:pt modelId="{698280B0-F330-417F-892C-2ECE84E9BE08}" type="pres">
      <dgm:prSet presAssocID="{55306F7A-FF89-4992-8E26-AEBC0D19A3BD}" presName="rootConnector" presStyleLbl="node2" presStyleIdx="0" presStyleCnt="6"/>
      <dgm:spPr/>
      <dgm:t>
        <a:bodyPr/>
        <a:lstStyle/>
        <a:p>
          <a:endParaRPr lang="en-US"/>
        </a:p>
      </dgm:t>
    </dgm:pt>
    <dgm:pt modelId="{6B2B6684-68B9-41BF-9385-271A791CA017}" type="pres">
      <dgm:prSet presAssocID="{55306F7A-FF89-4992-8E26-AEBC0D19A3BD}" presName="hierChild4" presStyleCnt="0"/>
      <dgm:spPr/>
      <dgm:t>
        <a:bodyPr/>
        <a:lstStyle/>
        <a:p>
          <a:endParaRPr lang="en-US"/>
        </a:p>
      </dgm:t>
    </dgm:pt>
    <dgm:pt modelId="{A63C3C48-3B8E-4197-B90D-AA52751DF625}" type="pres">
      <dgm:prSet presAssocID="{55306F7A-FF89-4992-8E26-AEBC0D19A3BD}" presName="hierChild5" presStyleCnt="0"/>
      <dgm:spPr/>
      <dgm:t>
        <a:bodyPr/>
        <a:lstStyle/>
        <a:p>
          <a:endParaRPr lang="en-US"/>
        </a:p>
      </dgm:t>
    </dgm:pt>
    <dgm:pt modelId="{80FA710F-7BAD-4A16-B6D0-DB4FB75004EE}" type="pres">
      <dgm:prSet presAssocID="{CC7C5C55-CAF0-441B-8F13-93EB6A8D404E}" presName="Name64" presStyleLbl="parChTrans1D2" presStyleIdx="1" presStyleCnt="6"/>
      <dgm:spPr/>
      <dgm:t>
        <a:bodyPr/>
        <a:lstStyle/>
        <a:p>
          <a:endParaRPr lang="en-US"/>
        </a:p>
      </dgm:t>
    </dgm:pt>
    <dgm:pt modelId="{063C3D07-9657-4232-86C9-64D5ED045777}" type="pres">
      <dgm:prSet presAssocID="{B1E764ED-5AA0-4C76-BC55-B148539E8647}" presName="hierRoot2" presStyleCnt="0">
        <dgm:presLayoutVars>
          <dgm:hierBranch val="init"/>
        </dgm:presLayoutVars>
      </dgm:prSet>
      <dgm:spPr/>
      <dgm:t>
        <a:bodyPr/>
        <a:lstStyle/>
        <a:p>
          <a:endParaRPr lang="en-US"/>
        </a:p>
      </dgm:t>
    </dgm:pt>
    <dgm:pt modelId="{9628AC40-B796-4831-BE2B-9BA9B60C014B}" type="pres">
      <dgm:prSet presAssocID="{B1E764ED-5AA0-4C76-BC55-B148539E8647}" presName="rootComposite" presStyleCnt="0"/>
      <dgm:spPr/>
      <dgm:t>
        <a:bodyPr/>
        <a:lstStyle/>
        <a:p>
          <a:endParaRPr lang="en-US"/>
        </a:p>
      </dgm:t>
    </dgm:pt>
    <dgm:pt modelId="{12048D1F-1C22-4794-AAC9-FD8444ECFD38}" type="pres">
      <dgm:prSet presAssocID="{B1E764ED-5AA0-4C76-BC55-B148539E8647}" presName="rootText" presStyleLbl="node2" presStyleIdx="1" presStyleCnt="6">
        <dgm:presLayoutVars>
          <dgm:chPref val="3"/>
        </dgm:presLayoutVars>
      </dgm:prSet>
      <dgm:spPr/>
      <dgm:t>
        <a:bodyPr/>
        <a:lstStyle/>
        <a:p>
          <a:endParaRPr lang="en-US"/>
        </a:p>
      </dgm:t>
    </dgm:pt>
    <dgm:pt modelId="{1B32D292-75B3-4977-9B84-4654F775C373}" type="pres">
      <dgm:prSet presAssocID="{B1E764ED-5AA0-4C76-BC55-B148539E8647}" presName="rootConnector" presStyleLbl="node2" presStyleIdx="1" presStyleCnt="6"/>
      <dgm:spPr/>
      <dgm:t>
        <a:bodyPr/>
        <a:lstStyle/>
        <a:p>
          <a:endParaRPr lang="en-US"/>
        </a:p>
      </dgm:t>
    </dgm:pt>
    <dgm:pt modelId="{420311B1-B79B-4308-A1F5-B195E041077F}" type="pres">
      <dgm:prSet presAssocID="{B1E764ED-5AA0-4C76-BC55-B148539E8647}" presName="hierChild4" presStyleCnt="0"/>
      <dgm:spPr/>
      <dgm:t>
        <a:bodyPr/>
        <a:lstStyle/>
        <a:p>
          <a:endParaRPr lang="en-US"/>
        </a:p>
      </dgm:t>
    </dgm:pt>
    <dgm:pt modelId="{564A2BAD-8D2D-4408-92F3-6BA9EA48A1CB}" type="pres">
      <dgm:prSet presAssocID="{B1E764ED-5AA0-4C76-BC55-B148539E8647}" presName="hierChild5" presStyleCnt="0"/>
      <dgm:spPr/>
      <dgm:t>
        <a:bodyPr/>
        <a:lstStyle/>
        <a:p>
          <a:endParaRPr lang="en-US"/>
        </a:p>
      </dgm:t>
    </dgm:pt>
    <dgm:pt modelId="{E2D256E0-BB86-4CB5-BE9C-E2099EBCA192}" type="pres">
      <dgm:prSet presAssocID="{C1D54D6B-A7BD-4709-B04B-EC3B747C2B04}" presName="Name64" presStyleLbl="parChTrans1D2" presStyleIdx="2" presStyleCnt="6"/>
      <dgm:spPr/>
      <dgm:t>
        <a:bodyPr/>
        <a:lstStyle/>
        <a:p>
          <a:endParaRPr lang="en-US"/>
        </a:p>
      </dgm:t>
    </dgm:pt>
    <dgm:pt modelId="{665944FA-923A-4917-B131-742291F664E8}" type="pres">
      <dgm:prSet presAssocID="{F158CC4B-9FC5-4FAD-B377-92A586E0BF48}" presName="hierRoot2" presStyleCnt="0">
        <dgm:presLayoutVars>
          <dgm:hierBranch val="init"/>
        </dgm:presLayoutVars>
      </dgm:prSet>
      <dgm:spPr/>
      <dgm:t>
        <a:bodyPr/>
        <a:lstStyle/>
        <a:p>
          <a:endParaRPr lang="en-US"/>
        </a:p>
      </dgm:t>
    </dgm:pt>
    <dgm:pt modelId="{EE6985E3-2768-4D24-94B0-9F763BBDD104}" type="pres">
      <dgm:prSet presAssocID="{F158CC4B-9FC5-4FAD-B377-92A586E0BF48}" presName="rootComposite" presStyleCnt="0"/>
      <dgm:spPr/>
      <dgm:t>
        <a:bodyPr/>
        <a:lstStyle/>
        <a:p>
          <a:endParaRPr lang="en-US"/>
        </a:p>
      </dgm:t>
    </dgm:pt>
    <dgm:pt modelId="{D8E79859-E261-4E95-ABD9-6DE59FBF7F0F}" type="pres">
      <dgm:prSet presAssocID="{F158CC4B-9FC5-4FAD-B377-92A586E0BF48}" presName="rootText" presStyleLbl="node2" presStyleIdx="2" presStyleCnt="6" custScaleX="103303" custScaleY="201398">
        <dgm:presLayoutVars>
          <dgm:chPref val="3"/>
        </dgm:presLayoutVars>
      </dgm:prSet>
      <dgm:spPr/>
      <dgm:t>
        <a:bodyPr/>
        <a:lstStyle/>
        <a:p>
          <a:endParaRPr lang="en-US"/>
        </a:p>
      </dgm:t>
    </dgm:pt>
    <dgm:pt modelId="{CEE234DD-5D79-4186-AF5C-AB5034679714}" type="pres">
      <dgm:prSet presAssocID="{F158CC4B-9FC5-4FAD-B377-92A586E0BF48}" presName="rootConnector" presStyleLbl="node2" presStyleIdx="2" presStyleCnt="6"/>
      <dgm:spPr/>
      <dgm:t>
        <a:bodyPr/>
        <a:lstStyle/>
        <a:p>
          <a:endParaRPr lang="en-US"/>
        </a:p>
      </dgm:t>
    </dgm:pt>
    <dgm:pt modelId="{0F5BF09C-2BCE-4107-B6A2-D0ECA1DDD11D}" type="pres">
      <dgm:prSet presAssocID="{F158CC4B-9FC5-4FAD-B377-92A586E0BF48}" presName="hierChild4" presStyleCnt="0"/>
      <dgm:spPr/>
      <dgm:t>
        <a:bodyPr/>
        <a:lstStyle/>
        <a:p>
          <a:endParaRPr lang="en-US"/>
        </a:p>
      </dgm:t>
    </dgm:pt>
    <dgm:pt modelId="{235BFEA0-2A40-40DD-B92D-EA183ECE528A}" type="pres">
      <dgm:prSet presAssocID="{F158CC4B-9FC5-4FAD-B377-92A586E0BF48}" presName="hierChild5" presStyleCnt="0"/>
      <dgm:spPr/>
      <dgm:t>
        <a:bodyPr/>
        <a:lstStyle/>
        <a:p>
          <a:endParaRPr lang="en-US"/>
        </a:p>
      </dgm:t>
    </dgm:pt>
    <dgm:pt modelId="{697F5BC6-760B-4179-8FFD-F53773944E30}" type="pres">
      <dgm:prSet presAssocID="{968999A2-2852-4F57-949E-3ED9236659FD}" presName="Name64" presStyleLbl="parChTrans1D2" presStyleIdx="3" presStyleCnt="6"/>
      <dgm:spPr/>
      <dgm:t>
        <a:bodyPr/>
        <a:lstStyle/>
        <a:p>
          <a:endParaRPr lang="en-US"/>
        </a:p>
      </dgm:t>
    </dgm:pt>
    <dgm:pt modelId="{8A03C8AA-C9C2-43AE-9804-E8784AE7C453}" type="pres">
      <dgm:prSet presAssocID="{C390ADF7-811C-41B3-B404-4737B2D3C1DD}" presName="hierRoot2" presStyleCnt="0">
        <dgm:presLayoutVars>
          <dgm:hierBranch val="init"/>
        </dgm:presLayoutVars>
      </dgm:prSet>
      <dgm:spPr/>
      <dgm:t>
        <a:bodyPr/>
        <a:lstStyle/>
        <a:p>
          <a:endParaRPr lang="en-US"/>
        </a:p>
      </dgm:t>
    </dgm:pt>
    <dgm:pt modelId="{780E6173-8892-4C9E-9CE7-D3647ACE31AC}" type="pres">
      <dgm:prSet presAssocID="{C390ADF7-811C-41B3-B404-4737B2D3C1DD}" presName="rootComposite" presStyleCnt="0"/>
      <dgm:spPr/>
      <dgm:t>
        <a:bodyPr/>
        <a:lstStyle/>
        <a:p>
          <a:endParaRPr lang="en-US"/>
        </a:p>
      </dgm:t>
    </dgm:pt>
    <dgm:pt modelId="{7F9FF15B-B118-40E7-9056-89481BB97B05}" type="pres">
      <dgm:prSet presAssocID="{C390ADF7-811C-41B3-B404-4737B2D3C1DD}" presName="rootText" presStyleLbl="node2" presStyleIdx="3" presStyleCnt="6">
        <dgm:presLayoutVars>
          <dgm:chPref val="3"/>
        </dgm:presLayoutVars>
      </dgm:prSet>
      <dgm:spPr/>
      <dgm:t>
        <a:bodyPr/>
        <a:lstStyle/>
        <a:p>
          <a:endParaRPr lang="en-US"/>
        </a:p>
      </dgm:t>
    </dgm:pt>
    <dgm:pt modelId="{965E3472-280F-4AD6-976E-E58CC7BDE8C8}" type="pres">
      <dgm:prSet presAssocID="{C390ADF7-811C-41B3-B404-4737B2D3C1DD}" presName="rootConnector" presStyleLbl="node2" presStyleIdx="3" presStyleCnt="6"/>
      <dgm:spPr/>
      <dgm:t>
        <a:bodyPr/>
        <a:lstStyle/>
        <a:p>
          <a:endParaRPr lang="en-US"/>
        </a:p>
      </dgm:t>
    </dgm:pt>
    <dgm:pt modelId="{8F05D1CE-8245-49D8-8B5E-F3A6556D7FC9}" type="pres">
      <dgm:prSet presAssocID="{C390ADF7-811C-41B3-B404-4737B2D3C1DD}" presName="hierChild4" presStyleCnt="0"/>
      <dgm:spPr/>
      <dgm:t>
        <a:bodyPr/>
        <a:lstStyle/>
        <a:p>
          <a:endParaRPr lang="en-US"/>
        </a:p>
      </dgm:t>
    </dgm:pt>
    <dgm:pt modelId="{92EEE1F4-5CEC-4282-84E6-A247D141F44D}" type="pres">
      <dgm:prSet presAssocID="{C390ADF7-811C-41B3-B404-4737B2D3C1DD}" presName="hierChild5" presStyleCnt="0"/>
      <dgm:spPr/>
      <dgm:t>
        <a:bodyPr/>
        <a:lstStyle/>
        <a:p>
          <a:endParaRPr lang="en-US"/>
        </a:p>
      </dgm:t>
    </dgm:pt>
    <dgm:pt modelId="{7447DD12-CD58-4F8A-924E-1EBCBC901E07}" type="pres">
      <dgm:prSet presAssocID="{380FBE10-7F7B-4326-A582-009C9F871679}" presName="Name64" presStyleLbl="parChTrans1D2" presStyleIdx="4" presStyleCnt="6"/>
      <dgm:spPr/>
      <dgm:t>
        <a:bodyPr/>
        <a:lstStyle/>
        <a:p>
          <a:endParaRPr lang="en-US"/>
        </a:p>
      </dgm:t>
    </dgm:pt>
    <dgm:pt modelId="{B83160F5-1B9D-4C0F-B9B9-E244DE95E9AA}" type="pres">
      <dgm:prSet presAssocID="{DDFC2752-2052-4C1F-AB70-DE24FDF80C1C}" presName="hierRoot2" presStyleCnt="0">
        <dgm:presLayoutVars>
          <dgm:hierBranch val="init"/>
        </dgm:presLayoutVars>
      </dgm:prSet>
      <dgm:spPr/>
      <dgm:t>
        <a:bodyPr/>
        <a:lstStyle/>
        <a:p>
          <a:endParaRPr lang="en-US"/>
        </a:p>
      </dgm:t>
    </dgm:pt>
    <dgm:pt modelId="{9222D9A1-E825-4ED9-8C1A-96AC06D0F161}" type="pres">
      <dgm:prSet presAssocID="{DDFC2752-2052-4C1F-AB70-DE24FDF80C1C}" presName="rootComposite" presStyleCnt="0"/>
      <dgm:spPr/>
      <dgm:t>
        <a:bodyPr/>
        <a:lstStyle/>
        <a:p>
          <a:endParaRPr lang="en-US"/>
        </a:p>
      </dgm:t>
    </dgm:pt>
    <dgm:pt modelId="{1F3AA119-EBF2-49F1-B348-F425FD4EFF37}" type="pres">
      <dgm:prSet presAssocID="{DDFC2752-2052-4C1F-AB70-DE24FDF80C1C}" presName="rootText" presStyleLbl="node2" presStyleIdx="4" presStyleCnt="6">
        <dgm:presLayoutVars>
          <dgm:chPref val="3"/>
        </dgm:presLayoutVars>
      </dgm:prSet>
      <dgm:spPr/>
      <dgm:t>
        <a:bodyPr/>
        <a:lstStyle/>
        <a:p>
          <a:endParaRPr lang="en-US"/>
        </a:p>
      </dgm:t>
    </dgm:pt>
    <dgm:pt modelId="{E56B5876-28C8-43FE-8FD2-BBA60F6EEAC2}" type="pres">
      <dgm:prSet presAssocID="{DDFC2752-2052-4C1F-AB70-DE24FDF80C1C}" presName="rootConnector" presStyleLbl="node2" presStyleIdx="4" presStyleCnt="6"/>
      <dgm:spPr/>
      <dgm:t>
        <a:bodyPr/>
        <a:lstStyle/>
        <a:p>
          <a:endParaRPr lang="en-US"/>
        </a:p>
      </dgm:t>
    </dgm:pt>
    <dgm:pt modelId="{A6419FFC-3735-4F23-931C-25DF0372DBF9}" type="pres">
      <dgm:prSet presAssocID="{DDFC2752-2052-4C1F-AB70-DE24FDF80C1C}" presName="hierChild4" presStyleCnt="0"/>
      <dgm:spPr/>
      <dgm:t>
        <a:bodyPr/>
        <a:lstStyle/>
        <a:p>
          <a:endParaRPr lang="en-US"/>
        </a:p>
      </dgm:t>
    </dgm:pt>
    <dgm:pt modelId="{AF73535D-C9C1-40DA-8FE6-6C92DA03DB72}" type="pres">
      <dgm:prSet presAssocID="{DDFC2752-2052-4C1F-AB70-DE24FDF80C1C}" presName="hierChild5" presStyleCnt="0"/>
      <dgm:spPr/>
      <dgm:t>
        <a:bodyPr/>
        <a:lstStyle/>
        <a:p>
          <a:endParaRPr lang="en-US"/>
        </a:p>
      </dgm:t>
    </dgm:pt>
    <dgm:pt modelId="{B4D897D0-99FB-4003-81B8-8B3CD8385257}" type="pres">
      <dgm:prSet presAssocID="{8406C0B3-524D-4EB8-B060-6532837E8330}" presName="Name64" presStyleLbl="parChTrans1D2" presStyleIdx="5" presStyleCnt="6"/>
      <dgm:spPr/>
      <dgm:t>
        <a:bodyPr/>
        <a:lstStyle/>
        <a:p>
          <a:endParaRPr lang="en-US"/>
        </a:p>
      </dgm:t>
    </dgm:pt>
    <dgm:pt modelId="{F73B86DA-CD5C-4725-9D47-E2D75D4749CD}" type="pres">
      <dgm:prSet presAssocID="{37405527-F0B5-4C6A-AA6E-85689858E918}" presName="hierRoot2" presStyleCnt="0">
        <dgm:presLayoutVars>
          <dgm:hierBranch val="init"/>
        </dgm:presLayoutVars>
      </dgm:prSet>
      <dgm:spPr/>
      <dgm:t>
        <a:bodyPr/>
        <a:lstStyle/>
        <a:p>
          <a:endParaRPr lang="en-US"/>
        </a:p>
      </dgm:t>
    </dgm:pt>
    <dgm:pt modelId="{2EA32919-3C90-449C-B310-7967B46FB0AC}" type="pres">
      <dgm:prSet presAssocID="{37405527-F0B5-4C6A-AA6E-85689858E918}" presName="rootComposite" presStyleCnt="0"/>
      <dgm:spPr/>
      <dgm:t>
        <a:bodyPr/>
        <a:lstStyle/>
        <a:p>
          <a:endParaRPr lang="en-US"/>
        </a:p>
      </dgm:t>
    </dgm:pt>
    <dgm:pt modelId="{47D6063B-6964-4359-8E0E-B0F90A2B8B18}" type="pres">
      <dgm:prSet presAssocID="{37405527-F0B5-4C6A-AA6E-85689858E918}" presName="rootText" presStyleLbl="node2" presStyleIdx="5" presStyleCnt="6">
        <dgm:presLayoutVars>
          <dgm:chPref val="3"/>
        </dgm:presLayoutVars>
      </dgm:prSet>
      <dgm:spPr/>
      <dgm:t>
        <a:bodyPr/>
        <a:lstStyle/>
        <a:p>
          <a:endParaRPr lang="en-US"/>
        </a:p>
      </dgm:t>
    </dgm:pt>
    <dgm:pt modelId="{16148BC0-285F-4878-BEEC-59D733E7C190}" type="pres">
      <dgm:prSet presAssocID="{37405527-F0B5-4C6A-AA6E-85689858E918}" presName="rootConnector" presStyleLbl="node2" presStyleIdx="5" presStyleCnt="6"/>
      <dgm:spPr/>
      <dgm:t>
        <a:bodyPr/>
        <a:lstStyle/>
        <a:p>
          <a:endParaRPr lang="en-US"/>
        </a:p>
      </dgm:t>
    </dgm:pt>
    <dgm:pt modelId="{66594C6D-B00E-4263-BC2E-DD6FE4C8D1BD}" type="pres">
      <dgm:prSet presAssocID="{37405527-F0B5-4C6A-AA6E-85689858E918}" presName="hierChild4" presStyleCnt="0"/>
      <dgm:spPr/>
      <dgm:t>
        <a:bodyPr/>
        <a:lstStyle/>
        <a:p>
          <a:endParaRPr lang="en-US"/>
        </a:p>
      </dgm:t>
    </dgm:pt>
    <dgm:pt modelId="{DAE977C9-C570-45EC-898C-278D4C7A5A5D}" type="pres">
      <dgm:prSet presAssocID="{37405527-F0B5-4C6A-AA6E-85689858E918}" presName="hierChild5" presStyleCnt="0"/>
      <dgm:spPr/>
      <dgm:t>
        <a:bodyPr/>
        <a:lstStyle/>
        <a:p>
          <a:endParaRPr lang="en-US"/>
        </a:p>
      </dgm:t>
    </dgm:pt>
    <dgm:pt modelId="{7226AC3D-76E3-4E5E-933F-ED5CB13ACFD3}" type="pres">
      <dgm:prSet presAssocID="{8EA390F5-BB18-4385-8C38-A5025E8E4C83}" presName="hierChild3" presStyleCnt="0"/>
      <dgm:spPr/>
      <dgm:t>
        <a:bodyPr/>
        <a:lstStyle/>
        <a:p>
          <a:endParaRPr lang="en-US"/>
        </a:p>
      </dgm:t>
    </dgm:pt>
  </dgm:ptLst>
  <dgm:cxnLst>
    <dgm:cxn modelId="{9736EFCE-CFF6-4615-B2FF-98BAE3719F19}" srcId="{8EA390F5-BB18-4385-8C38-A5025E8E4C83}" destId="{C390ADF7-811C-41B3-B404-4737B2D3C1DD}" srcOrd="3" destOrd="0" parTransId="{968999A2-2852-4F57-949E-3ED9236659FD}" sibTransId="{6DE82740-1DE6-470B-87D4-7CCC97E75B7D}"/>
    <dgm:cxn modelId="{13966E83-545F-411B-A5D2-E3349C3BEC48}" type="presOf" srcId="{55306F7A-FF89-4992-8E26-AEBC0D19A3BD}" destId="{698280B0-F330-417F-892C-2ECE84E9BE08}" srcOrd="1" destOrd="0" presId="urn:microsoft.com/office/officeart/2009/3/layout/HorizontalOrganizationChart"/>
    <dgm:cxn modelId="{30C0AB68-C654-4265-A471-7E072FCA89E1}" type="presOf" srcId="{968999A2-2852-4F57-949E-3ED9236659FD}" destId="{697F5BC6-760B-4179-8FFD-F53773944E30}" srcOrd="0" destOrd="0" presId="urn:microsoft.com/office/officeart/2009/3/layout/HorizontalOrganizationChart"/>
    <dgm:cxn modelId="{233343B6-5044-4182-9198-11DA4C9A0FBF}" type="presOf" srcId="{55306F7A-FF89-4992-8E26-AEBC0D19A3BD}" destId="{EBE40003-57D1-417C-9371-D32664E974ED}" srcOrd="0" destOrd="0" presId="urn:microsoft.com/office/officeart/2009/3/layout/HorizontalOrganizationChart"/>
    <dgm:cxn modelId="{54158FFF-F28A-47D9-8354-809CE25E33AE}" type="presOf" srcId="{C390ADF7-811C-41B3-B404-4737B2D3C1DD}" destId="{7F9FF15B-B118-40E7-9056-89481BB97B05}" srcOrd="0" destOrd="0" presId="urn:microsoft.com/office/officeart/2009/3/layout/HorizontalOrganizationChart"/>
    <dgm:cxn modelId="{0B25B120-EA09-4561-AD26-353E1118B264}" srcId="{8EA390F5-BB18-4385-8C38-A5025E8E4C83}" destId="{F158CC4B-9FC5-4FAD-B377-92A586E0BF48}" srcOrd="2" destOrd="0" parTransId="{C1D54D6B-A7BD-4709-B04B-EC3B747C2B04}" sibTransId="{6CF3E0B5-E2C8-4C9C-8097-7AB91761EB07}"/>
    <dgm:cxn modelId="{344AEADF-EB37-4B6C-A01F-BDBBECF8A30B}" srcId="{8EA390F5-BB18-4385-8C38-A5025E8E4C83}" destId="{37405527-F0B5-4C6A-AA6E-85689858E918}" srcOrd="5" destOrd="0" parTransId="{8406C0B3-524D-4EB8-B060-6532837E8330}" sibTransId="{52F9A5CC-FBBF-4FE7-A671-625A29FC857D}"/>
    <dgm:cxn modelId="{2D16A58F-B82D-4819-9BF8-DDE9E187E5F7}" type="presOf" srcId="{052A58A4-8AD3-4385-A08C-E651E6C1A0C4}" destId="{08EC6738-8061-4924-9D2E-8C32DFFB7109}" srcOrd="0" destOrd="0" presId="urn:microsoft.com/office/officeart/2009/3/layout/HorizontalOrganizationChart"/>
    <dgm:cxn modelId="{C19841A6-F856-4525-832A-B3954D1F7AFF}" type="presOf" srcId="{B1E764ED-5AA0-4C76-BC55-B148539E8647}" destId="{12048D1F-1C22-4794-AAC9-FD8444ECFD38}" srcOrd="0" destOrd="0" presId="urn:microsoft.com/office/officeart/2009/3/layout/HorizontalOrganizationChart"/>
    <dgm:cxn modelId="{B034BAB6-AD42-4F61-8516-F4560DB1922F}" srcId="{8EA390F5-BB18-4385-8C38-A5025E8E4C83}" destId="{55306F7A-FF89-4992-8E26-AEBC0D19A3BD}" srcOrd="0" destOrd="0" parTransId="{052A58A4-8AD3-4385-A08C-E651E6C1A0C4}" sibTransId="{939A1134-409A-4FA7-A743-601A27E48BD3}"/>
    <dgm:cxn modelId="{D6D71D38-ECD4-4B0E-B7F5-FB544B2804BC}" type="presOf" srcId="{C1D54D6B-A7BD-4709-B04B-EC3B747C2B04}" destId="{E2D256E0-BB86-4CB5-BE9C-E2099EBCA192}" srcOrd="0" destOrd="0" presId="urn:microsoft.com/office/officeart/2009/3/layout/HorizontalOrganizationChart"/>
    <dgm:cxn modelId="{AE1EE455-832B-420E-B5CB-BFE115C878D2}" type="presOf" srcId="{F158CC4B-9FC5-4FAD-B377-92A586E0BF48}" destId="{CEE234DD-5D79-4186-AF5C-AB5034679714}" srcOrd="1" destOrd="0" presId="urn:microsoft.com/office/officeart/2009/3/layout/HorizontalOrganizationChart"/>
    <dgm:cxn modelId="{63C2FE54-88A3-4797-8ECE-1BA3A300E30A}" srcId="{BC617B88-0361-48FF-B718-4BF796E91FEB}" destId="{8EA390F5-BB18-4385-8C38-A5025E8E4C83}" srcOrd="0" destOrd="0" parTransId="{0D7AC894-6A97-4760-A51F-B9BD5184ECC0}" sibTransId="{857AC0E4-C22D-41DD-81D0-A74501D5A45B}"/>
    <dgm:cxn modelId="{8344EABC-5E3F-460B-829F-F4B7269F339A}" type="presOf" srcId="{8EA390F5-BB18-4385-8C38-A5025E8E4C83}" destId="{B03CB9FA-1DDE-417E-890E-95CE1B2BAAF4}" srcOrd="0" destOrd="0" presId="urn:microsoft.com/office/officeart/2009/3/layout/HorizontalOrganizationChart"/>
    <dgm:cxn modelId="{55EA26D0-FD76-4FAB-BAB8-F0B4252E2296}" type="presOf" srcId="{B1E764ED-5AA0-4C76-BC55-B148539E8647}" destId="{1B32D292-75B3-4977-9B84-4654F775C373}" srcOrd="1" destOrd="0" presId="urn:microsoft.com/office/officeart/2009/3/layout/HorizontalOrganizationChart"/>
    <dgm:cxn modelId="{341FC33D-FC9C-4DF8-85EA-8C3CFEB3E335}" type="presOf" srcId="{8EA390F5-BB18-4385-8C38-A5025E8E4C83}" destId="{1DC15D48-FD99-4FF5-9820-C7D12DB202EF}" srcOrd="1" destOrd="0" presId="urn:microsoft.com/office/officeart/2009/3/layout/HorizontalOrganizationChart"/>
    <dgm:cxn modelId="{85EB12AB-2307-4809-94F4-02DFA78152D9}" type="presOf" srcId="{8406C0B3-524D-4EB8-B060-6532837E8330}" destId="{B4D897D0-99FB-4003-81B8-8B3CD8385257}" srcOrd="0" destOrd="0" presId="urn:microsoft.com/office/officeart/2009/3/layout/HorizontalOrganizationChart"/>
    <dgm:cxn modelId="{BE1E4697-8410-4555-96CD-7AF4D1CCA2B8}" type="presOf" srcId="{CC7C5C55-CAF0-441B-8F13-93EB6A8D404E}" destId="{80FA710F-7BAD-4A16-B6D0-DB4FB75004EE}" srcOrd="0" destOrd="0" presId="urn:microsoft.com/office/officeart/2009/3/layout/HorizontalOrganizationChart"/>
    <dgm:cxn modelId="{9D4FBA48-8190-4B74-99A1-B3564B5B98CE}" type="presOf" srcId="{DDFC2752-2052-4C1F-AB70-DE24FDF80C1C}" destId="{1F3AA119-EBF2-49F1-B348-F425FD4EFF37}" srcOrd="0" destOrd="0" presId="urn:microsoft.com/office/officeart/2009/3/layout/HorizontalOrganizationChart"/>
    <dgm:cxn modelId="{60F16A99-CC34-4643-ACF5-EC5634431A34}" type="presOf" srcId="{C390ADF7-811C-41B3-B404-4737B2D3C1DD}" destId="{965E3472-280F-4AD6-976E-E58CC7BDE8C8}" srcOrd="1" destOrd="0" presId="urn:microsoft.com/office/officeart/2009/3/layout/HorizontalOrganizationChart"/>
    <dgm:cxn modelId="{11C0CC92-FB68-466F-806D-A9A473EEEE7F}" type="presOf" srcId="{F158CC4B-9FC5-4FAD-B377-92A586E0BF48}" destId="{D8E79859-E261-4E95-ABD9-6DE59FBF7F0F}" srcOrd="0" destOrd="0" presId="urn:microsoft.com/office/officeart/2009/3/layout/HorizontalOrganizationChart"/>
    <dgm:cxn modelId="{82B3FE49-B3B9-48EF-B422-8ADF93630217}" type="presOf" srcId="{37405527-F0B5-4C6A-AA6E-85689858E918}" destId="{16148BC0-285F-4878-BEEC-59D733E7C190}" srcOrd="1" destOrd="0" presId="urn:microsoft.com/office/officeart/2009/3/layout/HorizontalOrganizationChart"/>
    <dgm:cxn modelId="{E5790E92-D210-4CAA-BAFA-11CD17A1FEE0}" type="presOf" srcId="{37405527-F0B5-4C6A-AA6E-85689858E918}" destId="{47D6063B-6964-4359-8E0E-B0F90A2B8B18}" srcOrd="0" destOrd="0" presId="urn:microsoft.com/office/officeart/2009/3/layout/HorizontalOrganizationChart"/>
    <dgm:cxn modelId="{9A0E9014-8602-40AE-816E-ECA5268632E5}" srcId="{8EA390F5-BB18-4385-8C38-A5025E8E4C83}" destId="{DDFC2752-2052-4C1F-AB70-DE24FDF80C1C}" srcOrd="4" destOrd="0" parTransId="{380FBE10-7F7B-4326-A582-009C9F871679}" sibTransId="{D268CD08-6FF7-4A16-B642-BB089EBA6EE8}"/>
    <dgm:cxn modelId="{4976E114-68B2-4996-A33A-847CCA568813}" type="presOf" srcId="{380FBE10-7F7B-4326-A582-009C9F871679}" destId="{7447DD12-CD58-4F8A-924E-1EBCBC901E07}" srcOrd="0" destOrd="0" presId="urn:microsoft.com/office/officeart/2009/3/layout/HorizontalOrganizationChart"/>
    <dgm:cxn modelId="{0DB8380F-792C-40FA-BC1D-9A382009DF90}" type="presOf" srcId="{DDFC2752-2052-4C1F-AB70-DE24FDF80C1C}" destId="{E56B5876-28C8-43FE-8FD2-BBA60F6EEAC2}" srcOrd="1" destOrd="0" presId="urn:microsoft.com/office/officeart/2009/3/layout/HorizontalOrganizationChart"/>
    <dgm:cxn modelId="{AD61A6A1-0FF2-4474-9202-BC6D2383A8FA}" srcId="{8EA390F5-BB18-4385-8C38-A5025E8E4C83}" destId="{B1E764ED-5AA0-4C76-BC55-B148539E8647}" srcOrd="1" destOrd="0" parTransId="{CC7C5C55-CAF0-441B-8F13-93EB6A8D404E}" sibTransId="{511B5500-B11F-4C33-8D37-B80023D13CBC}"/>
    <dgm:cxn modelId="{D476CC28-8000-4D0D-8121-ECF672FC7BE8}" type="presOf" srcId="{BC617B88-0361-48FF-B718-4BF796E91FEB}" destId="{99795456-B9DA-4D02-8803-383455D4D7C3}" srcOrd="0" destOrd="0" presId="urn:microsoft.com/office/officeart/2009/3/layout/HorizontalOrganizationChart"/>
    <dgm:cxn modelId="{C2FE349C-F2CD-4F3E-A9C4-DCD38857F7C3}" type="presParOf" srcId="{99795456-B9DA-4D02-8803-383455D4D7C3}" destId="{B56D7A78-C0DF-4944-8811-5EA5873CCB07}" srcOrd="0" destOrd="0" presId="urn:microsoft.com/office/officeart/2009/3/layout/HorizontalOrganizationChart"/>
    <dgm:cxn modelId="{B142DDBA-314B-4309-B3FD-D25335FB1558}" type="presParOf" srcId="{B56D7A78-C0DF-4944-8811-5EA5873CCB07}" destId="{B35BF2AD-9CBC-4EE7-9BD8-5CA856338AD5}" srcOrd="0" destOrd="0" presId="urn:microsoft.com/office/officeart/2009/3/layout/HorizontalOrganizationChart"/>
    <dgm:cxn modelId="{5C936420-0D96-4D5B-9440-60E08910A00A}" type="presParOf" srcId="{B35BF2AD-9CBC-4EE7-9BD8-5CA856338AD5}" destId="{B03CB9FA-1DDE-417E-890E-95CE1B2BAAF4}" srcOrd="0" destOrd="0" presId="urn:microsoft.com/office/officeart/2009/3/layout/HorizontalOrganizationChart"/>
    <dgm:cxn modelId="{6BC71334-D0F2-408E-A202-4EDD9F1D8854}" type="presParOf" srcId="{B35BF2AD-9CBC-4EE7-9BD8-5CA856338AD5}" destId="{1DC15D48-FD99-4FF5-9820-C7D12DB202EF}" srcOrd="1" destOrd="0" presId="urn:microsoft.com/office/officeart/2009/3/layout/HorizontalOrganizationChart"/>
    <dgm:cxn modelId="{02D16549-96EF-4F23-85CC-C3B98A346A8D}" type="presParOf" srcId="{B56D7A78-C0DF-4944-8811-5EA5873CCB07}" destId="{A02D8010-7471-458E-A8E0-6E6C440A8EBF}" srcOrd="1" destOrd="0" presId="urn:microsoft.com/office/officeart/2009/3/layout/HorizontalOrganizationChart"/>
    <dgm:cxn modelId="{1B6D1762-8F64-4F73-963B-5112FD176245}" type="presParOf" srcId="{A02D8010-7471-458E-A8E0-6E6C440A8EBF}" destId="{08EC6738-8061-4924-9D2E-8C32DFFB7109}" srcOrd="0" destOrd="0" presId="urn:microsoft.com/office/officeart/2009/3/layout/HorizontalOrganizationChart"/>
    <dgm:cxn modelId="{61D81400-1379-4227-8CD6-DBAA127617FC}" type="presParOf" srcId="{A02D8010-7471-458E-A8E0-6E6C440A8EBF}" destId="{31C5BF7C-41F0-4046-91A2-BF4866512F0B}" srcOrd="1" destOrd="0" presId="urn:microsoft.com/office/officeart/2009/3/layout/HorizontalOrganizationChart"/>
    <dgm:cxn modelId="{27C9CE83-A391-4208-B90C-8605559804CF}" type="presParOf" srcId="{31C5BF7C-41F0-4046-91A2-BF4866512F0B}" destId="{E5278C8A-2269-4598-B377-5CB87AEE1BE3}" srcOrd="0" destOrd="0" presId="urn:microsoft.com/office/officeart/2009/3/layout/HorizontalOrganizationChart"/>
    <dgm:cxn modelId="{7CF5AF95-1CF0-42F4-983D-A3FF61F0A33F}" type="presParOf" srcId="{E5278C8A-2269-4598-B377-5CB87AEE1BE3}" destId="{EBE40003-57D1-417C-9371-D32664E974ED}" srcOrd="0" destOrd="0" presId="urn:microsoft.com/office/officeart/2009/3/layout/HorizontalOrganizationChart"/>
    <dgm:cxn modelId="{9A0EAD41-1E64-4225-AFD4-19021C7EB9A5}" type="presParOf" srcId="{E5278C8A-2269-4598-B377-5CB87AEE1BE3}" destId="{698280B0-F330-417F-892C-2ECE84E9BE08}" srcOrd="1" destOrd="0" presId="urn:microsoft.com/office/officeart/2009/3/layout/HorizontalOrganizationChart"/>
    <dgm:cxn modelId="{1F462C92-BCCB-4483-A789-F1C76048E9F4}" type="presParOf" srcId="{31C5BF7C-41F0-4046-91A2-BF4866512F0B}" destId="{6B2B6684-68B9-41BF-9385-271A791CA017}" srcOrd="1" destOrd="0" presId="urn:microsoft.com/office/officeart/2009/3/layout/HorizontalOrganizationChart"/>
    <dgm:cxn modelId="{DEF85BE3-BB7D-43B9-AEB6-CC3898637E12}" type="presParOf" srcId="{31C5BF7C-41F0-4046-91A2-BF4866512F0B}" destId="{A63C3C48-3B8E-4197-B90D-AA52751DF625}" srcOrd="2" destOrd="0" presId="urn:microsoft.com/office/officeart/2009/3/layout/HorizontalOrganizationChart"/>
    <dgm:cxn modelId="{BBE57582-A501-4A21-BA1C-03DA63EAB148}" type="presParOf" srcId="{A02D8010-7471-458E-A8E0-6E6C440A8EBF}" destId="{80FA710F-7BAD-4A16-B6D0-DB4FB75004EE}" srcOrd="2" destOrd="0" presId="urn:microsoft.com/office/officeart/2009/3/layout/HorizontalOrganizationChart"/>
    <dgm:cxn modelId="{0CD10161-02B2-4A5E-8405-14984434F5D8}" type="presParOf" srcId="{A02D8010-7471-458E-A8E0-6E6C440A8EBF}" destId="{063C3D07-9657-4232-86C9-64D5ED045777}" srcOrd="3" destOrd="0" presId="urn:microsoft.com/office/officeart/2009/3/layout/HorizontalOrganizationChart"/>
    <dgm:cxn modelId="{21C06FA7-AE3D-4592-AEDB-947BF3B4F46E}" type="presParOf" srcId="{063C3D07-9657-4232-86C9-64D5ED045777}" destId="{9628AC40-B796-4831-BE2B-9BA9B60C014B}" srcOrd="0" destOrd="0" presId="urn:microsoft.com/office/officeart/2009/3/layout/HorizontalOrganizationChart"/>
    <dgm:cxn modelId="{A71F9253-96A0-4608-A9FC-7CA2D4E30ACF}" type="presParOf" srcId="{9628AC40-B796-4831-BE2B-9BA9B60C014B}" destId="{12048D1F-1C22-4794-AAC9-FD8444ECFD38}" srcOrd="0" destOrd="0" presId="urn:microsoft.com/office/officeart/2009/3/layout/HorizontalOrganizationChart"/>
    <dgm:cxn modelId="{8C65F780-5D29-47AE-BA1C-427D0DF4DB55}" type="presParOf" srcId="{9628AC40-B796-4831-BE2B-9BA9B60C014B}" destId="{1B32D292-75B3-4977-9B84-4654F775C373}" srcOrd="1" destOrd="0" presId="urn:microsoft.com/office/officeart/2009/3/layout/HorizontalOrganizationChart"/>
    <dgm:cxn modelId="{A61E9D60-BFB8-4AAF-A7FF-C33912A04AA9}" type="presParOf" srcId="{063C3D07-9657-4232-86C9-64D5ED045777}" destId="{420311B1-B79B-4308-A1F5-B195E041077F}" srcOrd="1" destOrd="0" presId="urn:microsoft.com/office/officeart/2009/3/layout/HorizontalOrganizationChart"/>
    <dgm:cxn modelId="{5255CF59-CDE4-4C27-BD63-F5A52EB14F56}" type="presParOf" srcId="{063C3D07-9657-4232-86C9-64D5ED045777}" destId="{564A2BAD-8D2D-4408-92F3-6BA9EA48A1CB}" srcOrd="2" destOrd="0" presId="urn:microsoft.com/office/officeart/2009/3/layout/HorizontalOrganizationChart"/>
    <dgm:cxn modelId="{B57F4832-DDD2-40E9-BBE7-CB7389F48218}" type="presParOf" srcId="{A02D8010-7471-458E-A8E0-6E6C440A8EBF}" destId="{E2D256E0-BB86-4CB5-BE9C-E2099EBCA192}" srcOrd="4" destOrd="0" presId="urn:microsoft.com/office/officeart/2009/3/layout/HorizontalOrganizationChart"/>
    <dgm:cxn modelId="{2E6BB820-4150-42EA-9F1B-356A84880605}" type="presParOf" srcId="{A02D8010-7471-458E-A8E0-6E6C440A8EBF}" destId="{665944FA-923A-4917-B131-742291F664E8}" srcOrd="5" destOrd="0" presId="urn:microsoft.com/office/officeart/2009/3/layout/HorizontalOrganizationChart"/>
    <dgm:cxn modelId="{7BDCCE89-FB7F-4236-97C6-72DDF2B4023B}" type="presParOf" srcId="{665944FA-923A-4917-B131-742291F664E8}" destId="{EE6985E3-2768-4D24-94B0-9F763BBDD104}" srcOrd="0" destOrd="0" presId="urn:microsoft.com/office/officeart/2009/3/layout/HorizontalOrganizationChart"/>
    <dgm:cxn modelId="{908E8FF8-2C1B-42FA-A45E-856DC6181F72}" type="presParOf" srcId="{EE6985E3-2768-4D24-94B0-9F763BBDD104}" destId="{D8E79859-E261-4E95-ABD9-6DE59FBF7F0F}" srcOrd="0" destOrd="0" presId="urn:microsoft.com/office/officeart/2009/3/layout/HorizontalOrganizationChart"/>
    <dgm:cxn modelId="{9F395AE5-90E8-49F7-AECA-77FBCB549DF1}" type="presParOf" srcId="{EE6985E3-2768-4D24-94B0-9F763BBDD104}" destId="{CEE234DD-5D79-4186-AF5C-AB5034679714}" srcOrd="1" destOrd="0" presId="urn:microsoft.com/office/officeart/2009/3/layout/HorizontalOrganizationChart"/>
    <dgm:cxn modelId="{D3651947-EABA-45AF-A927-83836D7565CD}" type="presParOf" srcId="{665944FA-923A-4917-B131-742291F664E8}" destId="{0F5BF09C-2BCE-4107-B6A2-D0ECA1DDD11D}" srcOrd="1" destOrd="0" presId="urn:microsoft.com/office/officeart/2009/3/layout/HorizontalOrganizationChart"/>
    <dgm:cxn modelId="{6CF1117D-46B6-4ADB-87F7-1682B6563DAB}" type="presParOf" srcId="{665944FA-923A-4917-B131-742291F664E8}" destId="{235BFEA0-2A40-40DD-B92D-EA183ECE528A}" srcOrd="2" destOrd="0" presId="urn:microsoft.com/office/officeart/2009/3/layout/HorizontalOrganizationChart"/>
    <dgm:cxn modelId="{6EF2A42C-0C90-4E34-BC2D-029C862A1F86}" type="presParOf" srcId="{A02D8010-7471-458E-A8E0-6E6C440A8EBF}" destId="{697F5BC6-760B-4179-8FFD-F53773944E30}" srcOrd="6" destOrd="0" presId="urn:microsoft.com/office/officeart/2009/3/layout/HorizontalOrganizationChart"/>
    <dgm:cxn modelId="{BC69D8CF-D95A-4F6F-8383-AC2236951C45}" type="presParOf" srcId="{A02D8010-7471-458E-A8E0-6E6C440A8EBF}" destId="{8A03C8AA-C9C2-43AE-9804-E8784AE7C453}" srcOrd="7" destOrd="0" presId="urn:microsoft.com/office/officeart/2009/3/layout/HorizontalOrganizationChart"/>
    <dgm:cxn modelId="{D53004F9-FFBB-42F8-84EE-C8897A9C9F9C}" type="presParOf" srcId="{8A03C8AA-C9C2-43AE-9804-E8784AE7C453}" destId="{780E6173-8892-4C9E-9CE7-D3647ACE31AC}" srcOrd="0" destOrd="0" presId="urn:microsoft.com/office/officeart/2009/3/layout/HorizontalOrganizationChart"/>
    <dgm:cxn modelId="{713B7B36-4357-4AFB-95D1-3CD2C555D76E}" type="presParOf" srcId="{780E6173-8892-4C9E-9CE7-D3647ACE31AC}" destId="{7F9FF15B-B118-40E7-9056-89481BB97B05}" srcOrd="0" destOrd="0" presId="urn:microsoft.com/office/officeart/2009/3/layout/HorizontalOrganizationChart"/>
    <dgm:cxn modelId="{685174A1-DE46-43AE-A30B-60F1C6164755}" type="presParOf" srcId="{780E6173-8892-4C9E-9CE7-D3647ACE31AC}" destId="{965E3472-280F-4AD6-976E-E58CC7BDE8C8}" srcOrd="1" destOrd="0" presId="urn:microsoft.com/office/officeart/2009/3/layout/HorizontalOrganizationChart"/>
    <dgm:cxn modelId="{FDAB2C56-3C44-448A-9FF8-DE50E281BECB}" type="presParOf" srcId="{8A03C8AA-C9C2-43AE-9804-E8784AE7C453}" destId="{8F05D1CE-8245-49D8-8B5E-F3A6556D7FC9}" srcOrd="1" destOrd="0" presId="urn:microsoft.com/office/officeart/2009/3/layout/HorizontalOrganizationChart"/>
    <dgm:cxn modelId="{0D701C8A-7F0C-4A65-8452-F5BF907825B5}" type="presParOf" srcId="{8A03C8AA-C9C2-43AE-9804-E8784AE7C453}" destId="{92EEE1F4-5CEC-4282-84E6-A247D141F44D}" srcOrd="2" destOrd="0" presId="urn:microsoft.com/office/officeart/2009/3/layout/HorizontalOrganizationChart"/>
    <dgm:cxn modelId="{72ABC989-26E4-4C6F-A30D-312178D9BA5F}" type="presParOf" srcId="{A02D8010-7471-458E-A8E0-6E6C440A8EBF}" destId="{7447DD12-CD58-4F8A-924E-1EBCBC901E07}" srcOrd="8" destOrd="0" presId="urn:microsoft.com/office/officeart/2009/3/layout/HorizontalOrganizationChart"/>
    <dgm:cxn modelId="{83EFEAB4-AD30-433B-82D5-4879904417AC}" type="presParOf" srcId="{A02D8010-7471-458E-A8E0-6E6C440A8EBF}" destId="{B83160F5-1B9D-4C0F-B9B9-E244DE95E9AA}" srcOrd="9" destOrd="0" presId="urn:microsoft.com/office/officeart/2009/3/layout/HorizontalOrganizationChart"/>
    <dgm:cxn modelId="{DA8F2A38-55F7-4B72-93E7-4056C3844E7C}" type="presParOf" srcId="{B83160F5-1B9D-4C0F-B9B9-E244DE95E9AA}" destId="{9222D9A1-E825-4ED9-8C1A-96AC06D0F161}" srcOrd="0" destOrd="0" presId="urn:microsoft.com/office/officeart/2009/3/layout/HorizontalOrganizationChart"/>
    <dgm:cxn modelId="{BEE0C39B-33CF-47F9-B963-D342350C7DB0}" type="presParOf" srcId="{9222D9A1-E825-4ED9-8C1A-96AC06D0F161}" destId="{1F3AA119-EBF2-49F1-B348-F425FD4EFF37}" srcOrd="0" destOrd="0" presId="urn:microsoft.com/office/officeart/2009/3/layout/HorizontalOrganizationChart"/>
    <dgm:cxn modelId="{8F91FEEC-B875-41D2-9F42-7A8C9539A639}" type="presParOf" srcId="{9222D9A1-E825-4ED9-8C1A-96AC06D0F161}" destId="{E56B5876-28C8-43FE-8FD2-BBA60F6EEAC2}" srcOrd="1" destOrd="0" presId="urn:microsoft.com/office/officeart/2009/3/layout/HorizontalOrganizationChart"/>
    <dgm:cxn modelId="{586D6BE2-29C3-403B-9A5C-A2F39C5A817D}" type="presParOf" srcId="{B83160F5-1B9D-4C0F-B9B9-E244DE95E9AA}" destId="{A6419FFC-3735-4F23-931C-25DF0372DBF9}" srcOrd="1" destOrd="0" presId="urn:microsoft.com/office/officeart/2009/3/layout/HorizontalOrganizationChart"/>
    <dgm:cxn modelId="{6F464699-14B6-4090-A6BD-54D05FD545AB}" type="presParOf" srcId="{B83160F5-1B9D-4C0F-B9B9-E244DE95E9AA}" destId="{AF73535D-C9C1-40DA-8FE6-6C92DA03DB72}" srcOrd="2" destOrd="0" presId="urn:microsoft.com/office/officeart/2009/3/layout/HorizontalOrganizationChart"/>
    <dgm:cxn modelId="{96E65E5A-2E19-4CB6-8EA6-389F06AE0188}" type="presParOf" srcId="{A02D8010-7471-458E-A8E0-6E6C440A8EBF}" destId="{B4D897D0-99FB-4003-81B8-8B3CD8385257}" srcOrd="10" destOrd="0" presId="urn:microsoft.com/office/officeart/2009/3/layout/HorizontalOrganizationChart"/>
    <dgm:cxn modelId="{58DA7E3F-A918-49B5-B53A-C0A9306FF2F9}" type="presParOf" srcId="{A02D8010-7471-458E-A8E0-6E6C440A8EBF}" destId="{F73B86DA-CD5C-4725-9D47-E2D75D4749CD}" srcOrd="11" destOrd="0" presId="urn:microsoft.com/office/officeart/2009/3/layout/HorizontalOrganizationChart"/>
    <dgm:cxn modelId="{D6DAC129-D164-4BE5-8EA6-057D889C6063}" type="presParOf" srcId="{F73B86DA-CD5C-4725-9D47-E2D75D4749CD}" destId="{2EA32919-3C90-449C-B310-7967B46FB0AC}" srcOrd="0" destOrd="0" presId="urn:microsoft.com/office/officeart/2009/3/layout/HorizontalOrganizationChart"/>
    <dgm:cxn modelId="{FC77C7B2-A342-4070-827D-52351F3C439B}" type="presParOf" srcId="{2EA32919-3C90-449C-B310-7967B46FB0AC}" destId="{47D6063B-6964-4359-8E0E-B0F90A2B8B18}" srcOrd="0" destOrd="0" presId="urn:microsoft.com/office/officeart/2009/3/layout/HorizontalOrganizationChart"/>
    <dgm:cxn modelId="{46632CC7-2722-4E43-AE69-47BFD77D1EA3}" type="presParOf" srcId="{2EA32919-3C90-449C-B310-7967B46FB0AC}" destId="{16148BC0-285F-4878-BEEC-59D733E7C190}" srcOrd="1" destOrd="0" presId="urn:microsoft.com/office/officeart/2009/3/layout/HorizontalOrganizationChart"/>
    <dgm:cxn modelId="{4CA51D94-8935-4834-8A01-40FA8D588023}" type="presParOf" srcId="{F73B86DA-CD5C-4725-9D47-E2D75D4749CD}" destId="{66594C6D-B00E-4263-BC2E-DD6FE4C8D1BD}" srcOrd="1" destOrd="0" presId="urn:microsoft.com/office/officeart/2009/3/layout/HorizontalOrganizationChart"/>
    <dgm:cxn modelId="{0D6BBA95-5CF9-4D82-BF6C-A380C1D58496}" type="presParOf" srcId="{F73B86DA-CD5C-4725-9D47-E2D75D4749CD}" destId="{DAE977C9-C570-45EC-898C-278D4C7A5A5D}" srcOrd="2" destOrd="0" presId="urn:microsoft.com/office/officeart/2009/3/layout/HorizontalOrganizationChart"/>
    <dgm:cxn modelId="{578011A7-24EF-4FC7-A4E8-9888CE9FB00A}" type="presParOf" srcId="{B56D7A78-C0DF-4944-8811-5EA5873CCB07}" destId="{7226AC3D-76E3-4E5E-933F-ED5CB13ACFD3}" srcOrd="2" destOrd="0" presId="urn:microsoft.com/office/officeart/2009/3/layout/HorizontalOrganizationChart"/>
  </dgm:cxnLst>
  <dgm:bg>
    <a:pattFill prst="narHorz">
      <a:fgClr>
        <a:schemeClr val="bg1"/>
      </a:fgClr>
      <a:bgClr>
        <a:schemeClr val="bg1"/>
      </a:bgClr>
    </a:pattFill>
    <a:effectLst>
      <a:glow rad="127000">
        <a:schemeClr val="bg1"/>
      </a:glow>
    </a:effect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D897D0-99FB-4003-81B8-8B3CD8385257}">
      <dsp:nvSpPr>
        <dsp:cNvPr id="0" name=""/>
        <dsp:cNvSpPr/>
      </dsp:nvSpPr>
      <dsp:spPr>
        <a:xfrm>
          <a:off x="2737341" y="2507297"/>
          <a:ext cx="362417" cy="2228199"/>
        </a:xfrm>
        <a:custGeom>
          <a:avLst/>
          <a:gdLst/>
          <a:ahLst/>
          <a:cxnLst/>
          <a:rect l="0" t="0" r="0" b="0"/>
          <a:pathLst>
            <a:path>
              <a:moveTo>
                <a:pt x="0" y="0"/>
              </a:moveTo>
              <a:lnTo>
                <a:pt x="181208" y="0"/>
              </a:lnTo>
              <a:lnTo>
                <a:pt x="181208" y="2228199"/>
              </a:lnTo>
              <a:lnTo>
                <a:pt x="362417" y="22281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47DD12-CD58-4F8A-924E-1EBCBC901E07}">
      <dsp:nvSpPr>
        <dsp:cNvPr id="0" name=""/>
        <dsp:cNvSpPr/>
      </dsp:nvSpPr>
      <dsp:spPr>
        <a:xfrm>
          <a:off x="2737341" y="2507297"/>
          <a:ext cx="362417" cy="1449002"/>
        </a:xfrm>
        <a:custGeom>
          <a:avLst/>
          <a:gdLst/>
          <a:ahLst/>
          <a:cxnLst/>
          <a:rect l="0" t="0" r="0" b="0"/>
          <a:pathLst>
            <a:path>
              <a:moveTo>
                <a:pt x="0" y="0"/>
              </a:moveTo>
              <a:lnTo>
                <a:pt x="181208" y="0"/>
              </a:lnTo>
              <a:lnTo>
                <a:pt x="181208" y="1449002"/>
              </a:lnTo>
              <a:lnTo>
                <a:pt x="362417" y="144900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7F5BC6-760B-4179-8FFD-F53773944E30}">
      <dsp:nvSpPr>
        <dsp:cNvPr id="0" name=""/>
        <dsp:cNvSpPr/>
      </dsp:nvSpPr>
      <dsp:spPr>
        <a:xfrm>
          <a:off x="2737341" y="2507297"/>
          <a:ext cx="362417" cy="669804"/>
        </a:xfrm>
        <a:custGeom>
          <a:avLst/>
          <a:gdLst/>
          <a:ahLst/>
          <a:cxnLst/>
          <a:rect l="0" t="0" r="0" b="0"/>
          <a:pathLst>
            <a:path>
              <a:moveTo>
                <a:pt x="0" y="0"/>
              </a:moveTo>
              <a:lnTo>
                <a:pt x="181208" y="0"/>
              </a:lnTo>
              <a:lnTo>
                <a:pt x="181208" y="669804"/>
              </a:lnTo>
              <a:lnTo>
                <a:pt x="362417" y="66980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D256E0-BB86-4CB5-BE9C-E2099EBCA192}">
      <dsp:nvSpPr>
        <dsp:cNvPr id="0" name=""/>
        <dsp:cNvSpPr/>
      </dsp:nvSpPr>
      <dsp:spPr>
        <a:xfrm>
          <a:off x="2737341" y="2117698"/>
          <a:ext cx="362417" cy="389598"/>
        </a:xfrm>
        <a:custGeom>
          <a:avLst/>
          <a:gdLst/>
          <a:ahLst/>
          <a:cxnLst/>
          <a:rect l="0" t="0" r="0" b="0"/>
          <a:pathLst>
            <a:path>
              <a:moveTo>
                <a:pt x="0" y="389598"/>
              </a:moveTo>
              <a:lnTo>
                <a:pt x="181208" y="389598"/>
              </a:lnTo>
              <a:lnTo>
                <a:pt x="181208" y="0"/>
              </a:lnTo>
              <a:lnTo>
                <a:pt x="362417"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FA710F-7BAD-4A16-B6D0-DB4FB75004EE}">
      <dsp:nvSpPr>
        <dsp:cNvPr id="0" name=""/>
        <dsp:cNvSpPr/>
      </dsp:nvSpPr>
      <dsp:spPr>
        <a:xfrm>
          <a:off x="2737341" y="1058295"/>
          <a:ext cx="362417" cy="1449002"/>
        </a:xfrm>
        <a:custGeom>
          <a:avLst/>
          <a:gdLst/>
          <a:ahLst/>
          <a:cxnLst/>
          <a:rect l="0" t="0" r="0" b="0"/>
          <a:pathLst>
            <a:path>
              <a:moveTo>
                <a:pt x="0" y="1449002"/>
              </a:moveTo>
              <a:lnTo>
                <a:pt x="181208" y="1449002"/>
              </a:lnTo>
              <a:lnTo>
                <a:pt x="181208" y="0"/>
              </a:lnTo>
              <a:lnTo>
                <a:pt x="362417"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C6738-8061-4924-9D2E-8C32DFFB7109}">
      <dsp:nvSpPr>
        <dsp:cNvPr id="0" name=""/>
        <dsp:cNvSpPr/>
      </dsp:nvSpPr>
      <dsp:spPr>
        <a:xfrm>
          <a:off x="2737341" y="279098"/>
          <a:ext cx="362417" cy="2228199"/>
        </a:xfrm>
        <a:custGeom>
          <a:avLst/>
          <a:gdLst/>
          <a:ahLst/>
          <a:cxnLst/>
          <a:rect l="0" t="0" r="0" b="0"/>
          <a:pathLst>
            <a:path>
              <a:moveTo>
                <a:pt x="0" y="2228199"/>
              </a:moveTo>
              <a:lnTo>
                <a:pt x="181208" y="2228199"/>
              </a:lnTo>
              <a:lnTo>
                <a:pt x="181208" y="0"/>
              </a:lnTo>
              <a:lnTo>
                <a:pt x="362417"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CB9FA-1DDE-417E-890E-95CE1B2BAAF4}">
      <dsp:nvSpPr>
        <dsp:cNvPr id="0" name=""/>
        <dsp:cNvSpPr/>
      </dsp:nvSpPr>
      <dsp:spPr>
        <a:xfrm>
          <a:off x="759811" y="2036483"/>
          <a:ext cx="1977529" cy="941628"/>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Cardiac Conduction Simulation: A Hybrid Deep Learning Approach to Classify Realistic ECG Signals</a:t>
          </a:r>
        </a:p>
      </dsp:txBody>
      <dsp:txXfrm>
        <a:off x="759811" y="2036483"/>
        <a:ext cx="1977529" cy="941628"/>
      </dsp:txXfrm>
    </dsp:sp>
    <dsp:sp modelId="{EBE40003-57D1-417C-9371-D32664E974ED}">
      <dsp:nvSpPr>
        <dsp:cNvPr id="0" name=""/>
        <dsp:cNvSpPr/>
      </dsp:nvSpPr>
      <dsp:spPr>
        <a:xfrm>
          <a:off x="3099758" y="2755"/>
          <a:ext cx="1812086" cy="55268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Load dataset</a:t>
          </a:r>
        </a:p>
      </dsp:txBody>
      <dsp:txXfrm>
        <a:off x="3099758" y="2755"/>
        <a:ext cx="1812086" cy="552686"/>
      </dsp:txXfrm>
    </dsp:sp>
    <dsp:sp modelId="{12048D1F-1C22-4794-AAC9-FD8444ECFD38}">
      <dsp:nvSpPr>
        <dsp:cNvPr id="0" name=""/>
        <dsp:cNvSpPr/>
      </dsp:nvSpPr>
      <dsp:spPr>
        <a:xfrm>
          <a:off x="3099758" y="781952"/>
          <a:ext cx="1812086" cy="55268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Data Preprocessing</a:t>
          </a:r>
        </a:p>
      </dsp:txBody>
      <dsp:txXfrm>
        <a:off x="3099758" y="781952"/>
        <a:ext cx="1812086" cy="552686"/>
      </dsp:txXfrm>
    </dsp:sp>
    <dsp:sp modelId="{D8E79859-E261-4E95-ABD9-6DE59FBF7F0F}">
      <dsp:nvSpPr>
        <dsp:cNvPr id="0" name=""/>
        <dsp:cNvSpPr/>
      </dsp:nvSpPr>
      <dsp:spPr>
        <a:xfrm>
          <a:off x="3099758" y="1561149"/>
          <a:ext cx="1871939" cy="111309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Training Models using </a:t>
          </a:r>
          <a:r>
            <a:rPr lang="en-IN" sz="1500" b="0" i="0" kern="1200"/>
            <a:t>CNN, Mobilenet, Ensemble learning ( Mobilenet + LSTM), Densenet</a:t>
          </a:r>
          <a:endParaRPr lang="en-US" sz="1500" kern="1200"/>
        </a:p>
      </dsp:txBody>
      <dsp:txXfrm>
        <a:off x="3099758" y="1561149"/>
        <a:ext cx="1871939" cy="1113099"/>
      </dsp:txXfrm>
    </dsp:sp>
    <dsp:sp modelId="{7F9FF15B-B118-40E7-9056-89481BB97B05}">
      <dsp:nvSpPr>
        <dsp:cNvPr id="0" name=""/>
        <dsp:cNvSpPr/>
      </dsp:nvSpPr>
      <dsp:spPr>
        <a:xfrm>
          <a:off x="3099758" y="2900759"/>
          <a:ext cx="1812086" cy="55268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Testing on validation</a:t>
          </a:r>
        </a:p>
      </dsp:txBody>
      <dsp:txXfrm>
        <a:off x="3099758" y="2900759"/>
        <a:ext cx="1812086" cy="552686"/>
      </dsp:txXfrm>
    </dsp:sp>
    <dsp:sp modelId="{1F3AA119-EBF2-49F1-B348-F425FD4EFF37}">
      <dsp:nvSpPr>
        <dsp:cNvPr id="0" name=""/>
        <dsp:cNvSpPr/>
      </dsp:nvSpPr>
      <dsp:spPr>
        <a:xfrm>
          <a:off x="3099758" y="3679956"/>
          <a:ext cx="1812086" cy="55268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Classification on new data</a:t>
          </a:r>
        </a:p>
      </dsp:txBody>
      <dsp:txXfrm>
        <a:off x="3099758" y="3679956"/>
        <a:ext cx="1812086" cy="552686"/>
      </dsp:txXfrm>
    </dsp:sp>
    <dsp:sp modelId="{47D6063B-6964-4359-8E0E-B0F90A2B8B18}">
      <dsp:nvSpPr>
        <dsp:cNvPr id="0" name=""/>
        <dsp:cNvSpPr/>
      </dsp:nvSpPr>
      <dsp:spPr>
        <a:xfrm>
          <a:off x="3099758" y="4459153"/>
          <a:ext cx="1812086" cy="55268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End</a:t>
          </a:r>
        </a:p>
      </dsp:txBody>
      <dsp:txXfrm>
        <a:off x="3099758" y="4459153"/>
        <a:ext cx="1812086" cy="55268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09A84-3F67-44E2-97D0-B0CFBC68C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 Jashvitha Sai</dc:creator>
  <cp:keywords/>
  <dc:description/>
  <cp:lastModifiedBy>Devishreevani S</cp:lastModifiedBy>
  <cp:revision>9</cp:revision>
  <cp:lastPrinted>2024-12-09T09:23:00Z</cp:lastPrinted>
  <dcterms:created xsi:type="dcterms:W3CDTF">2023-09-14T04:55:00Z</dcterms:created>
  <dcterms:modified xsi:type="dcterms:W3CDTF">2024-12-09T09:30:00Z</dcterms:modified>
</cp:coreProperties>
</file>