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98"/>
        <w:tblW w:w="10320" w:type="dxa"/>
        <w:tblLook w:val="0000" w:firstRow="0" w:lastRow="0" w:firstColumn="0" w:lastColumn="0" w:noHBand="0" w:noVBand="0"/>
      </w:tblPr>
      <w:tblGrid>
        <w:gridCol w:w="10320"/>
      </w:tblGrid>
      <w:tr w:rsidR="00B97086" w:rsidRPr="006946C1" w14:paraId="5409B587" w14:textId="77777777" w:rsidTr="00435B04">
        <w:tc>
          <w:tcPr>
            <w:tcW w:w="10320" w:type="dxa"/>
            <w:vAlign w:val="center"/>
          </w:tcPr>
          <w:p w14:paraId="10F2C20A" w14:textId="25C379D9" w:rsidR="00B97086" w:rsidRPr="002477DB" w:rsidRDefault="00B97086" w:rsidP="00435B04">
            <w:pPr>
              <w:pStyle w:val="CoverGraphic"/>
              <w:rPr>
                <w:rFonts w:ascii="Times New Roman" w:hAnsi="Times New Roman" w:cs="Times New Roman"/>
              </w:rPr>
            </w:pPr>
            <w:r w:rsidRPr="002477DB">
              <w:rPr>
                <w:rFonts w:ascii="Times New Roman" w:hAnsi="Times New Roman" w:cs="Times New Roman"/>
                <w:noProof/>
              </w:rPr>
              <w:drawing>
                <wp:inline distT="0" distB="0" distL="0" distR="0" wp14:anchorId="5A331041" wp14:editId="73004F31">
                  <wp:extent cx="2670810" cy="78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0810" cy="783590"/>
                          </a:xfrm>
                          <a:prstGeom prst="rect">
                            <a:avLst/>
                          </a:prstGeom>
                          <a:noFill/>
                          <a:ln>
                            <a:noFill/>
                          </a:ln>
                        </pic:spPr>
                      </pic:pic>
                    </a:graphicData>
                  </a:graphic>
                </wp:inline>
              </w:drawing>
            </w:r>
          </w:p>
          <w:p w14:paraId="4C0AC3E3" w14:textId="77777777" w:rsidR="00B97086" w:rsidRPr="002477DB" w:rsidRDefault="00B97086" w:rsidP="00435B04">
            <w:pPr>
              <w:pStyle w:val="Graphic"/>
              <w:rPr>
                <w:rFonts w:ascii="Times New Roman" w:hAnsi="Times New Roman" w:cs="Times New Roman"/>
              </w:rPr>
            </w:pPr>
          </w:p>
        </w:tc>
      </w:tr>
      <w:tr w:rsidR="00B97086" w:rsidRPr="006946C1" w14:paraId="1253BACB" w14:textId="77777777" w:rsidTr="00435B04">
        <w:tc>
          <w:tcPr>
            <w:tcW w:w="10320" w:type="dxa"/>
            <w:vAlign w:val="center"/>
          </w:tcPr>
          <w:p w14:paraId="1385E29F" w14:textId="5C53F6AF" w:rsidR="00B97086" w:rsidRPr="002477DB" w:rsidRDefault="00B97086" w:rsidP="00435B04">
            <w:pPr>
              <w:spacing w:before="240"/>
              <w:jc w:val="right"/>
              <w:rPr>
                <w:rFonts w:ascii="Times New Roman" w:hAnsi="Times New Roman" w:cs="Times New Roman"/>
                <w:b/>
                <w:sz w:val="40"/>
                <w:szCs w:val="40"/>
              </w:rPr>
            </w:pPr>
          </w:p>
        </w:tc>
      </w:tr>
      <w:tr w:rsidR="00B97086" w:rsidRPr="006946C1" w14:paraId="2DB4DEF0" w14:textId="77777777" w:rsidTr="00435B04">
        <w:tc>
          <w:tcPr>
            <w:tcW w:w="10320" w:type="dxa"/>
            <w:vAlign w:val="center"/>
          </w:tcPr>
          <w:p w14:paraId="3131A6BC" w14:textId="00F66FB0" w:rsidR="00B97086" w:rsidRPr="002477DB" w:rsidRDefault="00B97086" w:rsidP="00435B04">
            <w:pPr>
              <w:spacing w:before="240"/>
              <w:jc w:val="right"/>
              <w:rPr>
                <w:rFonts w:ascii="Times New Roman" w:hAnsi="Times New Roman" w:cs="Times New Roman"/>
                <w:sz w:val="28"/>
              </w:rPr>
            </w:pPr>
          </w:p>
          <w:p w14:paraId="58D63B7C" w14:textId="77777777" w:rsidR="00B97086" w:rsidRPr="002477DB" w:rsidRDefault="00B97086" w:rsidP="00435B04">
            <w:pPr>
              <w:spacing w:before="240"/>
              <w:jc w:val="right"/>
              <w:rPr>
                <w:rFonts w:ascii="Times New Roman" w:hAnsi="Times New Roman" w:cs="Times New Roman"/>
                <w:sz w:val="28"/>
              </w:rPr>
            </w:pPr>
          </w:p>
        </w:tc>
      </w:tr>
      <w:tr w:rsidR="00B97086" w:rsidRPr="006946C1" w14:paraId="3C544BDF" w14:textId="77777777" w:rsidTr="00435B04">
        <w:trPr>
          <w:trHeight w:val="2079"/>
        </w:trPr>
        <w:tc>
          <w:tcPr>
            <w:tcW w:w="10320" w:type="dxa"/>
            <w:vAlign w:val="center"/>
          </w:tcPr>
          <w:p w14:paraId="2D6A2E8B" w14:textId="0927593B" w:rsidR="00975674" w:rsidRPr="002477DB" w:rsidRDefault="00975674" w:rsidP="00435B04">
            <w:pPr>
              <w:pStyle w:val="DocTitle"/>
              <w:jc w:val="right"/>
              <w:rPr>
                <w:rFonts w:ascii="Times New Roman" w:hAnsi="Times New Roman" w:cs="Times New Roman"/>
                <w:b/>
                <w:bCs/>
                <w:sz w:val="56"/>
                <w:szCs w:val="56"/>
              </w:rPr>
            </w:pPr>
            <w:r w:rsidRPr="002477DB">
              <w:rPr>
                <w:rFonts w:ascii="Times New Roman" w:hAnsi="Times New Roman" w:cs="Times New Roman"/>
                <w:b/>
                <w:noProof/>
                <w:color w:val="000080"/>
                <w:sz w:val="72"/>
                <w:szCs w:val="72"/>
              </w:rPr>
              <w:drawing>
                <wp:anchor distT="0" distB="0" distL="114300" distR="114300" simplePos="0" relativeHeight="251660288" behindDoc="0" locked="0" layoutInCell="1" allowOverlap="1" wp14:anchorId="5A14F826" wp14:editId="02A42571">
                  <wp:simplePos x="0" y="0"/>
                  <wp:positionH relativeFrom="column">
                    <wp:posOffset>1897380</wp:posOffset>
                  </wp:positionH>
                  <wp:positionV relativeFrom="paragraph">
                    <wp:posOffset>-1193165</wp:posOffset>
                  </wp:positionV>
                  <wp:extent cx="2146300" cy="2182495"/>
                  <wp:effectExtent l="0" t="0" r="635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6300" cy="21824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D8868D4" w14:textId="77777777" w:rsidR="00975674" w:rsidRPr="002477DB" w:rsidRDefault="00975674" w:rsidP="00435B04">
            <w:pPr>
              <w:pStyle w:val="DocTitle"/>
              <w:jc w:val="right"/>
              <w:rPr>
                <w:rFonts w:ascii="Times New Roman" w:hAnsi="Times New Roman" w:cs="Times New Roman"/>
                <w:b/>
                <w:bCs/>
                <w:sz w:val="56"/>
                <w:szCs w:val="56"/>
              </w:rPr>
            </w:pPr>
          </w:p>
          <w:p w14:paraId="0ED95D54" w14:textId="4F70EACB" w:rsidR="00B97086" w:rsidRPr="002477DB" w:rsidRDefault="00F929A1" w:rsidP="00435B04">
            <w:pPr>
              <w:pStyle w:val="DocTitle"/>
              <w:jc w:val="right"/>
              <w:rPr>
                <w:rFonts w:ascii="Times New Roman" w:hAnsi="Times New Roman" w:cs="Times New Roman"/>
                <w:b/>
                <w:bCs/>
                <w:sz w:val="56"/>
                <w:szCs w:val="56"/>
              </w:rPr>
            </w:pPr>
            <w:r w:rsidRPr="002477DB">
              <w:rPr>
                <w:rFonts w:ascii="Times New Roman" w:hAnsi="Times New Roman" w:cs="Times New Roman"/>
                <w:b/>
                <w:bCs/>
                <w:sz w:val="56"/>
                <w:szCs w:val="56"/>
              </w:rPr>
              <w:t>NIEM Biometrics Domain/</w:t>
            </w:r>
            <w:r w:rsidR="00B97086" w:rsidRPr="002477DB">
              <w:rPr>
                <w:rFonts w:ascii="Times New Roman" w:hAnsi="Times New Roman" w:cs="Times New Roman"/>
                <w:b/>
                <w:bCs/>
                <w:sz w:val="56"/>
                <w:szCs w:val="56"/>
              </w:rPr>
              <w:t xml:space="preserve">Standards Development Plan – </w:t>
            </w:r>
          </w:p>
          <w:p w14:paraId="43DE2593" w14:textId="6BA95D80" w:rsidR="00B97086" w:rsidRPr="002477DB" w:rsidRDefault="00B97086" w:rsidP="00FD0AB0">
            <w:pPr>
              <w:pStyle w:val="DocTitle"/>
              <w:jc w:val="right"/>
              <w:rPr>
                <w:rFonts w:ascii="Times New Roman" w:hAnsi="Times New Roman" w:cs="Times New Roman"/>
                <w:b/>
                <w:bCs/>
                <w:sz w:val="56"/>
                <w:szCs w:val="56"/>
              </w:rPr>
            </w:pPr>
            <w:r w:rsidRPr="002477DB">
              <w:rPr>
                <w:rFonts w:ascii="Times New Roman" w:hAnsi="Times New Roman" w:cs="Times New Roman"/>
                <w:sz w:val="56"/>
                <w:szCs w:val="56"/>
              </w:rPr>
              <w:t xml:space="preserve"> </w:t>
            </w:r>
          </w:p>
        </w:tc>
      </w:tr>
      <w:tr w:rsidR="00B97086" w:rsidRPr="006946C1" w14:paraId="4A66D42E" w14:textId="77777777" w:rsidTr="00435B04">
        <w:tc>
          <w:tcPr>
            <w:tcW w:w="10320" w:type="dxa"/>
            <w:vAlign w:val="center"/>
          </w:tcPr>
          <w:p w14:paraId="08EF9131" w14:textId="39EC56CC" w:rsidR="00B97086" w:rsidRPr="002477DB" w:rsidRDefault="003F1063" w:rsidP="00435B04">
            <w:pPr>
              <w:pStyle w:val="CoverLite"/>
              <w:rPr>
                <w:rFonts w:ascii="Times New Roman" w:hAnsi="Times New Roman" w:cs="Times New Roman"/>
                <w:szCs w:val="28"/>
              </w:rPr>
            </w:pPr>
            <w:r w:rsidRPr="002477DB">
              <w:rPr>
                <w:rFonts w:ascii="Times New Roman" w:hAnsi="Times New Roman" w:cs="Times New Roman"/>
                <w:szCs w:val="28"/>
              </w:rPr>
              <w:t>24</w:t>
            </w:r>
            <w:r w:rsidR="00F929A1" w:rsidRPr="002477DB">
              <w:rPr>
                <w:rFonts w:ascii="Times New Roman" w:hAnsi="Times New Roman" w:cs="Times New Roman"/>
                <w:szCs w:val="28"/>
              </w:rPr>
              <w:t xml:space="preserve"> Jan</w:t>
            </w:r>
            <w:r w:rsidR="00A55A8B" w:rsidRPr="002477DB">
              <w:rPr>
                <w:rFonts w:ascii="Times New Roman" w:hAnsi="Times New Roman" w:cs="Times New Roman"/>
                <w:szCs w:val="28"/>
              </w:rPr>
              <w:t>uary</w:t>
            </w:r>
            <w:r w:rsidR="00F929A1" w:rsidRPr="002477DB">
              <w:rPr>
                <w:rFonts w:ascii="Times New Roman" w:hAnsi="Times New Roman" w:cs="Times New Roman"/>
                <w:szCs w:val="28"/>
              </w:rPr>
              <w:t xml:space="preserve"> 2018</w:t>
            </w:r>
          </w:p>
          <w:p w14:paraId="69A1BCD8" w14:textId="77777777" w:rsidR="00B97086" w:rsidRPr="002477DB" w:rsidRDefault="00B97086" w:rsidP="00435B04">
            <w:pPr>
              <w:pStyle w:val="CoverLite"/>
              <w:rPr>
                <w:rFonts w:ascii="Times New Roman" w:hAnsi="Times New Roman" w:cs="Times New Roman"/>
                <w:sz w:val="24"/>
              </w:rPr>
            </w:pPr>
          </w:p>
          <w:p w14:paraId="519AE2F3" w14:textId="6404786B" w:rsidR="00B97086" w:rsidRPr="002477DB" w:rsidRDefault="00F929A1" w:rsidP="00435B04">
            <w:pPr>
              <w:pStyle w:val="CoverLite"/>
              <w:rPr>
                <w:rFonts w:ascii="Times New Roman" w:hAnsi="Times New Roman" w:cs="Times New Roman"/>
                <w:sz w:val="24"/>
              </w:rPr>
            </w:pPr>
            <w:r w:rsidRPr="002477DB">
              <w:rPr>
                <w:rFonts w:ascii="Times New Roman" w:hAnsi="Times New Roman" w:cs="Times New Roman"/>
                <w:sz w:val="24"/>
              </w:rPr>
              <w:t>Version 1</w:t>
            </w:r>
          </w:p>
          <w:p w14:paraId="3E016982" w14:textId="4FDDF700" w:rsidR="00B97086" w:rsidRPr="002477DB" w:rsidRDefault="00B97086" w:rsidP="00435B04">
            <w:pPr>
              <w:pStyle w:val="CoverLite"/>
              <w:rPr>
                <w:rFonts w:ascii="Times New Roman" w:hAnsi="Times New Roman" w:cs="Times New Roman"/>
                <w:sz w:val="24"/>
              </w:rPr>
            </w:pPr>
          </w:p>
          <w:p w14:paraId="3855B0A7" w14:textId="77777777" w:rsidR="00B97086" w:rsidRPr="002477DB" w:rsidRDefault="00B97086" w:rsidP="00435B04">
            <w:pPr>
              <w:pStyle w:val="CoverGraphic"/>
              <w:rPr>
                <w:rFonts w:ascii="Times New Roman" w:hAnsi="Times New Roman" w:cs="Times New Roman"/>
                <w:b w:val="0"/>
                <w:sz w:val="60"/>
                <w:szCs w:val="60"/>
              </w:rPr>
            </w:pPr>
            <w:r w:rsidRPr="002477DB">
              <w:rPr>
                <w:rFonts w:ascii="Times New Roman" w:hAnsi="Times New Roman" w:cs="Times New Roman"/>
                <w:b w:val="0"/>
                <w:noProof/>
                <w:color w:val="145988"/>
                <w:sz w:val="60"/>
                <w:szCs w:val="60"/>
              </w:rPr>
              <w:t>OBIM</w:t>
            </w:r>
          </w:p>
        </w:tc>
      </w:tr>
      <w:tr w:rsidR="00B97086" w:rsidRPr="006946C1" w14:paraId="5EF68196" w14:textId="77777777" w:rsidTr="00435B04">
        <w:tc>
          <w:tcPr>
            <w:tcW w:w="10320" w:type="dxa"/>
            <w:vAlign w:val="center"/>
          </w:tcPr>
          <w:p w14:paraId="65E6B68F" w14:textId="77777777" w:rsidR="00B97086" w:rsidRPr="002477DB" w:rsidRDefault="00B97086" w:rsidP="00435B04">
            <w:pPr>
              <w:pStyle w:val="ProgramName"/>
              <w:rPr>
                <w:rFonts w:ascii="Times New Roman" w:hAnsi="Times New Roman" w:cs="Times New Roman"/>
                <w:b/>
                <w:bCs/>
              </w:rPr>
            </w:pPr>
            <w:r w:rsidRPr="002477DB">
              <w:rPr>
                <w:rFonts w:ascii="Times New Roman" w:hAnsi="Times New Roman" w:cs="Times New Roman"/>
                <w:b/>
                <w:bCs/>
              </w:rPr>
              <w:t>Office of Biometric Identity Management</w:t>
            </w:r>
          </w:p>
        </w:tc>
      </w:tr>
      <w:tr w:rsidR="00B97086" w:rsidRPr="006946C1" w14:paraId="02320FEA" w14:textId="77777777" w:rsidTr="00435B04">
        <w:tc>
          <w:tcPr>
            <w:tcW w:w="10320" w:type="dxa"/>
            <w:tcMar>
              <w:left w:w="0" w:type="dxa"/>
              <w:right w:w="0" w:type="dxa"/>
            </w:tcMar>
          </w:tcPr>
          <w:p w14:paraId="75047BB7" w14:textId="77777777" w:rsidR="005E418B" w:rsidRDefault="005E418B" w:rsidP="005E418B"/>
          <w:p w14:paraId="17603815" w14:textId="77777777" w:rsidR="005E418B" w:rsidRDefault="005E418B" w:rsidP="005E418B">
            <w:r>
              <w:t xml:space="preserve">Submitted by: </w:t>
            </w:r>
          </w:p>
          <w:p w14:paraId="61542B2F" w14:textId="77777777" w:rsidR="005E418B" w:rsidRDefault="005E418B" w:rsidP="005E418B">
            <w:pPr>
              <w:spacing w:after="0" w:line="259" w:lineRule="auto"/>
            </w:pPr>
            <w:r>
              <w:t xml:space="preserve"> </w:t>
            </w:r>
          </w:p>
          <w:p w14:paraId="750994B2" w14:textId="6C20C688" w:rsidR="005E418B" w:rsidRDefault="005E418B" w:rsidP="005E418B">
            <w:pPr>
              <w:spacing w:before="0" w:after="0"/>
            </w:pPr>
            <w:r>
              <w:t xml:space="preserve">Integral Consulting Services, Inc </w:t>
            </w:r>
          </w:p>
          <w:p w14:paraId="4E954245" w14:textId="649E9DA9" w:rsidR="005E418B" w:rsidRDefault="005E418B" w:rsidP="005E418B">
            <w:pPr>
              <w:spacing w:before="0" w:after="0"/>
            </w:pPr>
            <w:r>
              <w:t xml:space="preserve">2101 Gaither Road, Suite #410                                                          </w:t>
            </w:r>
          </w:p>
          <w:p w14:paraId="3BE3891C" w14:textId="77777777" w:rsidR="005E418B" w:rsidRDefault="005E418B" w:rsidP="005E418B">
            <w:pPr>
              <w:spacing w:before="0" w:after="0"/>
            </w:pPr>
            <w:r>
              <w:t xml:space="preserve">Rockville, MD 20850 </w:t>
            </w:r>
          </w:p>
          <w:p w14:paraId="230FCC98" w14:textId="37F0BAC2" w:rsidR="005E418B" w:rsidRDefault="005E418B" w:rsidP="005E418B">
            <w:pPr>
              <w:spacing w:before="0" w:after="0" w:line="259" w:lineRule="auto"/>
            </w:pPr>
            <w:r>
              <w:t>Contract Number:  GS00Q14OADS145</w:t>
            </w:r>
          </w:p>
          <w:p w14:paraId="0EF7986E" w14:textId="34134811" w:rsidR="005E418B" w:rsidRDefault="005E418B" w:rsidP="005E418B">
            <w:pPr>
              <w:spacing w:before="0" w:after="0" w:line="259" w:lineRule="auto"/>
            </w:pPr>
            <w:r>
              <w:t>Delivery Order Number:  HSHQDC-17-F-00189</w:t>
            </w:r>
          </w:p>
          <w:p w14:paraId="507F9617" w14:textId="77777777" w:rsidR="00B97086" w:rsidRDefault="00B97086" w:rsidP="00435B04">
            <w:pPr>
              <w:pStyle w:val="ProgramName"/>
              <w:rPr>
                <w:rFonts w:ascii="Times New Roman" w:hAnsi="Times New Roman" w:cs="Times New Roman"/>
                <w:b/>
                <w:bCs/>
                <w:sz w:val="28"/>
              </w:rPr>
            </w:pPr>
          </w:p>
          <w:p w14:paraId="31D63813" w14:textId="77777777" w:rsidR="005E418B" w:rsidRPr="002477DB" w:rsidRDefault="005E418B" w:rsidP="00435B04">
            <w:pPr>
              <w:pStyle w:val="ProgramName"/>
              <w:rPr>
                <w:rFonts w:ascii="Times New Roman" w:hAnsi="Times New Roman" w:cs="Times New Roman"/>
                <w:b/>
                <w:bCs/>
                <w:sz w:val="28"/>
              </w:rPr>
            </w:pPr>
          </w:p>
        </w:tc>
      </w:tr>
      <w:tr w:rsidR="005E418B" w:rsidRPr="006946C1" w14:paraId="757CBDF7" w14:textId="77777777" w:rsidTr="00435B04">
        <w:tc>
          <w:tcPr>
            <w:tcW w:w="10320" w:type="dxa"/>
            <w:tcMar>
              <w:left w:w="0" w:type="dxa"/>
              <w:right w:w="0" w:type="dxa"/>
            </w:tcMar>
          </w:tcPr>
          <w:p w14:paraId="7112B37D" w14:textId="77777777" w:rsidR="005E418B" w:rsidRDefault="005E418B" w:rsidP="005E418B"/>
        </w:tc>
      </w:tr>
      <w:tr w:rsidR="005E418B" w:rsidRPr="006946C1" w14:paraId="7EDC8DDA" w14:textId="77777777" w:rsidTr="00435B04">
        <w:tc>
          <w:tcPr>
            <w:tcW w:w="10320" w:type="dxa"/>
            <w:tcMar>
              <w:left w:w="0" w:type="dxa"/>
              <w:right w:w="0" w:type="dxa"/>
            </w:tcMar>
          </w:tcPr>
          <w:p w14:paraId="3F8F7DDE" w14:textId="77777777" w:rsidR="005E418B" w:rsidRDefault="005E418B" w:rsidP="005E418B"/>
        </w:tc>
      </w:tr>
    </w:tbl>
    <w:p w14:paraId="5C7C1827" w14:textId="77777777" w:rsidR="0017049E" w:rsidRPr="002477DB" w:rsidRDefault="0017049E" w:rsidP="00781735">
      <w:pPr>
        <w:pStyle w:val="StyleFrontMatterHeaderBefore8pt"/>
        <w:rPr>
          <w:rFonts w:ascii="Times New Roman" w:hAnsi="Times New Roman" w:cs="Times New Roman"/>
        </w:rPr>
      </w:pPr>
    </w:p>
    <w:p w14:paraId="559943C5" w14:textId="2A496020" w:rsidR="00781735" w:rsidRPr="002477DB" w:rsidRDefault="00A55A8B" w:rsidP="00781735">
      <w:pPr>
        <w:pStyle w:val="StyleFrontMatterHeaderBefore8pt"/>
        <w:rPr>
          <w:rFonts w:ascii="Times New Roman" w:hAnsi="Times New Roman" w:cs="Times New Roman"/>
        </w:rPr>
      </w:pPr>
      <w:r w:rsidRPr="002477DB">
        <w:rPr>
          <w:rFonts w:ascii="Times New Roman" w:hAnsi="Times New Roman" w:cs="Times New Roman"/>
        </w:rPr>
        <w:t xml:space="preserve">DHS OBIM </w:t>
      </w:r>
      <w:r w:rsidR="00781735" w:rsidRPr="002477DB">
        <w:rPr>
          <w:rFonts w:ascii="Times New Roman" w:hAnsi="Times New Roman" w:cs="Times New Roman"/>
        </w:rPr>
        <w:t>Approval</w:t>
      </w:r>
    </w:p>
    <w:p w14:paraId="73C9CC82" w14:textId="77777777" w:rsidR="00781735" w:rsidRPr="002477DB" w:rsidRDefault="00781735" w:rsidP="00781735">
      <w:pPr>
        <w:rPr>
          <w:rFonts w:ascii="Times New Roman" w:hAnsi="Times New Roman" w:cs="Times New Roman"/>
        </w:rPr>
      </w:pPr>
    </w:p>
    <w:tbl>
      <w:tblPr>
        <w:tblW w:w="9480" w:type="dxa"/>
        <w:tblInd w:w="8" w:type="dxa"/>
        <w:tblLook w:val="0000" w:firstRow="0" w:lastRow="0" w:firstColumn="0" w:lastColumn="0" w:noHBand="0" w:noVBand="0"/>
      </w:tblPr>
      <w:tblGrid>
        <w:gridCol w:w="2160"/>
        <w:gridCol w:w="7320"/>
      </w:tblGrid>
      <w:tr w:rsidR="00781735" w:rsidRPr="006946C1" w14:paraId="2A50E21E" w14:textId="77777777" w:rsidTr="00435B04">
        <w:trPr>
          <w:cantSplit/>
          <w:trHeight w:val="1008"/>
        </w:trPr>
        <w:tc>
          <w:tcPr>
            <w:tcW w:w="2160" w:type="dxa"/>
            <w:tcMar>
              <w:left w:w="0" w:type="dxa"/>
              <w:right w:w="0" w:type="dxa"/>
            </w:tcMar>
            <w:vAlign w:val="bottom"/>
          </w:tcPr>
          <w:p w14:paraId="29426DB5" w14:textId="77777777" w:rsidR="00781735" w:rsidRPr="002477DB" w:rsidRDefault="00781735" w:rsidP="00435B04">
            <w:pPr>
              <w:pStyle w:val="ApprovalBlock"/>
              <w:jc w:val="right"/>
              <w:rPr>
                <w:rFonts w:ascii="Times New Roman" w:hAnsi="Times New Roman" w:cs="Times New Roman"/>
                <w:sz w:val="24"/>
              </w:rPr>
            </w:pPr>
            <w:r w:rsidRPr="002477DB">
              <w:rPr>
                <w:rFonts w:ascii="Times New Roman" w:hAnsi="Times New Roman" w:cs="Times New Roman"/>
                <w:sz w:val="24"/>
              </w:rPr>
              <w:t>Approved by:</w:t>
            </w:r>
          </w:p>
        </w:tc>
        <w:tc>
          <w:tcPr>
            <w:tcW w:w="7320" w:type="dxa"/>
            <w:tcBorders>
              <w:bottom w:val="single" w:sz="2" w:space="0" w:color="auto"/>
            </w:tcBorders>
          </w:tcPr>
          <w:p w14:paraId="7477930A" w14:textId="77777777" w:rsidR="00781735" w:rsidRPr="002477DB" w:rsidRDefault="00781735" w:rsidP="00435B04">
            <w:pPr>
              <w:pStyle w:val="ApprovalBlock"/>
              <w:rPr>
                <w:rFonts w:ascii="Times New Roman" w:hAnsi="Times New Roman" w:cs="Times New Roman"/>
                <w:sz w:val="24"/>
              </w:rPr>
            </w:pPr>
          </w:p>
        </w:tc>
      </w:tr>
      <w:tr w:rsidR="00781735" w:rsidRPr="006946C1" w14:paraId="3A9D2DCC" w14:textId="77777777" w:rsidTr="00435B04">
        <w:trPr>
          <w:cantSplit/>
        </w:trPr>
        <w:tc>
          <w:tcPr>
            <w:tcW w:w="2160" w:type="dxa"/>
            <w:tcMar>
              <w:left w:w="0" w:type="dxa"/>
              <w:right w:w="0" w:type="dxa"/>
            </w:tcMar>
          </w:tcPr>
          <w:p w14:paraId="7BFF598F" w14:textId="77777777" w:rsidR="00781735" w:rsidRPr="002477DB" w:rsidRDefault="00781735" w:rsidP="00435B04">
            <w:pPr>
              <w:pStyle w:val="ApprovalBlock"/>
              <w:jc w:val="right"/>
              <w:rPr>
                <w:rFonts w:ascii="Times New Roman" w:hAnsi="Times New Roman" w:cs="Times New Roman"/>
                <w:sz w:val="24"/>
              </w:rPr>
            </w:pPr>
          </w:p>
        </w:tc>
        <w:tc>
          <w:tcPr>
            <w:tcW w:w="7320" w:type="dxa"/>
            <w:tcBorders>
              <w:top w:val="single" w:sz="2" w:space="0" w:color="auto"/>
            </w:tcBorders>
          </w:tcPr>
          <w:p w14:paraId="0E1BB9CA" w14:textId="58E2D0AD" w:rsidR="009F779A" w:rsidRPr="002477DB" w:rsidRDefault="00781735" w:rsidP="00781735">
            <w:pPr>
              <w:pStyle w:val="ApprovalBlock"/>
              <w:tabs>
                <w:tab w:val="clear" w:pos="5052"/>
                <w:tab w:val="center" w:pos="6012"/>
              </w:tabs>
              <w:rPr>
                <w:rFonts w:ascii="Times New Roman" w:hAnsi="Times New Roman" w:cs="Times New Roman"/>
                <w:sz w:val="24"/>
              </w:rPr>
            </w:pPr>
            <w:r w:rsidRPr="002477DB">
              <w:rPr>
                <w:rFonts w:ascii="Times New Roman" w:hAnsi="Times New Roman" w:cs="Times New Roman"/>
                <w:sz w:val="24"/>
              </w:rPr>
              <w:t>Mr. John Boyd</w:t>
            </w:r>
            <w:r w:rsidR="00A55A8B" w:rsidRPr="002477DB">
              <w:rPr>
                <w:rFonts w:ascii="Times New Roman" w:hAnsi="Times New Roman" w:cs="Times New Roman"/>
                <w:sz w:val="24"/>
              </w:rPr>
              <w:t xml:space="preserve">                                                                        Date</w:t>
            </w:r>
          </w:p>
          <w:p w14:paraId="5ADD7664" w14:textId="2ADE1D2B" w:rsidR="00A55A8B" w:rsidRPr="002477DB" w:rsidRDefault="00454BB8" w:rsidP="00332511">
            <w:pPr>
              <w:pStyle w:val="ApprovalBlock"/>
              <w:tabs>
                <w:tab w:val="clear" w:pos="5052"/>
                <w:tab w:val="center" w:pos="6012"/>
              </w:tabs>
              <w:rPr>
                <w:rFonts w:ascii="Times New Roman" w:hAnsi="Times New Roman" w:cs="Times New Roman"/>
                <w:sz w:val="24"/>
              </w:rPr>
            </w:pPr>
            <w:r w:rsidRPr="002477DB">
              <w:rPr>
                <w:rFonts w:ascii="Times New Roman" w:hAnsi="Times New Roman" w:cs="Times New Roman"/>
                <w:sz w:val="24"/>
              </w:rPr>
              <w:t>NIEM Biometrics Domain Chair</w:t>
            </w:r>
            <w:r w:rsidR="00781735" w:rsidRPr="002477DB">
              <w:rPr>
                <w:rFonts w:ascii="Times New Roman" w:hAnsi="Times New Roman" w:cs="Times New Roman"/>
                <w:sz w:val="24"/>
              </w:rPr>
              <w:tab/>
            </w:r>
          </w:p>
          <w:p w14:paraId="58B33127" w14:textId="2611CC98" w:rsidR="00781735" w:rsidRPr="002477DB" w:rsidRDefault="00781735" w:rsidP="00EC57D3">
            <w:pPr>
              <w:pStyle w:val="ApprovalBlock"/>
              <w:tabs>
                <w:tab w:val="clear" w:pos="5052"/>
                <w:tab w:val="center" w:pos="6012"/>
              </w:tabs>
              <w:spacing w:before="0" w:after="0"/>
              <w:rPr>
                <w:rFonts w:ascii="Times New Roman" w:hAnsi="Times New Roman" w:cs="Times New Roman"/>
                <w:sz w:val="24"/>
              </w:rPr>
            </w:pPr>
            <w:r w:rsidRPr="002477DB">
              <w:rPr>
                <w:rFonts w:ascii="Times New Roman" w:hAnsi="Times New Roman" w:cs="Times New Roman"/>
                <w:sz w:val="24"/>
              </w:rPr>
              <w:t>Identity Technology Division</w:t>
            </w:r>
          </w:p>
          <w:p w14:paraId="6D719CE7" w14:textId="77777777" w:rsidR="00781735" w:rsidRPr="002477DB" w:rsidRDefault="00781735" w:rsidP="00781735">
            <w:pPr>
              <w:pStyle w:val="ApprovalBlock"/>
              <w:tabs>
                <w:tab w:val="clear" w:pos="5052"/>
                <w:tab w:val="center" w:pos="6012"/>
              </w:tabs>
              <w:spacing w:before="0"/>
              <w:rPr>
                <w:rFonts w:ascii="Times New Roman" w:hAnsi="Times New Roman" w:cs="Times New Roman"/>
                <w:sz w:val="24"/>
              </w:rPr>
            </w:pPr>
            <w:r w:rsidRPr="002477DB">
              <w:rPr>
                <w:rFonts w:ascii="Times New Roman" w:hAnsi="Times New Roman" w:cs="Times New Roman"/>
                <w:sz w:val="24"/>
              </w:rPr>
              <w:t>Office of Biometric Identity Management</w:t>
            </w:r>
          </w:p>
        </w:tc>
      </w:tr>
      <w:tr w:rsidR="00781735" w:rsidRPr="006946C1" w14:paraId="784CE373" w14:textId="77777777" w:rsidTr="00435B04">
        <w:trPr>
          <w:cantSplit/>
          <w:trHeight w:val="1008"/>
        </w:trPr>
        <w:tc>
          <w:tcPr>
            <w:tcW w:w="2160" w:type="dxa"/>
            <w:tcMar>
              <w:left w:w="0" w:type="dxa"/>
              <w:right w:w="0" w:type="dxa"/>
            </w:tcMar>
            <w:vAlign w:val="bottom"/>
          </w:tcPr>
          <w:p w14:paraId="3AF2C9E5" w14:textId="77777777" w:rsidR="00781735" w:rsidRPr="002477DB" w:rsidRDefault="00781735" w:rsidP="00435B04">
            <w:pPr>
              <w:pStyle w:val="ApprovalBlock"/>
              <w:jc w:val="right"/>
              <w:rPr>
                <w:rFonts w:ascii="Times New Roman" w:hAnsi="Times New Roman" w:cs="Times New Roman"/>
                <w:sz w:val="24"/>
              </w:rPr>
            </w:pPr>
            <w:r w:rsidRPr="002477DB">
              <w:rPr>
                <w:rFonts w:ascii="Times New Roman" w:hAnsi="Times New Roman" w:cs="Times New Roman"/>
                <w:sz w:val="24"/>
              </w:rPr>
              <w:t>Approved by:</w:t>
            </w:r>
          </w:p>
        </w:tc>
        <w:tc>
          <w:tcPr>
            <w:tcW w:w="7320" w:type="dxa"/>
            <w:tcBorders>
              <w:bottom w:val="single" w:sz="2" w:space="0" w:color="auto"/>
            </w:tcBorders>
          </w:tcPr>
          <w:p w14:paraId="0F38276B" w14:textId="77777777" w:rsidR="00781735" w:rsidRPr="002477DB" w:rsidRDefault="00781735" w:rsidP="00435B04">
            <w:pPr>
              <w:pStyle w:val="ApprovalBlock"/>
              <w:rPr>
                <w:rFonts w:ascii="Times New Roman" w:hAnsi="Times New Roman" w:cs="Times New Roman"/>
                <w:sz w:val="24"/>
              </w:rPr>
            </w:pPr>
          </w:p>
        </w:tc>
      </w:tr>
      <w:tr w:rsidR="00781735" w:rsidRPr="006946C1" w14:paraId="5FC49EAC" w14:textId="77777777" w:rsidTr="00435B04">
        <w:trPr>
          <w:cantSplit/>
        </w:trPr>
        <w:tc>
          <w:tcPr>
            <w:tcW w:w="2160" w:type="dxa"/>
          </w:tcPr>
          <w:p w14:paraId="38BE99BB" w14:textId="77777777" w:rsidR="00781735" w:rsidRPr="002477DB" w:rsidRDefault="00781735" w:rsidP="00435B04">
            <w:pPr>
              <w:pStyle w:val="ApprovalBlock"/>
              <w:jc w:val="right"/>
              <w:rPr>
                <w:rFonts w:ascii="Times New Roman" w:hAnsi="Times New Roman" w:cs="Times New Roman"/>
                <w:sz w:val="24"/>
              </w:rPr>
            </w:pPr>
          </w:p>
        </w:tc>
        <w:tc>
          <w:tcPr>
            <w:tcW w:w="7320" w:type="dxa"/>
            <w:tcBorders>
              <w:top w:val="single" w:sz="2" w:space="0" w:color="auto"/>
            </w:tcBorders>
          </w:tcPr>
          <w:p w14:paraId="708CB4E1" w14:textId="77777777" w:rsidR="00EC57D3" w:rsidRPr="002477DB" w:rsidRDefault="00781735" w:rsidP="00EC57D3">
            <w:pPr>
              <w:pStyle w:val="ApprovalBlock"/>
              <w:tabs>
                <w:tab w:val="clear" w:pos="5052"/>
                <w:tab w:val="center" w:pos="6012"/>
              </w:tabs>
              <w:rPr>
                <w:rFonts w:ascii="Times New Roman" w:hAnsi="Times New Roman" w:cs="Times New Roman"/>
                <w:sz w:val="24"/>
              </w:rPr>
            </w:pPr>
            <w:r w:rsidRPr="002477DB">
              <w:rPr>
                <w:rFonts w:ascii="Times New Roman" w:hAnsi="Times New Roman" w:cs="Times New Roman"/>
                <w:sz w:val="24"/>
              </w:rPr>
              <w:t>Mr. Thomas Freed</w:t>
            </w:r>
            <w:r w:rsidRPr="002477DB">
              <w:rPr>
                <w:rFonts w:ascii="Times New Roman" w:hAnsi="Times New Roman" w:cs="Times New Roman"/>
                <w:sz w:val="24"/>
              </w:rPr>
              <w:tab/>
              <w:t>Date</w:t>
            </w:r>
          </w:p>
          <w:p w14:paraId="031C6498" w14:textId="46355991" w:rsidR="009F779A" w:rsidRPr="002477DB" w:rsidRDefault="00ED7696" w:rsidP="00EC57D3">
            <w:pPr>
              <w:pStyle w:val="ApprovalBlock"/>
              <w:tabs>
                <w:tab w:val="clear" w:pos="5052"/>
                <w:tab w:val="center" w:pos="6012"/>
              </w:tabs>
              <w:rPr>
                <w:rFonts w:ascii="Times New Roman" w:hAnsi="Times New Roman" w:cs="Times New Roman"/>
                <w:sz w:val="24"/>
              </w:rPr>
            </w:pPr>
            <w:r>
              <w:rPr>
                <w:rFonts w:ascii="Times New Roman" w:hAnsi="Times New Roman" w:cs="Times New Roman"/>
                <w:sz w:val="24"/>
              </w:rPr>
              <w:t>Information Technology Specialist</w:t>
            </w:r>
          </w:p>
          <w:p w14:paraId="734BBD88" w14:textId="77777777" w:rsidR="00781735" w:rsidRPr="002477DB" w:rsidRDefault="00781735" w:rsidP="00EC57D3">
            <w:pPr>
              <w:pStyle w:val="ApprovalBlock"/>
              <w:tabs>
                <w:tab w:val="clear" w:pos="5052"/>
                <w:tab w:val="center" w:pos="6012"/>
              </w:tabs>
              <w:spacing w:after="0"/>
              <w:rPr>
                <w:rFonts w:ascii="Times New Roman" w:hAnsi="Times New Roman" w:cs="Times New Roman"/>
                <w:sz w:val="24"/>
              </w:rPr>
            </w:pPr>
            <w:r w:rsidRPr="002477DB">
              <w:rPr>
                <w:rFonts w:ascii="Times New Roman" w:hAnsi="Times New Roman" w:cs="Times New Roman"/>
                <w:sz w:val="24"/>
              </w:rPr>
              <w:t>Identity Technology Division</w:t>
            </w:r>
          </w:p>
          <w:p w14:paraId="3BB311F4" w14:textId="77777777" w:rsidR="00781735" w:rsidRPr="002477DB" w:rsidRDefault="00781735" w:rsidP="00781735">
            <w:pPr>
              <w:pStyle w:val="ApprovalBlock"/>
              <w:tabs>
                <w:tab w:val="clear" w:pos="5052"/>
                <w:tab w:val="center" w:pos="6012"/>
              </w:tabs>
              <w:spacing w:before="0"/>
              <w:rPr>
                <w:rFonts w:ascii="Times New Roman" w:hAnsi="Times New Roman" w:cs="Times New Roman"/>
                <w:sz w:val="24"/>
              </w:rPr>
            </w:pPr>
            <w:r w:rsidRPr="002477DB">
              <w:rPr>
                <w:rFonts w:ascii="Times New Roman" w:hAnsi="Times New Roman" w:cs="Times New Roman"/>
                <w:sz w:val="24"/>
              </w:rPr>
              <w:t>Office of Biometric Identity Management</w:t>
            </w:r>
          </w:p>
        </w:tc>
      </w:tr>
    </w:tbl>
    <w:p w14:paraId="15080EF1" w14:textId="77777777" w:rsidR="00781735" w:rsidRPr="002477DB" w:rsidRDefault="00781735" w:rsidP="00781735">
      <w:pPr>
        <w:rPr>
          <w:rFonts w:ascii="Times New Roman" w:hAnsi="Times New Roman" w:cs="Times New Roman"/>
        </w:rPr>
      </w:pPr>
    </w:p>
    <w:p w14:paraId="713200F3" w14:textId="77777777" w:rsidR="00EE5DD3" w:rsidRPr="002477DB" w:rsidRDefault="00EE5DD3">
      <w:pPr>
        <w:pStyle w:val="Body"/>
        <w:widowControl w:val="0"/>
        <w:spacing w:before="160" w:after="160"/>
        <w:ind w:left="8" w:hanging="8"/>
        <w:rPr>
          <w:rFonts w:ascii="Times New Roman" w:eastAsia="Times New Roman" w:hAnsi="Times New Roman" w:cs="Times New Roman"/>
          <w:szCs w:val="24"/>
          <w:u w:color="000000"/>
        </w:rPr>
      </w:pPr>
    </w:p>
    <w:p w14:paraId="265B5C78" w14:textId="77777777" w:rsidR="00EE5DD3" w:rsidRPr="002477DB" w:rsidRDefault="00EE5DD3">
      <w:pPr>
        <w:pStyle w:val="Body"/>
        <w:spacing w:before="160" w:after="160"/>
        <w:rPr>
          <w:rFonts w:ascii="Times New Roman" w:eastAsia="Times New Roman" w:hAnsi="Times New Roman" w:cs="Times New Roman"/>
          <w:szCs w:val="24"/>
          <w:u w:color="000000"/>
        </w:rPr>
      </w:pPr>
    </w:p>
    <w:p w14:paraId="19F73A8B" w14:textId="77777777" w:rsidR="00EE5DD3" w:rsidRPr="002477DB" w:rsidRDefault="00E64EA4">
      <w:pPr>
        <w:pStyle w:val="Body"/>
        <w:rPr>
          <w:rFonts w:ascii="Times New Roman" w:hAnsi="Times New Roman" w:cs="Times New Roman"/>
        </w:rPr>
      </w:pPr>
      <w:r w:rsidRPr="002477DB">
        <w:rPr>
          <w:rFonts w:ascii="Times New Roman" w:hAnsi="Times New Roman" w:cs="Times New Roman"/>
          <w:szCs w:val="24"/>
          <w:u w:color="000000"/>
        </w:rPr>
        <w:br w:type="page"/>
      </w:r>
    </w:p>
    <w:p w14:paraId="3C8D9CE5" w14:textId="77777777" w:rsidR="00EE5DD3" w:rsidRPr="002477DB" w:rsidRDefault="00E64EA4">
      <w:pPr>
        <w:pStyle w:val="Default"/>
        <w:keepNext/>
        <w:spacing w:before="160" w:after="60"/>
        <w:jc w:val="center"/>
        <w:rPr>
          <w:rFonts w:ascii="Times New Roman" w:eastAsia="Arial" w:hAnsi="Times New Roman" w:cs="Times New Roman"/>
          <w:b/>
          <w:bCs/>
          <w:sz w:val="36"/>
          <w:szCs w:val="36"/>
          <w:u w:color="000000"/>
        </w:rPr>
      </w:pPr>
      <w:r w:rsidRPr="002477DB">
        <w:rPr>
          <w:rFonts w:ascii="Times New Roman" w:hAnsi="Times New Roman" w:cs="Times New Roman"/>
          <w:b/>
          <w:bCs/>
          <w:sz w:val="36"/>
          <w:szCs w:val="36"/>
          <w:u w:color="000000"/>
        </w:rPr>
        <w:lastRenderedPageBreak/>
        <w:t>Record of Changes</w:t>
      </w:r>
    </w:p>
    <w:tbl>
      <w:tblPr>
        <w:tblW w:w="95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538"/>
        <w:gridCol w:w="1346"/>
        <w:gridCol w:w="2523"/>
        <w:gridCol w:w="1173"/>
        <w:gridCol w:w="3958"/>
      </w:tblGrid>
      <w:tr w:rsidR="00EE5DD3" w:rsidRPr="006946C1" w14:paraId="3B8E117A" w14:textId="77777777" w:rsidTr="005E498B">
        <w:trPr>
          <w:trHeight w:val="663"/>
          <w:tblHeader/>
          <w:jc w:val="center"/>
        </w:trPr>
        <w:tc>
          <w:tcPr>
            <w:tcW w:w="538"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14:paraId="1FC8D216" w14:textId="77777777" w:rsidR="00EE5DD3" w:rsidRPr="002477DB" w:rsidRDefault="00E64EA4" w:rsidP="001E3208">
            <w:pPr>
              <w:pStyle w:val="TableColumnHead"/>
              <w:pBdr>
                <w:top w:val="nil"/>
                <w:left w:val="nil"/>
                <w:bottom w:val="nil"/>
                <w:right w:val="nil"/>
                <w:between w:val="nil"/>
                <w:bar w:val="nil"/>
              </w:pBdr>
              <w:rPr>
                <w:rFonts w:ascii="Times New Roman" w:hAnsi="Times New Roman" w:cs="Times New Roman"/>
              </w:rPr>
            </w:pPr>
            <w:r w:rsidRPr="002477DB">
              <w:rPr>
                <w:rFonts w:ascii="Times New Roman" w:hAnsi="Times New Roman" w:cs="Times New Roman"/>
              </w:rPr>
              <w:t>No.</w:t>
            </w:r>
          </w:p>
        </w:tc>
        <w:tc>
          <w:tcPr>
            <w:tcW w:w="1347"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14:paraId="7630681C" w14:textId="77777777" w:rsidR="00EE5DD3" w:rsidRPr="002477DB" w:rsidRDefault="00E64EA4" w:rsidP="001E3208">
            <w:pPr>
              <w:pStyle w:val="TableColumnHead"/>
              <w:pBdr>
                <w:top w:val="nil"/>
                <w:left w:val="nil"/>
                <w:bottom w:val="nil"/>
                <w:right w:val="nil"/>
                <w:between w:val="nil"/>
                <w:bar w:val="nil"/>
              </w:pBdr>
              <w:rPr>
                <w:rFonts w:ascii="Times New Roman" w:hAnsi="Times New Roman" w:cs="Times New Roman"/>
              </w:rPr>
            </w:pPr>
            <w:r w:rsidRPr="002477DB">
              <w:rPr>
                <w:rFonts w:ascii="Times New Roman" w:hAnsi="Times New Roman" w:cs="Times New Roman"/>
              </w:rPr>
              <w:t>Date</w:t>
            </w:r>
          </w:p>
        </w:tc>
        <w:tc>
          <w:tcPr>
            <w:tcW w:w="2524"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14:paraId="3A16FD5F" w14:textId="77777777" w:rsidR="00EE5DD3" w:rsidRPr="002477DB" w:rsidRDefault="00E64EA4" w:rsidP="001E3208">
            <w:pPr>
              <w:pStyle w:val="TableColumnHead"/>
              <w:pBdr>
                <w:top w:val="nil"/>
                <w:left w:val="nil"/>
                <w:bottom w:val="nil"/>
                <w:right w:val="nil"/>
                <w:between w:val="nil"/>
                <w:bar w:val="nil"/>
              </w:pBdr>
              <w:rPr>
                <w:rFonts w:ascii="Times New Roman" w:hAnsi="Times New Roman" w:cs="Times New Roman"/>
              </w:rPr>
            </w:pPr>
            <w:r w:rsidRPr="002477DB">
              <w:rPr>
                <w:rFonts w:ascii="Times New Roman" w:hAnsi="Times New Roman" w:cs="Times New Roman"/>
              </w:rPr>
              <w:t>Reference: Page, Table, Figure, Paragraph</w:t>
            </w:r>
          </w:p>
        </w:tc>
        <w:tc>
          <w:tcPr>
            <w:tcW w:w="1169"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14:paraId="1F030173" w14:textId="77777777" w:rsidR="00EE5DD3" w:rsidRPr="002477DB" w:rsidRDefault="00E64EA4" w:rsidP="001E3208">
            <w:pPr>
              <w:pStyle w:val="TableColumnHead"/>
              <w:pBdr>
                <w:top w:val="nil"/>
                <w:left w:val="nil"/>
                <w:bottom w:val="nil"/>
                <w:right w:val="nil"/>
                <w:between w:val="nil"/>
                <w:bar w:val="nil"/>
              </w:pBdr>
              <w:rPr>
                <w:rFonts w:ascii="Times New Roman" w:hAnsi="Times New Roman" w:cs="Times New Roman"/>
              </w:rPr>
            </w:pPr>
            <w:r w:rsidRPr="002477DB">
              <w:rPr>
                <w:rFonts w:ascii="Times New Roman" w:hAnsi="Times New Roman" w:cs="Times New Roman"/>
              </w:rPr>
              <w:t>A = Add.</w:t>
            </w:r>
            <w:r w:rsidRPr="002477DB">
              <w:rPr>
                <w:rFonts w:ascii="Times New Roman" w:hAnsi="Times New Roman" w:cs="Times New Roman"/>
              </w:rPr>
              <w:br/>
              <w:t>M = Mod.</w:t>
            </w:r>
            <w:r w:rsidRPr="002477DB">
              <w:rPr>
                <w:rFonts w:ascii="Times New Roman" w:hAnsi="Times New Roman" w:cs="Times New Roman"/>
              </w:rPr>
              <w:br/>
              <w:t>D = Del.</w:t>
            </w:r>
          </w:p>
        </w:tc>
        <w:tc>
          <w:tcPr>
            <w:tcW w:w="3960" w:type="dxa"/>
            <w:tcBorders>
              <w:top w:val="single" w:sz="4" w:space="0" w:color="000000"/>
              <w:left w:val="single" w:sz="4" w:space="0" w:color="000000"/>
              <w:bottom w:val="single" w:sz="4" w:space="0" w:color="000000"/>
              <w:right w:val="single" w:sz="4" w:space="0" w:color="000000"/>
            </w:tcBorders>
            <w:shd w:val="clear" w:color="auto" w:fill="E6E6E6"/>
            <w:tcMar>
              <w:top w:w="80" w:type="dxa"/>
              <w:left w:w="80" w:type="dxa"/>
              <w:bottom w:w="80" w:type="dxa"/>
              <w:right w:w="80" w:type="dxa"/>
            </w:tcMar>
            <w:vAlign w:val="center"/>
          </w:tcPr>
          <w:p w14:paraId="515B6DBF" w14:textId="77777777" w:rsidR="00EE5DD3" w:rsidRPr="002477DB" w:rsidRDefault="00E64EA4" w:rsidP="001E3208">
            <w:pPr>
              <w:pStyle w:val="TableColumnHead"/>
              <w:pBdr>
                <w:top w:val="nil"/>
                <w:left w:val="nil"/>
                <w:bottom w:val="nil"/>
                <w:right w:val="nil"/>
                <w:between w:val="nil"/>
                <w:bar w:val="nil"/>
              </w:pBdr>
              <w:rPr>
                <w:rFonts w:ascii="Times New Roman" w:hAnsi="Times New Roman" w:cs="Times New Roman"/>
              </w:rPr>
            </w:pPr>
            <w:r w:rsidRPr="002477DB">
              <w:rPr>
                <w:rFonts w:ascii="Times New Roman" w:hAnsi="Times New Roman" w:cs="Times New Roman"/>
              </w:rPr>
              <w:t>Change Description</w:t>
            </w:r>
          </w:p>
        </w:tc>
      </w:tr>
      <w:tr w:rsidR="00EE5DD3" w:rsidRPr="006946C1" w14:paraId="4CD46E5D" w14:textId="77777777" w:rsidTr="005E498B">
        <w:tblPrEx>
          <w:shd w:val="clear" w:color="auto" w:fill="CED7E7"/>
        </w:tblPrEx>
        <w:trPr>
          <w:trHeight w:val="204"/>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414E09" w14:textId="77777777" w:rsidR="00EE5DD3" w:rsidRPr="002477DB" w:rsidRDefault="00E64EA4">
            <w:pPr>
              <w:pStyle w:val="Default"/>
              <w:tabs>
                <w:tab w:val="left" w:pos="720"/>
              </w:tabs>
              <w:jc w:val="center"/>
              <w:rPr>
                <w:rFonts w:ascii="Times New Roman" w:hAnsi="Times New Roman" w:cs="Times New Roman"/>
              </w:rPr>
            </w:pPr>
            <w:r w:rsidRPr="002477DB">
              <w:rPr>
                <w:rFonts w:ascii="Times New Roman" w:hAnsi="Times New Roman" w:cs="Times New Roman"/>
                <w:sz w:val="18"/>
                <w:szCs w:val="18"/>
                <w:u w:color="000000"/>
              </w:rPr>
              <w:t>1</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B8B81" w14:textId="684ACF3F" w:rsidR="00EE5DD3" w:rsidRPr="002477DB" w:rsidRDefault="005E498B">
            <w:pPr>
              <w:pStyle w:val="Default"/>
              <w:jc w:val="center"/>
              <w:rPr>
                <w:rFonts w:ascii="Times New Roman" w:hAnsi="Times New Roman" w:cs="Times New Roman"/>
              </w:rPr>
            </w:pPr>
            <w:r>
              <w:rPr>
                <w:rFonts w:ascii="Times New Roman" w:hAnsi="Times New Roman" w:cs="Times New Roman"/>
                <w:sz w:val="18"/>
                <w:szCs w:val="18"/>
                <w:u w:color="000000"/>
              </w:rPr>
              <w:t>1-24-2018</w:t>
            </w:r>
          </w:p>
        </w:tc>
        <w:tc>
          <w:tcPr>
            <w:tcW w:w="25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3C4B5" w14:textId="77777777" w:rsidR="00EE5DD3" w:rsidRPr="002477DB" w:rsidRDefault="00E64EA4">
            <w:pPr>
              <w:pStyle w:val="Default"/>
              <w:rPr>
                <w:rFonts w:ascii="Times New Roman" w:hAnsi="Times New Roman" w:cs="Times New Roman"/>
              </w:rPr>
            </w:pPr>
            <w:r w:rsidRPr="002477DB">
              <w:rPr>
                <w:rFonts w:ascii="Times New Roman" w:hAnsi="Times New Roman" w:cs="Times New Roman"/>
                <w:sz w:val="18"/>
                <w:szCs w:val="18"/>
                <w:u w:color="000000"/>
              </w:rPr>
              <w:t>All</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E1C5B" w14:textId="77777777" w:rsidR="00EE5DD3" w:rsidRPr="002477DB" w:rsidRDefault="00E64EA4">
            <w:pPr>
              <w:pStyle w:val="Default"/>
              <w:jc w:val="center"/>
              <w:rPr>
                <w:rFonts w:ascii="Times New Roman" w:hAnsi="Times New Roman" w:cs="Times New Roman"/>
              </w:rPr>
            </w:pPr>
            <w:r w:rsidRPr="002477DB">
              <w:rPr>
                <w:rFonts w:ascii="Times New Roman" w:hAnsi="Times New Roman" w:cs="Times New Roman"/>
                <w:sz w:val="18"/>
                <w:szCs w:val="18"/>
                <w:u w:color="000000"/>
              </w:rPr>
              <w:t>A</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B2CFA3" w14:textId="13E2B21F" w:rsidR="00EE5DD3" w:rsidRPr="002477DB" w:rsidRDefault="00E64EA4">
            <w:pPr>
              <w:pStyle w:val="Default"/>
              <w:rPr>
                <w:rFonts w:ascii="Times New Roman" w:hAnsi="Times New Roman" w:cs="Times New Roman"/>
              </w:rPr>
            </w:pPr>
            <w:r w:rsidRPr="002477DB">
              <w:rPr>
                <w:rFonts w:ascii="Times New Roman" w:hAnsi="Times New Roman" w:cs="Times New Roman"/>
                <w:sz w:val="18"/>
                <w:szCs w:val="18"/>
                <w:u w:color="000000"/>
              </w:rPr>
              <w:t>Initial version</w:t>
            </w:r>
          </w:p>
        </w:tc>
      </w:tr>
      <w:tr w:rsidR="005E498B" w14:paraId="20CA0532" w14:textId="77777777" w:rsidTr="005E498B">
        <w:tblPrEx>
          <w:shd w:val="clear" w:color="auto" w:fill="CED7E7"/>
        </w:tblPrEx>
        <w:trPr>
          <w:trHeight w:val="204"/>
          <w:jc w:val="center"/>
        </w:trPr>
        <w:tc>
          <w:tcPr>
            <w:tcW w:w="5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4DD3DA" w14:textId="77777777" w:rsidR="005E498B" w:rsidRDefault="005E498B" w:rsidP="00AD1D1A">
            <w:pPr>
              <w:pStyle w:val="Default"/>
              <w:jc w:val="center"/>
              <w:rPr>
                <w:rFonts w:ascii="Arial" w:hAnsi="Arial"/>
                <w:sz w:val="18"/>
                <w:szCs w:val="18"/>
                <w:u w:color="000000"/>
              </w:rPr>
            </w:pPr>
            <w:r w:rsidRPr="00AD1D1A">
              <w:rPr>
                <w:rFonts w:ascii="Times New Roman" w:hAnsi="Times New Roman" w:cs="Times New Roman"/>
                <w:sz w:val="18"/>
                <w:szCs w:val="18"/>
                <w:u w:color="000000"/>
              </w:rPr>
              <w:t>2</w:t>
            </w:r>
          </w:p>
        </w:tc>
        <w:tc>
          <w:tcPr>
            <w:tcW w:w="13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523F2" w14:textId="77777777" w:rsidR="005E498B" w:rsidRDefault="005E498B" w:rsidP="00463F6C">
            <w:pPr>
              <w:pStyle w:val="Default"/>
              <w:jc w:val="center"/>
              <w:rPr>
                <w:rFonts w:ascii="Arial" w:hAnsi="Arial"/>
                <w:sz w:val="18"/>
                <w:szCs w:val="18"/>
                <w:u w:color="000000"/>
              </w:rPr>
            </w:pPr>
            <w:r w:rsidRPr="00AD1D1A">
              <w:rPr>
                <w:rFonts w:ascii="Times New Roman" w:hAnsi="Times New Roman" w:cs="Times New Roman"/>
                <w:sz w:val="18"/>
                <w:szCs w:val="18"/>
                <w:u w:color="000000"/>
              </w:rPr>
              <w:t>1-23-2019</w:t>
            </w:r>
          </w:p>
        </w:tc>
        <w:tc>
          <w:tcPr>
            <w:tcW w:w="2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0B4EA" w14:textId="29545C4A" w:rsidR="005E498B" w:rsidRDefault="005E498B" w:rsidP="00463F6C">
            <w:pPr>
              <w:pStyle w:val="Default"/>
              <w:rPr>
                <w:rFonts w:ascii="Arial" w:hAnsi="Arial"/>
                <w:sz w:val="18"/>
                <w:szCs w:val="18"/>
                <w:u w:color="000000"/>
              </w:rPr>
            </w:pPr>
            <w:r w:rsidRPr="00AD1D1A">
              <w:rPr>
                <w:rFonts w:ascii="Times New Roman" w:hAnsi="Times New Roman" w:cs="Times New Roman"/>
                <w:sz w:val="18"/>
                <w:szCs w:val="18"/>
                <w:u w:color="000000"/>
              </w:rPr>
              <w:t>P 2,16</w:t>
            </w:r>
          </w:p>
        </w:tc>
        <w:tc>
          <w:tcPr>
            <w:tcW w:w="1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918C0" w14:textId="77777777" w:rsidR="005E498B" w:rsidRDefault="005E498B" w:rsidP="001628DB">
            <w:pPr>
              <w:pStyle w:val="Default"/>
              <w:jc w:val="center"/>
              <w:rPr>
                <w:rFonts w:ascii="Arial" w:hAnsi="Arial"/>
                <w:sz w:val="18"/>
                <w:szCs w:val="18"/>
                <w:u w:color="000000"/>
              </w:rPr>
            </w:pPr>
            <w:r w:rsidRPr="00AD1D1A">
              <w:rPr>
                <w:rFonts w:ascii="Times New Roman" w:hAnsi="Times New Roman" w:cs="Times New Roman"/>
                <w:sz w:val="18"/>
                <w:szCs w:val="18"/>
                <w:u w:color="000000"/>
              </w:rPr>
              <w:t>M</w:t>
            </w:r>
          </w:p>
        </w:tc>
        <w:tc>
          <w:tcPr>
            <w:tcW w:w="3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A749E2" w14:textId="2CB3D1BE" w:rsidR="005E498B" w:rsidRDefault="005E498B" w:rsidP="00463F6C">
            <w:pPr>
              <w:pStyle w:val="Default"/>
              <w:rPr>
                <w:rFonts w:ascii="Arial" w:hAnsi="Arial"/>
                <w:sz w:val="18"/>
                <w:szCs w:val="18"/>
                <w:u w:color="000000"/>
              </w:rPr>
            </w:pPr>
            <w:r w:rsidRPr="00AD1D1A">
              <w:rPr>
                <w:rFonts w:ascii="Times New Roman" w:hAnsi="Times New Roman" w:cs="Times New Roman"/>
                <w:sz w:val="18"/>
                <w:szCs w:val="18"/>
                <w:u w:color="000000"/>
              </w:rPr>
              <w:t>Updated Thomas Freed Title and ESC Member names</w:t>
            </w:r>
          </w:p>
        </w:tc>
      </w:tr>
    </w:tbl>
    <w:p w14:paraId="0C9AD0F0" w14:textId="77777777" w:rsidR="00EE5DD3" w:rsidRPr="002477DB" w:rsidRDefault="00EE5DD3">
      <w:pPr>
        <w:pStyle w:val="Default"/>
        <w:keepNext/>
        <w:widowControl w:val="0"/>
        <w:spacing w:before="160" w:after="60"/>
        <w:jc w:val="center"/>
        <w:rPr>
          <w:rFonts w:ascii="Times New Roman" w:eastAsia="Arial" w:hAnsi="Times New Roman" w:cs="Times New Roman"/>
          <w:b/>
          <w:bCs/>
          <w:sz w:val="36"/>
          <w:szCs w:val="36"/>
          <w:u w:color="000000"/>
        </w:rPr>
      </w:pPr>
    </w:p>
    <w:p w14:paraId="2A4E30ED" w14:textId="77777777" w:rsidR="00EE5DD3" w:rsidRPr="002477DB" w:rsidRDefault="00EE5DD3">
      <w:pPr>
        <w:pStyle w:val="Body"/>
        <w:spacing w:before="160" w:after="160"/>
        <w:rPr>
          <w:rFonts w:ascii="Times New Roman" w:eastAsia="Times New Roman" w:hAnsi="Times New Roman" w:cs="Times New Roman"/>
          <w:szCs w:val="24"/>
          <w:u w:color="000000"/>
        </w:rPr>
      </w:pPr>
    </w:p>
    <w:p w14:paraId="14B7AE3F" w14:textId="77777777" w:rsidR="00EE5DD3" w:rsidRPr="002477DB" w:rsidRDefault="00E64EA4">
      <w:pPr>
        <w:pStyle w:val="Default"/>
        <w:keepNext/>
        <w:spacing w:before="120"/>
        <w:jc w:val="center"/>
        <w:rPr>
          <w:rFonts w:ascii="Times New Roman" w:hAnsi="Times New Roman" w:cs="Times New Roman"/>
        </w:rPr>
      </w:pPr>
      <w:r w:rsidRPr="002477DB">
        <w:rPr>
          <w:rFonts w:ascii="Times New Roman" w:hAnsi="Times New Roman" w:cs="Times New Roman"/>
          <w:sz w:val="36"/>
          <w:szCs w:val="36"/>
          <w:u w:color="000000"/>
        </w:rPr>
        <w:br w:type="page"/>
      </w:r>
    </w:p>
    <w:sdt>
      <w:sdtPr>
        <w:rPr>
          <w:rFonts w:asciiTheme="minorHAnsi" w:eastAsia="Arial Unicode MS" w:hAnsiTheme="minorHAnsi" w:cs="Times New Roman"/>
          <w:sz w:val="24"/>
          <w:szCs w:val="24"/>
          <w:bdr w:val="nil"/>
        </w:rPr>
        <w:id w:val="-1356029830"/>
        <w:docPartObj>
          <w:docPartGallery w:val="Table of Contents"/>
          <w:docPartUnique/>
        </w:docPartObj>
      </w:sdtPr>
      <w:sdtEndPr>
        <w:rPr>
          <w:rFonts w:eastAsiaTheme="minorEastAsia"/>
          <w:b/>
          <w:bCs/>
          <w:noProof/>
          <w:sz w:val="22"/>
          <w:szCs w:val="20"/>
          <w:bdr w:val="none" w:sz="0" w:space="0" w:color="auto"/>
        </w:rPr>
      </w:sdtEndPr>
      <w:sdtContent>
        <w:p w14:paraId="65A45890" w14:textId="77777777" w:rsidR="000A0EC7" w:rsidRPr="002477DB" w:rsidRDefault="000A0EC7" w:rsidP="001F5F9F">
          <w:pPr>
            <w:pStyle w:val="TOCHeading"/>
            <w:ind w:left="3420" w:firstLine="900"/>
            <w:rPr>
              <w:rFonts w:eastAsia="Times New Roman" w:cs="Times New Roman"/>
              <w:b/>
              <w:bCs/>
              <w:sz w:val="36"/>
              <w:szCs w:val="20"/>
            </w:rPr>
          </w:pPr>
          <w:r w:rsidRPr="002477DB">
            <w:rPr>
              <w:rFonts w:eastAsia="Times New Roman" w:cs="Times New Roman"/>
              <w:b/>
              <w:bCs/>
              <w:sz w:val="36"/>
              <w:szCs w:val="20"/>
            </w:rPr>
            <w:t>Contents</w:t>
          </w:r>
        </w:p>
        <w:p w14:paraId="120EF51C" w14:textId="77777777" w:rsidR="00A91F62" w:rsidRDefault="000A0EC7">
          <w:pPr>
            <w:pStyle w:val="TOC1"/>
            <w:tabs>
              <w:tab w:val="left" w:pos="480"/>
              <w:tab w:val="right" w:leader="dot" w:pos="9350"/>
            </w:tabs>
            <w:rPr>
              <w:noProof/>
              <w:szCs w:val="22"/>
            </w:rPr>
          </w:pPr>
          <w:r w:rsidRPr="002477DB">
            <w:rPr>
              <w:rFonts w:ascii="Times New Roman" w:hAnsi="Times New Roman" w:cs="Times New Roman"/>
              <w:b/>
            </w:rPr>
            <w:fldChar w:fldCharType="begin"/>
          </w:r>
          <w:r w:rsidRPr="002477DB">
            <w:rPr>
              <w:rFonts w:ascii="Times New Roman" w:hAnsi="Times New Roman" w:cs="Times New Roman"/>
              <w:b/>
            </w:rPr>
            <w:instrText xml:space="preserve"> TOC \o "1-3" \h \z \u </w:instrText>
          </w:r>
          <w:r w:rsidRPr="002477DB">
            <w:rPr>
              <w:rFonts w:ascii="Times New Roman" w:hAnsi="Times New Roman" w:cs="Times New Roman"/>
              <w:b/>
            </w:rPr>
            <w:fldChar w:fldCharType="separate"/>
          </w:r>
          <w:hyperlink w:anchor="_Toc504594579" w:history="1">
            <w:r w:rsidR="00A91F62" w:rsidRPr="00700E6D">
              <w:rPr>
                <w:rStyle w:val="Hyperlink"/>
                <w:rFonts w:hAnsi="Arial Unicode MS" w:cs="Times New Roman"/>
                <w:bCs/>
                <w:noProof/>
              </w:rPr>
              <w:t>1.</w:t>
            </w:r>
            <w:r w:rsidR="00A91F62">
              <w:rPr>
                <w:noProof/>
                <w:szCs w:val="22"/>
              </w:rPr>
              <w:tab/>
            </w:r>
            <w:r w:rsidR="00A91F62" w:rsidRPr="00700E6D">
              <w:rPr>
                <w:rStyle w:val="Hyperlink"/>
                <w:rFonts w:cs="Times New Roman"/>
                <w:noProof/>
              </w:rPr>
              <w:t>Executive Summary</w:t>
            </w:r>
            <w:r w:rsidR="00A91F62">
              <w:rPr>
                <w:noProof/>
                <w:webHidden/>
              </w:rPr>
              <w:tab/>
            </w:r>
            <w:r w:rsidR="00A91F62">
              <w:rPr>
                <w:noProof/>
                <w:webHidden/>
              </w:rPr>
              <w:fldChar w:fldCharType="begin"/>
            </w:r>
            <w:r w:rsidR="00A91F62">
              <w:rPr>
                <w:noProof/>
                <w:webHidden/>
              </w:rPr>
              <w:instrText xml:space="preserve"> PAGEREF _Toc504594579 \h </w:instrText>
            </w:r>
            <w:r w:rsidR="00A91F62">
              <w:rPr>
                <w:noProof/>
                <w:webHidden/>
              </w:rPr>
            </w:r>
            <w:r w:rsidR="00A91F62">
              <w:rPr>
                <w:noProof/>
                <w:webHidden/>
              </w:rPr>
              <w:fldChar w:fldCharType="separate"/>
            </w:r>
            <w:r w:rsidR="00A91F62">
              <w:rPr>
                <w:noProof/>
                <w:webHidden/>
              </w:rPr>
              <w:t>5</w:t>
            </w:r>
            <w:r w:rsidR="00A91F62">
              <w:rPr>
                <w:noProof/>
                <w:webHidden/>
              </w:rPr>
              <w:fldChar w:fldCharType="end"/>
            </w:r>
          </w:hyperlink>
        </w:p>
        <w:p w14:paraId="62DDF555" w14:textId="77777777" w:rsidR="00A91F62" w:rsidRDefault="00FD2D41">
          <w:pPr>
            <w:pStyle w:val="TOC1"/>
            <w:tabs>
              <w:tab w:val="left" w:pos="480"/>
              <w:tab w:val="right" w:leader="dot" w:pos="9350"/>
            </w:tabs>
            <w:rPr>
              <w:noProof/>
              <w:szCs w:val="22"/>
            </w:rPr>
          </w:pPr>
          <w:hyperlink w:anchor="_Toc504594580" w:history="1">
            <w:r w:rsidR="00A91F62" w:rsidRPr="00700E6D">
              <w:rPr>
                <w:rStyle w:val="Hyperlink"/>
                <w:rFonts w:hAnsi="Arial Unicode MS" w:cs="Times New Roman"/>
                <w:bCs/>
                <w:noProof/>
              </w:rPr>
              <w:t>2.</w:t>
            </w:r>
            <w:r w:rsidR="00A91F62">
              <w:rPr>
                <w:noProof/>
                <w:szCs w:val="22"/>
              </w:rPr>
              <w:tab/>
            </w:r>
            <w:r w:rsidR="00A91F62" w:rsidRPr="00700E6D">
              <w:rPr>
                <w:rStyle w:val="Hyperlink"/>
                <w:rFonts w:cs="Times New Roman"/>
                <w:noProof/>
              </w:rPr>
              <w:t>Purpose</w:t>
            </w:r>
            <w:r w:rsidR="00A91F62">
              <w:rPr>
                <w:noProof/>
                <w:webHidden/>
              </w:rPr>
              <w:tab/>
            </w:r>
            <w:r w:rsidR="00A91F62">
              <w:rPr>
                <w:noProof/>
                <w:webHidden/>
              </w:rPr>
              <w:fldChar w:fldCharType="begin"/>
            </w:r>
            <w:r w:rsidR="00A91F62">
              <w:rPr>
                <w:noProof/>
                <w:webHidden/>
              </w:rPr>
              <w:instrText xml:space="preserve"> PAGEREF _Toc504594580 \h </w:instrText>
            </w:r>
            <w:r w:rsidR="00A91F62">
              <w:rPr>
                <w:noProof/>
                <w:webHidden/>
              </w:rPr>
            </w:r>
            <w:r w:rsidR="00A91F62">
              <w:rPr>
                <w:noProof/>
                <w:webHidden/>
              </w:rPr>
              <w:fldChar w:fldCharType="separate"/>
            </w:r>
            <w:r w:rsidR="00A91F62">
              <w:rPr>
                <w:noProof/>
                <w:webHidden/>
              </w:rPr>
              <w:t>5</w:t>
            </w:r>
            <w:r w:rsidR="00A91F62">
              <w:rPr>
                <w:noProof/>
                <w:webHidden/>
              </w:rPr>
              <w:fldChar w:fldCharType="end"/>
            </w:r>
          </w:hyperlink>
        </w:p>
        <w:p w14:paraId="7819A6A0" w14:textId="77777777" w:rsidR="00A91F62" w:rsidRDefault="00FD2D41">
          <w:pPr>
            <w:pStyle w:val="TOC2"/>
            <w:tabs>
              <w:tab w:val="right" w:leader="dot" w:pos="9350"/>
            </w:tabs>
            <w:rPr>
              <w:noProof/>
              <w:szCs w:val="22"/>
            </w:rPr>
          </w:pPr>
          <w:hyperlink w:anchor="_Toc504594581" w:history="1">
            <w:r w:rsidR="00A91F62" w:rsidRPr="00700E6D">
              <w:rPr>
                <w:rStyle w:val="Hyperlink"/>
                <w:rFonts w:ascii="Times New Roman" w:eastAsia="Times New Roman" w:hAnsi="Times New Roman" w:cs="Times New Roman"/>
                <w:bCs/>
                <w:iCs/>
                <w:noProof/>
              </w:rPr>
              <w:t>2.1 Audience</w:t>
            </w:r>
            <w:r w:rsidR="00A91F62">
              <w:rPr>
                <w:noProof/>
                <w:webHidden/>
              </w:rPr>
              <w:tab/>
            </w:r>
            <w:r w:rsidR="00A91F62">
              <w:rPr>
                <w:noProof/>
                <w:webHidden/>
              </w:rPr>
              <w:fldChar w:fldCharType="begin"/>
            </w:r>
            <w:r w:rsidR="00A91F62">
              <w:rPr>
                <w:noProof/>
                <w:webHidden/>
              </w:rPr>
              <w:instrText xml:space="preserve"> PAGEREF _Toc504594581 \h </w:instrText>
            </w:r>
            <w:r w:rsidR="00A91F62">
              <w:rPr>
                <w:noProof/>
                <w:webHidden/>
              </w:rPr>
            </w:r>
            <w:r w:rsidR="00A91F62">
              <w:rPr>
                <w:noProof/>
                <w:webHidden/>
              </w:rPr>
              <w:fldChar w:fldCharType="separate"/>
            </w:r>
            <w:r w:rsidR="00A91F62">
              <w:rPr>
                <w:noProof/>
                <w:webHidden/>
              </w:rPr>
              <w:t>5</w:t>
            </w:r>
            <w:r w:rsidR="00A91F62">
              <w:rPr>
                <w:noProof/>
                <w:webHidden/>
              </w:rPr>
              <w:fldChar w:fldCharType="end"/>
            </w:r>
          </w:hyperlink>
        </w:p>
        <w:p w14:paraId="0B1A45C9" w14:textId="77777777" w:rsidR="00A91F62" w:rsidRDefault="00FD2D41">
          <w:pPr>
            <w:pStyle w:val="TOC2"/>
            <w:tabs>
              <w:tab w:val="right" w:leader="dot" w:pos="9350"/>
            </w:tabs>
            <w:rPr>
              <w:noProof/>
              <w:szCs w:val="22"/>
            </w:rPr>
          </w:pPr>
          <w:hyperlink w:anchor="_Toc504594582" w:history="1">
            <w:r w:rsidR="00A91F62" w:rsidRPr="00700E6D">
              <w:rPr>
                <w:rStyle w:val="Hyperlink"/>
                <w:rFonts w:ascii="Times New Roman" w:eastAsia="Times New Roman" w:hAnsi="Times New Roman" w:cs="Times New Roman"/>
                <w:bCs/>
                <w:iCs/>
                <w:noProof/>
              </w:rPr>
              <w:t>2.2 Period of Performance</w:t>
            </w:r>
            <w:r w:rsidR="00A91F62">
              <w:rPr>
                <w:noProof/>
                <w:webHidden/>
              </w:rPr>
              <w:tab/>
            </w:r>
            <w:r w:rsidR="00A91F62">
              <w:rPr>
                <w:noProof/>
                <w:webHidden/>
              </w:rPr>
              <w:fldChar w:fldCharType="begin"/>
            </w:r>
            <w:r w:rsidR="00A91F62">
              <w:rPr>
                <w:noProof/>
                <w:webHidden/>
              </w:rPr>
              <w:instrText xml:space="preserve"> PAGEREF _Toc504594582 \h </w:instrText>
            </w:r>
            <w:r w:rsidR="00A91F62">
              <w:rPr>
                <w:noProof/>
                <w:webHidden/>
              </w:rPr>
            </w:r>
            <w:r w:rsidR="00A91F62">
              <w:rPr>
                <w:noProof/>
                <w:webHidden/>
              </w:rPr>
              <w:fldChar w:fldCharType="separate"/>
            </w:r>
            <w:r w:rsidR="00A91F62">
              <w:rPr>
                <w:noProof/>
                <w:webHidden/>
              </w:rPr>
              <w:t>6</w:t>
            </w:r>
            <w:r w:rsidR="00A91F62">
              <w:rPr>
                <w:noProof/>
                <w:webHidden/>
              </w:rPr>
              <w:fldChar w:fldCharType="end"/>
            </w:r>
          </w:hyperlink>
        </w:p>
        <w:p w14:paraId="09F3D4AA" w14:textId="77777777" w:rsidR="00A91F62" w:rsidRDefault="00FD2D41">
          <w:pPr>
            <w:pStyle w:val="TOC2"/>
            <w:tabs>
              <w:tab w:val="right" w:leader="dot" w:pos="9350"/>
            </w:tabs>
            <w:rPr>
              <w:noProof/>
              <w:szCs w:val="22"/>
            </w:rPr>
          </w:pPr>
          <w:hyperlink w:anchor="_Toc504594583" w:history="1">
            <w:r w:rsidR="00A91F62" w:rsidRPr="00700E6D">
              <w:rPr>
                <w:rStyle w:val="Hyperlink"/>
                <w:rFonts w:ascii="Times New Roman" w:eastAsia="Times New Roman" w:hAnsi="Times New Roman" w:cs="Times New Roman"/>
                <w:bCs/>
                <w:iCs/>
                <w:noProof/>
              </w:rPr>
              <w:t>2.3 Planning</w:t>
            </w:r>
            <w:r w:rsidR="00A91F62">
              <w:rPr>
                <w:noProof/>
                <w:webHidden/>
              </w:rPr>
              <w:tab/>
            </w:r>
            <w:r w:rsidR="00A91F62">
              <w:rPr>
                <w:noProof/>
                <w:webHidden/>
              </w:rPr>
              <w:fldChar w:fldCharType="begin"/>
            </w:r>
            <w:r w:rsidR="00A91F62">
              <w:rPr>
                <w:noProof/>
                <w:webHidden/>
              </w:rPr>
              <w:instrText xml:space="preserve"> PAGEREF _Toc504594583 \h </w:instrText>
            </w:r>
            <w:r w:rsidR="00A91F62">
              <w:rPr>
                <w:noProof/>
                <w:webHidden/>
              </w:rPr>
            </w:r>
            <w:r w:rsidR="00A91F62">
              <w:rPr>
                <w:noProof/>
                <w:webHidden/>
              </w:rPr>
              <w:fldChar w:fldCharType="separate"/>
            </w:r>
            <w:r w:rsidR="00A91F62">
              <w:rPr>
                <w:noProof/>
                <w:webHidden/>
              </w:rPr>
              <w:t>6</w:t>
            </w:r>
            <w:r w:rsidR="00A91F62">
              <w:rPr>
                <w:noProof/>
                <w:webHidden/>
              </w:rPr>
              <w:fldChar w:fldCharType="end"/>
            </w:r>
          </w:hyperlink>
        </w:p>
        <w:p w14:paraId="6A322A6A" w14:textId="77777777" w:rsidR="00A91F62" w:rsidRDefault="00FD2D41">
          <w:pPr>
            <w:pStyle w:val="TOC2"/>
            <w:tabs>
              <w:tab w:val="right" w:leader="dot" w:pos="9350"/>
            </w:tabs>
            <w:rPr>
              <w:noProof/>
              <w:szCs w:val="22"/>
            </w:rPr>
          </w:pPr>
          <w:hyperlink w:anchor="_Toc504594584" w:history="1">
            <w:r w:rsidR="00A91F62" w:rsidRPr="00700E6D">
              <w:rPr>
                <w:rStyle w:val="Hyperlink"/>
                <w:rFonts w:ascii="Times New Roman" w:eastAsia="Times New Roman" w:hAnsi="Times New Roman" w:cs="Times New Roman"/>
                <w:bCs/>
                <w:iCs/>
                <w:noProof/>
              </w:rPr>
              <w:t>2.4 Development Activities</w:t>
            </w:r>
            <w:r w:rsidR="00A91F62">
              <w:rPr>
                <w:noProof/>
                <w:webHidden/>
              </w:rPr>
              <w:tab/>
            </w:r>
            <w:r w:rsidR="00A91F62">
              <w:rPr>
                <w:noProof/>
                <w:webHidden/>
              </w:rPr>
              <w:fldChar w:fldCharType="begin"/>
            </w:r>
            <w:r w:rsidR="00A91F62">
              <w:rPr>
                <w:noProof/>
                <w:webHidden/>
              </w:rPr>
              <w:instrText xml:space="preserve"> PAGEREF _Toc504594584 \h </w:instrText>
            </w:r>
            <w:r w:rsidR="00A91F62">
              <w:rPr>
                <w:noProof/>
                <w:webHidden/>
              </w:rPr>
            </w:r>
            <w:r w:rsidR="00A91F62">
              <w:rPr>
                <w:noProof/>
                <w:webHidden/>
              </w:rPr>
              <w:fldChar w:fldCharType="separate"/>
            </w:r>
            <w:r w:rsidR="00A91F62">
              <w:rPr>
                <w:noProof/>
                <w:webHidden/>
              </w:rPr>
              <w:t>7</w:t>
            </w:r>
            <w:r w:rsidR="00A91F62">
              <w:rPr>
                <w:noProof/>
                <w:webHidden/>
              </w:rPr>
              <w:fldChar w:fldCharType="end"/>
            </w:r>
          </w:hyperlink>
        </w:p>
        <w:p w14:paraId="2192083D" w14:textId="77777777" w:rsidR="00A91F62" w:rsidRDefault="00FD2D41">
          <w:pPr>
            <w:pStyle w:val="TOC2"/>
            <w:tabs>
              <w:tab w:val="right" w:leader="dot" w:pos="9350"/>
            </w:tabs>
            <w:rPr>
              <w:noProof/>
              <w:szCs w:val="22"/>
            </w:rPr>
          </w:pPr>
          <w:hyperlink w:anchor="_Toc504594585" w:history="1">
            <w:r w:rsidR="00A91F62" w:rsidRPr="00700E6D">
              <w:rPr>
                <w:rStyle w:val="Hyperlink"/>
                <w:rFonts w:ascii="Times New Roman" w:eastAsia="Times New Roman" w:hAnsi="Times New Roman" w:cs="Times New Roman"/>
                <w:bCs/>
                <w:iCs/>
                <w:noProof/>
              </w:rPr>
              <w:t>2.5 Review Cycle</w:t>
            </w:r>
            <w:r w:rsidR="00A91F62">
              <w:rPr>
                <w:noProof/>
                <w:webHidden/>
              </w:rPr>
              <w:tab/>
            </w:r>
            <w:r w:rsidR="00A91F62">
              <w:rPr>
                <w:noProof/>
                <w:webHidden/>
              </w:rPr>
              <w:fldChar w:fldCharType="begin"/>
            </w:r>
            <w:r w:rsidR="00A91F62">
              <w:rPr>
                <w:noProof/>
                <w:webHidden/>
              </w:rPr>
              <w:instrText xml:space="preserve"> PAGEREF _Toc504594585 \h </w:instrText>
            </w:r>
            <w:r w:rsidR="00A91F62">
              <w:rPr>
                <w:noProof/>
                <w:webHidden/>
              </w:rPr>
            </w:r>
            <w:r w:rsidR="00A91F62">
              <w:rPr>
                <w:noProof/>
                <w:webHidden/>
              </w:rPr>
              <w:fldChar w:fldCharType="separate"/>
            </w:r>
            <w:r w:rsidR="00A91F62">
              <w:rPr>
                <w:noProof/>
                <w:webHidden/>
              </w:rPr>
              <w:t>9</w:t>
            </w:r>
            <w:r w:rsidR="00A91F62">
              <w:rPr>
                <w:noProof/>
                <w:webHidden/>
              </w:rPr>
              <w:fldChar w:fldCharType="end"/>
            </w:r>
          </w:hyperlink>
        </w:p>
        <w:p w14:paraId="7A52DCEE" w14:textId="77777777" w:rsidR="00A91F62" w:rsidRDefault="00FD2D41">
          <w:pPr>
            <w:pStyle w:val="TOC1"/>
            <w:tabs>
              <w:tab w:val="left" w:pos="480"/>
              <w:tab w:val="right" w:leader="dot" w:pos="9350"/>
            </w:tabs>
            <w:rPr>
              <w:noProof/>
              <w:szCs w:val="22"/>
            </w:rPr>
          </w:pPr>
          <w:hyperlink w:anchor="_Toc504594586" w:history="1">
            <w:r w:rsidR="00A91F62" w:rsidRPr="00700E6D">
              <w:rPr>
                <w:rStyle w:val="Hyperlink"/>
                <w:rFonts w:hAnsi="Arial Unicode MS" w:cs="Times New Roman"/>
                <w:bCs/>
                <w:noProof/>
              </w:rPr>
              <w:t>3.</w:t>
            </w:r>
            <w:r w:rsidR="00A91F62">
              <w:rPr>
                <w:noProof/>
                <w:szCs w:val="22"/>
              </w:rPr>
              <w:tab/>
            </w:r>
            <w:r w:rsidR="00A91F62" w:rsidRPr="00700E6D">
              <w:rPr>
                <w:rStyle w:val="Hyperlink"/>
                <w:rFonts w:cs="Times New Roman"/>
                <w:noProof/>
              </w:rPr>
              <w:t>NIEM Architecture Reference</w:t>
            </w:r>
            <w:r w:rsidR="00A91F62">
              <w:rPr>
                <w:noProof/>
                <w:webHidden/>
              </w:rPr>
              <w:tab/>
            </w:r>
            <w:r w:rsidR="00A91F62">
              <w:rPr>
                <w:noProof/>
                <w:webHidden/>
              </w:rPr>
              <w:fldChar w:fldCharType="begin"/>
            </w:r>
            <w:r w:rsidR="00A91F62">
              <w:rPr>
                <w:noProof/>
                <w:webHidden/>
              </w:rPr>
              <w:instrText xml:space="preserve"> PAGEREF _Toc504594586 \h </w:instrText>
            </w:r>
            <w:r w:rsidR="00A91F62">
              <w:rPr>
                <w:noProof/>
                <w:webHidden/>
              </w:rPr>
            </w:r>
            <w:r w:rsidR="00A91F62">
              <w:rPr>
                <w:noProof/>
                <w:webHidden/>
              </w:rPr>
              <w:fldChar w:fldCharType="separate"/>
            </w:r>
            <w:r w:rsidR="00A91F62">
              <w:rPr>
                <w:noProof/>
                <w:webHidden/>
              </w:rPr>
              <w:t>9</w:t>
            </w:r>
            <w:r w:rsidR="00A91F62">
              <w:rPr>
                <w:noProof/>
                <w:webHidden/>
              </w:rPr>
              <w:fldChar w:fldCharType="end"/>
            </w:r>
          </w:hyperlink>
        </w:p>
        <w:p w14:paraId="57F28F52" w14:textId="77777777" w:rsidR="00A91F62" w:rsidRDefault="00FD2D41">
          <w:pPr>
            <w:pStyle w:val="TOC2"/>
            <w:tabs>
              <w:tab w:val="right" w:leader="dot" w:pos="9350"/>
            </w:tabs>
            <w:rPr>
              <w:noProof/>
              <w:szCs w:val="22"/>
            </w:rPr>
          </w:pPr>
          <w:hyperlink w:anchor="_Toc504594587" w:history="1">
            <w:r w:rsidR="00A91F62" w:rsidRPr="00700E6D">
              <w:rPr>
                <w:rStyle w:val="Hyperlink"/>
                <w:rFonts w:ascii="Times New Roman" w:eastAsia="Times New Roman" w:hAnsi="Times New Roman" w:cs="Times New Roman"/>
                <w:bCs/>
                <w:iCs/>
                <w:noProof/>
              </w:rPr>
              <w:t>3.1 NIEM Framework</w:t>
            </w:r>
            <w:r w:rsidR="00A91F62">
              <w:rPr>
                <w:noProof/>
                <w:webHidden/>
              </w:rPr>
              <w:tab/>
            </w:r>
            <w:r w:rsidR="00A91F62">
              <w:rPr>
                <w:noProof/>
                <w:webHidden/>
              </w:rPr>
              <w:fldChar w:fldCharType="begin"/>
            </w:r>
            <w:r w:rsidR="00A91F62">
              <w:rPr>
                <w:noProof/>
                <w:webHidden/>
              </w:rPr>
              <w:instrText xml:space="preserve"> PAGEREF _Toc504594587 \h </w:instrText>
            </w:r>
            <w:r w:rsidR="00A91F62">
              <w:rPr>
                <w:noProof/>
                <w:webHidden/>
              </w:rPr>
            </w:r>
            <w:r w:rsidR="00A91F62">
              <w:rPr>
                <w:noProof/>
                <w:webHidden/>
              </w:rPr>
              <w:fldChar w:fldCharType="separate"/>
            </w:r>
            <w:r w:rsidR="00A91F62">
              <w:rPr>
                <w:noProof/>
                <w:webHidden/>
              </w:rPr>
              <w:t>9</w:t>
            </w:r>
            <w:r w:rsidR="00A91F62">
              <w:rPr>
                <w:noProof/>
                <w:webHidden/>
              </w:rPr>
              <w:fldChar w:fldCharType="end"/>
            </w:r>
          </w:hyperlink>
        </w:p>
        <w:p w14:paraId="0F71162F" w14:textId="77777777" w:rsidR="00A91F62" w:rsidRDefault="00FD2D41">
          <w:pPr>
            <w:pStyle w:val="TOC2"/>
            <w:tabs>
              <w:tab w:val="right" w:leader="dot" w:pos="9350"/>
            </w:tabs>
            <w:rPr>
              <w:noProof/>
              <w:szCs w:val="22"/>
            </w:rPr>
          </w:pPr>
          <w:hyperlink w:anchor="_Toc504594588" w:history="1">
            <w:r w:rsidR="00A91F62" w:rsidRPr="00700E6D">
              <w:rPr>
                <w:rStyle w:val="Hyperlink"/>
                <w:rFonts w:ascii="Times New Roman" w:eastAsia="Times New Roman" w:hAnsi="Times New Roman" w:cs="Times New Roman"/>
                <w:bCs/>
                <w:iCs/>
                <w:noProof/>
              </w:rPr>
              <w:t>3.2 IEPD</w:t>
            </w:r>
            <w:r w:rsidR="00A91F62">
              <w:rPr>
                <w:noProof/>
                <w:webHidden/>
              </w:rPr>
              <w:tab/>
            </w:r>
            <w:r w:rsidR="00A91F62">
              <w:rPr>
                <w:noProof/>
                <w:webHidden/>
              </w:rPr>
              <w:fldChar w:fldCharType="begin"/>
            </w:r>
            <w:r w:rsidR="00A91F62">
              <w:rPr>
                <w:noProof/>
                <w:webHidden/>
              </w:rPr>
              <w:instrText xml:space="preserve"> PAGEREF _Toc504594588 \h </w:instrText>
            </w:r>
            <w:r w:rsidR="00A91F62">
              <w:rPr>
                <w:noProof/>
                <w:webHidden/>
              </w:rPr>
            </w:r>
            <w:r w:rsidR="00A91F62">
              <w:rPr>
                <w:noProof/>
                <w:webHidden/>
              </w:rPr>
              <w:fldChar w:fldCharType="separate"/>
            </w:r>
            <w:r w:rsidR="00A91F62">
              <w:rPr>
                <w:noProof/>
                <w:webHidden/>
              </w:rPr>
              <w:t>10</w:t>
            </w:r>
            <w:r w:rsidR="00A91F62">
              <w:rPr>
                <w:noProof/>
                <w:webHidden/>
              </w:rPr>
              <w:fldChar w:fldCharType="end"/>
            </w:r>
          </w:hyperlink>
        </w:p>
        <w:p w14:paraId="006CB0F1" w14:textId="77777777" w:rsidR="00A91F62" w:rsidRDefault="00FD2D41">
          <w:pPr>
            <w:pStyle w:val="TOC2"/>
            <w:tabs>
              <w:tab w:val="right" w:leader="dot" w:pos="9350"/>
            </w:tabs>
            <w:rPr>
              <w:noProof/>
              <w:szCs w:val="22"/>
            </w:rPr>
          </w:pPr>
          <w:hyperlink w:anchor="_Toc504594589" w:history="1">
            <w:r w:rsidR="00A91F62" w:rsidRPr="00700E6D">
              <w:rPr>
                <w:rStyle w:val="Hyperlink"/>
                <w:rFonts w:ascii="Times New Roman" w:eastAsia="Times New Roman" w:hAnsi="Times New Roman" w:cs="Times New Roman"/>
                <w:bCs/>
                <w:iCs/>
                <w:noProof/>
              </w:rPr>
              <w:t>3.3 NIEM Domain</w:t>
            </w:r>
            <w:r w:rsidR="00A91F62">
              <w:rPr>
                <w:noProof/>
                <w:webHidden/>
              </w:rPr>
              <w:tab/>
            </w:r>
            <w:r w:rsidR="00A91F62">
              <w:rPr>
                <w:noProof/>
                <w:webHidden/>
              </w:rPr>
              <w:fldChar w:fldCharType="begin"/>
            </w:r>
            <w:r w:rsidR="00A91F62">
              <w:rPr>
                <w:noProof/>
                <w:webHidden/>
              </w:rPr>
              <w:instrText xml:space="preserve"> PAGEREF _Toc504594589 \h </w:instrText>
            </w:r>
            <w:r w:rsidR="00A91F62">
              <w:rPr>
                <w:noProof/>
                <w:webHidden/>
              </w:rPr>
            </w:r>
            <w:r w:rsidR="00A91F62">
              <w:rPr>
                <w:noProof/>
                <w:webHidden/>
              </w:rPr>
              <w:fldChar w:fldCharType="separate"/>
            </w:r>
            <w:r w:rsidR="00A91F62">
              <w:rPr>
                <w:noProof/>
                <w:webHidden/>
              </w:rPr>
              <w:t>12</w:t>
            </w:r>
            <w:r w:rsidR="00A91F62">
              <w:rPr>
                <w:noProof/>
                <w:webHidden/>
              </w:rPr>
              <w:fldChar w:fldCharType="end"/>
            </w:r>
          </w:hyperlink>
        </w:p>
        <w:p w14:paraId="64CCB2F0" w14:textId="77777777" w:rsidR="00A91F62" w:rsidRDefault="00FD2D41">
          <w:pPr>
            <w:pStyle w:val="TOC2"/>
            <w:tabs>
              <w:tab w:val="right" w:leader="dot" w:pos="9350"/>
            </w:tabs>
            <w:rPr>
              <w:noProof/>
              <w:szCs w:val="22"/>
            </w:rPr>
          </w:pPr>
          <w:hyperlink w:anchor="_Toc504594590" w:history="1">
            <w:r w:rsidR="00A91F62" w:rsidRPr="00700E6D">
              <w:rPr>
                <w:rStyle w:val="Hyperlink"/>
                <w:rFonts w:ascii="Times New Roman" w:eastAsia="Times New Roman" w:hAnsi="Times New Roman" w:cs="Times New Roman"/>
                <w:bCs/>
                <w:iCs/>
                <w:noProof/>
              </w:rPr>
              <w:t>3.4 NIEM Biometrics Domain</w:t>
            </w:r>
            <w:r w:rsidR="00A91F62">
              <w:rPr>
                <w:noProof/>
                <w:webHidden/>
              </w:rPr>
              <w:tab/>
            </w:r>
            <w:r w:rsidR="00A91F62">
              <w:rPr>
                <w:noProof/>
                <w:webHidden/>
              </w:rPr>
              <w:fldChar w:fldCharType="begin"/>
            </w:r>
            <w:r w:rsidR="00A91F62">
              <w:rPr>
                <w:noProof/>
                <w:webHidden/>
              </w:rPr>
              <w:instrText xml:space="preserve"> PAGEREF _Toc504594590 \h </w:instrText>
            </w:r>
            <w:r w:rsidR="00A91F62">
              <w:rPr>
                <w:noProof/>
                <w:webHidden/>
              </w:rPr>
            </w:r>
            <w:r w:rsidR="00A91F62">
              <w:rPr>
                <w:noProof/>
                <w:webHidden/>
              </w:rPr>
              <w:fldChar w:fldCharType="separate"/>
            </w:r>
            <w:r w:rsidR="00A91F62">
              <w:rPr>
                <w:noProof/>
                <w:webHidden/>
              </w:rPr>
              <w:t>13</w:t>
            </w:r>
            <w:r w:rsidR="00A91F62">
              <w:rPr>
                <w:noProof/>
                <w:webHidden/>
              </w:rPr>
              <w:fldChar w:fldCharType="end"/>
            </w:r>
          </w:hyperlink>
        </w:p>
        <w:p w14:paraId="1BF99388" w14:textId="77777777" w:rsidR="00A91F62" w:rsidRDefault="00FD2D41">
          <w:pPr>
            <w:pStyle w:val="TOC3"/>
            <w:tabs>
              <w:tab w:val="right" w:leader="dot" w:pos="9350"/>
            </w:tabs>
            <w:rPr>
              <w:noProof/>
              <w:szCs w:val="22"/>
            </w:rPr>
          </w:pPr>
          <w:hyperlink w:anchor="_Toc504594591" w:history="1">
            <w:r w:rsidR="00A91F62" w:rsidRPr="00700E6D">
              <w:rPr>
                <w:rStyle w:val="Hyperlink"/>
                <w:noProof/>
              </w:rPr>
              <w:t>3.4.1 Biometrics Domain Organization</w:t>
            </w:r>
            <w:r w:rsidR="00A91F62">
              <w:rPr>
                <w:noProof/>
                <w:webHidden/>
              </w:rPr>
              <w:tab/>
            </w:r>
            <w:r w:rsidR="00A91F62">
              <w:rPr>
                <w:noProof/>
                <w:webHidden/>
              </w:rPr>
              <w:fldChar w:fldCharType="begin"/>
            </w:r>
            <w:r w:rsidR="00A91F62">
              <w:rPr>
                <w:noProof/>
                <w:webHidden/>
              </w:rPr>
              <w:instrText xml:space="preserve"> PAGEREF _Toc504594591 \h </w:instrText>
            </w:r>
            <w:r w:rsidR="00A91F62">
              <w:rPr>
                <w:noProof/>
                <w:webHidden/>
              </w:rPr>
            </w:r>
            <w:r w:rsidR="00A91F62">
              <w:rPr>
                <w:noProof/>
                <w:webHidden/>
              </w:rPr>
              <w:fldChar w:fldCharType="separate"/>
            </w:r>
            <w:r w:rsidR="00A91F62">
              <w:rPr>
                <w:noProof/>
                <w:webHidden/>
              </w:rPr>
              <w:t>13</w:t>
            </w:r>
            <w:r w:rsidR="00A91F62">
              <w:rPr>
                <w:noProof/>
                <w:webHidden/>
              </w:rPr>
              <w:fldChar w:fldCharType="end"/>
            </w:r>
          </w:hyperlink>
        </w:p>
        <w:p w14:paraId="509D8E63" w14:textId="77777777" w:rsidR="00A91F62" w:rsidRDefault="00FD2D41">
          <w:pPr>
            <w:pStyle w:val="TOC3"/>
            <w:tabs>
              <w:tab w:val="right" w:leader="dot" w:pos="9350"/>
            </w:tabs>
            <w:rPr>
              <w:noProof/>
              <w:szCs w:val="22"/>
            </w:rPr>
          </w:pPr>
          <w:hyperlink w:anchor="_Toc504594592" w:history="1">
            <w:r w:rsidR="00A91F62" w:rsidRPr="00700E6D">
              <w:rPr>
                <w:rStyle w:val="Hyperlink"/>
                <w:noProof/>
              </w:rPr>
              <w:t>3.4.2 Leveraging NIEM for Biometrics</w:t>
            </w:r>
            <w:r w:rsidR="00A91F62">
              <w:rPr>
                <w:noProof/>
                <w:webHidden/>
              </w:rPr>
              <w:tab/>
            </w:r>
            <w:r w:rsidR="00A91F62">
              <w:rPr>
                <w:noProof/>
                <w:webHidden/>
              </w:rPr>
              <w:fldChar w:fldCharType="begin"/>
            </w:r>
            <w:r w:rsidR="00A91F62">
              <w:rPr>
                <w:noProof/>
                <w:webHidden/>
              </w:rPr>
              <w:instrText xml:space="preserve"> PAGEREF _Toc504594592 \h </w:instrText>
            </w:r>
            <w:r w:rsidR="00A91F62">
              <w:rPr>
                <w:noProof/>
                <w:webHidden/>
              </w:rPr>
            </w:r>
            <w:r w:rsidR="00A91F62">
              <w:rPr>
                <w:noProof/>
                <w:webHidden/>
              </w:rPr>
              <w:fldChar w:fldCharType="separate"/>
            </w:r>
            <w:r w:rsidR="00A91F62">
              <w:rPr>
                <w:noProof/>
                <w:webHidden/>
              </w:rPr>
              <w:t>14</w:t>
            </w:r>
            <w:r w:rsidR="00A91F62">
              <w:rPr>
                <w:noProof/>
                <w:webHidden/>
              </w:rPr>
              <w:fldChar w:fldCharType="end"/>
            </w:r>
          </w:hyperlink>
        </w:p>
        <w:p w14:paraId="476C5ED4" w14:textId="77777777" w:rsidR="00A91F62" w:rsidRDefault="00FD2D41">
          <w:pPr>
            <w:pStyle w:val="TOC3"/>
            <w:tabs>
              <w:tab w:val="right" w:leader="dot" w:pos="9350"/>
            </w:tabs>
            <w:rPr>
              <w:noProof/>
              <w:szCs w:val="22"/>
            </w:rPr>
          </w:pPr>
          <w:hyperlink w:anchor="_Toc504594593" w:history="1">
            <w:r w:rsidR="00A91F62" w:rsidRPr="00700E6D">
              <w:rPr>
                <w:rStyle w:val="Hyperlink"/>
                <w:noProof/>
              </w:rPr>
              <w:t>3.4.3 Biometrics Domain Content</w:t>
            </w:r>
            <w:r w:rsidR="00A91F62">
              <w:rPr>
                <w:noProof/>
                <w:webHidden/>
              </w:rPr>
              <w:tab/>
            </w:r>
            <w:r w:rsidR="00A91F62">
              <w:rPr>
                <w:noProof/>
                <w:webHidden/>
              </w:rPr>
              <w:fldChar w:fldCharType="begin"/>
            </w:r>
            <w:r w:rsidR="00A91F62">
              <w:rPr>
                <w:noProof/>
                <w:webHidden/>
              </w:rPr>
              <w:instrText xml:space="preserve"> PAGEREF _Toc504594593 \h </w:instrText>
            </w:r>
            <w:r w:rsidR="00A91F62">
              <w:rPr>
                <w:noProof/>
                <w:webHidden/>
              </w:rPr>
            </w:r>
            <w:r w:rsidR="00A91F62">
              <w:rPr>
                <w:noProof/>
                <w:webHidden/>
              </w:rPr>
              <w:fldChar w:fldCharType="separate"/>
            </w:r>
            <w:r w:rsidR="00A91F62">
              <w:rPr>
                <w:noProof/>
                <w:webHidden/>
              </w:rPr>
              <w:t>15</w:t>
            </w:r>
            <w:r w:rsidR="00A91F62">
              <w:rPr>
                <w:noProof/>
                <w:webHidden/>
              </w:rPr>
              <w:fldChar w:fldCharType="end"/>
            </w:r>
          </w:hyperlink>
        </w:p>
        <w:p w14:paraId="237ED651" w14:textId="77777777" w:rsidR="00A91F62" w:rsidRDefault="00FD2D41">
          <w:pPr>
            <w:pStyle w:val="TOC2"/>
            <w:tabs>
              <w:tab w:val="right" w:leader="dot" w:pos="9350"/>
            </w:tabs>
            <w:rPr>
              <w:noProof/>
              <w:szCs w:val="22"/>
            </w:rPr>
          </w:pPr>
          <w:hyperlink w:anchor="_Toc504594594" w:history="1">
            <w:r w:rsidR="00A91F62" w:rsidRPr="00700E6D">
              <w:rPr>
                <w:rStyle w:val="Hyperlink"/>
                <w:rFonts w:ascii="Times New Roman" w:eastAsia="Times New Roman" w:hAnsi="Times New Roman" w:cs="Times New Roman"/>
                <w:bCs/>
                <w:iCs/>
                <w:noProof/>
              </w:rPr>
              <w:t>3.5 NIEM-UML</w:t>
            </w:r>
            <w:r w:rsidR="00A91F62">
              <w:rPr>
                <w:noProof/>
                <w:webHidden/>
              </w:rPr>
              <w:tab/>
            </w:r>
            <w:r w:rsidR="00A91F62">
              <w:rPr>
                <w:noProof/>
                <w:webHidden/>
              </w:rPr>
              <w:fldChar w:fldCharType="begin"/>
            </w:r>
            <w:r w:rsidR="00A91F62">
              <w:rPr>
                <w:noProof/>
                <w:webHidden/>
              </w:rPr>
              <w:instrText xml:space="preserve"> PAGEREF _Toc504594594 \h </w:instrText>
            </w:r>
            <w:r w:rsidR="00A91F62">
              <w:rPr>
                <w:noProof/>
                <w:webHidden/>
              </w:rPr>
            </w:r>
            <w:r w:rsidR="00A91F62">
              <w:rPr>
                <w:noProof/>
                <w:webHidden/>
              </w:rPr>
              <w:fldChar w:fldCharType="separate"/>
            </w:r>
            <w:r w:rsidR="00A91F62">
              <w:rPr>
                <w:noProof/>
                <w:webHidden/>
              </w:rPr>
              <w:t>15</w:t>
            </w:r>
            <w:r w:rsidR="00A91F62">
              <w:rPr>
                <w:noProof/>
                <w:webHidden/>
              </w:rPr>
              <w:fldChar w:fldCharType="end"/>
            </w:r>
          </w:hyperlink>
        </w:p>
        <w:p w14:paraId="53F09919" w14:textId="77777777" w:rsidR="00A91F62" w:rsidRDefault="00FD2D41">
          <w:pPr>
            <w:pStyle w:val="TOC3"/>
            <w:tabs>
              <w:tab w:val="right" w:leader="dot" w:pos="9350"/>
            </w:tabs>
            <w:rPr>
              <w:noProof/>
              <w:szCs w:val="22"/>
            </w:rPr>
          </w:pPr>
          <w:hyperlink w:anchor="_Toc504594595" w:history="1">
            <w:r w:rsidR="00A91F62" w:rsidRPr="00700E6D">
              <w:rPr>
                <w:rStyle w:val="Hyperlink"/>
                <w:rFonts w:eastAsia="Times New Roman"/>
                <w:noProof/>
              </w:rPr>
              <w:t>3.5.1</w:t>
            </w:r>
            <w:r w:rsidR="00A91F62" w:rsidRPr="00700E6D">
              <w:rPr>
                <w:rStyle w:val="Hyperlink"/>
                <w:noProof/>
              </w:rPr>
              <w:t xml:space="preserve"> </w:t>
            </w:r>
            <w:r w:rsidR="00A91F62" w:rsidRPr="00700E6D">
              <w:rPr>
                <w:rStyle w:val="Hyperlink"/>
                <w:rFonts w:eastAsia="Times New Roman"/>
                <w:noProof/>
              </w:rPr>
              <w:t>UML Profile for NIEM</w:t>
            </w:r>
            <w:r w:rsidR="00A91F62">
              <w:rPr>
                <w:noProof/>
                <w:webHidden/>
              </w:rPr>
              <w:tab/>
            </w:r>
            <w:r w:rsidR="00A91F62">
              <w:rPr>
                <w:noProof/>
                <w:webHidden/>
              </w:rPr>
              <w:fldChar w:fldCharType="begin"/>
            </w:r>
            <w:r w:rsidR="00A91F62">
              <w:rPr>
                <w:noProof/>
                <w:webHidden/>
              </w:rPr>
              <w:instrText xml:space="preserve"> PAGEREF _Toc504594595 \h </w:instrText>
            </w:r>
            <w:r w:rsidR="00A91F62">
              <w:rPr>
                <w:noProof/>
                <w:webHidden/>
              </w:rPr>
            </w:r>
            <w:r w:rsidR="00A91F62">
              <w:rPr>
                <w:noProof/>
                <w:webHidden/>
              </w:rPr>
              <w:fldChar w:fldCharType="separate"/>
            </w:r>
            <w:r w:rsidR="00A91F62">
              <w:rPr>
                <w:noProof/>
                <w:webHidden/>
              </w:rPr>
              <w:t>15</w:t>
            </w:r>
            <w:r w:rsidR="00A91F62">
              <w:rPr>
                <w:noProof/>
                <w:webHidden/>
              </w:rPr>
              <w:fldChar w:fldCharType="end"/>
            </w:r>
          </w:hyperlink>
        </w:p>
        <w:p w14:paraId="502E2C59" w14:textId="77777777" w:rsidR="00A91F62" w:rsidRDefault="00FD2D41">
          <w:pPr>
            <w:pStyle w:val="TOC2"/>
            <w:tabs>
              <w:tab w:val="right" w:leader="dot" w:pos="9350"/>
            </w:tabs>
            <w:rPr>
              <w:noProof/>
              <w:szCs w:val="22"/>
            </w:rPr>
          </w:pPr>
          <w:hyperlink w:anchor="_Toc504594596" w:history="1">
            <w:r w:rsidR="00A91F62" w:rsidRPr="00700E6D">
              <w:rPr>
                <w:rStyle w:val="Hyperlink"/>
                <w:rFonts w:ascii="Times New Roman" w:eastAsia="Times New Roman" w:hAnsi="Times New Roman" w:cs="Times New Roman"/>
                <w:bCs/>
                <w:iCs/>
                <w:noProof/>
              </w:rPr>
              <w:t>3.6 NIEM Governance and Extension</w:t>
            </w:r>
            <w:r w:rsidR="00A91F62">
              <w:rPr>
                <w:noProof/>
                <w:webHidden/>
              </w:rPr>
              <w:tab/>
            </w:r>
            <w:r w:rsidR="00A91F62">
              <w:rPr>
                <w:noProof/>
                <w:webHidden/>
              </w:rPr>
              <w:fldChar w:fldCharType="begin"/>
            </w:r>
            <w:r w:rsidR="00A91F62">
              <w:rPr>
                <w:noProof/>
                <w:webHidden/>
              </w:rPr>
              <w:instrText xml:space="preserve"> PAGEREF _Toc504594596 \h </w:instrText>
            </w:r>
            <w:r w:rsidR="00A91F62">
              <w:rPr>
                <w:noProof/>
                <w:webHidden/>
              </w:rPr>
            </w:r>
            <w:r w:rsidR="00A91F62">
              <w:rPr>
                <w:noProof/>
                <w:webHidden/>
              </w:rPr>
              <w:fldChar w:fldCharType="separate"/>
            </w:r>
            <w:r w:rsidR="00A91F62">
              <w:rPr>
                <w:noProof/>
                <w:webHidden/>
              </w:rPr>
              <w:t>16</w:t>
            </w:r>
            <w:r w:rsidR="00A91F62">
              <w:rPr>
                <w:noProof/>
                <w:webHidden/>
              </w:rPr>
              <w:fldChar w:fldCharType="end"/>
            </w:r>
          </w:hyperlink>
        </w:p>
        <w:p w14:paraId="16682B20" w14:textId="77777777" w:rsidR="00A91F62" w:rsidRDefault="00FD2D41">
          <w:pPr>
            <w:pStyle w:val="TOC1"/>
            <w:tabs>
              <w:tab w:val="left" w:pos="480"/>
              <w:tab w:val="right" w:leader="dot" w:pos="9350"/>
            </w:tabs>
            <w:rPr>
              <w:noProof/>
              <w:szCs w:val="22"/>
            </w:rPr>
          </w:pPr>
          <w:hyperlink w:anchor="_Toc504594597" w:history="1">
            <w:r w:rsidR="00A91F62" w:rsidRPr="00700E6D">
              <w:rPr>
                <w:rStyle w:val="Hyperlink"/>
                <w:rFonts w:hAnsi="Arial Unicode MS" w:cs="Times New Roman"/>
                <w:bCs/>
                <w:noProof/>
              </w:rPr>
              <w:t>4.</w:t>
            </w:r>
            <w:r w:rsidR="00A91F62">
              <w:rPr>
                <w:noProof/>
                <w:szCs w:val="22"/>
              </w:rPr>
              <w:tab/>
            </w:r>
            <w:r w:rsidR="00A91F62" w:rsidRPr="00700E6D">
              <w:rPr>
                <w:rStyle w:val="Hyperlink"/>
                <w:rFonts w:cs="Times New Roman"/>
                <w:noProof/>
              </w:rPr>
              <w:t>NIEM Architecture Strategies</w:t>
            </w:r>
            <w:r w:rsidR="00A91F62">
              <w:rPr>
                <w:noProof/>
                <w:webHidden/>
              </w:rPr>
              <w:tab/>
            </w:r>
            <w:r w:rsidR="00A91F62">
              <w:rPr>
                <w:noProof/>
                <w:webHidden/>
              </w:rPr>
              <w:fldChar w:fldCharType="begin"/>
            </w:r>
            <w:r w:rsidR="00A91F62">
              <w:rPr>
                <w:noProof/>
                <w:webHidden/>
              </w:rPr>
              <w:instrText xml:space="preserve"> PAGEREF _Toc504594597 \h </w:instrText>
            </w:r>
            <w:r w:rsidR="00A91F62">
              <w:rPr>
                <w:noProof/>
                <w:webHidden/>
              </w:rPr>
            </w:r>
            <w:r w:rsidR="00A91F62">
              <w:rPr>
                <w:noProof/>
                <w:webHidden/>
              </w:rPr>
              <w:fldChar w:fldCharType="separate"/>
            </w:r>
            <w:r w:rsidR="00A91F62">
              <w:rPr>
                <w:noProof/>
                <w:webHidden/>
              </w:rPr>
              <w:t>18</w:t>
            </w:r>
            <w:r w:rsidR="00A91F62">
              <w:rPr>
                <w:noProof/>
                <w:webHidden/>
              </w:rPr>
              <w:fldChar w:fldCharType="end"/>
            </w:r>
          </w:hyperlink>
        </w:p>
        <w:p w14:paraId="354B2778" w14:textId="77777777" w:rsidR="00A91F62" w:rsidRDefault="00FD2D41">
          <w:pPr>
            <w:pStyle w:val="TOC2"/>
            <w:tabs>
              <w:tab w:val="right" w:leader="dot" w:pos="9350"/>
            </w:tabs>
            <w:rPr>
              <w:noProof/>
              <w:szCs w:val="22"/>
            </w:rPr>
          </w:pPr>
          <w:hyperlink w:anchor="_Toc504594598" w:history="1">
            <w:r w:rsidR="00A91F62" w:rsidRPr="00700E6D">
              <w:rPr>
                <w:rStyle w:val="Hyperlink"/>
                <w:rFonts w:ascii="Times New Roman" w:eastAsia="Times New Roman" w:hAnsi="Times New Roman" w:cs="Times New Roman"/>
                <w:bCs/>
                <w:iCs/>
                <w:noProof/>
              </w:rPr>
              <w:t>4.1 Improved Service Delivery for Clients</w:t>
            </w:r>
            <w:r w:rsidR="00A91F62">
              <w:rPr>
                <w:noProof/>
                <w:webHidden/>
              </w:rPr>
              <w:tab/>
            </w:r>
            <w:r w:rsidR="00A91F62">
              <w:rPr>
                <w:noProof/>
                <w:webHidden/>
              </w:rPr>
              <w:fldChar w:fldCharType="begin"/>
            </w:r>
            <w:r w:rsidR="00A91F62">
              <w:rPr>
                <w:noProof/>
                <w:webHidden/>
              </w:rPr>
              <w:instrText xml:space="preserve"> PAGEREF _Toc504594598 \h </w:instrText>
            </w:r>
            <w:r w:rsidR="00A91F62">
              <w:rPr>
                <w:noProof/>
                <w:webHidden/>
              </w:rPr>
            </w:r>
            <w:r w:rsidR="00A91F62">
              <w:rPr>
                <w:noProof/>
                <w:webHidden/>
              </w:rPr>
              <w:fldChar w:fldCharType="separate"/>
            </w:r>
            <w:r w:rsidR="00A91F62">
              <w:rPr>
                <w:noProof/>
                <w:webHidden/>
              </w:rPr>
              <w:t>19</w:t>
            </w:r>
            <w:r w:rsidR="00A91F62">
              <w:rPr>
                <w:noProof/>
                <w:webHidden/>
              </w:rPr>
              <w:fldChar w:fldCharType="end"/>
            </w:r>
          </w:hyperlink>
        </w:p>
        <w:p w14:paraId="1F35ECF4" w14:textId="77777777" w:rsidR="00A91F62" w:rsidRDefault="00FD2D41">
          <w:pPr>
            <w:pStyle w:val="TOC2"/>
            <w:tabs>
              <w:tab w:val="right" w:leader="dot" w:pos="9350"/>
            </w:tabs>
            <w:rPr>
              <w:noProof/>
              <w:szCs w:val="22"/>
            </w:rPr>
          </w:pPr>
          <w:hyperlink w:anchor="_Toc504594599" w:history="1">
            <w:r w:rsidR="00A91F62" w:rsidRPr="00700E6D">
              <w:rPr>
                <w:rStyle w:val="Hyperlink"/>
                <w:rFonts w:ascii="Times New Roman" w:eastAsia="Times New Roman" w:hAnsi="Times New Roman" w:cs="Times New Roman"/>
                <w:bCs/>
                <w:iCs/>
                <w:noProof/>
              </w:rPr>
              <w:t>4.2 A Mature Domain Model</w:t>
            </w:r>
            <w:r w:rsidR="00A91F62">
              <w:rPr>
                <w:noProof/>
                <w:webHidden/>
              </w:rPr>
              <w:tab/>
            </w:r>
            <w:r w:rsidR="00A91F62">
              <w:rPr>
                <w:noProof/>
                <w:webHidden/>
              </w:rPr>
              <w:fldChar w:fldCharType="begin"/>
            </w:r>
            <w:r w:rsidR="00A91F62">
              <w:rPr>
                <w:noProof/>
                <w:webHidden/>
              </w:rPr>
              <w:instrText xml:space="preserve"> PAGEREF _Toc504594599 \h </w:instrText>
            </w:r>
            <w:r w:rsidR="00A91F62">
              <w:rPr>
                <w:noProof/>
                <w:webHidden/>
              </w:rPr>
            </w:r>
            <w:r w:rsidR="00A91F62">
              <w:rPr>
                <w:noProof/>
                <w:webHidden/>
              </w:rPr>
              <w:fldChar w:fldCharType="separate"/>
            </w:r>
            <w:r w:rsidR="00A91F62">
              <w:rPr>
                <w:noProof/>
                <w:webHidden/>
              </w:rPr>
              <w:t>19</w:t>
            </w:r>
            <w:r w:rsidR="00A91F62">
              <w:rPr>
                <w:noProof/>
                <w:webHidden/>
              </w:rPr>
              <w:fldChar w:fldCharType="end"/>
            </w:r>
          </w:hyperlink>
        </w:p>
        <w:p w14:paraId="72D0159E" w14:textId="77777777" w:rsidR="00A91F62" w:rsidRDefault="00FD2D41">
          <w:pPr>
            <w:pStyle w:val="TOC1"/>
            <w:tabs>
              <w:tab w:val="left" w:pos="480"/>
              <w:tab w:val="right" w:leader="dot" w:pos="9350"/>
            </w:tabs>
            <w:rPr>
              <w:noProof/>
              <w:szCs w:val="22"/>
            </w:rPr>
          </w:pPr>
          <w:hyperlink w:anchor="_Toc504594600" w:history="1">
            <w:r w:rsidR="00A91F62" w:rsidRPr="00700E6D">
              <w:rPr>
                <w:rStyle w:val="Hyperlink"/>
                <w:rFonts w:hAnsi="Arial Unicode MS" w:cs="Times New Roman"/>
                <w:bCs/>
                <w:noProof/>
              </w:rPr>
              <w:t>5.</w:t>
            </w:r>
            <w:r w:rsidR="00A91F62">
              <w:rPr>
                <w:noProof/>
                <w:szCs w:val="22"/>
              </w:rPr>
              <w:tab/>
            </w:r>
            <w:r w:rsidR="00A91F62" w:rsidRPr="00700E6D">
              <w:rPr>
                <w:rStyle w:val="Hyperlink"/>
                <w:rFonts w:cs="Times New Roman"/>
                <w:noProof/>
              </w:rPr>
              <w:t>NIEM Development Actions</w:t>
            </w:r>
            <w:r w:rsidR="00A91F62">
              <w:rPr>
                <w:noProof/>
                <w:webHidden/>
              </w:rPr>
              <w:tab/>
            </w:r>
            <w:r w:rsidR="00A91F62">
              <w:rPr>
                <w:noProof/>
                <w:webHidden/>
              </w:rPr>
              <w:fldChar w:fldCharType="begin"/>
            </w:r>
            <w:r w:rsidR="00A91F62">
              <w:rPr>
                <w:noProof/>
                <w:webHidden/>
              </w:rPr>
              <w:instrText xml:space="preserve"> PAGEREF _Toc504594600 \h </w:instrText>
            </w:r>
            <w:r w:rsidR="00A91F62">
              <w:rPr>
                <w:noProof/>
                <w:webHidden/>
              </w:rPr>
            </w:r>
            <w:r w:rsidR="00A91F62">
              <w:rPr>
                <w:noProof/>
                <w:webHidden/>
              </w:rPr>
              <w:fldChar w:fldCharType="separate"/>
            </w:r>
            <w:r w:rsidR="00A91F62">
              <w:rPr>
                <w:noProof/>
                <w:webHidden/>
              </w:rPr>
              <w:t>19</w:t>
            </w:r>
            <w:r w:rsidR="00A91F62">
              <w:rPr>
                <w:noProof/>
                <w:webHidden/>
              </w:rPr>
              <w:fldChar w:fldCharType="end"/>
            </w:r>
          </w:hyperlink>
        </w:p>
        <w:p w14:paraId="33DA4B74" w14:textId="77777777" w:rsidR="00A91F62" w:rsidRDefault="00FD2D41">
          <w:pPr>
            <w:pStyle w:val="TOC2"/>
            <w:tabs>
              <w:tab w:val="right" w:leader="dot" w:pos="9350"/>
            </w:tabs>
            <w:rPr>
              <w:noProof/>
              <w:szCs w:val="22"/>
            </w:rPr>
          </w:pPr>
          <w:hyperlink w:anchor="_Toc504594601" w:history="1">
            <w:r w:rsidR="00A91F62" w:rsidRPr="00700E6D">
              <w:rPr>
                <w:rStyle w:val="Hyperlink"/>
                <w:rFonts w:ascii="Times New Roman" w:eastAsia="Times New Roman" w:hAnsi="Times New Roman" w:cs="Times New Roman"/>
                <w:bCs/>
                <w:iCs/>
                <w:noProof/>
              </w:rPr>
              <w:t>5.1 Biometrics Domain Activities</w:t>
            </w:r>
            <w:r w:rsidR="00A91F62">
              <w:rPr>
                <w:noProof/>
                <w:webHidden/>
              </w:rPr>
              <w:tab/>
            </w:r>
            <w:r w:rsidR="00A91F62">
              <w:rPr>
                <w:noProof/>
                <w:webHidden/>
              </w:rPr>
              <w:fldChar w:fldCharType="begin"/>
            </w:r>
            <w:r w:rsidR="00A91F62">
              <w:rPr>
                <w:noProof/>
                <w:webHidden/>
              </w:rPr>
              <w:instrText xml:space="preserve"> PAGEREF _Toc504594601 \h </w:instrText>
            </w:r>
            <w:r w:rsidR="00A91F62">
              <w:rPr>
                <w:noProof/>
                <w:webHidden/>
              </w:rPr>
            </w:r>
            <w:r w:rsidR="00A91F62">
              <w:rPr>
                <w:noProof/>
                <w:webHidden/>
              </w:rPr>
              <w:fldChar w:fldCharType="separate"/>
            </w:r>
            <w:r w:rsidR="00A91F62">
              <w:rPr>
                <w:noProof/>
                <w:webHidden/>
              </w:rPr>
              <w:t>20</w:t>
            </w:r>
            <w:r w:rsidR="00A91F62">
              <w:rPr>
                <w:noProof/>
                <w:webHidden/>
              </w:rPr>
              <w:fldChar w:fldCharType="end"/>
            </w:r>
          </w:hyperlink>
        </w:p>
        <w:p w14:paraId="588D811F" w14:textId="77777777" w:rsidR="00A91F62" w:rsidRDefault="00FD2D41">
          <w:pPr>
            <w:pStyle w:val="TOC1"/>
            <w:tabs>
              <w:tab w:val="left" w:pos="480"/>
              <w:tab w:val="right" w:leader="dot" w:pos="9350"/>
            </w:tabs>
            <w:rPr>
              <w:noProof/>
              <w:szCs w:val="22"/>
            </w:rPr>
          </w:pPr>
          <w:hyperlink w:anchor="_Toc504594602" w:history="1">
            <w:r w:rsidR="00A91F62" w:rsidRPr="00700E6D">
              <w:rPr>
                <w:rStyle w:val="Hyperlink"/>
                <w:rFonts w:hAnsi="Arial Unicode MS" w:cs="Times New Roman"/>
                <w:bCs/>
                <w:noProof/>
              </w:rPr>
              <w:t>6.</w:t>
            </w:r>
            <w:r w:rsidR="00A91F62">
              <w:rPr>
                <w:noProof/>
                <w:szCs w:val="22"/>
              </w:rPr>
              <w:tab/>
            </w:r>
            <w:r w:rsidR="00A91F62" w:rsidRPr="00700E6D">
              <w:rPr>
                <w:rStyle w:val="Hyperlink"/>
                <w:rFonts w:cs="Times New Roman"/>
                <w:noProof/>
              </w:rPr>
              <w:t>Risks</w:t>
            </w:r>
            <w:r w:rsidR="00A91F62">
              <w:rPr>
                <w:noProof/>
                <w:webHidden/>
              </w:rPr>
              <w:tab/>
            </w:r>
            <w:r w:rsidR="00A91F62">
              <w:rPr>
                <w:noProof/>
                <w:webHidden/>
              </w:rPr>
              <w:fldChar w:fldCharType="begin"/>
            </w:r>
            <w:r w:rsidR="00A91F62">
              <w:rPr>
                <w:noProof/>
                <w:webHidden/>
              </w:rPr>
              <w:instrText xml:space="preserve"> PAGEREF _Toc504594602 \h </w:instrText>
            </w:r>
            <w:r w:rsidR="00A91F62">
              <w:rPr>
                <w:noProof/>
                <w:webHidden/>
              </w:rPr>
            </w:r>
            <w:r w:rsidR="00A91F62">
              <w:rPr>
                <w:noProof/>
                <w:webHidden/>
              </w:rPr>
              <w:fldChar w:fldCharType="separate"/>
            </w:r>
            <w:r w:rsidR="00A91F62">
              <w:rPr>
                <w:noProof/>
                <w:webHidden/>
              </w:rPr>
              <w:t>21</w:t>
            </w:r>
            <w:r w:rsidR="00A91F62">
              <w:rPr>
                <w:noProof/>
                <w:webHidden/>
              </w:rPr>
              <w:fldChar w:fldCharType="end"/>
            </w:r>
          </w:hyperlink>
        </w:p>
        <w:p w14:paraId="479F7640" w14:textId="77777777" w:rsidR="00A91F62" w:rsidRDefault="00FD2D41">
          <w:pPr>
            <w:pStyle w:val="TOC1"/>
            <w:tabs>
              <w:tab w:val="left" w:pos="480"/>
              <w:tab w:val="right" w:leader="dot" w:pos="9350"/>
            </w:tabs>
            <w:rPr>
              <w:noProof/>
              <w:szCs w:val="22"/>
            </w:rPr>
          </w:pPr>
          <w:hyperlink w:anchor="_Toc504594603" w:history="1">
            <w:r w:rsidR="00A91F62" w:rsidRPr="00700E6D">
              <w:rPr>
                <w:rStyle w:val="Hyperlink"/>
                <w:rFonts w:hAnsi="Arial Unicode MS" w:cs="Times New Roman"/>
                <w:bCs/>
                <w:noProof/>
              </w:rPr>
              <w:t>7.</w:t>
            </w:r>
            <w:r w:rsidR="00A91F62">
              <w:rPr>
                <w:noProof/>
                <w:szCs w:val="22"/>
              </w:rPr>
              <w:tab/>
            </w:r>
            <w:r w:rsidR="00A91F62" w:rsidRPr="00700E6D">
              <w:rPr>
                <w:rStyle w:val="Hyperlink"/>
                <w:rFonts w:cs="Times New Roman"/>
                <w:noProof/>
              </w:rPr>
              <w:t>Dependencies</w:t>
            </w:r>
            <w:r w:rsidR="00A91F62">
              <w:rPr>
                <w:noProof/>
                <w:webHidden/>
              </w:rPr>
              <w:tab/>
            </w:r>
            <w:r w:rsidR="00A91F62">
              <w:rPr>
                <w:noProof/>
                <w:webHidden/>
              </w:rPr>
              <w:fldChar w:fldCharType="begin"/>
            </w:r>
            <w:r w:rsidR="00A91F62">
              <w:rPr>
                <w:noProof/>
                <w:webHidden/>
              </w:rPr>
              <w:instrText xml:space="preserve"> PAGEREF _Toc504594603 \h </w:instrText>
            </w:r>
            <w:r w:rsidR="00A91F62">
              <w:rPr>
                <w:noProof/>
                <w:webHidden/>
              </w:rPr>
            </w:r>
            <w:r w:rsidR="00A91F62">
              <w:rPr>
                <w:noProof/>
                <w:webHidden/>
              </w:rPr>
              <w:fldChar w:fldCharType="separate"/>
            </w:r>
            <w:r w:rsidR="00A91F62">
              <w:rPr>
                <w:noProof/>
                <w:webHidden/>
              </w:rPr>
              <w:t>22</w:t>
            </w:r>
            <w:r w:rsidR="00A91F62">
              <w:rPr>
                <w:noProof/>
                <w:webHidden/>
              </w:rPr>
              <w:fldChar w:fldCharType="end"/>
            </w:r>
          </w:hyperlink>
        </w:p>
        <w:p w14:paraId="4B8855FB" w14:textId="77777777" w:rsidR="00A91F62" w:rsidRDefault="00FD2D41">
          <w:pPr>
            <w:pStyle w:val="TOC1"/>
            <w:tabs>
              <w:tab w:val="left" w:pos="480"/>
              <w:tab w:val="right" w:leader="dot" w:pos="9350"/>
            </w:tabs>
            <w:rPr>
              <w:noProof/>
              <w:szCs w:val="22"/>
            </w:rPr>
          </w:pPr>
          <w:hyperlink w:anchor="_Toc504594604" w:history="1">
            <w:r w:rsidR="00A91F62" w:rsidRPr="00700E6D">
              <w:rPr>
                <w:rStyle w:val="Hyperlink"/>
                <w:rFonts w:hAnsi="Arial Unicode MS" w:cs="Times New Roman"/>
                <w:bCs/>
                <w:noProof/>
              </w:rPr>
              <w:t>8.</w:t>
            </w:r>
            <w:r w:rsidR="00A91F62">
              <w:rPr>
                <w:noProof/>
                <w:szCs w:val="22"/>
              </w:rPr>
              <w:tab/>
            </w:r>
            <w:r w:rsidR="00A91F62" w:rsidRPr="00700E6D">
              <w:rPr>
                <w:rStyle w:val="Hyperlink"/>
                <w:rFonts w:cs="Times New Roman"/>
                <w:noProof/>
              </w:rPr>
              <w:t>Success Factors and Measurements</w:t>
            </w:r>
            <w:r w:rsidR="00A91F62">
              <w:rPr>
                <w:noProof/>
                <w:webHidden/>
              </w:rPr>
              <w:tab/>
            </w:r>
            <w:r w:rsidR="00A91F62">
              <w:rPr>
                <w:noProof/>
                <w:webHidden/>
              </w:rPr>
              <w:fldChar w:fldCharType="begin"/>
            </w:r>
            <w:r w:rsidR="00A91F62">
              <w:rPr>
                <w:noProof/>
                <w:webHidden/>
              </w:rPr>
              <w:instrText xml:space="preserve"> PAGEREF _Toc504594604 \h </w:instrText>
            </w:r>
            <w:r w:rsidR="00A91F62">
              <w:rPr>
                <w:noProof/>
                <w:webHidden/>
              </w:rPr>
            </w:r>
            <w:r w:rsidR="00A91F62">
              <w:rPr>
                <w:noProof/>
                <w:webHidden/>
              </w:rPr>
              <w:fldChar w:fldCharType="separate"/>
            </w:r>
            <w:r w:rsidR="00A91F62">
              <w:rPr>
                <w:noProof/>
                <w:webHidden/>
              </w:rPr>
              <w:t>22</w:t>
            </w:r>
            <w:r w:rsidR="00A91F62">
              <w:rPr>
                <w:noProof/>
                <w:webHidden/>
              </w:rPr>
              <w:fldChar w:fldCharType="end"/>
            </w:r>
          </w:hyperlink>
        </w:p>
        <w:p w14:paraId="48576B21" w14:textId="77777777" w:rsidR="00A91F62" w:rsidRDefault="00FD2D41">
          <w:pPr>
            <w:pStyle w:val="TOC1"/>
            <w:tabs>
              <w:tab w:val="left" w:pos="480"/>
              <w:tab w:val="right" w:leader="dot" w:pos="9350"/>
            </w:tabs>
            <w:rPr>
              <w:noProof/>
              <w:szCs w:val="22"/>
            </w:rPr>
          </w:pPr>
          <w:hyperlink w:anchor="_Toc504594605" w:history="1">
            <w:r w:rsidR="00A91F62" w:rsidRPr="00700E6D">
              <w:rPr>
                <w:rStyle w:val="Hyperlink"/>
                <w:rFonts w:hAnsi="Arial Unicode MS" w:cs="Times New Roman"/>
                <w:bCs/>
                <w:noProof/>
              </w:rPr>
              <w:t>9.</w:t>
            </w:r>
            <w:r w:rsidR="00A91F62">
              <w:rPr>
                <w:noProof/>
                <w:szCs w:val="22"/>
              </w:rPr>
              <w:tab/>
            </w:r>
            <w:r w:rsidR="00A91F62" w:rsidRPr="00700E6D">
              <w:rPr>
                <w:rStyle w:val="Hyperlink"/>
                <w:rFonts w:cs="Times New Roman"/>
                <w:noProof/>
              </w:rPr>
              <w:t>List of Acronyms</w:t>
            </w:r>
            <w:r w:rsidR="00A91F62">
              <w:rPr>
                <w:noProof/>
                <w:webHidden/>
              </w:rPr>
              <w:tab/>
            </w:r>
            <w:r w:rsidR="00A91F62">
              <w:rPr>
                <w:noProof/>
                <w:webHidden/>
              </w:rPr>
              <w:fldChar w:fldCharType="begin"/>
            </w:r>
            <w:r w:rsidR="00A91F62">
              <w:rPr>
                <w:noProof/>
                <w:webHidden/>
              </w:rPr>
              <w:instrText xml:space="preserve"> PAGEREF _Toc504594605 \h </w:instrText>
            </w:r>
            <w:r w:rsidR="00A91F62">
              <w:rPr>
                <w:noProof/>
                <w:webHidden/>
              </w:rPr>
            </w:r>
            <w:r w:rsidR="00A91F62">
              <w:rPr>
                <w:noProof/>
                <w:webHidden/>
              </w:rPr>
              <w:fldChar w:fldCharType="separate"/>
            </w:r>
            <w:r w:rsidR="00A91F62">
              <w:rPr>
                <w:noProof/>
                <w:webHidden/>
              </w:rPr>
              <w:t>26</w:t>
            </w:r>
            <w:r w:rsidR="00A91F62">
              <w:rPr>
                <w:noProof/>
                <w:webHidden/>
              </w:rPr>
              <w:fldChar w:fldCharType="end"/>
            </w:r>
          </w:hyperlink>
        </w:p>
        <w:p w14:paraId="5CB5AEDF" w14:textId="6C53D4F1" w:rsidR="00A91F62" w:rsidRDefault="00FD2D41">
          <w:pPr>
            <w:pStyle w:val="TOC1"/>
            <w:tabs>
              <w:tab w:val="left" w:pos="660"/>
              <w:tab w:val="right" w:leader="dot" w:pos="9350"/>
            </w:tabs>
            <w:rPr>
              <w:noProof/>
              <w:szCs w:val="22"/>
            </w:rPr>
          </w:pPr>
          <w:hyperlink w:anchor="_Toc504594606" w:history="1">
            <w:r w:rsidR="00A91F62" w:rsidRPr="00700E6D">
              <w:rPr>
                <w:rStyle w:val="Hyperlink"/>
                <w:rFonts w:hAnsi="Arial Unicode MS" w:cs="Times New Roman"/>
                <w:bCs/>
                <w:noProof/>
              </w:rPr>
              <w:t>10.</w:t>
            </w:r>
            <w:r w:rsidR="0007665E">
              <w:rPr>
                <w:noProof/>
                <w:szCs w:val="22"/>
              </w:rPr>
              <w:t xml:space="preserve">    </w:t>
            </w:r>
            <w:r w:rsidR="00A91F62" w:rsidRPr="00700E6D">
              <w:rPr>
                <w:rStyle w:val="Hyperlink"/>
                <w:rFonts w:cs="Times New Roman"/>
                <w:noProof/>
              </w:rPr>
              <w:t>Additional References</w:t>
            </w:r>
            <w:r w:rsidR="00A91F62">
              <w:rPr>
                <w:noProof/>
                <w:webHidden/>
              </w:rPr>
              <w:tab/>
            </w:r>
            <w:r w:rsidR="00A91F62">
              <w:rPr>
                <w:noProof/>
                <w:webHidden/>
              </w:rPr>
              <w:fldChar w:fldCharType="begin"/>
            </w:r>
            <w:r w:rsidR="00A91F62">
              <w:rPr>
                <w:noProof/>
                <w:webHidden/>
              </w:rPr>
              <w:instrText xml:space="preserve"> PAGEREF _Toc504594606 \h </w:instrText>
            </w:r>
            <w:r w:rsidR="00A91F62">
              <w:rPr>
                <w:noProof/>
                <w:webHidden/>
              </w:rPr>
            </w:r>
            <w:r w:rsidR="00A91F62">
              <w:rPr>
                <w:noProof/>
                <w:webHidden/>
              </w:rPr>
              <w:fldChar w:fldCharType="separate"/>
            </w:r>
            <w:r w:rsidR="00A91F62">
              <w:rPr>
                <w:noProof/>
                <w:webHidden/>
              </w:rPr>
              <w:t>26</w:t>
            </w:r>
            <w:r w:rsidR="00A91F62">
              <w:rPr>
                <w:noProof/>
                <w:webHidden/>
              </w:rPr>
              <w:fldChar w:fldCharType="end"/>
            </w:r>
          </w:hyperlink>
        </w:p>
        <w:p w14:paraId="0366B45D" w14:textId="5C6CCB62" w:rsidR="000A0EC7" w:rsidRPr="002477DB" w:rsidRDefault="000A0EC7">
          <w:pPr>
            <w:rPr>
              <w:rFonts w:ascii="Times New Roman" w:hAnsi="Times New Roman" w:cs="Times New Roman"/>
              <w:b/>
            </w:rPr>
          </w:pPr>
          <w:r w:rsidRPr="002477DB">
            <w:rPr>
              <w:rFonts w:ascii="Times New Roman" w:hAnsi="Times New Roman" w:cs="Times New Roman"/>
              <w:b/>
              <w:bCs/>
              <w:noProof/>
            </w:rPr>
            <w:fldChar w:fldCharType="end"/>
          </w:r>
        </w:p>
      </w:sdtContent>
    </w:sdt>
    <w:p w14:paraId="323E29DC" w14:textId="77777777" w:rsidR="00527BF1" w:rsidRPr="002477DB" w:rsidRDefault="00527BF1">
      <w:pPr>
        <w:pStyle w:val="Body"/>
        <w:spacing w:before="160" w:after="160"/>
        <w:rPr>
          <w:rFonts w:ascii="Times New Roman" w:hAnsi="Times New Roman" w:cs="Times New Roman"/>
          <w:b/>
        </w:rPr>
      </w:pPr>
    </w:p>
    <w:p w14:paraId="15D89DE3" w14:textId="77777777" w:rsidR="00EC4CFA" w:rsidRPr="002477DB" w:rsidRDefault="00EC4CFA">
      <w:pPr>
        <w:pStyle w:val="Body"/>
        <w:spacing w:before="160" w:after="160"/>
        <w:rPr>
          <w:rFonts w:ascii="Times New Roman" w:hAnsi="Times New Roman" w:cs="Times New Roman"/>
          <w:b/>
        </w:rPr>
      </w:pPr>
    </w:p>
    <w:p w14:paraId="322DD373" w14:textId="77777777" w:rsidR="00EC4CFA" w:rsidRPr="002477DB" w:rsidRDefault="00EC4CFA">
      <w:pPr>
        <w:pStyle w:val="Body"/>
        <w:spacing w:before="160" w:after="160"/>
        <w:rPr>
          <w:rFonts w:ascii="Times New Roman" w:hAnsi="Times New Roman" w:cs="Times New Roman"/>
          <w:b/>
        </w:rPr>
      </w:pPr>
    </w:p>
    <w:p w14:paraId="2315AF48" w14:textId="77777777" w:rsidR="00EC4CFA" w:rsidRPr="002477DB" w:rsidRDefault="00EC4CFA">
      <w:pPr>
        <w:pStyle w:val="Body"/>
        <w:spacing w:before="160" w:after="160"/>
        <w:rPr>
          <w:rFonts w:ascii="Times New Roman" w:hAnsi="Times New Roman" w:cs="Times New Roman"/>
          <w:b/>
        </w:rPr>
      </w:pPr>
    </w:p>
    <w:p w14:paraId="3AE5FD05" w14:textId="77777777" w:rsidR="00E151CC" w:rsidRPr="002477DB" w:rsidRDefault="00E151CC">
      <w:pPr>
        <w:pStyle w:val="Body"/>
        <w:spacing w:before="160" w:after="160"/>
        <w:rPr>
          <w:rFonts w:ascii="Times New Roman" w:hAnsi="Times New Roman" w:cs="Times New Roman"/>
          <w:b/>
        </w:rPr>
      </w:pPr>
    </w:p>
    <w:p w14:paraId="141F9699" w14:textId="4AB0CEC7" w:rsidR="00EE5DD3" w:rsidRPr="002477DB" w:rsidRDefault="00E64EA4" w:rsidP="00B45F26">
      <w:pPr>
        <w:pStyle w:val="Heading1"/>
        <w:numPr>
          <w:ilvl w:val="0"/>
          <w:numId w:val="2"/>
        </w:numPr>
        <w:tabs>
          <w:tab w:val="num" w:pos="432"/>
        </w:tabs>
        <w:rPr>
          <w:rFonts w:cs="Times New Roman"/>
        </w:rPr>
      </w:pPr>
      <w:bookmarkStart w:id="0" w:name="_Toc504594579"/>
      <w:r w:rsidRPr="002477DB">
        <w:rPr>
          <w:rFonts w:cs="Times New Roman"/>
        </w:rPr>
        <w:t>Executive Summary</w:t>
      </w:r>
      <w:bookmarkEnd w:id="0"/>
    </w:p>
    <w:p w14:paraId="1AE11E03" w14:textId="0DBD48DD" w:rsidR="00EE5DD3" w:rsidRPr="002477DB" w:rsidRDefault="00E64EA4">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The Office of Biometric Identity Management (OBIM) within the National Protection and Programs Directorate (NPPD) of the Department of Homeland Security (DHS), supports </w:t>
      </w:r>
      <w:r w:rsidR="00332511" w:rsidRPr="002477DB">
        <w:rPr>
          <w:rFonts w:ascii="Times New Roman" w:eastAsia="Times New Roman" w:hAnsi="Times New Roman" w:cs="Times New Roman"/>
          <w:color w:val="auto"/>
          <w:szCs w:val="20"/>
        </w:rPr>
        <w:t xml:space="preserve">the </w:t>
      </w:r>
      <w:r w:rsidRPr="002477DB">
        <w:rPr>
          <w:rFonts w:ascii="Times New Roman" w:eastAsia="Times New Roman" w:hAnsi="Times New Roman" w:cs="Times New Roman"/>
          <w:color w:val="auto"/>
          <w:szCs w:val="20"/>
        </w:rPr>
        <w:t>DHS mission to protect our nation by providing biometric identification services to federal, state</w:t>
      </w:r>
      <w:r w:rsidR="00C61AC8"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and local government decision makers to help them accurately identify the people they encounter and determine whether those people pose a risk to the United States.</w:t>
      </w:r>
    </w:p>
    <w:p w14:paraId="494915EE" w14:textId="40C0394C" w:rsidR="00EE5DD3" w:rsidRPr="002477DB" w:rsidRDefault="00C61AC8">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As </w:t>
      </w:r>
      <w:r w:rsidR="00E64EA4" w:rsidRPr="002477DB">
        <w:rPr>
          <w:rFonts w:ascii="Times New Roman" w:eastAsia="Times New Roman" w:hAnsi="Times New Roman" w:cs="Times New Roman"/>
          <w:color w:val="auto"/>
          <w:szCs w:val="20"/>
        </w:rPr>
        <w:t xml:space="preserve">the lead </w:t>
      </w:r>
      <w:r w:rsidRPr="002477DB">
        <w:rPr>
          <w:rFonts w:ascii="Times New Roman" w:eastAsia="Times New Roman" w:hAnsi="Times New Roman" w:cs="Times New Roman"/>
          <w:color w:val="auto"/>
          <w:szCs w:val="20"/>
        </w:rPr>
        <w:t xml:space="preserve">DHS </w:t>
      </w:r>
      <w:r w:rsidR="00E64EA4" w:rsidRPr="002477DB">
        <w:rPr>
          <w:rFonts w:ascii="Times New Roman" w:eastAsia="Times New Roman" w:hAnsi="Times New Roman" w:cs="Times New Roman"/>
          <w:color w:val="auto"/>
          <w:szCs w:val="20"/>
        </w:rPr>
        <w:t>entity for biometric identity management services</w:t>
      </w:r>
      <w:r w:rsidRPr="002477DB">
        <w:rPr>
          <w:rFonts w:ascii="Times New Roman" w:eastAsia="Times New Roman" w:hAnsi="Times New Roman" w:cs="Times New Roman"/>
          <w:color w:val="auto"/>
          <w:szCs w:val="20"/>
        </w:rPr>
        <w:t>,</w:t>
      </w:r>
      <w:r w:rsidR="00E64EA4" w:rsidRPr="002477DB">
        <w:rPr>
          <w:rFonts w:ascii="Times New Roman" w:eastAsia="Times New Roman" w:hAnsi="Times New Roman" w:cs="Times New Roman"/>
          <w:color w:val="auto"/>
          <w:szCs w:val="20"/>
        </w:rPr>
        <w:t xml:space="preserve"> OBIM provides </w:t>
      </w:r>
      <w:r w:rsidRPr="002477DB">
        <w:rPr>
          <w:rFonts w:ascii="Times New Roman" w:eastAsia="Times New Roman" w:hAnsi="Times New Roman" w:cs="Times New Roman"/>
          <w:color w:val="auto"/>
          <w:szCs w:val="20"/>
        </w:rPr>
        <w:t xml:space="preserve">DHS and its mission partners </w:t>
      </w:r>
      <w:r w:rsidR="00E64EA4" w:rsidRPr="002477DB">
        <w:rPr>
          <w:rFonts w:ascii="Times New Roman" w:eastAsia="Times New Roman" w:hAnsi="Times New Roman" w:cs="Times New Roman"/>
          <w:color w:val="auto"/>
          <w:szCs w:val="20"/>
        </w:rPr>
        <w:t xml:space="preserve">enterprise-level biometric identity information. OBIM operates and maintains the Automated Biometric Identification System (IDENT) and provides identity services expertise as a service provider for customers across </w:t>
      </w:r>
      <w:r w:rsidR="00B24F16" w:rsidRPr="002477DB">
        <w:rPr>
          <w:rFonts w:ascii="Times New Roman" w:eastAsia="Times New Roman" w:hAnsi="Times New Roman" w:cs="Times New Roman"/>
          <w:color w:val="auto"/>
          <w:szCs w:val="20"/>
        </w:rPr>
        <w:t>DHS</w:t>
      </w:r>
      <w:r w:rsidR="00E64EA4" w:rsidRPr="002477DB">
        <w:rPr>
          <w:rFonts w:ascii="Times New Roman" w:eastAsia="Times New Roman" w:hAnsi="Times New Roman" w:cs="Times New Roman"/>
          <w:color w:val="auto"/>
          <w:szCs w:val="20"/>
        </w:rPr>
        <w:t xml:space="preserve">, at other </w:t>
      </w:r>
      <w:r w:rsidR="00DB4D92" w:rsidRPr="002477DB">
        <w:rPr>
          <w:rFonts w:ascii="Times New Roman" w:eastAsia="Times New Roman" w:hAnsi="Times New Roman" w:cs="Times New Roman"/>
          <w:color w:val="auto"/>
          <w:szCs w:val="20"/>
        </w:rPr>
        <w:t xml:space="preserve">federal </w:t>
      </w:r>
      <w:r w:rsidR="00E64EA4" w:rsidRPr="002477DB">
        <w:rPr>
          <w:rFonts w:ascii="Times New Roman" w:eastAsia="Times New Roman" w:hAnsi="Times New Roman" w:cs="Times New Roman"/>
          <w:color w:val="auto"/>
          <w:szCs w:val="20"/>
        </w:rPr>
        <w:t xml:space="preserve">agencies, in </w:t>
      </w:r>
      <w:r w:rsidR="00DB4D92" w:rsidRPr="002477DB">
        <w:rPr>
          <w:rFonts w:ascii="Times New Roman" w:eastAsia="Times New Roman" w:hAnsi="Times New Roman" w:cs="Times New Roman"/>
          <w:color w:val="auto"/>
          <w:szCs w:val="20"/>
        </w:rPr>
        <w:t xml:space="preserve">state </w:t>
      </w:r>
      <w:r w:rsidR="00E64EA4" w:rsidRPr="002477DB">
        <w:rPr>
          <w:rFonts w:ascii="Times New Roman" w:eastAsia="Times New Roman" w:hAnsi="Times New Roman" w:cs="Times New Roman"/>
          <w:color w:val="auto"/>
          <w:szCs w:val="20"/>
        </w:rPr>
        <w:t xml:space="preserve">and local law enforcement, and </w:t>
      </w:r>
      <w:r w:rsidR="00B24F16" w:rsidRPr="002477DB">
        <w:rPr>
          <w:rFonts w:ascii="Times New Roman" w:eastAsia="Times New Roman" w:hAnsi="Times New Roman" w:cs="Times New Roman"/>
          <w:color w:val="auto"/>
          <w:szCs w:val="20"/>
        </w:rPr>
        <w:t>globally</w:t>
      </w:r>
      <w:r w:rsidR="00E64EA4" w:rsidRPr="002477DB">
        <w:rPr>
          <w:rFonts w:ascii="Times New Roman" w:eastAsia="Times New Roman" w:hAnsi="Times New Roman" w:cs="Times New Roman"/>
          <w:color w:val="auto"/>
          <w:szCs w:val="20"/>
        </w:rPr>
        <w:t>. OBIM also focuse</w:t>
      </w:r>
      <w:r w:rsidR="00B24F16" w:rsidRPr="002477DB">
        <w:rPr>
          <w:rFonts w:ascii="Times New Roman" w:eastAsia="Times New Roman" w:hAnsi="Times New Roman" w:cs="Times New Roman"/>
          <w:color w:val="auto"/>
          <w:szCs w:val="20"/>
        </w:rPr>
        <w:t>s</w:t>
      </w:r>
      <w:r w:rsidR="00E64EA4" w:rsidRPr="002477DB">
        <w:rPr>
          <w:rFonts w:ascii="Times New Roman" w:eastAsia="Times New Roman" w:hAnsi="Times New Roman" w:cs="Times New Roman"/>
          <w:color w:val="auto"/>
          <w:szCs w:val="20"/>
        </w:rPr>
        <w:t xml:space="preserve"> on improving biometric sharing in support of national security and public safety. By matching, storing, sharing, and analyzing biometric data, OBIM provides partners on the front lines of homeland security rapid, accurate, and secure identification.</w:t>
      </w:r>
    </w:p>
    <w:p w14:paraId="13DB382F" w14:textId="439B112D" w:rsidR="00EE5DD3" w:rsidRPr="002477DB" w:rsidRDefault="00ED73C7">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This</w:t>
      </w:r>
      <w:r w:rsidR="00E64EA4" w:rsidRPr="002477DB">
        <w:rPr>
          <w:rFonts w:ascii="Times New Roman" w:eastAsia="Times New Roman" w:hAnsi="Times New Roman" w:cs="Times New Roman"/>
          <w:color w:val="auto"/>
          <w:szCs w:val="20"/>
        </w:rPr>
        <w:t xml:space="preserve"> plan contains detailed information pertaining to the</w:t>
      </w:r>
      <w:r w:rsidR="007A7B2C" w:rsidRPr="002477DB">
        <w:rPr>
          <w:rFonts w:ascii="Times New Roman" w:eastAsia="Times New Roman" w:hAnsi="Times New Roman" w:cs="Times New Roman"/>
          <w:color w:val="auto"/>
          <w:szCs w:val="20"/>
        </w:rPr>
        <w:t xml:space="preserve"> </w:t>
      </w:r>
      <w:r w:rsidR="007C480D" w:rsidRPr="002477DB">
        <w:rPr>
          <w:rFonts w:ascii="Times New Roman" w:eastAsia="Times New Roman" w:hAnsi="Times New Roman" w:cs="Times New Roman"/>
          <w:color w:val="auto"/>
          <w:szCs w:val="20"/>
        </w:rPr>
        <w:t>National Information Exchange Model (</w:t>
      </w:r>
      <w:r w:rsidR="00CF1E4F" w:rsidRPr="002477DB">
        <w:rPr>
          <w:rFonts w:ascii="Times New Roman" w:eastAsia="Times New Roman" w:hAnsi="Times New Roman" w:cs="Times New Roman"/>
          <w:color w:val="auto"/>
          <w:szCs w:val="20"/>
        </w:rPr>
        <w:t>NIEM</w:t>
      </w:r>
      <w:r w:rsidR="007C480D" w:rsidRPr="002477DB">
        <w:rPr>
          <w:rFonts w:ascii="Times New Roman" w:eastAsia="Times New Roman" w:hAnsi="Times New Roman" w:cs="Times New Roman"/>
          <w:color w:val="auto"/>
          <w:szCs w:val="20"/>
        </w:rPr>
        <w:t>)</w:t>
      </w:r>
      <w:r w:rsidR="00CF1E4F" w:rsidRPr="002477DB">
        <w:rPr>
          <w:rFonts w:ascii="Times New Roman" w:eastAsia="Times New Roman" w:hAnsi="Times New Roman" w:cs="Times New Roman"/>
          <w:color w:val="auto"/>
          <w:szCs w:val="20"/>
        </w:rPr>
        <w:t xml:space="preserve"> </w:t>
      </w:r>
      <w:r w:rsidR="007A7B2C" w:rsidRPr="002477DB">
        <w:rPr>
          <w:rFonts w:ascii="Times New Roman" w:eastAsia="Times New Roman" w:hAnsi="Times New Roman" w:cs="Times New Roman"/>
          <w:color w:val="auto"/>
          <w:szCs w:val="20"/>
        </w:rPr>
        <w:t>structure and architecture</w:t>
      </w:r>
      <w:r w:rsidR="00CF1E4F" w:rsidRPr="002477DB">
        <w:rPr>
          <w:rFonts w:ascii="Times New Roman" w:hAnsi="Times New Roman" w:cs="Times New Roman"/>
        </w:rPr>
        <w:t xml:space="preserve"> for efficient information exchange</w:t>
      </w:r>
      <w:r w:rsidR="007A7B2C" w:rsidRPr="002477DB">
        <w:rPr>
          <w:rFonts w:ascii="Times New Roman" w:eastAsia="Times New Roman" w:hAnsi="Times New Roman" w:cs="Times New Roman"/>
          <w:color w:val="auto"/>
          <w:szCs w:val="20"/>
        </w:rPr>
        <w:t>. Th</w:t>
      </w:r>
      <w:r w:rsidR="00BF6BD7" w:rsidRPr="002477DB">
        <w:rPr>
          <w:rFonts w:ascii="Times New Roman" w:eastAsia="Times New Roman" w:hAnsi="Times New Roman" w:cs="Times New Roman"/>
          <w:color w:val="auto"/>
          <w:szCs w:val="20"/>
        </w:rPr>
        <w:t>e</w:t>
      </w:r>
      <w:r w:rsidR="00E64EA4" w:rsidRPr="002477DB">
        <w:rPr>
          <w:rFonts w:ascii="Times New Roman" w:eastAsia="Times New Roman" w:hAnsi="Times New Roman" w:cs="Times New Roman"/>
          <w:color w:val="auto"/>
          <w:szCs w:val="20"/>
        </w:rPr>
        <w:t xml:space="preserve"> plan also address</w:t>
      </w:r>
      <w:r w:rsidR="00BF6BD7" w:rsidRPr="002477DB">
        <w:rPr>
          <w:rFonts w:ascii="Times New Roman" w:eastAsia="Times New Roman" w:hAnsi="Times New Roman" w:cs="Times New Roman"/>
          <w:color w:val="auto"/>
          <w:szCs w:val="20"/>
        </w:rPr>
        <w:t>es</w:t>
      </w:r>
      <w:r w:rsidR="00E64EA4" w:rsidRPr="002477DB">
        <w:rPr>
          <w:rFonts w:ascii="Times New Roman" w:eastAsia="Times New Roman" w:hAnsi="Times New Roman" w:cs="Times New Roman"/>
          <w:color w:val="auto"/>
          <w:szCs w:val="20"/>
        </w:rPr>
        <w:t xml:space="preserve"> how to ensure that the development of </w:t>
      </w:r>
      <w:r w:rsidR="00BF6BD7" w:rsidRPr="002477DB">
        <w:rPr>
          <w:rFonts w:ascii="Times New Roman" w:eastAsia="Times New Roman" w:hAnsi="Times New Roman" w:cs="Times New Roman"/>
          <w:color w:val="auto"/>
          <w:szCs w:val="20"/>
        </w:rPr>
        <w:t xml:space="preserve">NIEM Domain </w:t>
      </w:r>
      <w:r w:rsidR="00E64EA4" w:rsidRPr="002477DB">
        <w:rPr>
          <w:rFonts w:ascii="Times New Roman" w:eastAsia="Times New Roman" w:hAnsi="Times New Roman" w:cs="Times New Roman"/>
          <w:color w:val="auto"/>
          <w:szCs w:val="20"/>
        </w:rPr>
        <w:t>content minim</w:t>
      </w:r>
      <w:r w:rsidR="00BF6BD7" w:rsidRPr="002477DB">
        <w:rPr>
          <w:rFonts w:ascii="Times New Roman" w:eastAsia="Times New Roman" w:hAnsi="Times New Roman" w:cs="Times New Roman"/>
          <w:color w:val="auto"/>
          <w:szCs w:val="20"/>
        </w:rPr>
        <w:t>ally</w:t>
      </w:r>
      <w:r w:rsidR="00E64EA4" w:rsidRPr="002477DB">
        <w:rPr>
          <w:rFonts w:ascii="Times New Roman" w:eastAsia="Times New Roman" w:hAnsi="Times New Roman" w:cs="Times New Roman"/>
          <w:color w:val="auto"/>
          <w:szCs w:val="20"/>
        </w:rPr>
        <w:t xml:space="preserve"> disrupt</w:t>
      </w:r>
      <w:r w:rsidR="00BF6BD7" w:rsidRPr="002477DB">
        <w:rPr>
          <w:rFonts w:ascii="Times New Roman" w:eastAsia="Times New Roman" w:hAnsi="Times New Roman" w:cs="Times New Roman"/>
          <w:color w:val="auto"/>
          <w:szCs w:val="20"/>
        </w:rPr>
        <w:t>s</w:t>
      </w:r>
      <w:r w:rsidR="00E64EA4" w:rsidRPr="002477DB">
        <w:rPr>
          <w:rFonts w:ascii="Times New Roman" w:eastAsia="Times New Roman" w:hAnsi="Times New Roman" w:cs="Times New Roman"/>
          <w:color w:val="auto"/>
          <w:szCs w:val="20"/>
        </w:rPr>
        <w:t xml:space="preserve"> OBIM </w:t>
      </w:r>
      <w:r w:rsidR="00770B56" w:rsidRPr="002477DB">
        <w:rPr>
          <w:rFonts w:ascii="Times New Roman" w:eastAsia="Times New Roman" w:hAnsi="Times New Roman" w:cs="Times New Roman"/>
          <w:color w:val="auto"/>
          <w:szCs w:val="20"/>
        </w:rPr>
        <w:t>architecture and</w:t>
      </w:r>
      <w:r w:rsidR="00F929A1" w:rsidRPr="002477DB">
        <w:rPr>
          <w:rFonts w:ascii="Times New Roman" w:eastAsia="Times New Roman" w:hAnsi="Times New Roman" w:cs="Times New Roman"/>
          <w:color w:val="auto"/>
          <w:szCs w:val="20"/>
        </w:rPr>
        <w:t xml:space="preserve"> maximizes the efficiency and effectiveness of OBIM plans and execution</w:t>
      </w:r>
      <w:r w:rsidR="00E64EA4" w:rsidRPr="002477DB">
        <w:rPr>
          <w:rFonts w:ascii="Times New Roman" w:eastAsia="Times New Roman" w:hAnsi="Times New Roman" w:cs="Times New Roman"/>
          <w:color w:val="auto"/>
          <w:szCs w:val="20"/>
        </w:rPr>
        <w:t>.</w:t>
      </w:r>
    </w:p>
    <w:p w14:paraId="1A31EBC8" w14:textId="39F8795C" w:rsidR="00EE5DD3" w:rsidRPr="002477DB" w:rsidRDefault="00E64EA4" w:rsidP="00B45F26">
      <w:pPr>
        <w:pStyle w:val="Heading1"/>
        <w:numPr>
          <w:ilvl w:val="0"/>
          <w:numId w:val="2"/>
        </w:numPr>
        <w:tabs>
          <w:tab w:val="num" w:pos="432"/>
        </w:tabs>
        <w:rPr>
          <w:rFonts w:cs="Times New Roman"/>
        </w:rPr>
      </w:pPr>
      <w:bookmarkStart w:id="1" w:name="_Toc504594580"/>
      <w:r w:rsidRPr="002477DB">
        <w:rPr>
          <w:rFonts w:cs="Times New Roman"/>
        </w:rPr>
        <w:t>Purpose</w:t>
      </w:r>
      <w:bookmarkEnd w:id="1"/>
    </w:p>
    <w:p w14:paraId="5F8A3DB5" w14:textId="1A460625" w:rsidR="00CF1E4F" w:rsidRPr="002477DB" w:rsidRDefault="00E64EA4">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OBIM supplies the technology for collecting and storing biometric data, provides analysis, updates its </w:t>
      </w:r>
      <w:r w:rsidR="007A7B2C" w:rsidRPr="002477DB">
        <w:rPr>
          <w:rFonts w:ascii="Times New Roman" w:eastAsia="Times New Roman" w:hAnsi="Times New Roman" w:cs="Times New Roman"/>
          <w:color w:val="auto"/>
          <w:szCs w:val="20"/>
        </w:rPr>
        <w:t>watch list</w:t>
      </w:r>
      <w:r w:rsidRPr="002477DB">
        <w:rPr>
          <w:rFonts w:ascii="Times New Roman" w:eastAsia="Times New Roman" w:hAnsi="Times New Roman" w:cs="Times New Roman"/>
          <w:color w:val="auto"/>
          <w:szCs w:val="20"/>
        </w:rPr>
        <w:t xml:space="preserve">, and ensures the integrity of the data. OBIM </w:t>
      </w:r>
      <w:r w:rsidR="0020666A" w:rsidRPr="002477DB">
        <w:rPr>
          <w:rFonts w:ascii="Times New Roman" w:eastAsia="Times New Roman" w:hAnsi="Times New Roman" w:cs="Times New Roman"/>
          <w:color w:val="auto"/>
          <w:szCs w:val="20"/>
        </w:rPr>
        <w:t>has</w:t>
      </w:r>
      <w:r w:rsidRPr="002477DB">
        <w:rPr>
          <w:rFonts w:ascii="Times New Roman" w:eastAsia="Times New Roman" w:hAnsi="Times New Roman" w:cs="Times New Roman"/>
          <w:color w:val="auto"/>
          <w:szCs w:val="20"/>
        </w:rPr>
        <w:t xml:space="preserve"> 30,000 users </w:t>
      </w:r>
      <w:r w:rsidR="0020666A" w:rsidRPr="002477DB">
        <w:rPr>
          <w:rFonts w:ascii="Times New Roman" w:eastAsia="Times New Roman" w:hAnsi="Times New Roman" w:cs="Times New Roman"/>
          <w:color w:val="auto"/>
          <w:szCs w:val="20"/>
        </w:rPr>
        <w:t>across</w:t>
      </w:r>
      <w:r w:rsidR="00C61AC8"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 xml:space="preserve">federal, state, and local government </w:t>
      </w:r>
      <w:r w:rsidR="00E82B11" w:rsidRPr="002477DB">
        <w:rPr>
          <w:rFonts w:ascii="Times New Roman" w:eastAsia="Times New Roman" w:hAnsi="Times New Roman" w:cs="Times New Roman"/>
          <w:color w:val="auto"/>
          <w:szCs w:val="20"/>
        </w:rPr>
        <w:t>agencies.</w:t>
      </w:r>
    </w:p>
    <w:p w14:paraId="5A28FBC7" w14:textId="10C289FC" w:rsidR="00991478" w:rsidRPr="002477DB" w:rsidRDefault="00CF1E4F" w:rsidP="00991478">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In support of interoperability, the NIEM development principles encompass the development, publication, maintenance</w:t>
      </w:r>
      <w:r w:rsidR="0020666A"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and application of NIEM B</w:t>
      </w:r>
      <w:r w:rsidR="00991478" w:rsidRPr="002477DB">
        <w:rPr>
          <w:rFonts w:ascii="Times New Roman" w:eastAsia="Times New Roman" w:hAnsi="Times New Roman" w:cs="Times New Roman"/>
          <w:color w:val="auto"/>
          <w:szCs w:val="20"/>
        </w:rPr>
        <w:t>iometric</w:t>
      </w:r>
      <w:r w:rsidR="0069037C" w:rsidRPr="002477DB">
        <w:rPr>
          <w:rFonts w:ascii="Times New Roman" w:eastAsia="Times New Roman" w:hAnsi="Times New Roman" w:cs="Times New Roman"/>
          <w:color w:val="auto"/>
          <w:szCs w:val="20"/>
        </w:rPr>
        <w:t>s</w:t>
      </w:r>
      <w:r w:rsidR="00991478" w:rsidRPr="002477DB">
        <w:rPr>
          <w:rFonts w:ascii="Times New Roman" w:eastAsia="Times New Roman" w:hAnsi="Times New Roman" w:cs="Times New Roman"/>
          <w:color w:val="auto"/>
          <w:szCs w:val="20"/>
        </w:rPr>
        <w:t xml:space="preserve"> Domain </w:t>
      </w:r>
      <w:r w:rsidR="0069037C" w:rsidRPr="002477DB">
        <w:rPr>
          <w:rFonts w:ascii="Times New Roman" w:eastAsia="Times New Roman" w:hAnsi="Times New Roman" w:cs="Times New Roman"/>
          <w:color w:val="auto"/>
          <w:szCs w:val="20"/>
        </w:rPr>
        <w:t xml:space="preserve">(NBD) </w:t>
      </w:r>
      <w:r w:rsidR="00991478" w:rsidRPr="002477DB">
        <w:rPr>
          <w:rFonts w:ascii="Times New Roman" w:eastAsia="Times New Roman" w:hAnsi="Times New Roman" w:cs="Times New Roman"/>
          <w:color w:val="auto"/>
          <w:szCs w:val="20"/>
        </w:rPr>
        <w:t>standardization,</w:t>
      </w:r>
      <w:r w:rsidRPr="002477DB">
        <w:rPr>
          <w:rFonts w:ascii="Times New Roman" w:eastAsia="Times New Roman" w:hAnsi="Times New Roman" w:cs="Times New Roman"/>
          <w:color w:val="auto"/>
          <w:szCs w:val="20"/>
        </w:rPr>
        <w:t xml:space="preserve"> together with </w:t>
      </w:r>
      <w:r w:rsidR="00991478" w:rsidRPr="002477DB">
        <w:rPr>
          <w:rFonts w:ascii="Times New Roman" w:eastAsia="Times New Roman" w:hAnsi="Times New Roman" w:cs="Times New Roman"/>
          <w:color w:val="auto"/>
          <w:szCs w:val="20"/>
        </w:rPr>
        <w:t>OBIM</w:t>
      </w:r>
      <w:r w:rsidRPr="002477DB">
        <w:rPr>
          <w:rFonts w:ascii="Times New Roman" w:eastAsia="Times New Roman" w:hAnsi="Times New Roman" w:cs="Times New Roman"/>
          <w:color w:val="auto"/>
          <w:szCs w:val="20"/>
        </w:rPr>
        <w:t xml:space="preserve"> </w:t>
      </w:r>
      <w:r w:rsidR="0069037C" w:rsidRPr="002477DB">
        <w:rPr>
          <w:rFonts w:ascii="Times New Roman" w:eastAsia="Times New Roman" w:hAnsi="Times New Roman" w:cs="Times New Roman"/>
          <w:color w:val="auto"/>
          <w:szCs w:val="20"/>
        </w:rPr>
        <w:t>leadership</w:t>
      </w:r>
      <w:r w:rsidRPr="002477DB">
        <w:rPr>
          <w:rFonts w:ascii="Times New Roman" w:eastAsia="Times New Roman" w:hAnsi="Times New Roman" w:cs="Times New Roman"/>
          <w:color w:val="auto"/>
          <w:szCs w:val="20"/>
        </w:rPr>
        <w:t xml:space="preserve"> in </w:t>
      </w:r>
      <w:r w:rsidR="00991478" w:rsidRPr="002477DB">
        <w:rPr>
          <w:rFonts w:ascii="Times New Roman" w:eastAsia="Times New Roman" w:hAnsi="Times New Roman" w:cs="Times New Roman"/>
          <w:color w:val="auto"/>
          <w:szCs w:val="20"/>
        </w:rPr>
        <w:t>domestic</w:t>
      </w:r>
      <w:r w:rsidRPr="002477DB">
        <w:rPr>
          <w:rFonts w:ascii="Times New Roman" w:eastAsia="Times New Roman" w:hAnsi="Times New Roman" w:cs="Times New Roman"/>
          <w:color w:val="auto"/>
          <w:szCs w:val="20"/>
        </w:rPr>
        <w:t xml:space="preserve"> and international standardization.</w:t>
      </w:r>
      <w:r w:rsidR="0069037C" w:rsidRPr="002477DB">
        <w:rPr>
          <w:rFonts w:ascii="Times New Roman" w:eastAsia="Times New Roman" w:hAnsi="Times New Roman" w:cs="Times New Roman"/>
          <w:color w:val="auto"/>
          <w:szCs w:val="20"/>
        </w:rPr>
        <w:t xml:space="preserve"> </w:t>
      </w:r>
      <w:r w:rsidR="00991478" w:rsidRPr="002477DB">
        <w:rPr>
          <w:rFonts w:ascii="Times New Roman" w:eastAsia="Times New Roman" w:hAnsi="Times New Roman" w:cs="Times New Roman"/>
          <w:color w:val="auto"/>
          <w:szCs w:val="20"/>
        </w:rPr>
        <w:t xml:space="preserve">NIEM as a tool empowers agencies to create and maintain meaningful data connections across information technology </w:t>
      </w:r>
      <w:r w:rsidR="008B047A" w:rsidRPr="002477DB">
        <w:rPr>
          <w:rFonts w:ascii="Times New Roman" w:eastAsia="Times New Roman" w:hAnsi="Times New Roman" w:cs="Times New Roman"/>
          <w:color w:val="auto"/>
          <w:szCs w:val="20"/>
        </w:rPr>
        <w:t xml:space="preserve">(IT) </w:t>
      </w:r>
      <w:r w:rsidR="00991478" w:rsidRPr="002477DB">
        <w:rPr>
          <w:rFonts w:ascii="Times New Roman" w:eastAsia="Times New Roman" w:hAnsi="Times New Roman" w:cs="Times New Roman"/>
          <w:color w:val="auto"/>
          <w:szCs w:val="20"/>
        </w:rPr>
        <w:t>systems</w:t>
      </w:r>
      <w:r w:rsidR="0020666A" w:rsidRPr="002477DB">
        <w:rPr>
          <w:rFonts w:ascii="Times New Roman" w:eastAsia="Times New Roman" w:hAnsi="Times New Roman" w:cs="Times New Roman"/>
          <w:color w:val="auto"/>
          <w:szCs w:val="20"/>
        </w:rPr>
        <w:t xml:space="preserve"> and</w:t>
      </w:r>
      <w:r w:rsidR="00991478" w:rsidRPr="002477DB">
        <w:rPr>
          <w:rFonts w:ascii="Times New Roman" w:eastAsia="Times New Roman" w:hAnsi="Times New Roman" w:cs="Times New Roman"/>
          <w:color w:val="auto"/>
          <w:szCs w:val="20"/>
        </w:rPr>
        <w:t xml:space="preserve"> the stakeholder base of federal, state, local, tribal, territorial, and international partners.</w:t>
      </w:r>
    </w:p>
    <w:p w14:paraId="082F1134" w14:textId="783AF1B4" w:rsidR="00EE5DD3" w:rsidRPr="002477DB" w:rsidRDefault="0020666A" w:rsidP="00991478">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I</w:t>
      </w:r>
      <w:r w:rsidR="00E64EA4" w:rsidRPr="002477DB">
        <w:rPr>
          <w:rFonts w:ascii="Times New Roman" w:eastAsia="Times New Roman" w:hAnsi="Times New Roman" w:cs="Times New Roman"/>
          <w:color w:val="auto"/>
          <w:szCs w:val="20"/>
        </w:rPr>
        <w:t xml:space="preserve">n its role as the </w:t>
      </w:r>
      <w:r w:rsidR="00C61AC8" w:rsidRPr="002477DB">
        <w:rPr>
          <w:rFonts w:ascii="Times New Roman" w:eastAsia="Times New Roman" w:hAnsi="Times New Roman" w:cs="Times New Roman"/>
          <w:color w:val="auto"/>
          <w:szCs w:val="20"/>
        </w:rPr>
        <w:t xml:space="preserve">steward </w:t>
      </w:r>
      <w:r w:rsidR="00E64EA4" w:rsidRPr="002477DB">
        <w:rPr>
          <w:rFonts w:ascii="Times New Roman" w:eastAsia="Times New Roman" w:hAnsi="Times New Roman" w:cs="Times New Roman"/>
          <w:color w:val="auto"/>
          <w:szCs w:val="20"/>
        </w:rPr>
        <w:t xml:space="preserve">of the </w:t>
      </w:r>
      <w:r w:rsidR="00C64283" w:rsidRPr="002477DB">
        <w:rPr>
          <w:rFonts w:ascii="Times New Roman" w:eastAsia="Times New Roman" w:hAnsi="Times New Roman" w:cs="Times New Roman"/>
          <w:color w:val="auto"/>
          <w:szCs w:val="20"/>
        </w:rPr>
        <w:t>NB</w:t>
      </w:r>
      <w:r w:rsidR="00527BA7" w:rsidRPr="002477DB">
        <w:rPr>
          <w:rFonts w:ascii="Times New Roman" w:eastAsia="Times New Roman" w:hAnsi="Times New Roman" w:cs="Times New Roman"/>
          <w:color w:val="auto"/>
          <w:szCs w:val="20"/>
        </w:rPr>
        <w:t>D</w:t>
      </w:r>
      <w:r w:rsidRPr="002477DB">
        <w:rPr>
          <w:rFonts w:ascii="Times New Roman" w:eastAsia="Times New Roman" w:hAnsi="Times New Roman" w:cs="Times New Roman"/>
          <w:color w:val="auto"/>
          <w:szCs w:val="20"/>
        </w:rPr>
        <w:t>, OBIM</w:t>
      </w:r>
      <w:r w:rsidR="00E64EA4" w:rsidRPr="002477DB">
        <w:rPr>
          <w:rFonts w:ascii="Times New Roman" w:eastAsia="Times New Roman" w:hAnsi="Times New Roman" w:cs="Times New Roman"/>
          <w:color w:val="auto"/>
          <w:szCs w:val="20"/>
        </w:rPr>
        <w:t xml:space="preserve"> manages all domain activities, including biometrics schema development and harmonization, data quality tiger team operations, technical analysis (biometrics data review)</w:t>
      </w:r>
      <w:r w:rsidRPr="002477DB">
        <w:rPr>
          <w:rFonts w:ascii="Times New Roman" w:eastAsia="Times New Roman" w:hAnsi="Times New Roman" w:cs="Times New Roman"/>
          <w:color w:val="auto"/>
          <w:szCs w:val="20"/>
        </w:rPr>
        <w:t>,</w:t>
      </w:r>
      <w:r w:rsidR="00E64EA4" w:rsidRPr="002477DB">
        <w:rPr>
          <w:rFonts w:ascii="Times New Roman" w:eastAsia="Times New Roman" w:hAnsi="Times New Roman" w:cs="Times New Roman"/>
          <w:color w:val="auto"/>
          <w:szCs w:val="20"/>
        </w:rPr>
        <w:t xml:space="preserve"> and community of interest </w:t>
      </w:r>
      <w:r w:rsidRPr="002477DB">
        <w:rPr>
          <w:rFonts w:ascii="Times New Roman" w:eastAsia="Times New Roman" w:hAnsi="Times New Roman" w:cs="Times New Roman"/>
          <w:color w:val="auto"/>
          <w:szCs w:val="20"/>
        </w:rPr>
        <w:t xml:space="preserve">(COI) </w:t>
      </w:r>
      <w:r w:rsidR="0018551C" w:rsidRPr="002477DB">
        <w:rPr>
          <w:rFonts w:ascii="Times New Roman" w:eastAsia="Times New Roman" w:hAnsi="Times New Roman" w:cs="Times New Roman"/>
          <w:color w:val="auto"/>
          <w:szCs w:val="20"/>
        </w:rPr>
        <w:t>outreach. This</w:t>
      </w:r>
      <w:r w:rsidR="00E64EA4" w:rsidRPr="002477DB">
        <w:rPr>
          <w:rFonts w:ascii="Times New Roman" w:eastAsia="Times New Roman" w:hAnsi="Times New Roman" w:cs="Times New Roman"/>
          <w:color w:val="auto"/>
          <w:szCs w:val="20"/>
        </w:rPr>
        <w:t xml:space="preserve"> plan documents the development standards </w:t>
      </w:r>
      <w:r w:rsidR="00043C74" w:rsidRPr="002477DB">
        <w:rPr>
          <w:rFonts w:ascii="Times New Roman" w:eastAsia="Times New Roman" w:hAnsi="Times New Roman" w:cs="Times New Roman"/>
          <w:color w:val="auto"/>
          <w:szCs w:val="20"/>
        </w:rPr>
        <w:t xml:space="preserve">implemented </w:t>
      </w:r>
      <w:r w:rsidR="00E64EA4" w:rsidRPr="002477DB">
        <w:rPr>
          <w:rFonts w:ascii="Times New Roman" w:eastAsia="Times New Roman" w:hAnsi="Times New Roman" w:cs="Times New Roman"/>
          <w:color w:val="auto"/>
          <w:szCs w:val="20"/>
        </w:rPr>
        <w:t>at OBIM.</w:t>
      </w:r>
    </w:p>
    <w:p w14:paraId="10B3BE8D" w14:textId="5DB3AD5A" w:rsidR="00EE5DD3" w:rsidRPr="002477DB" w:rsidRDefault="00E64EA4" w:rsidP="0024039B">
      <w:pPr>
        <w:pStyle w:val="Heading2"/>
        <w:tabs>
          <w:tab w:val="num" w:pos="576"/>
        </w:tabs>
        <w:spacing w:before="320" w:after="60"/>
        <w:ind w:left="576" w:hanging="576"/>
        <w:rPr>
          <w:rFonts w:ascii="Times New Roman" w:hAnsi="Times New Roman" w:cs="Times New Roman"/>
        </w:rPr>
      </w:pPr>
      <w:bookmarkStart w:id="2" w:name="_Toc504594581"/>
      <w:r w:rsidRPr="002477DB">
        <w:rPr>
          <w:rFonts w:ascii="Times New Roman" w:eastAsia="Times New Roman" w:hAnsi="Times New Roman" w:cs="Times New Roman"/>
          <w:bCs/>
          <w:iCs/>
          <w:color w:val="auto"/>
        </w:rPr>
        <w:t>2.1 Audience</w:t>
      </w:r>
      <w:bookmarkEnd w:id="2"/>
    </w:p>
    <w:p w14:paraId="5AA1E5B6" w14:textId="2218A683" w:rsidR="00EE5DD3" w:rsidRPr="002477DB" w:rsidRDefault="0024039B" w:rsidP="0024039B">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Th</w:t>
      </w:r>
      <w:r w:rsidR="004C2E4C" w:rsidRPr="002477DB">
        <w:rPr>
          <w:rFonts w:ascii="Times New Roman" w:eastAsia="Times New Roman" w:hAnsi="Times New Roman" w:cs="Times New Roman"/>
          <w:color w:val="auto"/>
          <w:szCs w:val="20"/>
        </w:rPr>
        <w:t>is</w:t>
      </w:r>
      <w:r w:rsidR="00873A8D" w:rsidRPr="002477DB">
        <w:rPr>
          <w:rFonts w:ascii="Times New Roman" w:eastAsia="Times New Roman" w:hAnsi="Times New Roman" w:cs="Times New Roman"/>
          <w:color w:val="auto"/>
          <w:szCs w:val="20"/>
        </w:rPr>
        <w:t xml:space="preserve"> </w:t>
      </w:r>
      <w:r w:rsidR="004C2E4C" w:rsidRPr="002477DB">
        <w:rPr>
          <w:rFonts w:ascii="Times New Roman" w:eastAsia="Times New Roman" w:hAnsi="Times New Roman" w:cs="Times New Roman"/>
          <w:color w:val="auto"/>
          <w:szCs w:val="20"/>
        </w:rPr>
        <w:t>document</w:t>
      </w:r>
      <w:r w:rsidR="00873A8D" w:rsidRPr="002477DB">
        <w:rPr>
          <w:rFonts w:ascii="Times New Roman" w:eastAsia="Times New Roman" w:hAnsi="Times New Roman" w:cs="Times New Roman"/>
          <w:color w:val="auto"/>
          <w:szCs w:val="20"/>
        </w:rPr>
        <w:t>’s</w:t>
      </w:r>
      <w:r w:rsidRPr="002477DB">
        <w:rPr>
          <w:rFonts w:ascii="Times New Roman" w:eastAsia="Times New Roman" w:hAnsi="Times New Roman" w:cs="Times New Roman"/>
          <w:color w:val="auto"/>
          <w:szCs w:val="20"/>
        </w:rPr>
        <w:t xml:space="preserve"> intended audience </w:t>
      </w:r>
      <w:r w:rsidR="00873A8D" w:rsidRPr="002477DB">
        <w:rPr>
          <w:rFonts w:ascii="Times New Roman" w:eastAsia="Times New Roman" w:hAnsi="Times New Roman" w:cs="Times New Roman"/>
          <w:color w:val="auto"/>
          <w:szCs w:val="20"/>
        </w:rPr>
        <w:t>comprises</w:t>
      </w:r>
      <w:r w:rsidRPr="002477DB">
        <w:rPr>
          <w:rFonts w:ascii="Times New Roman" w:eastAsia="Times New Roman" w:hAnsi="Times New Roman" w:cs="Times New Roman"/>
          <w:color w:val="auto"/>
          <w:szCs w:val="20"/>
        </w:rPr>
        <w:t xml:space="preserve"> </w:t>
      </w:r>
      <w:r w:rsidR="00991478" w:rsidRPr="002477DB">
        <w:rPr>
          <w:rFonts w:ascii="Times New Roman" w:eastAsia="Times New Roman" w:hAnsi="Times New Roman" w:cs="Times New Roman"/>
          <w:color w:val="auto"/>
          <w:szCs w:val="20"/>
        </w:rPr>
        <w:t xml:space="preserve">all federal agencies, including </w:t>
      </w:r>
      <w:r w:rsidR="008D096A" w:rsidRPr="002477DB">
        <w:rPr>
          <w:rFonts w:ascii="Times New Roman" w:eastAsia="Times New Roman" w:hAnsi="Times New Roman" w:cs="Times New Roman"/>
          <w:color w:val="auto"/>
          <w:szCs w:val="20"/>
        </w:rPr>
        <w:t xml:space="preserve">NIEM Business </w:t>
      </w:r>
      <w:r w:rsidR="00D36BA5" w:rsidRPr="002477DB">
        <w:rPr>
          <w:rFonts w:ascii="Times New Roman" w:eastAsia="Times New Roman" w:hAnsi="Times New Roman" w:cs="Times New Roman"/>
          <w:color w:val="auto"/>
          <w:szCs w:val="20"/>
        </w:rPr>
        <w:t xml:space="preserve">Architecture </w:t>
      </w:r>
      <w:r w:rsidR="001A297B" w:rsidRPr="002477DB">
        <w:rPr>
          <w:rFonts w:ascii="Times New Roman" w:eastAsia="Times New Roman" w:hAnsi="Times New Roman" w:cs="Times New Roman"/>
          <w:color w:val="auto"/>
          <w:szCs w:val="20"/>
        </w:rPr>
        <w:t>Committee (</w:t>
      </w:r>
      <w:r w:rsidRPr="002477DB">
        <w:rPr>
          <w:rFonts w:ascii="Times New Roman" w:eastAsia="Times New Roman" w:hAnsi="Times New Roman" w:cs="Times New Roman"/>
          <w:color w:val="auto"/>
          <w:szCs w:val="20"/>
        </w:rPr>
        <w:t>NBAC</w:t>
      </w:r>
      <w:r w:rsidR="008D096A"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8D096A" w:rsidRPr="002477DB">
        <w:rPr>
          <w:rFonts w:ascii="Times New Roman" w:eastAsia="Times New Roman" w:hAnsi="Times New Roman" w:cs="Times New Roman"/>
          <w:color w:val="auto"/>
          <w:szCs w:val="20"/>
        </w:rPr>
        <w:t xml:space="preserve">NIEM Technical </w:t>
      </w:r>
      <w:r w:rsidR="00405B84" w:rsidRPr="002477DB">
        <w:rPr>
          <w:rFonts w:ascii="Times New Roman" w:eastAsia="Times New Roman" w:hAnsi="Times New Roman" w:cs="Times New Roman"/>
          <w:color w:val="auto"/>
          <w:szCs w:val="20"/>
        </w:rPr>
        <w:t xml:space="preserve">Architecture </w:t>
      </w:r>
      <w:r w:rsidR="001A297B" w:rsidRPr="002477DB">
        <w:rPr>
          <w:rFonts w:ascii="Times New Roman" w:eastAsia="Times New Roman" w:hAnsi="Times New Roman" w:cs="Times New Roman"/>
          <w:color w:val="auto"/>
          <w:szCs w:val="20"/>
        </w:rPr>
        <w:t>Committee (</w:t>
      </w:r>
      <w:r w:rsidR="009229DE" w:rsidRPr="002477DB">
        <w:rPr>
          <w:rFonts w:ascii="Times New Roman" w:eastAsia="Times New Roman" w:hAnsi="Times New Roman" w:cs="Times New Roman"/>
          <w:color w:val="auto"/>
          <w:szCs w:val="20"/>
        </w:rPr>
        <w:t>NTAC</w:t>
      </w:r>
      <w:r w:rsidR="008D096A" w:rsidRPr="002477DB">
        <w:rPr>
          <w:rFonts w:ascii="Times New Roman" w:eastAsia="Times New Roman" w:hAnsi="Times New Roman" w:cs="Times New Roman"/>
          <w:color w:val="auto"/>
          <w:szCs w:val="20"/>
        </w:rPr>
        <w:t>)</w:t>
      </w:r>
      <w:r w:rsidR="009229DE" w:rsidRPr="002477DB">
        <w:rPr>
          <w:rFonts w:ascii="Times New Roman" w:eastAsia="Times New Roman" w:hAnsi="Times New Roman" w:cs="Times New Roman"/>
          <w:color w:val="auto"/>
          <w:szCs w:val="20"/>
        </w:rPr>
        <w:t>, NIEM</w:t>
      </w:r>
      <w:r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lastRenderedPageBreak/>
        <w:t xml:space="preserve">Executive Committee, NIEM </w:t>
      </w:r>
      <w:r w:rsidR="008D096A" w:rsidRPr="002477DB">
        <w:rPr>
          <w:rFonts w:ascii="Times New Roman" w:eastAsia="Times New Roman" w:hAnsi="Times New Roman" w:cs="Times New Roman"/>
          <w:color w:val="auto"/>
          <w:szCs w:val="20"/>
        </w:rPr>
        <w:t xml:space="preserve">Program Management </w:t>
      </w:r>
      <w:r w:rsidR="001A297B" w:rsidRPr="002477DB">
        <w:rPr>
          <w:rFonts w:ascii="Times New Roman" w:eastAsia="Times New Roman" w:hAnsi="Times New Roman" w:cs="Times New Roman"/>
          <w:color w:val="auto"/>
          <w:szCs w:val="20"/>
        </w:rPr>
        <w:t>Office (</w:t>
      </w:r>
      <w:r w:rsidRPr="002477DB">
        <w:rPr>
          <w:rFonts w:ascii="Times New Roman" w:eastAsia="Times New Roman" w:hAnsi="Times New Roman" w:cs="Times New Roman"/>
          <w:color w:val="auto"/>
          <w:szCs w:val="20"/>
        </w:rPr>
        <w:t>PMO</w:t>
      </w:r>
      <w:r w:rsidR="008D096A" w:rsidRPr="002477DB">
        <w:rPr>
          <w:rFonts w:ascii="Times New Roman" w:eastAsia="Times New Roman" w:hAnsi="Times New Roman" w:cs="Times New Roman"/>
          <w:color w:val="auto"/>
          <w:szCs w:val="20"/>
        </w:rPr>
        <w:t>)</w:t>
      </w:r>
      <w:r w:rsidR="00873A8D"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and OBIM </w:t>
      </w:r>
      <w:r w:rsidR="00787478" w:rsidRPr="002477DB">
        <w:rPr>
          <w:rFonts w:ascii="Times New Roman" w:eastAsia="Times New Roman" w:hAnsi="Times New Roman" w:cs="Times New Roman"/>
          <w:color w:val="auto"/>
          <w:szCs w:val="20"/>
        </w:rPr>
        <w:t>stake</w:t>
      </w:r>
      <w:r w:rsidRPr="002477DB">
        <w:rPr>
          <w:rFonts w:ascii="Times New Roman" w:eastAsia="Times New Roman" w:hAnsi="Times New Roman" w:cs="Times New Roman"/>
          <w:color w:val="auto"/>
          <w:szCs w:val="20"/>
        </w:rPr>
        <w:t>holders</w:t>
      </w:r>
      <w:r w:rsidR="00787478"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including </w:t>
      </w:r>
      <w:r w:rsidR="008D096A" w:rsidRPr="002477DB">
        <w:rPr>
          <w:rFonts w:ascii="Times New Roman" w:eastAsia="Times New Roman" w:hAnsi="Times New Roman" w:cs="Times New Roman"/>
          <w:color w:val="auto"/>
          <w:szCs w:val="20"/>
        </w:rPr>
        <w:t>Immigration and Customs Enforcement</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U</w:t>
      </w:r>
      <w:r w:rsidR="00C61AC8"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S</w:t>
      </w:r>
      <w:r w:rsidR="00C61AC8"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 xml:space="preserve"> Customs and Border Protection</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U</w:t>
      </w:r>
      <w:r w:rsidR="00C61AC8"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S</w:t>
      </w:r>
      <w:r w:rsidR="00C61AC8"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 xml:space="preserve"> Citizenship and Immigration Services</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Transportation Security Administration</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Department of Justice</w:t>
      </w:r>
      <w:r w:rsidR="00177DC1"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w:t>
      </w:r>
      <w:r w:rsidR="00E82B11" w:rsidRPr="002477DB">
        <w:rPr>
          <w:rFonts w:ascii="Times New Roman" w:eastAsia="Times New Roman" w:hAnsi="Times New Roman" w:cs="Times New Roman"/>
          <w:color w:val="auto"/>
          <w:szCs w:val="20"/>
        </w:rPr>
        <w:t>DO</w:t>
      </w:r>
      <w:r w:rsidRPr="002477DB">
        <w:rPr>
          <w:rFonts w:ascii="Times New Roman" w:eastAsia="Times New Roman" w:hAnsi="Times New Roman" w:cs="Times New Roman"/>
          <w:color w:val="auto"/>
          <w:szCs w:val="20"/>
        </w:rPr>
        <w:t>J</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Department of Defense</w:t>
      </w:r>
      <w:r w:rsidR="00177DC1"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w:t>
      </w:r>
      <w:r w:rsidR="00E82B11" w:rsidRPr="002477DB">
        <w:rPr>
          <w:rFonts w:ascii="Times New Roman" w:eastAsia="Times New Roman" w:hAnsi="Times New Roman" w:cs="Times New Roman"/>
          <w:color w:val="auto"/>
          <w:szCs w:val="20"/>
        </w:rPr>
        <w:t>DO</w:t>
      </w:r>
      <w:r w:rsidRPr="002477DB">
        <w:rPr>
          <w:rFonts w:ascii="Times New Roman" w:eastAsia="Times New Roman" w:hAnsi="Times New Roman" w:cs="Times New Roman"/>
          <w:color w:val="auto"/>
          <w:szCs w:val="20"/>
        </w:rPr>
        <w:t>D</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w:t>
      </w:r>
      <w:r w:rsidR="00873A8D" w:rsidRPr="002477DB">
        <w:rPr>
          <w:rFonts w:ascii="Times New Roman" w:eastAsia="Times New Roman" w:hAnsi="Times New Roman" w:cs="Times New Roman"/>
          <w:color w:val="auto"/>
          <w:szCs w:val="20"/>
        </w:rPr>
        <w:t xml:space="preserve"> and</w:t>
      </w:r>
      <w:r w:rsidR="00A10EF2"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Department of State</w:t>
      </w:r>
      <w:r w:rsidRPr="002477DB">
        <w:rPr>
          <w:rFonts w:ascii="Times New Roman" w:eastAsia="Times New Roman" w:hAnsi="Times New Roman" w:cs="Times New Roman"/>
          <w:color w:val="auto"/>
          <w:szCs w:val="20"/>
        </w:rPr>
        <w:t>.</w:t>
      </w:r>
      <w:r w:rsidR="009351C4" w:rsidRPr="002477DB">
        <w:rPr>
          <w:rFonts w:ascii="Times New Roman" w:eastAsia="Times New Roman" w:hAnsi="Times New Roman" w:cs="Times New Roman"/>
          <w:color w:val="auto"/>
          <w:szCs w:val="20"/>
        </w:rPr>
        <w:t xml:space="preserve"> </w:t>
      </w:r>
      <w:r w:rsidR="00873A8D" w:rsidRPr="002477DB">
        <w:rPr>
          <w:rFonts w:ascii="Times New Roman" w:eastAsia="Times New Roman" w:hAnsi="Times New Roman" w:cs="Times New Roman"/>
          <w:color w:val="auto"/>
          <w:szCs w:val="20"/>
        </w:rPr>
        <w:t>The audience a</w:t>
      </w:r>
      <w:r w:rsidRPr="002477DB">
        <w:rPr>
          <w:rFonts w:ascii="Times New Roman" w:eastAsia="Times New Roman" w:hAnsi="Times New Roman" w:cs="Times New Roman"/>
          <w:color w:val="auto"/>
          <w:szCs w:val="20"/>
        </w:rPr>
        <w:t>lso include</w:t>
      </w:r>
      <w:r w:rsidR="00873A8D" w:rsidRPr="002477DB">
        <w:rPr>
          <w:rFonts w:ascii="Times New Roman" w:eastAsia="Times New Roman" w:hAnsi="Times New Roman" w:cs="Times New Roman"/>
          <w:color w:val="auto"/>
          <w:szCs w:val="20"/>
        </w:rPr>
        <w:t>s</w:t>
      </w:r>
      <w:r w:rsidR="008462A0" w:rsidRPr="002477DB">
        <w:rPr>
          <w:rFonts w:ascii="Times New Roman" w:eastAsia="Times New Roman" w:hAnsi="Times New Roman" w:cs="Times New Roman"/>
          <w:color w:val="auto"/>
          <w:szCs w:val="20"/>
        </w:rPr>
        <w:t xml:space="preserve"> state, local, tribal, territorial</w:t>
      </w:r>
      <w:r w:rsidR="00873A8D" w:rsidRPr="002477DB">
        <w:rPr>
          <w:rFonts w:ascii="Times New Roman" w:eastAsia="Times New Roman" w:hAnsi="Times New Roman" w:cs="Times New Roman"/>
          <w:color w:val="auto"/>
          <w:szCs w:val="20"/>
        </w:rPr>
        <w:t>,</w:t>
      </w:r>
      <w:r w:rsidR="008462A0" w:rsidRPr="002477DB">
        <w:rPr>
          <w:rFonts w:ascii="Times New Roman" w:eastAsia="Times New Roman" w:hAnsi="Times New Roman" w:cs="Times New Roman"/>
          <w:color w:val="auto"/>
          <w:szCs w:val="20"/>
        </w:rPr>
        <w:t xml:space="preserve"> </w:t>
      </w:r>
      <w:r w:rsidR="00C06F6E" w:rsidRPr="002477DB">
        <w:rPr>
          <w:rFonts w:ascii="Times New Roman" w:eastAsia="Times New Roman" w:hAnsi="Times New Roman" w:cs="Times New Roman"/>
          <w:color w:val="auto"/>
          <w:szCs w:val="20"/>
        </w:rPr>
        <w:t>and Collaborative</w:t>
      </w:r>
      <w:r w:rsidRPr="002477DB">
        <w:rPr>
          <w:rFonts w:ascii="Times New Roman" w:eastAsia="Times New Roman" w:hAnsi="Times New Roman" w:cs="Times New Roman"/>
          <w:color w:val="auto"/>
          <w:szCs w:val="20"/>
        </w:rPr>
        <w:t xml:space="preserve"> Organizations (Division/Branch) of OBIM: NPPD/</w:t>
      </w:r>
      <w:r w:rsidR="00593705" w:rsidRPr="002477DB">
        <w:rPr>
          <w:rFonts w:ascii="Times New Roman" w:eastAsia="Times New Roman" w:hAnsi="Times New Roman" w:cs="Times New Roman"/>
          <w:color w:val="auto"/>
          <w:szCs w:val="20"/>
        </w:rPr>
        <w:t>Office of Internal Affairs</w:t>
      </w:r>
      <w:r w:rsidR="00177DC1"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OIA</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w:t>
      </w:r>
      <w:r w:rsidR="00C61AC8" w:rsidRPr="002477DB">
        <w:rPr>
          <w:rFonts w:ascii="Times New Roman" w:eastAsia="Times New Roman" w:hAnsi="Times New Roman" w:cs="Times New Roman"/>
          <w:color w:val="auto"/>
          <w:szCs w:val="20"/>
        </w:rPr>
        <w:t xml:space="preserve">and </w:t>
      </w:r>
      <w:r w:rsidRPr="002477DB">
        <w:rPr>
          <w:rFonts w:ascii="Times New Roman" w:eastAsia="Times New Roman" w:hAnsi="Times New Roman" w:cs="Times New Roman"/>
          <w:color w:val="auto"/>
          <w:szCs w:val="20"/>
        </w:rPr>
        <w:t xml:space="preserve">DHS/OIA, DHS </w:t>
      </w:r>
      <w:r w:rsidR="00593705" w:rsidRPr="002477DB">
        <w:rPr>
          <w:rFonts w:ascii="Times New Roman" w:eastAsia="Times New Roman" w:hAnsi="Times New Roman" w:cs="Times New Roman"/>
          <w:color w:val="auto"/>
          <w:szCs w:val="20"/>
        </w:rPr>
        <w:t>Science and Technology</w:t>
      </w:r>
      <w:r w:rsidRPr="002477DB">
        <w:rPr>
          <w:rFonts w:ascii="Times New Roman" w:eastAsia="Times New Roman" w:hAnsi="Times New Roman" w:cs="Times New Roman"/>
          <w:color w:val="auto"/>
          <w:szCs w:val="20"/>
        </w:rPr>
        <w:t>, OBIM/</w:t>
      </w:r>
      <w:r w:rsidR="00593705" w:rsidRPr="002477DB">
        <w:rPr>
          <w:rFonts w:ascii="Times New Roman" w:eastAsia="Times New Roman" w:hAnsi="Times New Roman" w:cs="Times New Roman"/>
          <w:color w:val="auto"/>
          <w:szCs w:val="20"/>
        </w:rPr>
        <w:t>Customer Relations Section</w:t>
      </w:r>
      <w:r w:rsidRPr="002477DB">
        <w:rPr>
          <w:rFonts w:ascii="Times New Roman" w:eastAsia="Times New Roman" w:hAnsi="Times New Roman" w:cs="Times New Roman"/>
          <w:color w:val="auto"/>
          <w:szCs w:val="20"/>
        </w:rPr>
        <w:t>, OBIM/</w:t>
      </w:r>
      <w:r w:rsidR="00593705" w:rsidRPr="002477DB">
        <w:rPr>
          <w:rFonts w:ascii="Times New Roman" w:eastAsia="Times New Roman" w:hAnsi="Times New Roman" w:cs="Times New Roman"/>
          <w:color w:val="auto"/>
          <w:szCs w:val="20"/>
        </w:rPr>
        <w:t>Identity Operations Division</w:t>
      </w:r>
      <w:r w:rsidR="00177DC1"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IOD</w:t>
      </w:r>
      <w:r w:rsidR="00177DC1"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Systems Business Operations</w:t>
      </w:r>
      <w:r w:rsidR="00177DC1"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SBO</w:t>
      </w:r>
      <w:r w:rsidR="00177DC1"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OBIM/IOD/</w:t>
      </w:r>
      <w:r w:rsidR="00593705" w:rsidRPr="002477DB">
        <w:rPr>
          <w:rFonts w:ascii="Times New Roman" w:eastAsia="Times New Roman" w:hAnsi="Times New Roman" w:cs="Times New Roman"/>
          <w:color w:val="auto"/>
          <w:szCs w:val="20"/>
        </w:rPr>
        <w:t>Information Sharing and Reporting</w:t>
      </w:r>
      <w:r w:rsidRPr="002477DB">
        <w:rPr>
          <w:rFonts w:ascii="Times New Roman" w:eastAsia="Times New Roman" w:hAnsi="Times New Roman" w:cs="Times New Roman"/>
          <w:color w:val="auto"/>
          <w:szCs w:val="20"/>
        </w:rPr>
        <w:t>, OBIM/</w:t>
      </w:r>
      <w:r w:rsidR="00593705" w:rsidRPr="002477DB">
        <w:rPr>
          <w:rFonts w:ascii="Times New Roman" w:eastAsia="Times New Roman" w:hAnsi="Times New Roman" w:cs="Times New Roman"/>
          <w:color w:val="auto"/>
          <w:szCs w:val="20"/>
        </w:rPr>
        <w:t>Identify Technology Division</w:t>
      </w:r>
      <w:r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Service Integration Branch</w:t>
      </w:r>
      <w:r w:rsidRPr="002477DB">
        <w:rPr>
          <w:rFonts w:ascii="Times New Roman" w:eastAsia="Times New Roman" w:hAnsi="Times New Roman" w:cs="Times New Roman"/>
          <w:color w:val="auto"/>
          <w:szCs w:val="20"/>
        </w:rPr>
        <w:t>, OBIM/</w:t>
      </w:r>
      <w:r w:rsidR="00593705" w:rsidRPr="002477DB">
        <w:rPr>
          <w:rFonts w:ascii="Times New Roman" w:eastAsia="Times New Roman" w:hAnsi="Times New Roman" w:cs="Times New Roman"/>
          <w:color w:val="auto"/>
          <w:szCs w:val="20"/>
        </w:rPr>
        <w:t>Identity Capabilities Management Division</w:t>
      </w:r>
      <w:r w:rsidR="00177DC1" w:rsidRPr="002477DB">
        <w:rPr>
          <w:rFonts w:ascii="Times New Roman" w:eastAsia="Times New Roman" w:hAnsi="Times New Roman" w:cs="Times New Roman"/>
          <w:color w:val="auto"/>
          <w:szCs w:val="20"/>
        </w:rPr>
        <w:t xml:space="preserve"> </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ICMD</w:t>
      </w:r>
      <w:r w:rsidR="0059370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w:t>
      </w:r>
      <w:r w:rsidR="00593705" w:rsidRPr="002477DB">
        <w:rPr>
          <w:rFonts w:ascii="Times New Roman" w:eastAsia="Times New Roman" w:hAnsi="Times New Roman" w:cs="Times New Roman"/>
          <w:color w:val="auto"/>
          <w:szCs w:val="20"/>
        </w:rPr>
        <w:t xml:space="preserve">Capability &amp; Policy Coordination </w:t>
      </w:r>
      <w:r w:rsidR="00177DC1" w:rsidRPr="002477DB">
        <w:rPr>
          <w:rFonts w:ascii="Times New Roman" w:eastAsia="Times New Roman" w:hAnsi="Times New Roman" w:cs="Times New Roman"/>
          <w:color w:val="auto"/>
          <w:szCs w:val="20"/>
        </w:rPr>
        <w:t>B</w:t>
      </w:r>
      <w:r w:rsidR="00593705" w:rsidRPr="002477DB">
        <w:rPr>
          <w:rFonts w:ascii="Times New Roman" w:eastAsia="Times New Roman" w:hAnsi="Times New Roman" w:cs="Times New Roman"/>
          <w:color w:val="auto"/>
          <w:szCs w:val="20"/>
        </w:rPr>
        <w:t>ranch</w:t>
      </w:r>
      <w:r w:rsidRPr="002477DB">
        <w:rPr>
          <w:rFonts w:ascii="Times New Roman" w:eastAsia="Times New Roman" w:hAnsi="Times New Roman" w:cs="Times New Roman"/>
          <w:color w:val="auto"/>
          <w:szCs w:val="20"/>
        </w:rPr>
        <w:t>, OBIM/ICMD Front Office, and OBIM/MD/</w:t>
      </w:r>
      <w:r w:rsidR="00593705" w:rsidRPr="002477DB">
        <w:rPr>
          <w:rFonts w:ascii="Times New Roman" w:eastAsia="Times New Roman" w:hAnsi="Times New Roman" w:cs="Times New Roman"/>
          <w:color w:val="auto"/>
          <w:szCs w:val="20"/>
        </w:rPr>
        <w:t xml:space="preserve">Business and Financial Operations (BFO) </w:t>
      </w:r>
      <w:r w:rsidR="00177DC1" w:rsidRPr="002477DB">
        <w:rPr>
          <w:rFonts w:ascii="Times New Roman" w:eastAsia="Times New Roman" w:hAnsi="Times New Roman" w:cs="Times New Roman"/>
          <w:color w:val="auto"/>
          <w:szCs w:val="20"/>
        </w:rPr>
        <w:t>B</w:t>
      </w:r>
      <w:r w:rsidR="00593705" w:rsidRPr="002477DB">
        <w:rPr>
          <w:rFonts w:ascii="Times New Roman" w:eastAsia="Times New Roman" w:hAnsi="Times New Roman" w:cs="Times New Roman"/>
          <w:color w:val="auto"/>
          <w:szCs w:val="20"/>
        </w:rPr>
        <w:t>ranch</w:t>
      </w:r>
      <w:r w:rsidR="00C33B3F" w:rsidRPr="002477DB">
        <w:rPr>
          <w:rFonts w:ascii="Times New Roman" w:eastAsia="Times New Roman" w:hAnsi="Times New Roman" w:cs="Times New Roman"/>
          <w:color w:val="auto"/>
          <w:szCs w:val="20"/>
        </w:rPr>
        <w:t>.</w:t>
      </w:r>
    </w:p>
    <w:p w14:paraId="7A5B3857" w14:textId="3E296B99" w:rsidR="00EE5DD3" w:rsidRPr="002477DB" w:rsidRDefault="00E64EA4" w:rsidP="00C22519">
      <w:pPr>
        <w:pStyle w:val="Heading2"/>
        <w:tabs>
          <w:tab w:val="num" w:pos="576"/>
        </w:tabs>
        <w:spacing w:before="320" w:after="60"/>
        <w:ind w:left="576" w:hanging="576"/>
        <w:rPr>
          <w:rFonts w:ascii="Times New Roman" w:eastAsia="Times New Roman" w:hAnsi="Times New Roman" w:cs="Times New Roman"/>
          <w:bCs/>
          <w:iCs/>
          <w:color w:val="auto"/>
        </w:rPr>
      </w:pPr>
      <w:bookmarkStart w:id="3" w:name="_Toc504594582"/>
      <w:r w:rsidRPr="002477DB">
        <w:rPr>
          <w:rFonts w:ascii="Times New Roman" w:eastAsia="Times New Roman" w:hAnsi="Times New Roman" w:cs="Times New Roman"/>
          <w:bCs/>
          <w:iCs/>
          <w:color w:val="auto"/>
        </w:rPr>
        <w:t>2.2 Period of Performance</w:t>
      </w:r>
      <w:bookmarkEnd w:id="3"/>
    </w:p>
    <w:p w14:paraId="188D66E8" w14:textId="7ED0DE7D" w:rsidR="00EE5DD3" w:rsidRPr="002477DB" w:rsidRDefault="00E64EA4">
      <w:pPr>
        <w:pStyle w:val="Body"/>
        <w:rPr>
          <w:rFonts w:ascii="Times New Roman" w:hAnsi="Times New Roman" w:cs="Times New Roman"/>
        </w:rPr>
      </w:pPr>
      <w:r w:rsidRPr="002477DB">
        <w:rPr>
          <w:rFonts w:ascii="Times New Roman" w:hAnsi="Times New Roman" w:cs="Times New Roman"/>
        </w:rPr>
        <w:t>T</w:t>
      </w:r>
      <w:r w:rsidRPr="002477DB">
        <w:rPr>
          <w:rFonts w:ascii="Times New Roman" w:eastAsia="Times New Roman" w:hAnsi="Times New Roman" w:cs="Times New Roman"/>
          <w:color w:val="auto"/>
          <w:szCs w:val="20"/>
        </w:rPr>
        <w:t xml:space="preserve">he initial </w:t>
      </w:r>
      <w:r w:rsidR="00B24F16" w:rsidRPr="002477DB">
        <w:rPr>
          <w:rFonts w:ascii="Times New Roman" w:eastAsia="Times New Roman" w:hAnsi="Times New Roman" w:cs="Times New Roman"/>
          <w:color w:val="auto"/>
          <w:szCs w:val="20"/>
        </w:rPr>
        <w:t xml:space="preserve">period </w:t>
      </w:r>
      <w:r w:rsidRPr="002477DB">
        <w:rPr>
          <w:rFonts w:ascii="Times New Roman" w:eastAsia="Times New Roman" w:hAnsi="Times New Roman" w:cs="Times New Roman"/>
          <w:color w:val="auto"/>
          <w:szCs w:val="20"/>
        </w:rPr>
        <w:t xml:space="preserve">of </w:t>
      </w:r>
      <w:r w:rsidR="00B24F16" w:rsidRPr="002477DB">
        <w:rPr>
          <w:rFonts w:ascii="Times New Roman" w:eastAsia="Times New Roman" w:hAnsi="Times New Roman" w:cs="Times New Roman"/>
          <w:color w:val="auto"/>
          <w:szCs w:val="20"/>
        </w:rPr>
        <w:t xml:space="preserve">performance </w:t>
      </w:r>
      <w:r w:rsidR="00C664E8" w:rsidRPr="002477DB">
        <w:rPr>
          <w:rFonts w:ascii="Times New Roman" w:eastAsia="Times New Roman" w:hAnsi="Times New Roman" w:cs="Times New Roman"/>
          <w:color w:val="auto"/>
          <w:szCs w:val="20"/>
        </w:rPr>
        <w:t>is from</w:t>
      </w:r>
      <w:r w:rsidRPr="002477DB">
        <w:rPr>
          <w:rFonts w:ascii="Times New Roman" w:eastAsia="Times New Roman" w:hAnsi="Times New Roman" w:cs="Times New Roman"/>
          <w:color w:val="auto"/>
          <w:szCs w:val="20"/>
        </w:rPr>
        <w:t xml:space="preserve"> </w:t>
      </w:r>
      <w:r w:rsidR="00C61AC8" w:rsidRPr="002477DB">
        <w:rPr>
          <w:rFonts w:ascii="Times New Roman" w:eastAsia="Times New Roman" w:hAnsi="Times New Roman" w:cs="Times New Roman"/>
          <w:color w:val="auto"/>
          <w:szCs w:val="20"/>
        </w:rPr>
        <w:t xml:space="preserve">29 </w:t>
      </w:r>
      <w:r w:rsidR="00C664E8" w:rsidRPr="002477DB">
        <w:rPr>
          <w:rFonts w:ascii="Times New Roman" w:eastAsia="Times New Roman" w:hAnsi="Times New Roman" w:cs="Times New Roman"/>
          <w:color w:val="auto"/>
          <w:szCs w:val="20"/>
        </w:rPr>
        <w:t xml:space="preserve">September 2017 through </w:t>
      </w:r>
      <w:r w:rsidR="00C61AC8" w:rsidRPr="002477DB">
        <w:rPr>
          <w:rFonts w:ascii="Times New Roman" w:eastAsia="Times New Roman" w:hAnsi="Times New Roman" w:cs="Times New Roman"/>
          <w:color w:val="auto"/>
          <w:szCs w:val="20"/>
        </w:rPr>
        <w:t xml:space="preserve">28 </w:t>
      </w:r>
      <w:r w:rsidR="00C664E8" w:rsidRPr="002477DB">
        <w:rPr>
          <w:rFonts w:ascii="Times New Roman" w:eastAsia="Times New Roman" w:hAnsi="Times New Roman" w:cs="Times New Roman"/>
          <w:color w:val="auto"/>
          <w:szCs w:val="20"/>
        </w:rPr>
        <w:t xml:space="preserve">September 2018. </w:t>
      </w:r>
      <w:r w:rsidR="004C2E4C" w:rsidRPr="002477DB">
        <w:rPr>
          <w:rFonts w:ascii="Times New Roman" w:eastAsia="Times New Roman" w:hAnsi="Times New Roman" w:cs="Times New Roman"/>
          <w:color w:val="auto"/>
          <w:szCs w:val="20"/>
        </w:rPr>
        <w:t>If all</w:t>
      </w:r>
      <w:r w:rsidR="00C664E8" w:rsidRPr="002477DB">
        <w:rPr>
          <w:rFonts w:ascii="Times New Roman" w:eastAsia="Times New Roman" w:hAnsi="Times New Roman" w:cs="Times New Roman"/>
          <w:color w:val="auto"/>
          <w:szCs w:val="20"/>
        </w:rPr>
        <w:t xml:space="preserve"> four one</w:t>
      </w:r>
      <w:r w:rsidR="00C61AC8" w:rsidRPr="002477DB">
        <w:rPr>
          <w:rFonts w:ascii="Times New Roman" w:eastAsia="Times New Roman" w:hAnsi="Times New Roman" w:cs="Times New Roman"/>
          <w:color w:val="auto"/>
          <w:szCs w:val="20"/>
        </w:rPr>
        <w:t>-</w:t>
      </w:r>
      <w:r w:rsidR="00C664E8" w:rsidRPr="002477DB">
        <w:rPr>
          <w:rFonts w:ascii="Times New Roman" w:eastAsia="Times New Roman" w:hAnsi="Times New Roman" w:cs="Times New Roman"/>
          <w:color w:val="auto"/>
          <w:szCs w:val="20"/>
        </w:rPr>
        <w:t xml:space="preserve">year </w:t>
      </w:r>
      <w:r w:rsidR="00B24F16" w:rsidRPr="002477DB">
        <w:rPr>
          <w:rFonts w:ascii="Times New Roman" w:eastAsia="Times New Roman" w:hAnsi="Times New Roman" w:cs="Times New Roman"/>
          <w:color w:val="auto"/>
          <w:szCs w:val="20"/>
        </w:rPr>
        <w:t xml:space="preserve">option periods </w:t>
      </w:r>
      <w:r w:rsidR="004C2E4C" w:rsidRPr="002477DB">
        <w:rPr>
          <w:rFonts w:ascii="Times New Roman" w:eastAsia="Times New Roman" w:hAnsi="Times New Roman" w:cs="Times New Roman"/>
          <w:color w:val="auto"/>
          <w:szCs w:val="20"/>
        </w:rPr>
        <w:t xml:space="preserve">are exercised, performance </w:t>
      </w:r>
      <w:r w:rsidR="00C664E8" w:rsidRPr="002477DB">
        <w:rPr>
          <w:rFonts w:ascii="Times New Roman" w:eastAsia="Times New Roman" w:hAnsi="Times New Roman" w:cs="Times New Roman"/>
          <w:color w:val="auto"/>
          <w:szCs w:val="20"/>
        </w:rPr>
        <w:t>end</w:t>
      </w:r>
      <w:r w:rsidR="004C2E4C" w:rsidRPr="002477DB">
        <w:rPr>
          <w:rFonts w:ascii="Times New Roman" w:eastAsia="Times New Roman" w:hAnsi="Times New Roman" w:cs="Times New Roman"/>
          <w:color w:val="auto"/>
          <w:szCs w:val="20"/>
        </w:rPr>
        <w:t>s</w:t>
      </w:r>
      <w:r w:rsidR="00C664E8" w:rsidRPr="002477DB">
        <w:rPr>
          <w:rFonts w:ascii="Times New Roman" w:eastAsia="Times New Roman" w:hAnsi="Times New Roman" w:cs="Times New Roman"/>
          <w:color w:val="auto"/>
          <w:szCs w:val="20"/>
        </w:rPr>
        <w:t xml:space="preserve"> </w:t>
      </w:r>
      <w:r w:rsidR="00C61AC8" w:rsidRPr="002477DB">
        <w:rPr>
          <w:rFonts w:ascii="Times New Roman" w:eastAsia="Times New Roman" w:hAnsi="Times New Roman" w:cs="Times New Roman"/>
          <w:color w:val="auto"/>
          <w:szCs w:val="20"/>
        </w:rPr>
        <w:t xml:space="preserve">28 </w:t>
      </w:r>
      <w:r w:rsidR="00C664E8" w:rsidRPr="002477DB">
        <w:rPr>
          <w:rFonts w:ascii="Times New Roman" w:eastAsia="Times New Roman" w:hAnsi="Times New Roman" w:cs="Times New Roman"/>
          <w:color w:val="auto"/>
          <w:szCs w:val="20"/>
        </w:rPr>
        <w:t>September 2022</w:t>
      </w:r>
      <w:r w:rsidR="003C4D35" w:rsidRPr="002477DB">
        <w:rPr>
          <w:rFonts w:ascii="Times New Roman" w:eastAsia="Times New Roman" w:hAnsi="Times New Roman" w:cs="Times New Roman"/>
          <w:color w:val="auto"/>
          <w:szCs w:val="20"/>
        </w:rPr>
        <w:t>.</w:t>
      </w:r>
      <w:r w:rsidRPr="002477DB">
        <w:rPr>
          <w:rFonts w:ascii="Times New Roman" w:hAnsi="Times New Roman" w:cs="Times New Roman"/>
        </w:rPr>
        <w:t xml:space="preserve"> </w:t>
      </w:r>
    </w:p>
    <w:p w14:paraId="4D342BD6" w14:textId="608E70DF" w:rsidR="00EE5DD3" w:rsidRPr="002477DB" w:rsidRDefault="00E64EA4" w:rsidP="00C22519">
      <w:pPr>
        <w:pStyle w:val="Heading2"/>
        <w:tabs>
          <w:tab w:val="num" w:pos="576"/>
        </w:tabs>
        <w:spacing w:before="320" w:after="60"/>
        <w:ind w:left="576" w:hanging="576"/>
        <w:rPr>
          <w:rFonts w:ascii="Times New Roman" w:eastAsia="Times New Roman" w:hAnsi="Times New Roman" w:cs="Times New Roman"/>
          <w:bCs/>
          <w:iCs/>
          <w:color w:val="auto"/>
        </w:rPr>
      </w:pPr>
      <w:bookmarkStart w:id="4" w:name="_Toc504594583"/>
      <w:r w:rsidRPr="002477DB">
        <w:rPr>
          <w:rFonts w:ascii="Times New Roman" w:eastAsia="Times New Roman" w:hAnsi="Times New Roman" w:cs="Times New Roman"/>
          <w:bCs/>
          <w:iCs/>
          <w:color w:val="auto"/>
        </w:rPr>
        <w:t>2.3 Planning</w:t>
      </w:r>
      <w:bookmarkEnd w:id="4"/>
    </w:p>
    <w:p w14:paraId="65829452" w14:textId="491F7DAC" w:rsidR="00EE5DD3" w:rsidRPr="002477DB" w:rsidRDefault="00E64EA4" w:rsidP="00106ED7">
      <w:pPr>
        <w:pStyle w:val="Body"/>
        <w:spacing w:before="12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OBIM </w:t>
      </w:r>
      <w:r w:rsidR="00033F6B" w:rsidRPr="002477DB">
        <w:rPr>
          <w:rFonts w:ascii="Times New Roman" w:eastAsia="Times New Roman" w:hAnsi="Times New Roman" w:cs="Times New Roman"/>
          <w:color w:val="auto"/>
          <w:szCs w:val="20"/>
        </w:rPr>
        <w:t xml:space="preserve">leads </w:t>
      </w:r>
      <w:r w:rsidR="00463F6C">
        <w:rPr>
          <w:rFonts w:ascii="Times New Roman" w:eastAsia="Times New Roman" w:hAnsi="Times New Roman" w:cs="Times New Roman"/>
          <w:color w:val="auto"/>
          <w:szCs w:val="20"/>
        </w:rPr>
        <w:t>the</w:t>
      </w:r>
      <w:r w:rsidR="00463F6C"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 xml:space="preserve">biometric standards development </w:t>
      </w:r>
      <w:r w:rsidR="00463F6C">
        <w:rPr>
          <w:rFonts w:ascii="Times New Roman" w:eastAsia="Times New Roman" w:hAnsi="Times New Roman" w:cs="Times New Roman"/>
          <w:color w:val="auto"/>
          <w:szCs w:val="20"/>
        </w:rPr>
        <w:t>enterprise in DHS</w:t>
      </w:r>
      <w:r w:rsidR="00463F6C"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 xml:space="preserve">and expands collaboration and coordination with interagency groups and international partners, while overseeing DHS-wide standards for the biometric programs and promulgating the </w:t>
      </w:r>
      <w:r w:rsidR="00641C13" w:rsidRPr="002477DB">
        <w:rPr>
          <w:rFonts w:ascii="Times New Roman" w:eastAsia="Times New Roman" w:hAnsi="Times New Roman" w:cs="Times New Roman"/>
          <w:color w:val="auto"/>
          <w:szCs w:val="20"/>
        </w:rPr>
        <w:t xml:space="preserve">standards </w:t>
      </w:r>
      <w:r w:rsidRPr="002477DB">
        <w:rPr>
          <w:rFonts w:ascii="Times New Roman" w:eastAsia="Times New Roman" w:hAnsi="Times New Roman" w:cs="Times New Roman"/>
          <w:color w:val="auto"/>
          <w:szCs w:val="20"/>
        </w:rPr>
        <w:t xml:space="preserve">across the U.S. </w:t>
      </w:r>
      <w:r w:rsidR="00641C13" w:rsidRPr="002477DB">
        <w:rPr>
          <w:rFonts w:ascii="Times New Roman" w:eastAsia="Times New Roman" w:hAnsi="Times New Roman" w:cs="Times New Roman"/>
          <w:color w:val="auto"/>
          <w:szCs w:val="20"/>
        </w:rPr>
        <w:t>government</w:t>
      </w:r>
      <w:r w:rsidRPr="002477DB">
        <w:rPr>
          <w:rFonts w:ascii="Times New Roman" w:eastAsia="Times New Roman" w:hAnsi="Times New Roman" w:cs="Times New Roman"/>
          <w:color w:val="auto"/>
          <w:szCs w:val="20"/>
        </w:rPr>
        <w:t xml:space="preserve">. </w:t>
      </w:r>
      <w:r w:rsidR="00B00B24" w:rsidRPr="002477DB">
        <w:rPr>
          <w:rFonts w:ascii="Times New Roman" w:eastAsia="Times New Roman" w:hAnsi="Times New Roman" w:cs="Times New Roman"/>
          <w:color w:val="auto"/>
          <w:szCs w:val="20"/>
        </w:rPr>
        <w:t>NIEM planning is intended to support the development of high</w:t>
      </w:r>
      <w:r w:rsidR="00641C13" w:rsidRPr="002477DB">
        <w:rPr>
          <w:rFonts w:ascii="Times New Roman" w:eastAsia="Times New Roman" w:hAnsi="Times New Roman" w:cs="Times New Roman"/>
          <w:color w:val="auto"/>
          <w:szCs w:val="20"/>
        </w:rPr>
        <w:t>-</w:t>
      </w:r>
      <w:r w:rsidR="00B00B24" w:rsidRPr="002477DB">
        <w:rPr>
          <w:rFonts w:ascii="Times New Roman" w:eastAsia="Times New Roman" w:hAnsi="Times New Roman" w:cs="Times New Roman"/>
          <w:color w:val="auto"/>
          <w:szCs w:val="20"/>
        </w:rPr>
        <w:t>quality deliverables meet</w:t>
      </w:r>
      <w:r w:rsidR="00463F6C">
        <w:rPr>
          <w:rFonts w:ascii="Times New Roman" w:eastAsia="Times New Roman" w:hAnsi="Times New Roman" w:cs="Times New Roman"/>
          <w:color w:val="auto"/>
          <w:szCs w:val="20"/>
        </w:rPr>
        <w:t>ing</w:t>
      </w:r>
      <w:r w:rsidR="00B00B24" w:rsidRPr="002477DB">
        <w:rPr>
          <w:rFonts w:ascii="Times New Roman" w:eastAsia="Times New Roman" w:hAnsi="Times New Roman" w:cs="Times New Roman"/>
          <w:color w:val="auto"/>
          <w:szCs w:val="20"/>
        </w:rPr>
        <w:t xml:space="preserve"> the needs of users</w:t>
      </w:r>
      <w:r w:rsidR="002452E2" w:rsidRPr="002477DB">
        <w:rPr>
          <w:rFonts w:ascii="Times New Roman" w:eastAsia="Times New Roman" w:hAnsi="Times New Roman" w:cs="Times New Roman"/>
          <w:color w:val="auto"/>
          <w:szCs w:val="20"/>
        </w:rPr>
        <w:t xml:space="preserve"> </w:t>
      </w:r>
      <w:r w:rsidR="00641C13" w:rsidRPr="002477DB">
        <w:rPr>
          <w:rFonts w:ascii="Times New Roman" w:eastAsia="Times New Roman" w:hAnsi="Times New Roman" w:cs="Times New Roman"/>
          <w:color w:val="auto"/>
          <w:szCs w:val="20"/>
        </w:rPr>
        <w:t xml:space="preserve">in </w:t>
      </w:r>
      <w:r w:rsidR="002452E2" w:rsidRPr="002477DB">
        <w:rPr>
          <w:rFonts w:ascii="Times New Roman" w:eastAsia="Times New Roman" w:hAnsi="Times New Roman" w:cs="Times New Roman"/>
          <w:color w:val="auto"/>
          <w:szCs w:val="20"/>
        </w:rPr>
        <w:t>implement</w:t>
      </w:r>
      <w:r w:rsidR="00641C13" w:rsidRPr="002477DB">
        <w:rPr>
          <w:rFonts w:ascii="Times New Roman" w:eastAsia="Times New Roman" w:hAnsi="Times New Roman" w:cs="Times New Roman"/>
          <w:color w:val="auto"/>
          <w:szCs w:val="20"/>
        </w:rPr>
        <w:t>ing</w:t>
      </w:r>
      <w:r w:rsidR="002452E2" w:rsidRPr="002477DB">
        <w:rPr>
          <w:rFonts w:ascii="Times New Roman" w:eastAsia="Times New Roman" w:hAnsi="Times New Roman" w:cs="Times New Roman"/>
          <w:color w:val="auto"/>
          <w:szCs w:val="20"/>
        </w:rPr>
        <w:t xml:space="preserve"> standards</w:t>
      </w:r>
      <w:r w:rsidR="00641C13" w:rsidRPr="002477DB">
        <w:rPr>
          <w:rFonts w:ascii="Times New Roman" w:eastAsia="Times New Roman" w:hAnsi="Times New Roman" w:cs="Times New Roman"/>
          <w:color w:val="auto"/>
          <w:szCs w:val="20"/>
        </w:rPr>
        <w:t>, while</w:t>
      </w:r>
      <w:r w:rsidR="00B00B24" w:rsidRPr="002477DB">
        <w:rPr>
          <w:rFonts w:ascii="Times New Roman" w:eastAsia="Times New Roman" w:hAnsi="Times New Roman" w:cs="Times New Roman"/>
          <w:color w:val="auto"/>
          <w:szCs w:val="20"/>
        </w:rPr>
        <w:t xml:space="preserve"> benefit</w:t>
      </w:r>
      <w:r w:rsidR="00641C13" w:rsidRPr="002477DB">
        <w:rPr>
          <w:rFonts w:ascii="Times New Roman" w:eastAsia="Times New Roman" w:hAnsi="Times New Roman" w:cs="Times New Roman"/>
          <w:color w:val="auto"/>
          <w:szCs w:val="20"/>
        </w:rPr>
        <w:t>ing</w:t>
      </w:r>
      <w:r w:rsidR="00B00B24" w:rsidRPr="002477DB">
        <w:rPr>
          <w:rFonts w:ascii="Times New Roman" w:eastAsia="Times New Roman" w:hAnsi="Times New Roman" w:cs="Times New Roman"/>
          <w:color w:val="auto"/>
          <w:szCs w:val="20"/>
        </w:rPr>
        <w:t xml:space="preserve"> from best</w:t>
      </w:r>
      <w:r w:rsidR="00641C13" w:rsidRPr="002477DB">
        <w:rPr>
          <w:rFonts w:ascii="Times New Roman" w:eastAsia="Times New Roman" w:hAnsi="Times New Roman" w:cs="Times New Roman"/>
          <w:color w:val="auto"/>
          <w:szCs w:val="20"/>
        </w:rPr>
        <w:t>-</w:t>
      </w:r>
      <w:r w:rsidR="00B00B24" w:rsidRPr="002477DB">
        <w:rPr>
          <w:rFonts w:ascii="Times New Roman" w:eastAsia="Times New Roman" w:hAnsi="Times New Roman" w:cs="Times New Roman"/>
          <w:color w:val="auto"/>
          <w:szCs w:val="20"/>
        </w:rPr>
        <w:t xml:space="preserve">practice IT support </w:t>
      </w:r>
      <w:r w:rsidR="002452E2" w:rsidRPr="002477DB">
        <w:rPr>
          <w:rFonts w:ascii="Times New Roman" w:eastAsia="Times New Roman" w:hAnsi="Times New Roman" w:cs="Times New Roman"/>
          <w:color w:val="auto"/>
          <w:szCs w:val="20"/>
        </w:rPr>
        <w:t>planning</w:t>
      </w:r>
      <w:r w:rsidR="00E806D1" w:rsidRPr="002477DB">
        <w:rPr>
          <w:rFonts w:ascii="Times New Roman" w:eastAsia="Times New Roman" w:hAnsi="Times New Roman" w:cs="Times New Roman"/>
          <w:color w:val="auto"/>
          <w:szCs w:val="20"/>
        </w:rPr>
        <w:t>.</w:t>
      </w:r>
    </w:p>
    <w:p w14:paraId="1BD9AC29" w14:textId="499C952B" w:rsidR="00390026" w:rsidRPr="002477DB" w:rsidRDefault="00390026" w:rsidP="00390026">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The </w:t>
      </w:r>
      <w:r w:rsidR="004E339F">
        <w:rPr>
          <w:rFonts w:ascii="Times New Roman" w:eastAsia="Times New Roman" w:hAnsi="Times New Roman" w:cs="Times New Roman"/>
          <w:color w:val="auto"/>
          <w:szCs w:val="20"/>
        </w:rPr>
        <w:t>objectives</w:t>
      </w:r>
      <w:r w:rsidR="004E339F"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 xml:space="preserve">of planning are </w:t>
      </w:r>
      <w:r w:rsidR="00327C5D" w:rsidRPr="002477DB">
        <w:rPr>
          <w:rFonts w:ascii="Times New Roman" w:eastAsia="Times New Roman" w:hAnsi="Times New Roman" w:cs="Times New Roman"/>
          <w:color w:val="auto"/>
          <w:szCs w:val="20"/>
        </w:rPr>
        <w:t>to</w:t>
      </w:r>
      <w:r w:rsidRPr="002477DB">
        <w:rPr>
          <w:rFonts w:ascii="Times New Roman" w:eastAsia="Times New Roman" w:hAnsi="Times New Roman" w:cs="Times New Roman"/>
          <w:color w:val="auto"/>
          <w:szCs w:val="20"/>
        </w:rPr>
        <w:t>:</w:t>
      </w:r>
    </w:p>
    <w:p w14:paraId="08AE5366" w14:textId="188AC69F" w:rsidR="00390026" w:rsidRPr="002477DB" w:rsidRDefault="00390026"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 xml:space="preserve">Communicate the specific requirements </w:t>
      </w:r>
      <w:r w:rsidR="00327C5D" w:rsidRPr="002477DB">
        <w:rPr>
          <w:rFonts w:ascii="Times New Roman" w:eastAsia="Times New Roman" w:hAnsi="Times New Roman" w:cs="Times New Roman"/>
          <w:color w:val="000000"/>
          <w:sz w:val="24"/>
          <w:szCs w:val="24"/>
        </w:rPr>
        <w:t xml:space="preserve">of </w:t>
      </w:r>
      <w:r w:rsidRPr="002477DB">
        <w:rPr>
          <w:rFonts w:ascii="Times New Roman" w:eastAsia="Times New Roman" w:hAnsi="Times New Roman" w:cs="Times New Roman"/>
          <w:color w:val="000000"/>
          <w:sz w:val="24"/>
          <w:szCs w:val="24"/>
        </w:rPr>
        <w:t>building NIEM-conformant exchanges to promote compatibility and consistent development</w:t>
      </w:r>
    </w:p>
    <w:p w14:paraId="0F4C8DE3" w14:textId="58250D71" w:rsidR="00390026" w:rsidRPr="002477DB" w:rsidRDefault="00106ED7"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Cs w:val="24"/>
        </w:rPr>
        <w:t xml:space="preserve">Create </w:t>
      </w:r>
      <w:r w:rsidRPr="002477DB">
        <w:rPr>
          <w:rFonts w:ascii="Times New Roman" w:eastAsia="Times New Roman" w:hAnsi="Times New Roman" w:cs="Times New Roman"/>
          <w:color w:val="000000"/>
          <w:sz w:val="24"/>
          <w:szCs w:val="24"/>
        </w:rPr>
        <w:t>a</w:t>
      </w:r>
      <w:r w:rsidR="00390026" w:rsidRPr="002477DB">
        <w:rPr>
          <w:rFonts w:ascii="Times New Roman" w:eastAsia="Times New Roman" w:hAnsi="Times New Roman" w:cs="Times New Roman"/>
          <w:color w:val="000000"/>
          <w:sz w:val="24"/>
          <w:szCs w:val="24"/>
        </w:rPr>
        <w:t>ncillary artifacts address</w:t>
      </w:r>
      <w:r w:rsidR="00463F6C">
        <w:rPr>
          <w:rFonts w:ascii="Times New Roman" w:eastAsia="Times New Roman" w:hAnsi="Times New Roman" w:cs="Times New Roman"/>
          <w:color w:val="000000"/>
          <w:sz w:val="24"/>
          <w:szCs w:val="24"/>
        </w:rPr>
        <w:t>ing</w:t>
      </w:r>
      <w:r w:rsidR="00390026" w:rsidRPr="002477DB">
        <w:rPr>
          <w:rFonts w:ascii="Times New Roman" w:eastAsia="Times New Roman" w:hAnsi="Times New Roman" w:cs="Times New Roman"/>
          <w:color w:val="000000"/>
          <w:sz w:val="24"/>
          <w:szCs w:val="24"/>
        </w:rPr>
        <w:t xml:space="preserve"> the information needs of a broad range of project stakeholders, including project sponsors, business experts, business and IT managers, and technologists </w:t>
      </w:r>
    </w:p>
    <w:p w14:paraId="27CE7976" w14:textId="488BF918" w:rsidR="00390026" w:rsidRPr="002477DB" w:rsidRDefault="008B047A"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Establish a m</w:t>
      </w:r>
      <w:r w:rsidR="00390026" w:rsidRPr="002477DB">
        <w:rPr>
          <w:rFonts w:ascii="Times New Roman" w:eastAsia="Times New Roman" w:hAnsi="Times New Roman" w:cs="Times New Roman"/>
          <w:color w:val="000000"/>
          <w:sz w:val="24"/>
          <w:szCs w:val="24"/>
        </w:rPr>
        <w:t>echanism for synthesizing the domain/business knowledge of subject</w:t>
      </w:r>
      <w:r w:rsidR="00636AC0" w:rsidRPr="002477DB">
        <w:rPr>
          <w:rFonts w:ascii="Times New Roman" w:eastAsia="Times New Roman" w:hAnsi="Times New Roman" w:cs="Times New Roman"/>
          <w:color w:val="000000"/>
          <w:sz w:val="24"/>
          <w:szCs w:val="24"/>
        </w:rPr>
        <w:t xml:space="preserve"> </w:t>
      </w:r>
      <w:r w:rsidR="00390026" w:rsidRPr="002477DB">
        <w:rPr>
          <w:rFonts w:ascii="Times New Roman" w:eastAsia="Times New Roman" w:hAnsi="Times New Roman" w:cs="Times New Roman"/>
          <w:color w:val="000000"/>
          <w:sz w:val="24"/>
          <w:szCs w:val="24"/>
        </w:rPr>
        <w:t xml:space="preserve">matter experts </w:t>
      </w:r>
    </w:p>
    <w:p w14:paraId="72B3B383" w14:textId="20819FB7" w:rsidR="00390026" w:rsidRPr="002477DB" w:rsidRDefault="00636AC0"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Provide a</w:t>
      </w:r>
      <w:r w:rsidR="00390026" w:rsidRPr="002477DB">
        <w:rPr>
          <w:rFonts w:ascii="Times New Roman" w:eastAsia="Times New Roman" w:hAnsi="Times New Roman" w:cs="Times New Roman"/>
          <w:color w:val="000000"/>
          <w:sz w:val="24"/>
          <w:szCs w:val="24"/>
        </w:rPr>
        <w:t xml:space="preserve">rtifact reuse across projects by improving artifact consistency </w:t>
      </w:r>
    </w:p>
    <w:p w14:paraId="29846CD4" w14:textId="5A574DCA" w:rsidR="00390026" w:rsidRPr="002477DB" w:rsidRDefault="00390026"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 xml:space="preserve">Leverage open industry standards familiar to most business analysts, architects, and other technology professionals </w:t>
      </w:r>
    </w:p>
    <w:p w14:paraId="584FD77B" w14:textId="4DC4668F" w:rsidR="00390026" w:rsidRPr="004E339F" w:rsidRDefault="00390026" w:rsidP="00106ED7">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 xml:space="preserve">Work with standards-based tools readily available in the public domain or at low cost, </w:t>
      </w:r>
      <w:r w:rsidR="00636AC0" w:rsidRPr="002477DB">
        <w:rPr>
          <w:rFonts w:ascii="Times New Roman" w:eastAsia="Times New Roman" w:hAnsi="Times New Roman" w:cs="Times New Roman"/>
          <w:color w:val="000000"/>
          <w:sz w:val="24"/>
          <w:szCs w:val="24"/>
        </w:rPr>
        <w:t xml:space="preserve">enabling </w:t>
      </w:r>
      <w:r w:rsidRPr="002477DB">
        <w:rPr>
          <w:rFonts w:ascii="Times New Roman" w:eastAsia="Times New Roman" w:hAnsi="Times New Roman" w:cs="Times New Roman"/>
          <w:color w:val="000000"/>
          <w:sz w:val="24"/>
          <w:szCs w:val="24"/>
        </w:rPr>
        <w:t xml:space="preserve">integration projects </w:t>
      </w:r>
      <w:r w:rsidRPr="004E339F">
        <w:rPr>
          <w:rFonts w:ascii="Times New Roman" w:eastAsia="Times New Roman" w:hAnsi="Times New Roman" w:cs="Times New Roman"/>
          <w:color w:val="000000"/>
          <w:sz w:val="24"/>
          <w:szCs w:val="24"/>
        </w:rPr>
        <w:t xml:space="preserve">to avoid high licensing costs and vendor lock-in </w:t>
      </w:r>
    </w:p>
    <w:p w14:paraId="04CE80C2" w14:textId="7652B8A5" w:rsidR="00390026" w:rsidRPr="002477DB" w:rsidRDefault="00390026" w:rsidP="00106ED7">
      <w:pPr>
        <w:pStyle w:val="ListParagraph"/>
        <w:numPr>
          <w:ilvl w:val="0"/>
          <w:numId w:val="4"/>
        </w:numPr>
        <w:autoSpaceDE w:val="0"/>
        <w:autoSpaceDN w:val="0"/>
        <w:adjustRightInd w:val="0"/>
        <w:spacing w:after="160"/>
        <w:rPr>
          <w:rFonts w:ascii="Times New Roman" w:eastAsia="Times New Roman" w:hAnsi="Times New Roman" w:cs="Times New Roman"/>
          <w:color w:val="000000"/>
          <w:sz w:val="24"/>
          <w:szCs w:val="24"/>
        </w:rPr>
      </w:pPr>
      <w:r w:rsidRPr="004E339F">
        <w:rPr>
          <w:rFonts w:ascii="Times New Roman" w:eastAsia="Times New Roman" w:hAnsi="Times New Roman" w:cs="Times New Roman"/>
          <w:color w:val="000000"/>
          <w:sz w:val="24"/>
          <w:szCs w:val="24"/>
        </w:rPr>
        <w:t xml:space="preserve">Share valuable lessons learned and best practices from </w:t>
      </w:r>
      <w:r w:rsidR="00106ED7" w:rsidRPr="004E339F">
        <w:rPr>
          <w:rFonts w:ascii="Times New Roman" w:eastAsia="Times New Roman" w:hAnsi="Times New Roman" w:cs="Times New Roman"/>
          <w:color w:val="000000"/>
          <w:sz w:val="24"/>
          <w:szCs w:val="24"/>
        </w:rPr>
        <w:t>r</w:t>
      </w:r>
      <w:r w:rsidRPr="004E339F">
        <w:rPr>
          <w:rFonts w:ascii="Times New Roman" w:eastAsia="Times New Roman" w:hAnsi="Times New Roman" w:cs="Times New Roman"/>
          <w:color w:val="000000"/>
          <w:sz w:val="24"/>
          <w:szCs w:val="24"/>
        </w:rPr>
        <w:t>eference</w:t>
      </w:r>
      <w:r w:rsidR="000707EA" w:rsidRPr="004E339F">
        <w:rPr>
          <w:rFonts w:ascii="Times New Roman" w:eastAsia="Times New Roman" w:hAnsi="Times New Roman" w:cs="Times New Roman"/>
          <w:color w:val="000000"/>
          <w:sz w:val="24"/>
          <w:szCs w:val="24"/>
        </w:rPr>
        <w:t xml:space="preserve"> Information Exchange Package </w:t>
      </w:r>
      <w:r w:rsidR="00106ED7" w:rsidRPr="004E339F">
        <w:rPr>
          <w:rFonts w:ascii="Times New Roman" w:eastAsia="Times New Roman" w:hAnsi="Times New Roman" w:cs="Times New Roman"/>
          <w:color w:val="000000"/>
          <w:sz w:val="24"/>
          <w:szCs w:val="24"/>
        </w:rPr>
        <w:t xml:space="preserve">Documentation </w:t>
      </w:r>
      <w:r w:rsidR="00CA25E2" w:rsidRPr="004E339F">
        <w:rPr>
          <w:rFonts w:ascii="Times New Roman" w:eastAsia="Times New Roman" w:hAnsi="Times New Roman" w:cs="Times New Roman"/>
          <w:color w:val="000000"/>
          <w:sz w:val="24"/>
          <w:szCs w:val="24"/>
        </w:rPr>
        <w:t>(</w:t>
      </w:r>
      <w:r w:rsidRPr="004E339F">
        <w:rPr>
          <w:rFonts w:ascii="Times New Roman" w:eastAsia="Times New Roman" w:hAnsi="Times New Roman" w:cs="Times New Roman"/>
          <w:color w:val="000000"/>
          <w:sz w:val="24"/>
          <w:szCs w:val="24"/>
        </w:rPr>
        <w:t>IEPD</w:t>
      </w:r>
      <w:r w:rsidR="000707EA" w:rsidRPr="004E339F">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development projects </w:t>
      </w:r>
    </w:p>
    <w:p w14:paraId="012E3CE4" w14:textId="014BA756" w:rsidR="00390026" w:rsidRPr="002477DB" w:rsidRDefault="00390026" w:rsidP="008B7014">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NIEM </w:t>
      </w:r>
      <w:r w:rsidR="00866EB2" w:rsidRPr="002477DB">
        <w:rPr>
          <w:rFonts w:ascii="Times New Roman" w:eastAsia="Times New Roman" w:hAnsi="Times New Roman" w:cs="Times New Roman"/>
          <w:color w:val="auto"/>
          <w:szCs w:val="20"/>
        </w:rPr>
        <w:t>Information Exchange Packages</w:t>
      </w:r>
      <w:r w:rsidRPr="002477DB">
        <w:rPr>
          <w:rFonts w:ascii="Times New Roman" w:eastAsia="Times New Roman" w:hAnsi="Times New Roman" w:cs="Times New Roman"/>
          <w:color w:val="auto"/>
          <w:szCs w:val="20"/>
        </w:rPr>
        <w:t xml:space="preserve"> can be developed to share information within a single domain (intra</w:t>
      </w:r>
      <w:r w:rsidR="00177DC1"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domain exchange) or across multiple business domains (cross</w:t>
      </w:r>
      <w:r w:rsidR="00177DC1"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domain exchange).</w:t>
      </w:r>
      <w:r w:rsidRPr="002477DB">
        <w:rPr>
          <w:rFonts w:ascii="Times New Roman" w:hAnsi="Times New Roman" w:cs="Times New Roman"/>
        </w:rPr>
        <w:t xml:space="preserve"> </w:t>
      </w:r>
      <w:r w:rsidR="00636AC0" w:rsidRPr="002477DB">
        <w:rPr>
          <w:rFonts w:ascii="Times New Roman" w:hAnsi="Times New Roman" w:cs="Times New Roman"/>
        </w:rPr>
        <w:t>U</w:t>
      </w:r>
      <w:r w:rsidR="00636AC0" w:rsidRPr="002477DB">
        <w:rPr>
          <w:rFonts w:ascii="Times New Roman" w:eastAsia="Times New Roman" w:hAnsi="Times New Roman" w:cs="Times New Roman"/>
          <w:color w:val="auto"/>
          <w:szCs w:val="20"/>
        </w:rPr>
        <w:t>nless otherwise noted, t</w:t>
      </w:r>
      <w:r w:rsidRPr="002477DB">
        <w:rPr>
          <w:rFonts w:ascii="Times New Roman" w:eastAsia="Times New Roman" w:hAnsi="Times New Roman" w:cs="Times New Roman"/>
          <w:color w:val="auto"/>
          <w:szCs w:val="20"/>
        </w:rPr>
        <w:t xml:space="preserve">he activities and tasks outlined </w:t>
      </w:r>
      <w:r w:rsidR="00177DC1" w:rsidRPr="002477DB">
        <w:rPr>
          <w:rFonts w:ascii="Times New Roman" w:eastAsia="Times New Roman" w:hAnsi="Times New Roman" w:cs="Times New Roman"/>
          <w:color w:val="auto"/>
          <w:szCs w:val="20"/>
        </w:rPr>
        <w:t xml:space="preserve">in this plan </w:t>
      </w:r>
      <w:r w:rsidRPr="002477DB">
        <w:rPr>
          <w:rFonts w:ascii="Times New Roman" w:eastAsia="Times New Roman" w:hAnsi="Times New Roman" w:cs="Times New Roman"/>
          <w:color w:val="auto"/>
          <w:szCs w:val="20"/>
        </w:rPr>
        <w:t xml:space="preserve">apply to </w:t>
      </w:r>
      <w:r w:rsidR="00636AC0" w:rsidRPr="002477DB">
        <w:rPr>
          <w:rFonts w:ascii="Times New Roman" w:eastAsia="Times New Roman" w:hAnsi="Times New Roman" w:cs="Times New Roman"/>
          <w:color w:val="auto"/>
          <w:szCs w:val="20"/>
        </w:rPr>
        <w:t xml:space="preserve">intra-domain and </w:t>
      </w:r>
      <w:r w:rsidRPr="002477DB">
        <w:rPr>
          <w:rFonts w:ascii="Times New Roman" w:eastAsia="Times New Roman" w:hAnsi="Times New Roman" w:cs="Times New Roman"/>
          <w:color w:val="auto"/>
          <w:szCs w:val="20"/>
        </w:rPr>
        <w:t>cross-domain modeling.</w:t>
      </w:r>
    </w:p>
    <w:p w14:paraId="7DCAA09C" w14:textId="3941EFEC" w:rsidR="00390026" w:rsidRPr="002477DB" w:rsidRDefault="00E806D1" w:rsidP="00C57EF7">
      <w:pPr>
        <w:pStyle w:val="Body"/>
        <w:spacing w:before="160" w:after="160"/>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lastRenderedPageBreak/>
        <w:t>NIE</w:t>
      </w:r>
      <w:r w:rsidR="00E62D44" w:rsidRPr="002477DB">
        <w:rPr>
          <w:rFonts w:ascii="Times New Roman" w:eastAsia="Times New Roman" w:hAnsi="Times New Roman" w:cs="Times New Roman"/>
          <w:color w:val="auto"/>
          <w:szCs w:val="20"/>
        </w:rPr>
        <w:t>M strategic planning activities</w:t>
      </w:r>
      <w:r w:rsidRPr="002477DB">
        <w:rPr>
          <w:rFonts w:ascii="Times New Roman" w:eastAsia="Times New Roman" w:hAnsi="Times New Roman" w:cs="Times New Roman"/>
          <w:color w:val="auto"/>
          <w:szCs w:val="20"/>
        </w:rPr>
        <w:t xml:space="preserve"> </w:t>
      </w:r>
      <w:r w:rsidR="00E62D44" w:rsidRPr="002477DB">
        <w:rPr>
          <w:rFonts w:ascii="Times New Roman" w:eastAsia="Times New Roman" w:hAnsi="Times New Roman" w:cs="Times New Roman"/>
          <w:color w:val="auto"/>
          <w:szCs w:val="20"/>
        </w:rPr>
        <w:t>include</w:t>
      </w:r>
      <w:r w:rsidRPr="002477DB">
        <w:rPr>
          <w:rFonts w:ascii="Times New Roman" w:eastAsia="Times New Roman" w:hAnsi="Times New Roman" w:cs="Times New Roman"/>
          <w:color w:val="auto"/>
          <w:szCs w:val="20"/>
        </w:rPr>
        <w:t xml:space="preserve"> creation of documentation to support domain and/or governance activities</w:t>
      </w:r>
      <w:r w:rsidR="00D53C75" w:rsidRPr="002477DB">
        <w:rPr>
          <w:rFonts w:ascii="Times New Roman" w:eastAsia="Times New Roman" w:hAnsi="Times New Roman" w:cs="Times New Roman"/>
          <w:color w:val="auto"/>
          <w:szCs w:val="20"/>
        </w:rPr>
        <w:t xml:space="preserve">; </w:t>
      </w:r>
      <w:r w:rsidRPr="002477DB">
        <w:rPr>
          <w:rFonts w:ascii="Times New Roman" w:eastAsia="Times New Roman" w:hAnsi="Times New Roman" w:cs="Times New Roman"/>
          <w:color w:val="auto"/>
          <w:szCs w:val="20"/>
        </w:rPr>
        <w:t>meetings with key stakeholders within the same domain</w:t>
      </w:r>
      <w:r w:rsidR="00D53C75" w:rsidRPr="002477DB">
        <w:rPr>
          <w:rFonts w:ascii="Times New Roman" w:eastAsia="Times New Roman" w:hAnsi="Times New Roman" w:cs="Times New Roman"/>
          <w:color w:val="auto"/>
          <w:szCs w:val="20"/>
        </w:rPr>
        <w:t>;</w:t>
      </w:r>
      <w:r w:rsidRPr="002477DB">
        <w:rPr>
          <w:rFonts w:ascii="Times New Roman" w:eastAsia="Times New Roman" w:hAnsi="Times New Roman" w:cs="Times New Roman"/>
          <w:color w:val="auto"/>
          <w:szCs w:val="20"/>
        </w:rPr>
        <w:t xml:space="preserve"> and </w:t>
      </w:r>
      <w:r w:rsidR="00106ED7" w:rsidRPr="002477DB">
        <w:rPr>
          <w:rFonts w:ascii="Times New Roman" w:eastAsia="Times New Roman" w:hAnsi="Times New Roman" w:cs="Times New Roman"/>
          <w:color w:val="auto"/>
          <w:szCs w:val="20"/>
        </w:rPr>
        <w:t xml:space="preserve">the </w:t>
      </w:r>
      <w:r w:rsidRPr="002477DB">
        <w:rPr>
          <w:rFonts w:ascii="Times New Roman" w:eastAsia="Times New Roman" w:hAnsi="Times New Roman" w:cs="Times New Roman"/>
          <w:color w:val="auto"/>
          <w:szCs w:val="20"/>
        </w:rPr>
        <w:t xml:space="preserve">creation of artifacts in the first two planning stages of </w:t>
      </w:r>
      <w:r w:rsidRPr="004E339F">
        <w:rPr>
          <w:rFonts w:ascii="Times New Roman" w:eastAsia="Times New Roman" w:hAnsi="Times New Roman" w:cs="Times New Roman"/>
          <w:color w:val="auto"/>
          <w:szCs w:val="20"/>
        </w:rPr>
        <w:t>the IEPD Lifecycle</w:t>
      </w:r>
      <w:r w:rsidR="0070665D" w:rsidRPr="004E339F">
        <w:rPr>
          <w:rFonts w:ascii="Times New Roman" w:eastAsia="Times New Roman" w:hAnsi="Times New Roman" w:cs="Times New Roman"/>
          <w:color w:val="auto"/>
          <w:szCs w:val="20"/>
        </w:rPr>
        <w:t xml:space="preserve"> (detailed in Section 3)</w:t>
      </w:r>
      <w:r w:rsidRPr="004E339F">
        <w:rPr>
          <w:rFonts w:ascii="Times New Roman" w:eastAsia="Times New Roman" w:hAnsi="Times New Roman" w:cs="Times New Roman"/>
          <w:color w:val="auto"/>
          <w:szCs w:val="20"/>
        </w:rPr>
        <w:t>, including Scenario Planning and Analyze Requirements</w:t>
      </w:r>
      <w:r w:rsidR="000D7843" w:rsidRPr="004E339F">
        <w:rPr>
          <w:rFonts w:ascii="Times New Roman" w:eastAsia="Times New Roman" w:hAnsi="Times New Roman" w:cs="Times New Roman"/>
          <w:color w:val="auto"/>
          <w:szCs w:val="20"/>
        </w:rPr>
        <w:t>.</w:t>
      </w:r>
    </w:p>
    <w:p w14:paraId="354A807E" w14:textId="793CD2D2" w:rsidR="004C0445" w:rsidRPr="00430786" w:rsidRDefault="000D7843">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T</w:t>
      </w:r>
      <w:r w:rsidR="005A08F9" w:rsidRPr="002477DB">
        <w:rPr>
          <w:rFonts w:ascii="Times New Roman" w:eastAsia="Times New Roman" w:hAnsi="Times New Roman" w:cs="Times New Roman"/>
          <w:color w:val="auto"/>
          <w:szCs w:val="20"/>
        </w:rPr>
        <w:t xml:space="preserve">o begin exchanging information, partners need to develop data exchanges, also known as Information Exchange Packages, which are then documented as </w:t>
      </w:r>
      <w:r w:rsidR="005A08F9" w:rsidRPr="002477DB">
        <w:rPr>
          <w:rFonts w:ascii="Times New Roman" w:eastAsia="Times New Roman" w:hAnsi="Times New Roman" w:cs="Times New Roman"/>
        </w:rPr>
        <w:t xml:space="preserve">Information Exchange Package </w:t>
      </w:r>
      <w:r w:rsidR="00106ED7" w:rsidRPr="002477DB">
        <w:rPr>
          <w:rFonts w:ascii="Times New Roman" w:eastAsia="Times New Roman" w:hAnsi="Times New Roman" w:cs="Times New Roman"/>
        </w:rPr>
        <w:t xml:space="preserve">Documentation </w:t>
      </w:r>
      <w:r w:rsidR="005A08F9" w:rsidRPr="002477DB">
        <w:rPr>
          <w:rFonts w:ascii="Times New Roman" w:eastAsia="Times New Roman" w:hAnsi="Times New Roman" w:cs="Times New Roman"/>
        </w:rPr>
        <w:t>(IEPD)</w:t>
      </w:r>
      <w:r w:rsidR="005A08F9" w:rsidRPr="002477DB">
        <w:rPr>
          <w:rFonts w:ascii="Times New Roman" w:eastAsia="Times New Roman" w:hAnsi="Times New Roman" w:cs="Times New Roman"/>
          <w:color w:val="auto"/>
          <w:szCs w:val="20"/>
        </w:rPr>
        <w:t xml:space="preserve">. An </w:t>
      </w:r>
      <w:r w:rsidR="005A08F9" w:rsidRPr="004E339F">
        <w:rPr>
          <w:rFonts w:ascii="Times New Roman" w:eastAsia="Times New Roman" w:hAnsi="Times New Roman" w:cs="Times New Roman"/>
        </w:rPr>
        <w:t>IEPD</w:t>
      </w:r>
      <w:r w:rsidR="005A08F9" w:rsidRPr="002477DB">
        <w:rPr>
          <w:rFonts w:ascii="Times New Roman" w:eastAsia="Times New Roman" w:hAnsi="Times New Roman" w:cs="Times New Roman"/>
          <w:color w:val="auto"/>
          <w:szCs w:val="20"/>
        </w:rPr>
        <w:t xml:space="preserve"> is a complete definition of an IEP</w:t>
      </w:r>
      <w:r w:rsidR="0070665D" w:rsidRPr="002477DB">
        <w:rPr>
          <w:rFonts w:ascii="Times New Roman" w:eastAsia="Times New Roman" w:hAnsi="Times New Roman" w:cs="Times New Roman"/>
          <w:color w:val="auto"/>
          <w:szCs w:val="20"/>
        </w:rPr>
        <w:t>―</w:t>
      </w:r>
      <w:r w:rsidR="005A08F9" w:rsidRPr="002477DB">
        <w:rPr>
          <w:rFonts w:ascii="Times New Roman" w:eastAsia="Times New Roman" w:hAnsi="Times New Roman" w:cs="Times New Roman"/>
          <w:color w:val="auto"/>
          <w:szCs w:val="20"/>
        </w:rPr>
        <w:t xml:space="preserve">a compilation of documentation that can be understood by the producer </w:t>
      </w:r>
      <w:r w:rsidR="0070665D" w:rsidRPr="002477DB">
        <w:rPr>
          <w:rFonts w:ascii="Times New Roman" w:eastAsia="Times New Roman" w:hAnsi="Times New Roman" w:cs="Times New Roman"/>
          <w:color w:val="auto"/>
          <w:szCs w:val="20"/>
        </w:rPr>
        <w:t xml:space="preserve">and </w:t>
      </w:r>
      <w:r w:rsidR="005A08F9" w:rsidRPr="002477DB">
        <w:rPr>
          <w:rFonts w:ascii="Times New Roman" w:eastAsia="Times New Roman" w:hAnsi="Times New Roman" w:cs="Times New Roman"/>
          <w:color w:val="auto"/>
          <w:szCs w:val="20"/>
        </w:rPr>
        <w:t>the receiver</w:t>
      </w:r>
      <w:r w:rsidR="0070665D" w:rsidRPr="002477DB">
        <w:rPr>
          <w:rFonts w:ascii="Times New Roman" w:eastAsia="Times New Roman" w:hAnsi="Times New Roman" w:cs="Times New Roman"/>
          <w:color w:val="auto"/>
          <w:szCs w:val="20"/>
        </w:rPr>
        <w:t xml:space="preserve"> of the information exchange</w:t>
      </w:r>
      <w:r w:rsidR="005A08F9" w:rsidRPr="002477DB">
        <w:rPr>
          <w:rFonts w:ascii="Times New Roman" w:eastAsia="Times New Roman" w:hAnsi="Times New Roman" w:cs="Times New Roman"/>
          <w:color w:val="auto"/>
          <w:szCs w:val="20"/>
        </w:rPr>
        <w:t>. Generally, it is composed of schemas for data exchange and documentation for understanding the business context and usage</w:t>
      </w:r>
      <w:r w:rsidRPr="002477DB">
        <w:rPr>
          <w:rFonts w:ascii="Times New Roman" w:eastAsia="Times New Roman" w:hAnsi="Times New Roman" w:cs="Times New Roman"/>
          <w:color w:val="auto"/>
          <w:szCs w:val="20"/>
        </w:rPr>
        <w:t>.</w:t>
      </w:r>
      <w:r w:rsidR="005A08F9" w:rsidRPr="002477DB">
        <w:rPr>
          <w:rFonts w:ascii="Times New Roman" w:eastAsia="Times New Roman" w:hAnsi="Times New Roman" w:cs="Times New Roman"/>
          <w:color w:val="auto"/>
          <w:szCs w:val="20"/>
        </w:rPr>
        <w:t xml:space="preserve"> The process described </w:t>
      </w:r>
      <w:r w:rsidR="005F25F3" w:rsidRPr="002477DB">
        <w:rPr>
          <w:rFonts w:ascii="Times New Roman" w:eastAsia="Times New Roman" w:hAnsi="Times New Roman" w:cs="Times New Roman"/>
          <w:color w:val="auto"/>
          <w:szCs w:val="20"/>
        </w:rPr>
        <w:t xml:space="preserve">for the development of IEPs and IEPDs </w:t>
      </w:r>
      <w:r w:rsidR="005A08F9" w:rsidRPr="002477DB">
        <w:rPr>
          <w:rFonts w:ascii="Times New Roman" w:eastAsia="Times New Roman" w:hAnsi="Times New Roman" w:cs="Times New Roman"/>
          <w:color w:val="auto"/>
          <w:szCs w:val="20"/>
        </w:rPr>
        <w:t xml:space="preserve">is a </w:t>
      </w:r>
      <w:r w:rsidR="00DD711D" w:rsidRPr="002477DB">
        <w:rPr>
          <w:rFonts w:ascii="Times New Roman" w:eastAsia="Times New Roman" w:hAnsi="Times New Roman" w:cs="Times New Roman"/>
          <w:color w:val="auto"/>
          <w:szCs w:val="20"/>
        </w:rPr>
        <w:t xml:space="preserve">guideline </w:t>
      </w:r>
      <w:r w:rsidR="005A08F9" w:rsidRPr="002477DB">
        <w:rPr>
          <w:rFonts w:ascii="Times New Roman" w:eastAsia="Times New Roman" w:hAnsi="Times New Roman" w:cs="Times New Roman"/>
          <w:color w:val="auto"/>
          <w:szCs w:val="20"/>
        </w:rPr>
        <w:t>and is intended to be customized</w:t>
      </w:r>
      <w:r w:rsidR="0070665D" w:rsidRPr="002477DB">
        <w:rPr>
          <w:rFonts w:ascii="Times New Roman" w:eastAsia="Times New Roman" w:hAnsi="Times New Roman" w:cs="Times New Roman"/>
          <w:color w:val="auto"/>
          <w:szCs w:val="20"/>
        </w:rPr>
        <w:t>,</w:t>
      </w:r>
      <w:r w:rsidR="005A08F9" w:rsidRPr="002477DB">
        <w:rPr>
          <w:rFonts w:ascii="Times New Roman" w:eastAsia="Times New Roman" w:hAnsi="Times New Roman" w:cs="Times New Roman"/>
          <w:color w:val="auto"/>
          <w:szCs w:val="20"/>
        </w:rPr>
        <w:t xml:space="preserve"> as necessary. It provides a useful starting point </w:t>
      </w:r>
      <w:r w:rsidR="00F424B4" w:rsidRPr="002477DB">
        <w:rPr>
          <w:rFonts w:ascii="Times New Roman" w:eastAsia="Times New Roman" w:hAnsi="Times New Roman" w:cs="Times New Roman"/>
          <w:color w:val="auto"/>
          <w:szCs w:val="20"/>
        </w:rPr>
        <w:t xml:space="preserve">for </w:t>
      </w:r>
      <w:r w:rsidR="005A08F9" w:rsidRPr="002477DB">
        <w:rPr>
          <w:rFonts w:ascii="Times New Roman" w:eastAsia="Times New Roman" w:hAnsi="Times New Roman" w:cs="Times New Roman"/>
          <w:color w:val="auto"/>
          <w:szCs w:val="20"/>
        </w:rPr>
        <w:t xml:space="preserve">project planning and can help </w:t>
      </w:r>
      <w:r w:rsidR="00F424B4" w:rsidRPr="002477DB">
        <w:rPr>
          <w:rFonts w:ascii="Times New Roman" w:eastAsia="Times New Roman" w:hAnsi="Times New Roman" w:cs="Times New Roman"/>
          <w:color w:val="auto"/>
          <w:szCs w:val="20"/>
        </w:rPr>
        <w:t xml:space="preserve">in </w:t>
      </w:r>
      <w:r w:rsidR="005A08F9" w:rsidRPr="002477DB">
        <w:rPr>
          <w:rFonts w:ascii="Times New Roman" w:eastAsia="Times New Roman" w:hAnsi="Times New Roman" w:cs="Times New Roman"/>
          <w:color w:val="auto"/>
          <w:szCs w:val="20"/>
        </w:rPr>
        <w:t>set</w:t>
      </w:r>
      <w:r w:rsidR="00F424B4" w:rsidRPr="002477DB">
        <w:rPr>
          <w:rFonts w:ascii="Times New Roman" w:eastAsia="Times New Roman" w:hAnsi="Times New Roman" w:cs="Times New Roman"/>
          <w:color w:val="auto"/>
          <w:szCs w:val="20"/>
        </w:rPr>
        <w:t>ting</w:t>
      </w:r>
      <w:r w:rsidR="005A08F9" w:rsidRPr="002477DB">
        <w:rPr>
          <w:rFonts w:ascii="Times New Roman" w:eastAsia="Times New Roman" w:hAnsi="Times New Roman" w:cs="Times New Roman"/>
          <w:color w:val="auto"/>
          <w:szCs w:val="20"/>
        </w:rPr>
        <w:t xml:space="preserve"> high-level expectations regarding </w:t>
      </w:r>
      <w:r w:rsidR="00F424B4" w:rsidRPr="002477DB">
        <w:rPr>
          <w:rFonts w:ascii="Times New Roman" w:eastAsia="Times New Roman" w:hAnsi="Times New Roman" w:cs="Times New Roman"/>
          <w:color w:val="auto"/>
          <w:szCs w:val="20"/>
        </w:rPr>
        <w:t xml:space="preserve">timelines, </w:t>
      </w:r>
      <w:r w:rsidR="005A08F9" w:rsidRPr="002477DB">
        <w:rPr>
          <w:rFonts w:ascii="Times New Roman" w:eastAsia="Times New Roman" w:hAnsi="Times New Roman" w:cs="Times New Roman"/>
          <w:color w:val="auto"/>
          <w:szCs w:val="20"/>
        </w:rPr>
        <w:t xml:space="preserve">milestones, </w:t>
      </w:r>
      <w:r w:rsidR="00F424B4" w:rsidRPr="002477DB">
        <w:rPr>
          <w:rFonts w:ascii="Times New Roman" w:eastAsia="Times New Roman" w:hAnsi="Times New Roman" w:cs="Times New Roman"/>
          <w:color w:val="auto"/>
          <w:szCs w:val="20"/>
        </w:rPr>
        <w:t xml:space="preserve">and </w:t>
      </w:r>
      <w:r w:rsidR="005A08F9" w:rsidRPr="002477DB">
        <w:rPr>
          <w:rFonts w:ascii="Times New Roman" w:eastAsia="Times New Roman" w:hAnsi="Times New Roman" w:cs="Times New Roman"/>
          <w:color w:val="auto"/>
          <w:szCs w:val="20"/>
        </w:rPr>
        <w:t>resources.</w:t>
      </w:r>
    </w:p>
    <w:p w14:paraId="630E29BC" w14:textId="62BD3FA3" w:rsidR="00EE5DD3" w:rsidRPr="002477DB" w:rsidRDefault="00E64EA4" w:rsidP="00C22519">
      <w:pPr>
        <w:pStyle w:val="Heading2"/>
        <w:tabs>
          <w:tab w:val="num" w:pos="576"/>
        </w:tabs>
        <w:spacing w:before="320" w:after="60"/>
        <w:ind w:left="576" w:hanging="576"/>
        <w:rPr>
          <w:rFonts w:ascii="Times New Roman" w:eastAsia="Times New Roman" w:hAnsi="Times New Roman" w:cs="Times New Roman"/>
          <w:bCs/>
          <w:iCs/>
          <w:color w:val="auto"/>
        </w:rPr>
      </w:pPr>
      <w:bookmarkStart w:id="5" w:name="_Toc504594584"/>
      <w:r w:rsidRPr="002477DB">
        <w:rPr>
          <w:rFonts w:ascii="Times New Roman" w:eastAsia="Times New Roman" w:hAnsi="Times New Roman" w:cs="Times New Roman"/>
          <w:bCs/>
          <w:iCs/>
          <w:color w:val="auto"/>
        </w:rPr>
        <w:t>2.4 Development Activities</w:t>
      </w:r>
      <w:bookmarkEnd w:id="5"/>
    </w:p>
    <w:p w14:paraId="27BDAE37" w14:textId="51FBFA5D" w:rsidR="0038128E" w:rsidRPr="002477DB" w:rsidRDefault="0038128E" w:rsidP="005F25F3">
      <w:pPr>
        <w:pStyle w:val="Body"/>
        <w:rPr>
          <w:rFonts w:ascii="Times New Roman" w:eastAsia="Times New Roman" w:hAnsi="Times New Roman" w:cs="Times New Roman"/>
        </w:rPr>
      </w:pPr>
      <w:r w:rsidRPr="006946C1">
        <w:rPr>
          <w:rFonts w:ascii="Times New Roman" w:eastAsia="Times New Roman" w:hAnsi="Times New Roman" w:cs="Times New Roman"/>
        </w:rPr>
        <w:t>OBIM has a role in the NIEM Standards Body</w:t>
      </w:r>
      <w:r w:rsidR="00DA1F10" w:rsidRPr="006946C1">
        <w:rPr>
          <w:rFonts w:ascii="Times New Roman" w:eastAsia="Times New Roman" w:hAnsi="Times New Roman" w:cs="Times New Roman"/>
        </w:rPr>
        <w:t xml:space="preserve"> </w:t>
      </w:r>
      <w:r w:rsidR="00E903F4" w:rsidRPr="006946C1">
        <w:rPr>
          <w:rFonts w:ascii="Times New Roman" w:eastAsia="Times New Roman" w:hAnsi="Times New Roman" w:cs="Times New Roman"/>
        </w:rPr>
        <w:t xml:space="preserve">and </w:t>
      </w:r>
      <w:r w:rsidR="00B87B8E" w:rsidRPr="006946C1">
        <w:rPr>
          <w:rFonts w:ascii="Times New Roman" w:eastAsia="Times New Roman" w:hAnsi="Times New Roman" w:cs="Times New Roman"/>
        </w:rPr>
        <w:t>supports DHS’s</w:t>
      </w:r>
      <w:r w:rsidR="00DA1F10" w:rsidRPr="006946C1">
        <w:rPr>
          <w:rFonts w:ascii="Times New Roman" w:eastAsia="Times New Roman" w:hAnsi="Times New Roman" w:cs="Times New Roman"/>
        </w:rPr>
        <w:t xml:space="preserve"> focus on participation in domestic and international standardization</w:t>
      </w:r>
      <w:r w:rsidRPr="006946C1">
        <w:rPr>
          <w:rFonts w:ascii="Times New Roman" w:eastAsia="Times New Roman" w:hAnsi="Times New Roman" w:cs="Times New Roman"/>
        </w:rPr>
        <w:t>.</w:t>
      </w:r>
      <w:r w:rsidR="00F424B4" w:rsidRPr="006946C1">
        <w:rPr>
          <w:rFonts w:ascii="Times New Roman" w:eastAsia="Times New Roman" w:hAnsi="Times New Roman" w:cs="Times New Roman"/>
        </w:rPr>
        <w:t xml:space="preserve"> </w:t>
      </w:r>
      <w:r w:rsidR="00F424B4" w:rsidRPr="002477DB">
        <w:rPr>
          <w:rFonts w:ascii="Times New Roman" w:eastAsia="Times New Roman" w:hAnsi="Times New Roman" w:cs="Times New Roman"/>
        </w:rPr>
        <w:t>Its</w:t>
      </w:r>
      <w:r w:rsidRPr="002477DB">
        <w:rPr>
          <w:rFonts w:ascii="Times New Roman" w:eastAsia="Times New Roman" w:hAnsi="Times New Roman" w:cs="Times New Roman"/>
        </w:rPr>
        <w:t xml:space="preserve"> role includes:</w:t>
      </w:r>
    </w:p>
    <w:p w14:paraId="32D14C9F" w14:textId="4ACFB516" w:rsidR="0038128E" w:rsidRPr="002477DB" w:rsidRDefault="00B70373" w:rsidP="005F25F3">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Coordinating</w:t>
      </w:r>
      <w:r w:rsidR="0038128E" w:rsidRPr="002477DB">
        <w:rPr>
          <w:rFonts w:ascii="Times New Roman" w:eastAsia="Times New Roman" w:hAnsi="Times New Roman" w:cs="Times New Roman"/>
          <w:color w:val="000000"/>
          <w:sz w:val="24"/>
          <w:szCs w:val="24"/>
        </w:rPr>
        <w:t xml:space="preserve"> and facilitating the development of standards </w:t>
      </w:r>
      <w:r w:rsidR="00B30353" w:rsidRPr="002477DB">
        <w:rPr>
          <w:rFonts w:ascii="Times New Roman" w:eastAsia="Times New Roman" w:hAnsi="Times New Roman" w:cs="Times New Roman"/>
          <w:color w:val="000000"/>
          <w:sz w:val="24"/>
          <w:szCs w:val="24"/>
        </w:rPr>
        <w:t>for the</w:t>
      </w:r>
      <w:r w:rsidR="0038128E" w:rsidRPr="002477DB">
        <w:rPr>
          <w:rFonts w:ascii="Times New Roman" w:eastAsia="Times New Roman" w:hAnsi="Times New Roman" w:cs="Times New Roman"/>
          <w:color w:val="000000"/>
          <w:sz w:val="24"/>
          <w:szCs w:val="24"/>
        </w:rPr>
        <w:t xml:space="preserve"> NBD based on business context</w:t>
      </w:r>
    </w:p>
    <w:p w14:paraId="22754508" w14:textId="6AA9A713" w:rsidR="0038128E" w:rsidRPr="002477DB" w:rsidRDefault="00B70373" w:rsidP="005F25F3">
      <w:pPr>
        <w:pStyle w:val="ListParagraph"/>
        <w:numPr>
          <w:ilvl w:val="0"/>
          <w:numId w:val="4"/>
        </w:numPr>
        <w:autoSpaceDE w:val="0"/>
        <w:autoSpaceDN w:val="0"/>
        <w:adjustRightInd w:val="0"/>
        <w:spacing w:after="12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C</w:t>
      </w:r>
      <w:r w:rsidR="00A854AD" w:rsidRPr="002477DB">
        <w:rPr>
          <w:rFonts w:ascii="Times New Roman" w:eastAsia="Times New Roman" w:hAnsi="Times New Roman" w:cs="Times New Roman"/>
          <w:color w:val="000000"/>
          <w:sz w:val="24"/>
          <w:szCs w:val="24"/>
        </w:rPr>
        <w:t>oordinating</w:t>
      </w:r>
      <w:r w:rsidR="0038128E" w:rsidRPr="002477DB">
        <w:rPr>
          <w:rFonts w:ascii="Times New Roman" w:eastAsia="Times New Roman" w:hAnsi="Times New Roman" w:cs="Times New Roman"/>
          <w:color w:val="000000"/>
          <w:sz w:val="24"/>
          <w:szCs w:val="24"/>
        </w:rPr>
        <w:t xml:space="preserve"> and facilitating the development of Information Exchange Package Documentation</w:t>
      </w:r>
    </w:p>
    <w:p w14:paraId="3163EA63" w14:textId="6794B49C" w:rsidR="006F31D1" w:rsidRPr="006946C1" w:rsidRDefault="006F31D1" w:rsidP="005F25F3">
      <w:pPr>
        <w:pStyle w:val="Body"/>
        <w:rPr>
          <w:rFonts w:ascii="Times New Roman" w:eastAsia="Times New Roman" w:hAnsi="Times New Roman" w:cs="Times New Roman"/>
        </w:rPr>
      </w:pPr>
      <w:r w:rsidRPr="006946C1">
        <w:rPr>
          <w:rFonts w:ascii="Times New Roman" w:eastAsia="Times New Roman" w:hAnsi="Times New Roman" w:cs="Times New Roman"/>
        </w:rPr>
        <w:t xml:space="preserve">OBIM </w:t>
      </w:r>
      <w:r w:rsidR="00F424B4" w:rsidRPr="006946C1">
        <w:rPr>
          <w:rFonts w:ascii="Times New Roman" w:eastAsia="Times New Roman" w:hAnsi="Times New Roman" w:cs="Times New Roman"/>
        </w:rPr>
        <w:t xml:space="preserve">uses its </w:t>
      </w:r>
      <w:r w:rsidRPr="006946C1">
        <w:rPr>
          <w:rFonts w:ascii="Times New Roman" w:eastAsia="Times New Roman" w:hAnsi="Times New Roman" w:cs="Times New Roman"/>
        </w:rPr>
        <w:t xml:space="preserve">role as the chair of the NBD and </w:t>
      </w:r>
      <w:r w:rsidR="00F424B4" w:rsidRPr="006946C1">
        <w:rPr>
          <w:rFonts w:ascii="Times New Roman" w:eastAsia="Times New Roman" w:hAnsi="Times New Roman" w:cs="Times New Roman"/>
        </w:rPr>
        <w:t>it</w:t>
      </w:r>
      <w:r w:rsidRPr="006946C1">
        <w:rPr>
          <w:rFonts w:ascii="Times New Roman" w:eastAsia="Times New Roman" w:hAnsi="Times New Roman" w:cs="Times New Roman"/>
        </w:rPr>
        <w:t xml:space="preserve">s connections with </w:t>
      </w:r>
      <w:r w:rsidR="00F424B4" w:rsidRPr="006946C1">
        <w:rPr>
          <w:rFonts w:ascii="Times New Roman" w:eastAsia="Times New Roman" w:hAnsi="Times New Roman" w:cs="Times New Roman"/>
        </w:rPr>
        <w:t>National Institute of Standards and Technology (</w:t>
      </w:r>
      <w:r w:rsidRPr="006946C1">
        <w:rPr>
          <w:rFonts w:ascii="Times New Roman" w:eastAsia="Times New Roman" w:hAnsi="Times New Roman" w:cs="Times New Roman"/>
        </w:rPr>
        <w:t>NIST</w:t>
      </w:r>
      <w:r w:rsidR="00F424B4" w:rsidRPr="006946C1">
        <w:rPr>
          <w:rFonts w:ascii="Times New Roman" w:eastAsia="Times New Roman" w:hAnsi="Times New Roman" w:cs="Times New Roman"/>
        </w:rPr>
        <w:t>)</w:t>
      </w:r>
      <w:r w:rsidRPr="006946C1">
        <w:rPr>
          <w:rFonts w:ascii="Times New Roman" w:eastAsia="Times New Roman" w:hAnsi="Times New Roman" w:cs="Times New Roman"/>
        </w:rPr>
        <w:t xml:space="preserve"> biometric efforts </w:t>
      </w:r>
      <w:r w:rsidR="00E2551B" w:rsidRPr="006946C1">
        <w:rPr>
          <w:rFonts w:ascii="Times New Roman" w:eastAsia="Times New Roman" w:hAnsi="Times New Roman" w:cs="Times New Roman"/>
        </w:rPr>
        <w:t xml:space="preserve">to </w:t>
      </w:r>
      <w:r w:rsidRPr="006946C1">
        <w:rPr>
          <w:rFonts w:ascii="Times New Roman" w:eastAsia="Times New Roman" w:hAnsi="Times New Roman" w:cs="Times New Roman"/>
        </w:rPr>
        <w:t xml:space="preserve">ensure </w:t>
      </w:r>
      <w:r w:rsidR="00F424B4" w:rsidRPr="006946C1">
        <w:rPr>
          <w:rFonts w:ascii="Times New Roman" w:eastAsia="Times New Roman" w:hAnsi="Times New Roman" w:cs="Times New Roman"/>
        </w:rPr>
        <w:t xml:space="preserve">alignment between </w:t>
      </w:r>
      <w:r w:rsidRPr="006946C1">
        <w:rPr>
          <w:rFonts w:ascii="Times New Roman" w:eastAsia="Times New Roman" w:hAnsi="Times New Roman" w:cs="Times New Roman"/>
        </w:rPr>
        <w:t xml:space="preserve">NIEM and NIST. The NBD chair and the OBIM NIEM development team meet frequently (quarterly at </w:t>
      </w:r>
      <w:r w:rsidR="00205DD1" w:rsidRPr="006946C1">
        <w:rPr>
          <w:rFonts w:ascii="Times New Roman" w:eastAsia="Times New Roman" w:hAnsi="Times New Roman" w:cs="Times New Roman"/>
        </w:rPr>
        <w:t>a minimum</w:t>
      </w:r>
      <w:r w:rsidRPr="006946C1">
        <w:rPr>
          <w:rFonts w:ascii="Times New Roman" w:eastAsia="Times New Roman" w:hAnsi="Times New Roman" w:cs="Times New Roman"/>
        </w:rPr>
        <w:t>) and participate in all NBAC meetings, reviews, and collaboration efforts across NIEM domains.</w:t>
      </w:r>
    </w:p>
    <w:p w14:paraId="085CDE60" w14:textId="6D28909B" w:rsidR="00656AA8" w:rsidRPr="006946C1" w:rsidRDefault="006F31D1" w:rsidP="005F25F3">
      <w:pPr>
        <w:pStyle w:val="Body"/>
        <w:rPr>
          <w:rFonts w:ascii="Times New Roman" w:hAnsi="Times New Roman" w:cs="Times New Roman"/>
        </w:rPr>
      </w:pPr>
      <w:r w:rsidRPr="006946C1">
        <w:rPr>
          <w:rFonts w:ascii="Times New Roman" w:hAnsi="Times New Roman" w:cs="Times New Roman"/>
        </w:rPr>
        <w:t xml:space="preserve">Through its stewardship of the NBD, OBIM oversees </w:t>
      </w:r>
      <w:r w:rsidR="00205DD1" w:rsidRPr="006946C1">
        <w:rPr>
          <w:rFonts w:ascii="Times New Roman" w:hAnsi="Times New Roman" w:cs="Times New Roman"/>
        </w:rPr>
        <w:t xml:space="preserve">the </w:t>
      </w:r>
      <w:r w:rsidRPr="006946C1">
        <w:rPr>
          <w:rFonts w:ascii="Times New Roman" w:hAnsi="Times New Roman" w:cs="Times New Roman"/>
        </w:rPr>
        <w:t>outreach, training, data model</w:t>
      </w:r>
      <w:r w:rsidR="00205DD1" w:rsidRPr="006946C1">
        <w:rPr>
          <w:rFonts w:ascii="Times New Roman" w:hAnsi="Times New Roman" w:cs="Times New Roman"/>
        </w:rPr>
        <w:t xml:space="preserve">, </w:t>
      </w:r>
      <w:r w:rsidR="00F424B4" w:rsidRPr="006946C1">
        <w:rPr>
          <w:rFonts w:ascii="Times New Roman" w:hAnsi="Times New Roman" w:cs="Times New Roman"/>
        </w:rPr>
        <w:t xml:space="preserve">and </w:t>
      </w:r>
      <w:r w:rsidRPr="006946C1">
        <w:rPr>
          <w:rFonts w:ascii="Times New Roman" w:hAnsi="Times New Roman" w:cs="Times New Roman"/>
        </w:rPr>
        <w:t xml:space="preserve">protocol harmonization and </w:t>
      </w:r>
      <w:r w:rsidR="00205DD1" w:rsidRPr="006946C1">
        <w:rPr>
          <w:rFonts w:ascii="Times New Roman" w:hAnsi="Times New Roman" w:cs="Times New Roman"/>
        </w:rPr>
        <w:t xml:space="preserve">provides </w:t>
      </w:r>
      <w:r w:rsidRPr="006946C1">
        <w:rPr>
          <w:rFonts w:ascii="Times New Roman" w:hAnsi="Times New Roman" w:cs="Times New Roman"/>
        </w:rPr>
        <w:t xml:space="preserve">technical assistance </w:t>
      </w:r>
      <w:r w:rsidR="00205DD1" w:rsidRPr="006946C1">
        <w:rPr>
          <w:rFonts w:ascii="Times New Roman" w:hAnsi="Times New Roman" w:cs="Times New Roman"/>
        </w:rPr>
        <w:t>within</w:t>
      </w:r>
      <w:r w:rsidRPr="006946C1">
        <w:rPr>
          <w:rFonts w:ascii="Times New Roman" w:hAnsi="Times New Roman" w:cs="Times New Roman"/>
        </w:rPr>
        <w:t xml:space="preserve"> the domain. </w:t>
      </w:r>
      <w:r w:rsidR="00A854AD" w:rsidRPr="006946C1">
        <w:rPr>
          <w:rFonts w:ascii="Times New Roman" w:hAnsi="Times New Roman" w:cs="Times New Roman"/>
        </w:rPr>
        <w:t xml:space="preserve">Specifically, OBIM intends to advance </w:t>
      </w:r>
      <w:r w:rsidR="00F424B4" w:rsidRPr="006946C1">
        <w:rPr>
          <w:rFonts w:ascii="Times New Roman" w:hAnsi="Times New Roman" w:cs="Times New Roman"/>
        </w:rPr>
        <w:t xml:space="preserve">IDENT Extensible Markup language </w:t>
      </w:r>
      <w:r w:rsidR="00F10F7D" w:rsidRPr="006946C1">
        <w:rPr>
          <w:rFonts w:ascii="Times New Roman" w:hAnsi="Times New Roman" w:cs="Times New Roman"/>
        </w:rPr>
        <w:t>(</w:t>
      </w:r>
      <w:r w:rsidR="00A854AD" w:rsidRPr="006946C1">
        <w:rPr>
          <w:rFonts w:ascii="Times New Roman" w:hAnsi="Times New Roman" w:cs="Times New Roman"/>
        </w:rPr>
        <w:t>IXM</w:t>
      </w:r>
      <w:r w:rsidR="00F10F7D" w:rsidRPr="006946C1">
        <w:rPr>
          <w:rFonts w:ascii="Times New Roman" w:hAnsi="Times New Roman" w:cs="Times New Roman"/>
        </w:rPr>
        <w:t>)</w:t>
      </w:r>
      <w:r w:rsidR="00A854AD" w:rsidRPr="006946C1">
        <w:rPr>
          <w:rFonts w:ascii="Times New Roman" w:hAnsi="Times New Roman" w:cs="Times New Roman"/>
        </w:rPr>
        <w:t xml:space="preserve"> through implementation </w:t>
      </w:r>
      <w:r w:rsidR="00656AA8" w:rsidRPr="006946C1">
        <w:rPr>
          <w:rFonts w:ascii="Times New Roman" w:hAnsi="Times New Roman" w:cs="Times New Roman"/>
        </w:rPr>
        <w:t xml:space="preserve">of </w:t>
      </w:r>
      <w:r w:rsidR="00F10F7D" w:rsidRPr="006946C1">
        <w:rPr>
          <w:rFonts w:ascii="Times New Roman" w:hAnsi="Times New Roman" w:cs="Times New Roman"/>
        </w:rPr>
        <w:t>the Homeland Advanced Recognition Technology (</w:t>
      </w:r>
      <w:r w:rsidR="00656AA8" w:rsidRPr="006946C1">
        <w:rPr>
          <w:rFonts w:ascii="Times New Roman" w:hAnsi="Times New Roman" w:cs="Times New Roman"/>
        </w:rPr>
        <w:t>HART</w:t>
      </w:r>
      <w:r w:rsidR="00F10F7D" w:rsidRPr="006946C1">
        <w:rPr>
          <w:rFonts w:ascii="Times New Roman" w:hAnsi="Times New Roman" w:cs="Times New Roman"/>
        </w:rPr>
        <w:t>) system</w:t>
      </w:r>
      <w:r w:rsidR="00A854AD" w:rsidRPr="006946C1">
        <w:rPr>
          <w:rFonts w:ascii="Times New Roman" w:hAnsi="Times New Roman" w:cs="Times New Roman"/>
        </w:rPr>
        <w:t>.</w:t>
      </w:r>
      <w:r w:rsidR="00656AA8" w:rsidRPr="006946C1">
        <w:rPr>
          <w:rFonts w:ascii="Times New Roman" w:hAnsi="Times New Roman" w:cs="Times New Roman"/>
        </w:rPr>
        <w:t xml:space="preserve"> OBIM</w:t>
      </w:r>
      <w:r w:rsidR="00F10F7D" w:rsidRPr="006946C1">
        <w:rPr>
          <w:rFonts w:ascii="Times New Roman" w:hAnsi="Times New Roman" w:cs="Times New Roman"/>
        </w:rPr>
        <w:t xml:space="preserve"> ha</w:t>
      </w:r>
      <w:r w:rsidR="00656AA8" w:rsidRPr="006946C1">
        <w:rPr>
          <w:rFonts w:ascii="Times New Roman" w:hAnsi="Times New Roman" w:cs="Times New Roman"/>
        </w:rPr>
        <w:t xml:space="preserve">s </w:t>
      </w:r>
      <w:r w:rsidR="00F10F7D" w:rsidRPr="006946C1">
        <w:rPr>
          <w:rFonts w:ascii="Times New Roman" w:hAnsi="Times New Roman" w:cs="Times New Roman"/>
        </w:rPr>
        <w:t xml:space="preserve">been unable </w:t>
      </w:r>
      <w:r w:rsidR="00656AA8" w:rsidRPr="006946C1">
        <w:rPr>
          <w:rFonts w:ascii="Times New Roman" w:hAnsi="Times New Roman" w:cs="Times New Roman"/>
        </w:rPr>
        <w:t>to achieve near 24</w:t>
      </w:r>
      <w:r w:rsidR="00F10F7D" w:rsidRPr="006946C1">
        <w:rPr>
          <w:rFonts w:ascii="Times New Roman" w:hAnsi="Times New Roman" w:cs="Times New Roman"/>
        </w:rPr>
        <w:t>/7/</w:t>
      </w:r>
      <w:r w:rsidR="00656AA8" w:rsidRPr="006946C1">
        <w:rPr>
          <w:rFonts w:ascii="Times New Roman" w:hAnsi="Times New Roman" w:cs="Times New Roman"/>
        </w:rPr>
        <w:t xml:space="preserve">365 availability </w:t>
      </w:r>
      <w:r w:rsidR="00F10F7D" w:rsidRPr="006946C1">
        <w:rPr>
          <w:rFonts w:ascii="Times New Roman" w:hAnsi="Times New Roman" w:cs="Times New Roman"/>
        </w:rPr>
        <w:t>because of</w:t>
      </w:r>
      <w:r w:rsidR="00656AA8" w:rsidRPr="006946C1">
        <w:rPr>
          <w:rFonts w:ascii="Times New Roman" w:hAnsi="Times New Roman" w:cs="Times New Roman"/>
        </w:rPr>
        <w:t xml:space="preserve"> the ne</w:t>
      </w:r>
      <w:r w:rsidR="00F10F7D" w:rsidRPr="006946C1">
        <w:rPr>
          <w:rFonts w:ascii="Times New Roman" w:hAnsi="Times New Roman" w:cs="Times New Roman"/>
        </w:rPr>
        <w:t>ed to</w:t>
      </w:r>
      <w:r w:rsidR="00656AA8" w:rsidRPr="006946C1">
        <w:rPr>
          <w:rFonts w:ascii="Times New Roman" w:hAnsi="Times New Roman" w:cs="Times New Roman"/>
        </w:rPr>
        <w:t xml:space="preserve"> tak</w:t>
      </w:r>
      <w:r w:rsidR="00F10F7D" w:rsidRPr="006946C1">
        <w:rPr>
          <w:rFonts w:ascii="Times New Roman" w:hAnsi="Times New Roman" w:cs="Times New Roman"/>
        </w:rPr>
        <w:t>e</w:t>
      </w:r>
      <w:r w:rsidR="00656AA8" w:rsidRPr="006946C1">
        <w:rPr>
          <w:rFonts w:ascii="Times New Roman" w:hAnsi="Times New Roman" w:cs="Times New Roman"/>
        </w:rPr>
        <w:t xml:space="preserve"> the system offline to implement application patches, updates, and new IDENT releases. HART </w:t>
      </w:r>
      <w:r w:rsidR="00F10F7D" w:rsidRPr="006946C1">
        <w:rPr>
          <w:rFonts w:ascii="Times New Roman" w:hAnsi="Times New Roman" w:cs="Times New Roman"/>
        </w:rPr>
        <w:t xml:space="preserve">will </w:t>
      </w:r>
      <w:r w:rsidR="00656AA8" w:rsidRPr="006946C1">
        <w:rPr>
          <w:rFonts w:ascii="Times New Roman" w:hAnsi="Times New Roman" w:cs="Times New Roman"/>
        </w:rPr>
        <w:t>be developed with a service</w:t>
      </w:r>
      <w:r w:rsidR="00F10F7D" w:rsidRPr="006946C1">
        <w:rPr>
          <w:rFonts w:ascii="Times New Roman" w:hAnsi="Times New Roman" w:cs="Times New Roman"/>
        </w:rPr>
        <w:t>-</w:t>
      </w:r>
      <w:r w:rsidR="00656AA8" w:rsidRPr="006946C1">
        <w:rPr>
          <w:rFonts w:ascii="Times New Roman" w:hAnsi="Times New Roman" w:cs="Times New Roman"/>
        </w:rPr>
        <w:t xml:space="preserve">oriented architecture </w:t>
      </w:r>
      <w:r w:rsidR="00B373E9" w:rsidRPr="006946C1">
        <w:rPr>
          <w:rFonts w:ascii="Times New Roman" w:hAnsi="Times New Roman" w:cs="Times New Roman"/>
        </w:rPr>
        <w:t xml:space="preserve">(SOA) </w:t>
      </w:r>
      <w:r w:rsidR="00656AA8" w:rsidRPr="006946C1">
        <w:rPr>
          <w:rFonts w:ascii="Times New Roman" w:hAnsi="Times New Roman" w:cs="Times New Roman"/>
        </w:rPr>
        <w:t xml:space="preserve">and standards-based interfaces. The </w:t>
      </w:r>
      <w:r w:rsidR="00F10F7D" w:rsidRPr="006946C1">
        <w:rPr>
          <w:rFonts w:ascii="Times New Roman" w:hAnsi="Times New Roman" w:cs="Times New Roman"/>
        </w:rPr>
        <w:t xml:space="preserve">system </w:t>
      </w:r>
      <w:r w:rsidR="00656AA8" w:rsidRPr="006946C1">
        <w:rPr>
          <w:rFonts w:ascii="Times New Roman" w:hAnsi="Times New Roman" w:cs="Times New Roman"/>
        </w:rPr>
        <w:t>redesign and development will address the current gaps</w:t>
      </w:r>
      <w:r w:rsidR="00F10F7D" w:rsidRPr="006946C1">
        <w:rPr>
          <w:rFonts w:ascii="Times New Roman" w:hAnsi="Times New Roman" w:cs="Times New Roman"/>
        </w:rPr>
        <w:t>,</w:t>
      </w:r>
      <w:r w:rsidR="00656AA8" w:rsidRPr="006946C1">
        <w:rPr>
          <w:rFonts w:ascii="Times New Roman" w:hAnsi="Times New Roman" w:cs="Times New Roman"/>
        </w:rPr>
        <w:t xml:space="preserve"> including </w:t>
      </w:r>
      <w:r w:rsidR="00F10F7D" w:rsidRPr="006946C1">
        <w:rPr>
          <w:rFonts w:ascii="Times New Roman" w:hAnsi="Times New Roman" w:cs="Times New Roman"/>
        </w:rPr>
        <w:t xml:space="preserve">those relative to </w:t>
      </w:r>
      <w:r w:rsidR="00656AA8" w:rsidRPr="006946C1">
        <w:rPr>
          <w:rFonts w:ascii="Times New Roman" w:hAnsi="Times New Roman" w:cs="Times New Roman"/>
        </w:rPr>
        <w:t>capacity, security</w:t>
      </w:r>
      <w:r w:rsidR="00F10F7D" w:rsidRPr="006946C1">
        <w:rPr>
          <w:rFonts w:ascii="Times New Roman" w:hAnsi="Times New Roman" w:cs="Times New Roman"/>
        </w:rPr>
        <w:t>,</w:t>
      </w:r>
      <w:r w:rsidR="00656AA8" w:rsidRPr="006946C1">
        <w:rPr>
          <w:rFonts w:ascii="Times New Roman" w:hAnsi="Times New Roman" w:cs="Times New Roman"/>
        </w:rPr>
        <w:t xml:space="preserve"> privacy protections, interoperability, </w:t>
      </w:r>
      <w:r w:rsidR="00F10F7D" w:rsidRPr="006946C1">
        <w:rPr>
          <w:rFonts w:ascii="Times New Roman" w:hAnsi="Times New Roman" w:cs="Times New Roman"/>
        </w:rPr>
        <w:t xml:space="preserve">cost </w:t>
      </w:r>
      <w:r w:rsidR="00656AA8" w:rsidRPr="006946C1">
        <w:rPr>
          <w:rFonts w:ascii="Times New Roman" w:hAnsi="Times New Roman" w:cs="Times New Roman"/>
        </w:rPr>
        <w:t>sustainab</w:t>
      </w:r>
      <w:r w:rsidR="00F10F7D" w:rsidRPr="006946C1">
        <w:rPr>
          <w:rFonts w:ascii="Times New Roman" w:hAnsi="Times New Roman" w:cs="Times New Roman"/>
        </w:rPr>
        <w:t>ility</w:t>
      </w:r>
      <w:r w:rsidR="00656AA8" w:rsidRPr="006946C1">
        <w:rPr>
          <w:rFonts w:ascii="Times New Roman" w:hAnsi="Times New Roman" w:cs="Times New Roman"/>
        </w:rPr>
        <w:t>, performance</w:t>
      </w:r>
      <w:r w:rsidR="00F10F7D" w:rsidRPr="006946C1">
        <w:rPr>
          <w:rFonts w:ascii="Times New Roman" w:hAnsi="Times New Roman" w:cs="Times New Roman"/>
        </w:rPr>
        <w:t>,</w:t>
      </w:r>
      <w:r w:rsidR="00656AA8" w:rsidRPr="006946C1">
        <w:rPr>
          <w:rFonts w:ascii="Times New Roman" w:hAnsi="Times New Roman" w:cs="Times New Roman"/>
        </w:rPr>
        <w:t xml:space="preserve"> and availability. </w:t>
      </w:r>
      <w:r w:rsidR="005F25F3" w:rsidRPr="006946C1">
        <w:rPr>
          <w:rFonts w:ascii="Times New Roman" w:hAnsi="Times New Roman" w:cs="Times New Roman"/>
        </w:rPr>
        <w:t>The system will address the gaps related to accuracy, surety of matching results, and interoperability of additional biometric identity modalities beyond fingerprints.</w:t>
      </w:r>
    </w:p>
    <w:p w14:paraId="313DDF73" w14:textId="48406CD7" w:rsidR="006F31D1" w:rsidRPr="006946C1" w:rsidRDefault="006F31D1" w:rsidP="00015D97">
      <w:pPr>
        <w:pStyle w:val="Body"/>
        <w:rPr>
          <w:rFonts w:ascii="Times New Roman" w:hAnsi="Times New Roman" w:cs="Times New Roman"/>
        </w:rPr>
      </w:pPr>
      <w:r w:rsidRPr="006946C1">
        <w:rPr>
          <w:rFonts w:ascii="Times New Roman" w:hAnsi="Times New Roman" w:cs="Times New Roman"/>
        </w:rPr>
        <w:t>The NBD has been a key asset in maintaining close linkage to biometrics standards development, including 2011, 2013</w:t>
      </w:r>
      <w:r w:rsidR="00F10F7D" w:rsidRPr="006946C1">
        <w:rPr>
          <w:rFonts w:ascii="Times New Roman" w:hAnsi="Times New Roman" w:cs="Times New Roman"/>
        </w:rPr>
        <w:t>,</w:t>
      </w:r>
      <w:r w:rsidRPr="006946C1">
        <w:rPr>
          <w:rFonts w:ascii="Times New Roman" w:hAnsi="Times New Roman" w:cs="Times New Roman"/>
        </w:rPr>
        <w:t xml:space="preserve"> and 2015 updates to the </w:t>
      </w:r>
      <w:r w:rsidR="000246E8" w:rsidRPr="006946C1">
        <w:rPr>
          <w:rFonts w:ascii="Times New Roman" w:hAnsi="Times New Roman" w:cs="Times New Roman"/>
        </w:rPr>
        <w:t>American National Standards Institute (</w:t>
      </w:r>
      <w:r w:rsidRPr="006946C1">
        <w:rPr>
          <w:rFonts w:ascii="Times New Roman" w:hAnsi="Times New Roman" w:cs="Times New Roman"/>
        </w:rPr>
        <w:t>ANSI</w:t>
      </w:r>
      <w:r w:rsidR="000246E8" w:rsidRPr="006946C1">
        <w:rPr>
          <w:rFonts w:ascii="Times New Roman" w:hAnsi="Times New Roman" w:cs="Times New Roman"/>
        </w:rPr>
        <w:t>)/</w:t>
      </w:r>
      <w:r w:rsidRPr="006946C1">
        <w:rPr>
          <w:rFonts w:ascii="Times New Roman" w:hAnsi="Times New Roman" w:cs="Times New Roman"/>
        </w:rPr>
        <w:t>NIST-</w:t>
      </w:r>
      <w:r w:rsidR="000246E8" w:rsidRPr="006946C1">
        <w:rPr>
          <w:rFonts w:ascii="Times New Roman" w:hAnsi="Times New Roman" w:cs="Times New Roman"/>
        </w:rPr>
        <w:t>Information Technology Laboratory (</w:t>
      </w:r>
      <w:r w:rsidRPr="006946C1">
        <w:rPr>
          <w:rFonts w:ascii="Times New Roman" w:hAnsi="Times New Roman" w:cs="Times New Roman"/>
        </w:rPr>
        <w:t>ITL</w:t>
      </w:r>
      <w:r w:rsidR="000246E8" w:rsidRPr="006946C1">
        <w:rPr>
          <w:rFonts w:ascii="Times New Roman" w:hAnsi="Times New Roman" w:cs="Times New Roman"/>
        </w:rPr>
        <w:t>)</w:t>
      </w:r>
      <w:r w:rsidRPr="006946C1">
        <w:rPr>
          <w:rFonts w:ascii="Times New Roman" w:hAnsi="Times New Roman" w:cs="Times New Roman"/>
        </w:rPr>
        <w:t xml:space="preserve"> Biometric Standard.  </w:t>
      </w:r>
    </w:p>
    <w:p w14:paraId="28AD2C56" w14:textId="6CEA2943" w:rsidR="004C7406" w:rsidRPr="005933E1" w:rsidRDefault="000246E8" w:rsidP="00015D97">
      <w:pPr>
        <w:pStyle w:val="Body"/>
        <w:rPr>
          <w:rFonts w:ascii="Times New Roman" w:hAnsi="Times New Roman" w:cs="Times New Roman"/>
        </w:rPr>
      </w:pPr>
      <w:r w:rsidRPr="005933E1">
        <w:rPr>
          <w:rFonts w:ascii="Times New Roman" w:hAnsi="Times New Roman" w:cs="Times New Roman"/>
          <w:b/>
        </w:rPr>
        <w:lastRenderedPageBreak/>
        <w:t>Figure 1</w:t>
      </w:r>
      <w:r w:rsidRPr="005933E1">
        <w:rPr>
          <w:rFonts w:ascii="Times New Roman" w:hAnsi="Times New Roman" w:cs="Times New Roman"/>
        </w:rPr>
        <w:t xml:space="preserve"> shows the stages of s</w:t>
      </w:r>
      <w:r w:rsidR="004C7406" w:rsidRPr="005933E1">
        <w:rPr>
          <w:rFonts w:ascii="Times New Roman" w:hAnsi="Times New Roman" w:cs="Times New Roman"/>
        </w:rPr>
        <w:t>tandards development</w:t>
      </w:r>
      <w:r w:rsidR="00205DD1" w:rsidRPr="005933E1">
        <w:rPr>
          <w:rFonts w:ascii="Times New Roman" w:hAnsi="Times New Roman" w:cs="Times New Roman"/>
        </w:rPr>
        <w:t>,</w:t>
      </w:r>
      <w:r w:rsidR="002260E9" w:rsidRPr="005933E1">
        <w:rPr>
          <w:rFonts w:ascii="Times New Roman" w:hAnsi="Times New Roman" w:cs="Times New Roman"/>
        </w:rPr>
        <w:t xml:space="preserve"> </w:t>
      </w:r>
      <w:r w:rsidRPr="005933E1">
        <w:rPr>
          <w:rFonts w:ascii="Times New Roman" w:hAnsi="Times New Roman" w:cs="Times New Roman"/>
        </w:rPr>
        <w:t xml:space="preserve">which </w:t>
      </w:r>
      <w:r w:rsidR="002260E9" w:rsidRPr="005933E1">
        <w:rPr>
          <w:rFonts w:ascii="Times New Roman" w:hAnsi="Times New Roman" w:cs="Times New Roman"/>
        </w:rPr>
        <w:t>we</w:t>
      </w:r>
      <w:r w:rsidR="00205DD1" w:rsidRPr="005933E1">
        <w:rPr>
          <w:rFonts w:ascii="Times New Roman" w:hAnsi="Times New Roman" w:cs="Times New Roman"/>
        </w:rPr>
        <w:t xml:space="preserve"> detail</w:t>
      </w:r>
      <w:r w:rsidR="002260E9" w:rsidRPr="005933E1">
        <w:rPr>
          <w:rFonts w:ascii="Times New Roman" w:hAnsi="Times New Roman" w:cs="Times New Roman"/>
        </w:rPr>
        <w:t xml:space="preserve"> in the following paragraphs</w:t>
      </w:r>
      <w:r w:rsidR="004F5205" w:rsidRPr="005933E1">
        <w:rPr>
          <w:rFonts w:ascii="Times New Roman" w:hAnsi="Times New Roman" w:cs="Times New Roman"/>
        </w:rPr>
        <w:t>.</w:t>
      </w:r>
    </w:p>
    <w:p w14:paraId="61A93AC9" w14:textId="74643F32" w:rsidR="004C7406" w:rsidRPr="002477DB" w:rsidRDefault="00C63CFA" w:rsidP="00A262EB">
      <w:pPr>
        <w:pStyle w:val="Bullet1"/>
      </w:pPr>
      <w:r w:rsidRPr="002477DB">
        <w:rPr>
          <w:noProof/>
        </w:rPr>
        <w:t xml:space="preserve">                                                    </w:t>
      </w:r>
      <w:r w:rsidR="005933E1">
        <w:rPr>
          <w:noProof/>
        </w:rPr>
        <w:drawing>
          <wp:inline distT="0" distB="0" distL="0" distR="0" wp14:anchorId="02AEFBC9" wp14:editId="56E1CA6C">
            <wp:extent cx="5943600" cy="131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4348"/>
                    <a:stretch/>
                  </pic:blipFill>
                  <pic:spPr bwMode="auto">
                    <a:xfrm>
                      <a:off x="0" y="0"/>
                      <a:ext cx="5943600" cy="1314655"/>
                    </a:xfrm>
                    <a:prstGeom prst="rect">
                      <a:avLst/>
                    </a:prstGeom>
                    <a:noFill/>
                    <a:ln>
                      <a:noFill/>
                    </a:ln>
                    <a:extLst>
                      <a:ext uri="{53640926-AAD7-44D8-BBD7-CCE9431645EC}">
                        <a14:shadowObscured xmlns:a14="http://schemas.microsoft.com/office/drawing/2010/main"/>
                      </a:ext>
                    </a:extLst>
                  </pic:spPr>
                </pic:pic>
              </a:graphicData>
            </a:graphic>
          </wp:inline>
        </w:drawing>
      </w:r>
      <w:r w:rsidRPr="002477DB">
        <w:rPr>
          <w:noProof/>
        </w:rPr>
        <w:t xml:space="preserve">     </w:t>
      </w:r>
    </w:p>
    <w:p w14:paraId="3E672A4D" w14:textId="10AE4ACA" w:rsidR="004C7406" w:rsidRPr="00C2389B" w:rsidRDefault="002D11CF" w:rsidP="00015D97">
      <w:pPr>
        <w:pStyle w:val="Graphic"/>
        <w:rPr>
          <w:rFonts w:ascii="Times New Roman" w:hAnsi="Times New Roman" w:cs="Times New Roman"/>
        </w:rPr>
      </w:pPr>
      <w:r w:rsidRPr="00C2389B">
        <w:rPr>
          <w:rFonts w:ascii="Times New Roman" w:hAnsi="Times New Roman" w:cs="Times New Roman"/>
        </w:rPr>
        <w:t>Figure 1: Stages of Standards Development</w:t>
      </w:r>
    </w:p>
    <w:p w14:paraId="6775BF74" w14:textId="7601C18E" w:rsidR="004E2D9F" w:rsidRPr="00C2389B" w:rsidRDefault="007A6900" w:rsidP="00015D97">
      <w:pPr>
        <w:pStyle w:val="Body"/>
        <w:spacing w:before="120"/>
        <w:rPr>
          <w:rFonts w:ascii="Times New Roman" w:hAnsi="Times New Roman" w:cs="Times New Roman"/>
        </w:rPr>
      </w:pPr>
      <w:r w:rsidRPr="00C2389B">
        <w:rPr>
          <w:rFonts w:ascii="Times New Roman" w:hAnsi="Times New Roman" w:cs="Times New Roman"/>
          <w:i/>
        </w:rPr>
        <w:t xml:space="preserve">New </w:t>
      </w:r>
      <w:r w:rsidR="000246E8" w:rsidRPr="00C2389B">
        <w:rPr>
          <w:rFonts w:ascii="Times New Roman" w:hAnsi="Times New Roman" w:cs="Times New Roman"/>
          <w:i/>
        </w:rPr>
        <w:t>(</w:t>
      </w:r>
      <w:r w:rsidRPr="00C2389B">
        <w:rPr>
          <w:rFonts w:ascii="Times New Roman" w:hAnsi="Times New Roman" w:cs="Times New Roman"/>
          <w:i/>
        </w:rPr>
        <w:t>or Revised</w:t>
      </w:r>
      <w:r w:rsidR="000246E8" w:rsidRPr="00C2389B">
        <w:rPr>
          <w:rFonts w:ascii="Times New Roman" w:hAnsi="Times New Roman" w:cs="Times New Roman"/>
          <w:i/>
        </w:rPr>
        <w:t>)</w:t>
      </w:r>
      <w:r w:rsidRPr="00C2389B">
        <w:rPr>
          <w:rFonts w:ascii="Times New Roman" w:hAnsi="Times New Roman" w:cs="Times New Roman"/>
          <w:i/>
        </w:rPr>
        <w:t xml:space="preserve"> Task:</w:t>
      </w:r>
      <w:r w:rsidRPr="00C2389B">
        <w:rPr>
          <w:rFonts w:ascii="Times New Roman" w:hAnsi="Times New Roman" w:cs="Times New Roman"/>
        </w:rPr>
        <w:t xml:space="preserve"> </w:t>
      </w:r>
      <w:proofErr w:type="gramStart"/>
      <w:r w:rsidR="00FD6881" w:rsidRPr="00C2389B">
        <w:rPr>
          <w:rFonts w:ascii="Times New Roman" w:hAnsi="Times New Roman" w:cs="Times New Roman"/>
        </w:rPr>
        <w:t xml:space="preserve">In </w:t>
      </w:r>
      <w:r w:rsidR="00B322A5" w:rsidRPr="00C2389B">
        <w:rPr>
          <w:rFonts w:ascii="Times New Roman" w:hAnsi="Times New Roman" w:cs="Times New Roman"/>
        </w:rPr>
        <w:t>order to</w:t>
      </w:r>
      <w:proofErr w:type="gramEnd"/>
      <w:r w:rsidR="00FD6881" w:rsidRPr="00C2389B">
        <w:rPr>
          <w:rFonts w:ascii="Times New Roman" w:hAnsi="Times New Roman" w:cs="Times New Roman"/>
        </w:rPr>
        <w:t xml:space="preserve"> revise or amend an existing document, or to develop a new Standard, it </w:t>
      </w:r>
      <w:r w:rsidR="00090F91" w:rsidRPr="00C2389B">
        <w:rPr>
          <w:rFonts w:ascii="Times New Roman" w:hAnsi="Times New Roman" w:cs="Times New Roman"/>
        </w:rPr>
        <w:t>must undertake</w:t>
      </w:r>
      <w:r w:rsidR="00FD6881" w:rsidRPr="00C2389B">
        <w:rPr>
          <w:rFonts w:ascii="Times New Roman" w:hAnsi="Times New Roman" w:cs="Times New Roman"/>
        </w:rPr>
        <w:t xml:space="preserve"> an acceptance process to ensure </w:t>
      </w:r>
      <w:r w:rsidR="00090F91" w:rsidRPr="00C2389B">
        <w:rPr>
          <w:rFonts w:ascii="Times New Roman" w:hAnsi="Times New Roman" w:cs="Times New Roman"/>
        </w:rPr>
        <w:t xml:space="preserve">that </w:t>
      </w:r>
      <w:r w:rsidR="00FD6881" w:rsidRPr="00C2389B">
        <w:rPr>
          <w:rFonts w:ascii="Times New Roman" w:hAnsi="Times New Roman" w:cs="Times New Roman"/>
        </w:rPr>
        <w:t xml:space="preserve">the work is necessary and that the resources are in place to carry out the </w:t>
      </w:r>
      <w:r w:rsidR="00090F91" w:rsidRPr="00C2389B">
        <w:rPr>
          <w:rFonts w:ascii="Times New Roman" w:hAnsi="Times New Roman" w:cs="Times New Roman"/>
        </w:rPr>
        <w:t>effort</w:t>
      </w:r>
      <w:r w:rsidR="00FD6881" w:rsidRPr="00C2389B">
        <w:rPr>
          <w:rFonts w:ascii="Times New Roman" w:hAnsi="Times New Roman" w:cs="Times New Roman"/>
        </w:rPr>
        <w:t>. Each member body vote</w:t>
      </w:r>
      <w:r w:rsidR="00090F91" w:rsidRPr="00C2389B">
        <w:rPr>
          <w:rFonts w:ascii="Times New Roman" w:hAnsi="Times New Roman" w:cs="Times New Roman"/>
        </w:rPr>
        <w:t>s</w:t>
      </w:r>
      <w:r w:rsidR="00FD6881" w:rsidRPr="00C2389B">
        <w:rPr>
          <w:rFonts w:ascii="Times New Roman" w:hAnsi="Times New Roman" w:cs="Times New Roman"/>
        </w:rPr>
        <w:t xml:space="preserve"> on the proposal. Standards </w:t>
      </w:r>
      <w:r w:rsidR="00090F91" w:rsidRPr="00C2389B">
        <w:rPr>
          <w:rFonts w:ascii="Times New Roman" w:hAnsi="Times New Roman" w:cs="Times New Roman"/>
        </w:rPr>
        <w:t>C</w:t>
      </w:r>
      <w:r w:rsidR="00205DD1" w:rsidRPr="00C2389B">
        <w:rPr>
          <w:rFonts w:ascii="Times New Roman" w:hAnsi="Times New Roman" w:cs="Times New Roman"/>
        </w:rPr>
        <w:t xml:space="preserve">ommittees </w:t>
      </w:r>
      <w:r w:rsidR="00FD6881" w:rsidRPr="00C2389B">
        <w:rPr>
          <w:rFonts w:ascii="Times New Roman" w:hAnsi="Times New Roman" w:cs="Times New Roman"/>
        </w:rPr>
        <w:t xml:space="preserve">vote </w:t>
      </w:r>
      <w:r w:rsidR="00090F91" w:rsidRPr="00C2389B">
        <w:rPr>
          <w:rFonts w:ascii="Times New Roman" w:hAnsi="Times New Roman" w:cs="Times New Roman"/>
        </w:rPr>
        <w:t xml:space="preserve">during </w:t>
      </w:r>
      <w:r w:rsidR="00FD6881" w:rsidRPr="00C2389B">
        <w:rPr>
          <w:rFonts w:ascii="Times New Roman" w:hAnsi="Times New Roman" w:cs="Times New Roman"/>
        </w:rPr>
        <w:t>a meeting or via correspondence.</w:t>
      </w:r>
    </w:p>
    <w:p w14:paraId="103D73EE" w14:textId="0B4A2EB2" w:rsidR="004C7406" w:rsidRPr="00C2389B" w:rsidRDefault="00FD6881" w:rsidP="00015D97">
      <w:pPr>
        <w:pStyle w:val="Body"/>
        <w:rPr>
          <w:rFonts w:ascii="Times New Roman" w:hAnsi="Times New Roman" w:cs="Times New Roman"/>
        </w:rPr>
      </w:pPr>
      <w:r w:rsidRPr="00C2389B">
        <w:rPr>
          <w:rFonts w:ascii="Times New Roman" w:hAnsi="Times New Roman" w:cs="Times New Roman"/>
          <w:i/>
        </w:rPr>
        <w:t>Drafting and Consensus Building:</w:t>
      </w:r>
      <w:r w:rsidR="00205DD1" w:rsidRPr="00C2389B">
        <w:rPr>
          <w:rFonts w:ascii="Times New Roman" w:hAnsi="Times New Roman" w:cs="Times New Roman"/>
        </w:rPr>
        <w:t xml:space="preserve"> </w:t>
      </w:r>
      <w:r w:rsidRPr="00C2389B">
        <w:rPr>
          <w:rFonts w:ascii="Times New Roman" w:hAnsi="Times New Roman" w:cs="Times New Roman"/>
        </w:rPr>
        <w:t xml:space="preserve">Once a </w:t>
      </w:r>
      <w:r w:rsidR="00D323CF" w:rsidRPr="00C2389B">
        <w:rPr>
          <w:rFonts w:ascii="Times New Roman" w:hAnsi="Times New Roman" w:cs="Times New Roman"/>
        </w:rPr>
        <w:t>task has</w:t>
      </w:r>
      <w:r w:rsidRPr="00C2389B">
        <w:rPr>
          <w:rFonts w:ascii="Times New Roman" w:hAnsi="Times New Roman" w:cs="Times New Roman"/>
        </w:rPr>
        <w:t xml:space="preserve"> been accepted</w:t>
      </w:r>
      <w:r w:rsidR="00205DD1" w:rsidRPr="00C2389B">
        <w:rPr>
          <w:rFonts w:ascii="Times New Roman" w:hAnsi="Times New Roman" w:cs="Times New Roman"/>
        </w:rPr>
        <w:t>,</w:t>
      </w:r>
      <w:r w:rsidRPr="00C2389B">
        <w:rPr>
          <w:rFonts w:ascii="Times New Roman" w:hAnsi="Times New Roman" w:cs="Times New Roman"/>
        </w:rPr>
        <w:t xml:space="preserve"> the core work </w:t>
      </w:r>
      <w:r w:rsidR="00F34BB4" w:rsidRPr="00C2389B">
        <w:rPr>
          <w:rFonts w:ascii="Times New Roman" w:hAnsi="Times New Roman" w:cs="Times New Roman"/>
        </w:rPr>
        <w:t xml:space="preserve">of </w:t>
      </w:r>
      <w:r w:rsidRPr="00C2389B">
        <w:rPr>
          <w:rFonts w:ascii="Times New Roman" w:hAnsi="Times New Roman" w:cs="Times New Roman"/>
        </w:rPr>
        <w:t>developing the Standard begins</w:t>
      </w:r>
      <w:r w:rsidR="00F34BB4" w:rsidRPr="002477DB">
        <w:rPr>
          <w:rFonts w:ascii="Times New Roman" w:hAnsi="Times New Roman" w:cs="Times New Roman"/>
        </w:rPr>
        <w:t>―</w:t>
      </w:r>
      <w:r w:rsidRPr="00C2389B">
        <w:rPr>
          <w:rFonts w:ascii="Times New Roman" w:hAnsi="Times New Roman" w:cs="Times New Roman"/>
        </w:rPr>
        <w:t xml:space="preserve">often in a working </w:t>
      </w:r>
      <w:r w:rsidR="00D323CF" w:rsidRPr="00C2389B">
        <w:rPr>
          <w:rFonts w:ascii="Times New Roman" w:hAnsi="Times New Roman" w:cs="Times New Roman"/>
        </w:rPr>
        <w:t xml:space="preserve">group </w:t>
      </w:r>
      <w:r w:rsidR="00F34BB4" w:rsidRPr="00C2389B">
        <w:rPr>
          <w:rFonts w:ascii="Times New Roman" w:hAnsi="Times New Roman" w:cs="Times New Roman"/>
        </w:rPr>
        <w:t>(</w:t>
      </w:r>
      <w:r w:rsidR="00D323CF" w:rsidRPr="00C2389B">
        <w:rPr>
          <w:rFonts w:ascii="Times New Roman" w:hAnsi="Times New Roman" w:cs="Times New Roman"/>
        </w:rPr>
        <w:t>also</w:t>
      </w:r>
      <w:r w:rsidRPr="00C2389B">
        <w:rPr>
          <w:rFonts w:ascii="Times New Roman" w:hAnsi="Times New Roman" w:cs="Times New Roman"/>
        </w:rPr>
        <w:t xml:space="preserve"> called a project team or maintenance team</w:t>
      </w:r>
      <w:r w:rsidR="00F34BB4" w:rsidRPr="00C2389B">
        <w:rPr>
          <w:rFonts w:ascii="Times New Roman" w:hAnsi="Times New Roman" w:cs="Times New Roman"/>
        </w:rPr>
        <w:t>)</w:t>
      </w:r>
      <w:r w:rsidRPr="00C2389B">
        <w:rPr>
          <w:rFonts w:ascii="Times New Roman" w:hAnsi="Times New Roman" w:cs="Times New Roman"/>
        </w:rPr>
        <w:t>, which consists of</w:t>
      </w:r>
      <w:r w:rsidR="00205DD1" w:rsidRPr="00C2389B">
        <w:rPr>
          <w:rFonts w:ascii="Times New Roman" w:hAnsi="Times New Roman" w:cs="Times New Roman"/>
        </w:rPr>
        <w:t xml:space="preserve"> experts </w:t>
      </w:r>
      <w:r w:rsidRPr="00C2389B">
        <w:rPr>
          <w:rFonts w:ascii="Times New Roman" w:hAnsi="Times New Roman" w:cs="Times New Roman"/>
        </w:rPr>
        <w:t xml:space="preserve">nominated by </w:t>
      </w:r>
      <w:r w:rsidR="00D323CF" w:rsidRPr="00C2389B">
        <w:rPr>
          <w:rFonts w:ascii="Times New Roman" w:hAnsi="Times New Roman" w:cs="Times New Roman"/>
        </w:rPr>
        <w:t>Standards Committee</w:t>
      </w:r>
      <w:r w:rsidR="00015D97" w:rsidRPr="00C2389B">
        <w:rPr>
          <w:rFonts w:ascii="Times New Roman" w:hAnsi="Times New Roman" w:cs="Times New Roman"/>
        </w:rPr>
        <w:t xml:space="preserve">s </w:t>
      </w:r>
      <w:r w:rsidRPr="00C2389B">
        <w:rPr>
          <w:rFonts w:ascii="Times New Roman" w:hAnsi="Times New Roman" w:cs="Times New Roman"/>
        </w:rPr>
        <w:t>work</w:t>
      </w:r>
      <w:r w:rsidR="00F34BB4" w:rsidRPr="00C2389B">
        <w:rPr>
          <w:rFonts w:ascii="Times New Roman" w:hAnsi="Times New Roman" w:cs="Times New Roman"/>
        </w:rPr>
        <w:t>ing</w:t>
      </w:r>
      <w:r w:rsidRPr="00C2389B">
        <w:rPr>
          <w:rFonts w:ascii="Times New Roman" w:hAnsi="Times New Roman" w:cs="Times New Roman"/>
        </w:rPr>
        <w:t xml:space="preserve"> together to develop a draft</w:t>
      </w:r>
      <w:r w:rsidR="00205DD1" w:rsidRPr="00C2389B">
        <w:rPr>
          <w:rFonts w:ascii="Times New Roman" w:hAnsi="Times New Roman" w:cs="Times New Roman"/>
        </w:rPr>
        <w:t xml:space="preserve">. </w:t>
      </w:r>
      <w:r w:rsidR="001F4884" w:rsidRPr="00C2389B">
        <w:rPr>
          <w:rFonts w:ascii="Times New Roman" w:hAnsi="Times New Roman" w:cs="Times New Roman"/>
        </w:rPr>
        <w:t>When the working group is satisfied that the draft is ready for wider review</w:t>
      </w:r>
      <w:r w:rsidR="00205DD1" w:rsidRPr="00C2389B">
        <w:rPr>
          <w:rFonts w:ascii="Times New Roman" w:hAnsi="Times New Roman" w:cs="Times New Roman"/>
        </w:rPr>
        <w:t>,</w:t>
      </w:r>
      <w:r w:rsidR="001F4884" w:rsidRPr="00C2389B">
        <w:rPr>
          <w:rFonts w:ascii="Times New Roman" w:hAnsi="Times New Roman" w:cs="Times New Roman"/>
        </w:rPr>
        <w:t xml:space="preserve"> it is circulated to the broader audience for comment and/or vote. During the </w:t>
      </w:r>
      <w:r w:rsidR="00A90F78" w:rsidRPr="00C2389B">
        <w:rPr>
          <w:rFonts w:ascii="Times New Roman" w:hAnsi="Times New Roman" w:cs="Times New Roman"/>
        </w:rPr>
        <w:t xml:space="preserve">consensus </w:t>
      </w:r>
      <w:r w:rsidR="001F4884" w:rsidRPr="00C2389B">
        <w:rPr>
          <w:rFonts w:ascii="Times New Roman" w:hAnsi="Times New Roman" w:cs="Times New Roman"/>
        </w:rPr>
        <w:t>stage</w:t>
      </w:r>
      <w:r w:rsidR="00205DD1" w:rsidRPr="00C2389B">
        <w:rPr>
          <w:rFonts w:ascii="Times New Roman" w:hAnsi="Times New Roman" w:cs="Times New Roman"/>
        </w:rPr>
        <w:t>,</w:t>
      </w:r>
      <w:r w:rsidR="001F4884" w:rsidRPr="00C2389B">
        <w:rPr>
          <w:rFonts w:ascii="Times New Roman" w:hAnsi="Times New Roman" w:cs="Times New Roman"/>
        </w:rPr>
        <w:t xml:space="preserve"> a development work may go through several drafts.</w:t>
      </w:r>
    </w:p>
    <w:p w14:paraId="07B6A347" w14:textId="532A7660" w:rsidR="00FB177F" w:rsidRPr="00C2389B" w:rsidRDefault="00FB177F" w:rsidP="00015D97">
      <w:pPr>
        <w:pStyle w:val="Body"/>
        <w:rPr>
          <w:rFonts w:ascii="Times New Roman" w:hAnsi="Times New Roman" w:cs="Times New Roman"/>
        </w:rPr>
      </w:pPr>
      <w:r w:rsidRPr="00C2389B">
        <w:rPr>
          <w:rFonts w:ascii="Times New Roman" w:hAnsi="Times New Roman" w:cs="Times New Roman"/>
          <w:i/>
        </w:rPr>
        <w:t>Consultation:</w:t>
      </w:r>
      <w:r w:rsidR="00205DD1" w:rsidRPr="00C2389B">
        <w:rPr>
          <w:rFonts w:ascii="Times New Roman" w:hAnsi="Times New Roman" w:cs="Times New Roman"/>
        </w:rPr>
        <w:t xml:space="preserve"> </w:t>
      </w:r>
      <w:r w:rsidRPr="00C2389B">
        <w:rPr>
          <w:rFonts w:ascii="Times New Roman" w:hAnsi="Times New Roman" w:cs="Times New Roman"/>
        </w:rPr>
        <w:t xml:space="preserve">If the draft is approved at the </w:t>
      </w:r>
      <w:r w:rsidR="00375810" w:rsidRPr="00C2389B">
        <w:rPr>
          <w:rFonts w:ascii="Times New Roman" w:hAnsi="Times New Roman" w:cs="Times New Roman"/>
        </w:rPr>
        <w:t xml:space="preserve">Standards </w:t>
      </w:r>
      <w:r w:rsidR="00090F91" w:rsidRPr="00C2389B">
        <w:rPr>
          <w:rFonts w:ascii="Times New Roman" w:hAnsi="Times New Roman" w:cs="Times New Roman"/>
        </w:rPr>
        <w:t>C</w:t>
      </w:r>
      <w:r w:rsidRPr="00C2389B">
        <w:rPr>
          <w:rFonts w:ascii="Times New Roman" w:hAnsi="Times New Roman" w:cs="Times New Roman"/>
        </w:rPr>
        <w:t>ommittee stage, it is made available for public consultation.</w:t>
      </w:r>
    </w:p>
    <w:p w14:paraId="5990D7F1" w14:textId="3C877915" w:rsidR="00701527" w:rsidRPr="00C2389B" w:rsidRDefault="00523B95" w:rsidP="00A262EB">
      <w:pPr>
        <w:pStyle w:val="Body"/>
        <w:rPr>
          <w:rFonts w:ascii="Times New Roman" w:hAnsi="Times New Roman" w:cs="Times New Roman"/>
        </w:rPr>
      </w:pPr>
      <w:r w:rsidRPr="00C2389B">
        <w:rPr>
          <w:rFonts w:ascii="Times New Roman" w:hAnsi="Times New Roman" w:cs="Times New Roman"/>
          <w:i/>
        </w:rPr>
        <w:t>Development of Final Text:</w:t>
      </w:r>
      <w:r w:rsidR="00205DD1" w:rsidRPr="00C2389B">
        <w:rPr>
          <w:rFonts w:ascii="Times New Roman" w:hAnsi="Times New Roman" w:cs="Times New Roman"/>
        </w:rPr>
        <w:t xml:space="preserve"> </w:t>
      </w:r>
      <w:r w:rsidRPr="00C2389B">
        <w:rPr>
          <w:rFonts w:ascii="Times New Roman" w:hAnsi="Times New Roman" w:cs="Times New Roman"/>
        </w:rPr>
        <w:t xml:space="preserve">After public consultation, </w:t>
      </w:r>
      <w:r w:rsidR="00205DD1" w:rsidRPr="00C2389B">
        <w:rPr>
          <w:rFonts w:ascii="Times New Roman" w:hAnsi="Times New Roman" w:cs="Times New Roman"/>
        </w:rPr>
        <w:t xml:space="preserve">the </w:t>
      </w:r>
      <w:r w:rsidRPr="00C2389B">
        <w:rPr>
          <w:rFonts w:ascii="Times New Roman" w:hAnsi="Times New Roman" w:cs="Times New Roman"/>
        </w:rPr>
        <w:t>Standards Committee send</w:t>
      </w:r>
      <w:r w:rsidR="00205DD1" w:rsidRPr="00C2389B">
        <w:rPr>
          <w:rFonts w:ascii="Times New Roman" w:hAnsi="Times New Roman" w:cs="Times New Roman"/>
        </w:rPr>
        <w:t>s</w:t>
      </w:r>
      <w:r w:rsidRPr="00C2389B">
        <w:rPr>
          <w:rFonts w:ascii="Times New Roman" w:hAnsi="Times New Roman" w:cs="Times New Roman"/>
        </w:rPr>
        <w:t xml:space="preserve"> </w:t>
      </w:r>
      <w:r w:rsidR="00F34BB4" w:rsidRPr="00C2389B">
        <w:rPr>
          <w:rFonts w:ascii="Times New Roman" w:hAnsi="Times New Roman" w:cs="Times New Roman"/>
        </w:rPr>
        <w:t xml:space="preserve">its </w:t>
      </w:r>
      <w:r w:rsidRPr="00C2389B">
        <w:rPr>
          <w:rFonts w:ascii="Times New Roman" w:hAnsi="Times New Roman" w:cs="Times New Roman"/>
        </w:rPr>
        <w:t>comments to the working group</w:t>
      </w:r>
      <w:r w:rsidR="00F34BB4" w:rsidRPr="00C2389B">
        <w:rPr>
          <w:rFonts w:ascii="Times New Roman" w:hAnsi="Times New Roman" w:cs="Times New Roman"/>
        </w:rPr>
        <w:t>, which</w:t>
      </w:r>
      <w:r w:rsidRPr="00C2389B">
        <w:rPr>
          <w:rFonts w:ascii="Times New Roman" w:hAnsi="Times New Roman" w:cs="Times New Roman"/>
        </w:rPr>
        <w:t xml:space="preserve"> decides whether to accept the comments </w:t>
      </w:r>
      <w:r w:rsidR="00F34BB4" w:rsidRPr="00C2389B">
        <w:rPr>
          <w:rFonts w:ascii="Times New Roman" w:hAnsi="Times New Roman" w:cs="Times New Roman"/>
        </w:rPr>
        <w:t>(</w:t>
      </w:r>
      <w:r w:rsidRPr="00C2389B">
        <w:rPr>
          <w:rFonts w:ascii="Times New Roman" w:hAnsi="Times New Roman" w:cs="Times New Roman"/>
        </w:rPr>
        <w:t>editorial, technical</w:t>
      </w:r>
      <w:r w:rsidR="00205DD1" w:rsidRPr="00C2389B">
        <w:rPr>
          <w:rFonts w:ascii="Times New Roman" w:hAnsi="Times New Roman" w:cs="Times New Roman"/>
        </w:rPr>
        <w:t>,</w:t>
      </w:r>
      <w:r w:rsidRPr="00C2389B">
        <w:rPr>
          <w:rFonts w:ascii="Times New Roman" w:hAnsi="Times New Roman" w:cs="Times New Roman"/>
        </w:rPr>
        <w:t xml:space="preserve"> or general</w:t>
      </w:r>
      <w:r w:rsidR="00F34BB4" w:rsidRPr="00C2389B">
        <w:rPr>
          <w:rFonts w:ascii="Times New Roman" w:hAnsi="Times New Roman" w:cs="Times New Roman"/>
        </w:rPr>
        <w:t>)</w:t>
      </w:r>
      <w:r w:rsidRPr="00C2389B">
        <w:rPr>
          <w:rFonts w:ascii="Times New Roman" w:hAnsi="Times New Roman" w:cs="Times New Roman"/>
        </w:rPr>
        <w:t xml:space="preserve"> and modifies the draft accordingly. Once the comments have been resolved, the updated draft is circulated to Standards Committee for </w:t>
      </w:r>
      <w:r w:rsidR="00205DD1" w:rsidRPr="00C2389B">
        <w:rPr>
          <w:rFonts w:ascii="Times New Roman" w:hAnsi="Times New Roman" w:cs="Times New Roman"/>
        </w:rPr>
        <w:t xml:space="preserve">a </w:t>
      </w:r>
      <w:r w:rsidRPr="00C2389B">
        <w:rPr>
          <w:rFonts w:ascii="Times New Roman" w:hAnsi="Times New Roman" w:cs="Times New Roman"/>
        </w:rPr>
        <w:t xml:space="preserve">vote, with a </w:t>
      </w:r>
      <w:r w:rsidR="00F34BB4" w:rsidRPr="00C2389B">
        <w:rPr>
          <w:rFonts w:ascii="Times New Roman" w:hAnsi="Times New Roman" w:cs="Times New Roman"/>
        </w:rPr>
        <w:t xml:space="preserve">version </w:t>
      </w:r>
      <w:r w:rsidRPr="00C2389B">
        <w:rPr>
          <w:rFonts w:ascii="Times New Roman" w:hAnsi="Times New Roman" w:cs="Times New Roman"/>
        </w:rPr>
        <w:t>showing the decisions made during the resolution of comments. If the</w:t>
      </w:r>
      <w:r w:rsidR="00F34BB4" w:rsidRPr="00C2389B">
        <w:rPr>
          <w:rFonts w:ascii="Times New Roman" w:hAnsi="Times New Roman" w:cs="Times New Roman"/>
        </w:rPr>
        <w:t xml:space="preserve"> draft undergoes</w:t>
      </w:r>
      <w:r w:rsidRPr="00C2389B">
        <w:rPr>
          <w:rFonts w:ascii="Times New Roman" w:hAnsi="Times New Roman" w:cs="Times New Roman"/>
        </w:rPr>
        <w:t xml:space="preserve"> significant technical change</w:t>
      </w:r>
      <w:r w:rsidR="00914568" w:rsidRPr="00C2389B">
        <w:rPr>
          <w:rFonts w:ascii="Times New Roman" w:hAnsi="Times New Roman" w:cs="Times New Roman"/>
        </w:rPr>
        <w:t>,</w:t>
      </w:r>
      <w:r w:rsidRPr="00C2389B">
        <w:rPr>
          <w:rFonts w:ascii="Times New Roman" w:hAnsi="Times New Roman" w:cs="Times New Roman"/>
        </w:rPr>
        <w:t xml:space="preserve"> it may be sent for a second consultation. If the draft passes the vote</w:t>
      </w:r>
      <w:r w:rsidR="00914568" w:rsidRPr="00C2389B">
        <w:rPr>
          <w:rFonts w:ascii="Times New Roman" w:hAnsi="Times New Roman" w:cs="Times New Roman"/>
        </w:rPr>
        <w:t>,</w:t>
      </w:r>
      <w:r w:rsidRPr="00C2389B">
        <w:rPr>
          <w:rFonts w:ascii="Times New Roman" w:hAnsi="Times New Roman" w:cs="Times New Roman"/>
        </w:rPr>
        <w:t xml:space="preserve"> it proceeds to the approval stage.</w:t>
      </w:r>
    </w:p>
    <w:p w14:paraId="409A52AE" w14:textId="744FC7DF" w:rsidR="005C0E32" w:rsidRPr="00C2389B" w:rsidRDefault="005C0E32" w:rsidP="00A262EB">
      <w:pPr>
        <w:pStyle w:val="Body"/>
        <w:rPr>
          <w:rFonts w:ascii="Times New Roman" w:hAnsi="Times New Roman" w:cs="Times New Roman"/>
          <w:i/>
        </w:rPr>
      </w:pPr>
      <w:r w:rsidRPr="00C2389B">
        <w:rPr>
          <w:rFonts w:ascii="Times New Roman" w:hAnsi="Times New Roman" w:cs="Times New Roman"/>
          <w:i/>
        </w:rPr>
        <w:t>Adoption:</w:t>
      </w:r>
      <w:r w:rsidR="00914568" w:rsidRPr="00C2389B">
        <w:rPr>
          <w:rFonts w:ascii="Times New Roman" w:hAnsi="Times New Roman" w:cs="Times New Roman"/>
          <w:i/>
        </w:rPr>
        <w:t xml:space="preserve"> </w:t>
      </w:r>
      <w:r w:rsidRPr="00C2389B">
        <w:rPr>
          <w:rFonts w:ascii="Times New Roman" w:hAnsi="Times New Roman" w:cs="Times New Roman"/>
        </w:rPr>
        <w:t>The document is ready for adoption in its revised final version.</w:t>
      </w:r>
    </w:p>
    <w:p w14:paraId="5A0F7AFA" w14:textId="3FF47F60" w:rsidR="00EF06F3" w:rsidRPr="00C2389B" w:rsidRDefault="00EF06F3" w:rsidP="00A262EB">
      <w:pPr>
        <w:pStyle w:val="Body"/>
        <w:rPr>
          <w:rFonts w:ascii="Times New Roman" w:hAnsi="Times New Roman" w:cs="Times New Roman"/>
        </w:rPr>
      </w:pPr>
      <w:r w:rsidRPr="00C2389B">
        <w:rPr>
          <w:rFonts w:ascii="Times New Roman" w:hAnsi="Times New Roman" w:cs="Times New Roman"/>
          <w:i/>
        </w:rPr>
        <w:t>Approval of Publication:</w:t>
      </w:r>
      <w:r w:rsidR="00914568" w:rsidRPr="00C2389B">
        <w:rPr>
          <w:rFonts w:ascii="Times New Roman" w:hAnsi="Times New Roman" w:cs="Times New Roman"/>
        </w:rPr>
        <w:t xml:space="preserve"> </w:t>
      </w:r>
      <w:r w:rsidR="00E71464" w:rsidRPr="00C2389B">
        <w:rPr>
          <w:rFonts w:ascii="Times New Roman" w:hAnsi="Times New Roman" w:cs="Times New Roman"/>
        </w:rPr>
        <w:t xml:space="preserve">The </w:t>
      </w:r>
      <w:r w:rsidR="00F34BB4" w:rsidRPr="00C2389B">
        <w:rPr>
          <w:rFonts w:ascii="Times New Roman" w:hAnsi="Times New Roman" w:cs="Times New Roman"/>
        </w:rPr>
        <w:t xml:space="preserve">document </w:t>
      </w:r>
      <w:r w:rsidR="00E71464" w:rsidRPr="00C2389B">
        <w:rPr>
          <w:rFonts w:ascii="Times New Roman" w:hAnsi="Times New Roman" w:cs="Times New Roman"/>
        </w:rPr>
        <w:t>is submitted to the Standards Committee for approval, by vote, to publish.</w:t>
      </w:r>
    </w:p>
    <w:p w14:paraId="49D4A3F5" w14:textId="6B3845D7" w:rsidR="00714DE2" w:rsidRPr="002477DB" w:rsidRDefault="00714DE2" w:rsidP="00A262EB">
      <w:pPr>
        <w:pStyle w:val="Body"/>
        <w:rPr>
          <w:rFonts w:ascii="Times New Roman" w:eastAsia="Times New Roman" w:hAnsi="Times New Roman" w:cs="Times New Roman"/>
          <w:color w:val="auto"/>
          <w:szCs w:val="20"/>
        </w:rPr>
      </w:pPr>
      <w:r w:rsidRPr="00C2389B">
        <w:rPr>
          <w:rFonts w:ascii="Times New Roman" w:hAnsi="Times New Roman" w:cs="Times New Roman"/>
          <w:i/>
        </w:rPr>
        <w:t>Publication:</w:t>
      </w:r>
      <w:r w:rsidR="00914568" w:rsidRPr="00C2389B">
        <w:rPr>
          <w:rFonts w:ascii="Times New Roman" w:hAnsi="Times New Roman" w:cs="Times New Roman"/>
        </w:rPr>
        <w:t xml:space="preserve"> </w:t>
      </w:r>
      <w:r w:rsidR="00C128D6" w:rsidRPr="00C2389B">
        <w:rPr>
          <w:rFonts w:ascii="Times New Roman" w:hAnsi="Times New Roman" w:cs="Times New Roman"/>
        </w:rPr>
        <w:t xml:space="preserve">Following </w:t>
      </w:r>
      <w:r w:rsidR="00C128D6" w:rsidRPr="002477DB">
        <w:rPr>
          <w:rFonts w:ascii="Times New Roman" w:eastAsia="Times New Roman" w:hAnsi="Times New Roman" w:cs="Times New Roman"/>
          <w:color w:val="auto"/>
          <w:szCs w:val="20"/>
        </w:rPr>
        <w:t>formal approval</w:t>
      </w:r>
      <w:r w:rsidR="00914568" w:rsidRPr="002477DB">
        <w:rPr>
          <w:rFonts w:ascii="Times New Roman" w:eastAsia="Times New Roman" w:hAnsi="Times New Roman" w:cs="Times New Roman"/>
          <w:color w:val="auto"/>
          <w:szCs w:val="20"/>
        </w:rPr>
        <w:t>,</w:t>
      </w:r>
      <w:r w:rsidR="00C128D6" w:rsidRPr="002477DB">
        <w:rPr>
          <w:rFonts w:ascii="Times New Roman" w:eastAsia="Times New Roman" w:hAnsi="Times New Roman" w:cs="Times New Roman"/>
          <w:color w:val="auto"/>
          <w:szCs w:val="20"/>
        </w:rPr>
        <w:t xml:space="preserve"> the Standard may be implemented as a Development Standard, at which point any conflicting Standards are withdrawn. Any information the committee believes will support the use of an adopted Standard may be published in the Standards Committee repository.</w:t>
      </w:r>
    </w:p>
    <w:p w14:paraId="405D7EEB" w14:textId="711C296C" w:rsidR="00C56652" w:rsidRPr="006C68F4" w:rsidRDefault="00C56652" w:rsidP="00102077">
      <w:pPr>
        <w:pStyle w:val="Body"/>
        <w:rPr>
          <w:rFonts w:ascii="Times New Roman" w:hAnsi="Times New Roman" w:cs="Times New Roman"/>
        </w:rPr>
      </w:pPr>
      <w:r w:rsidRPr="00C2389B">
        <w:rPr>
          <w:rFonts w:ascii="Times New Roman" w:hAnsi="Times New Roman" w:cs="Times New Roman"/>
          <w:i/>
        </w:rPr>
        <w:t>Maintenance:</w:t>
      </w:r>
      <w:r w:rsidR="00914568" w:rsidRPr="00C2389B">
        <w:rPr>
          <w:rFonts w:ascii="Times New Roman" w:hAnsi="Times New Roman" w:cs="Times New Roman"/>
        </w:rPr>
        <w:t xml:space="preserve"> </w:t>
      </w:r>
      <w:r w:rsidR="00F34BB4" w:rsidRPr="00C2389B">
        <w:rPr>
          <w:rFonts w:ascii="Times New Roman" w:hAnsi="Times New Roman" w:cs="Times New Roman"/>
        </w:rPr>
        <w:t>A</w:t>
      </w:r>
      <w:r w:rsidRPr="00C2389B">
        <w:rPr>
          <w:rFonts w:ascii="Times New Roman" w:hAnsi="Times New Roman" w:cs="Times New Roman"/>
        </w:rPr>
        <w:t xml:space="preserve"> Standard</w:t>
      </w:r>
      <w:r w:rsidR="00F34BB4" w:rsidRPr="00C2389B">
        <w:rPr>
          <w:rFonts w:ascii="Times New Roman" w:hAnsi="Times New Roman" w:cs="Times New Roman"/>
        </w:rPr>
        <w:t xml:space="preserve"> is</w:t>
      </w:r>
      <w:r w:rsidRPr="00C2389B">
        <w:rPr>
          <w:rFonts w:ascii="Times New Roman" w:hAnsi="Times New Roman" w:cs="Times New Roman"/>
        </w:rPr>
        <w:t xml:space="preserve"> </w:t>
      </w:r>
      <w:r w:rsidR="00F34BB4" w:rsidRPr="00C2389B">
        <w:rPr>
          <w:rFonts w:ascii="Times New Roman" w:hAnsi="Times New Roman" w:cs="Times New Roman"/>
        </w:rPr>
        <w:t xml:space="preserve">reviewed periodically to ensure its </w:t>
      </w:r>
      <w:r w:rsidRPr="00C2389B">
        <w:rPr>
          <w:rFonts w:ascii="Times New Roman" w:hAnsi="Times New Roman" w:cs="Times New Roman"/>
        </w:rPr>
        <w:t>curren</w:t>
      </w:r>
      <w:r w:rsidR="00F34BB4" w:rsidRPr="00C2389B">
        <w:rPr>
          <w:rFonts w:ascii="Times New Roman" w:hAnsi="Times New Roman" w:cs="Times New Roman"/>
        </w:rPr>
        <w:t>cy</w:t>
      </w:r>
      <w:r w:rsidRPr="00C2389B">
        <w:rPr>
          <w:rFonts w:ascii="Times New Roman" w:hAnsi="Times New Roman" w:cs="Times New Roman"/>
        </w:rPr>
        <w:t xml:space="preserve">. The review considers whether the Standard </w:t>
      </w:r>
      <w:r w:rsidRPr="006C68F4">
        <w:rPr>
          <w:rFonts w:ascii="Times New Roman" w:hAnsi="Times New Roman" w:cs="Times New Roman"/>
        </w:rPr>
        <w:t>should be retained, amended, withdrawn, or revised.</w:t>
      </w:r>
    </w:p>
    <w:p w14:paraId="0A08F6D4" w14:textId="099C9CB5" w:rsidR="007F469E" w:rsidRPr="002477DB" w:rsidRDefault="00102077" w:rsidP="007F469E">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lastRenderedPageBreak/>
        <w:t xml:space="preserve">From the practitioner’s perspective, the </w:t>
      </w:r>
      <w:r w:rsidR="007F469E" w:rsidRPr="002477DB">
        <w:rPr>
          <w:rFonts w:ascii="Times New Roman" w:eastAsia="Times New Roman" w:hAnsi="Times New Roman" w:cs="Times New Roman"/>
          <w:color w:val="auto"/>
          <w:szCs w:val="20"/>
        </w:rPr>
        <w:t xml:space="preserve">IEPD </w:t>
      </w:r>
      <w:r w:rsidR="007B1F48" w:rsidRPr="002477DB">
        <w:rPr>
          <w:rFonts w:ascii="Times New Roman" w:eastAsia="Times New Roman" w:hAnsi="Times New Roman" w:cs="Times New Roman"/>
          <w:color w:val="auto"/>
          <w:szCs w:val="20"/>
        </w:rPr>
        <w:t>L</w:t>
      </w:r>
      <w:r w:rsidR="007F469E" w:rsidRPr="002477DB">
        <w:rPr>
          <w:rFonts w:ascii="Times New Roman" w:eastAsia="Times New Roman" w:hAnsi="Times New Roman" w:cs="Times New Roman"/>
          <w:color w:val="auto"/>
          <w:szCs w:val="20"/>
        </w:rPr>
        <w:t xml:space="preserve">ifecycle </w:t>
      </w:r>
      <w:r w:rsidRPr="002477DB">
        <w:rPr>
          <w:rFonts w:ascii="Times New Roman" w:eastAsia="Times New Roman" w:hAnsi="Times New Roman" w:cs="Times New Roman"/>
          <w:color w:val="auto"/>
          <w:szCs w:val="20"/>
        </w:rPr>
        <w:t xml:space="preserve">(detailed in Section 3) </w:t>
      </w:r>
      <w:r w:rsidR="007F469E" w:rsidRPr="002477DB">
        <w:rPr>
          <w:rFonts w:ascii="Times New Roman" w:eastAsia="Times New Roman" w:hAnsi="Times New Roman" w:cs="Times New Roman"/>
          <w:color w:val="auto"/>
          <w:szCs w:val="20"/>
        </w:rPr>
        <w:t>is the primary process for development of the artifacts that define an information exchange specification. The lifecycle guide</w:t>
      </w:r>
      <w:r w:rsidRPr="002477DB">
        <w:rPr>
          <w:rFonts w:ascii="Times New Roman" w:eastAsia="Times New Roman" w:hAnsi="Times New Roman" w:cs="Times New Roman"/>
          <w:color w:val="auto"/>
          <w:szCs w:val="20"/>
        </w:rPr>
        <w:t>s the</w:t>
      </w:r>
      <w:r w:rsidR="007F469E" w:rsidRPr="002477DB">
        <w:rPr>
          <w:rFonts w:ascii="Times New Roman" w:eastAsia="Times New Roman" w:hAnsi="Times New Roman" w:cs="Times New Roman"/>
          <w:color w:val="auto"/>
          <w:szCs w:val="20"/>
        </w:rPr>
        <w:t xml:space="preserve"> understanding </w:t>
      </w:r>
      <w:r w:rsidRPr="002477DB">
        <w:rPr>
          <w:rFonts w:ascii="Times New Roman" w:eastAsia="Times New Roman" w:hAnsi="Times New Roman" w:cs="Times New Roman"/>
          <w:color w:val="auto"/>
          <w:szCs w:val="20"/>
        </w:rPr>
        <w:t xml:space="preserve">of </w:t>
      </w:r>
      <w:r w:rsidR="007F469E" w:rsidRPr="002477DB">
        <w:rPr>
          <w:rFonts w:ascii="Times New Roman" w:eastAsia="Times New Roman" w:hAnsi="Times New Roman" w:cs="Times New Roman"/>
          <w:color w:val="auto"/>
          <w:szCs w:val="20"/>
        </w:rPr>
        <w:t xml:space="preserve">how IEPDs are ideally built and published. </w:t>
      </w:r>
    </w:p>
    <w:p w14:paraId="5A9F5D8F" w14:textId="2EF10B65" w:rsidR="00CE071E" w:rsidRPr="002477DB" w:rsidRDefault="00CE071E" w:rsidP="006F31D1">
      <w:pPr>
        <w:pStyle w:val="Body"/>
        <w:rPr>
          <w:rFonts w:ascii="Times New Roman" w:eastAsia="Times New Roman" w:hAnsi="Times New Roman" w:cs="Times New Roman"/>
          <w:color w:val="auto"/>
          <w:szCs w:val="20"/>
        </w:rPr>
      </w:pPr>
      <w:r w:rsidRPr="002477DB">
        <w:rPr>
          <w:rFonts w:ascii="Times New Roman" w:eastAsia="Times New Roman" w:hAnsi="Times New Roman" w:cs="Times New Roman"/>
          <w:color w:val="auto"/>
          <w:szCs w:val="20"/>
        </w:rPr>
        <w:t xml:space="preserve">Typical </w:t>
      </w:r>
      <w:r w:rsidR="00CF44F7" w:rsidRPr="002477DB">
        <w:rPr>
          <w:rFonts w:ascii="Times New Roman" w:eastAsia="Times New Roman" w:hAnsi="Times New Roman" w:cs="Times New Roman"/>
          <w:color w:val="auto"/>
          <w:szCs w:val="20"/>
        </w:rPr>
        <w:t>r</w:t>
      </w:r>
      <w:r w:rsidRPr="002477DB">
        <w:rPr>
          <w:rFonts w:ascii="Times New Roman" w:eastAsia="Times New Roman" w:hAnsi="Times New Roman" w:cs="Times New Roman"/>
          <w:color w:val="auto"/>
          <w:szCs w:val="20"/>
        </w:rPr>
        <w:t xml:space="preserve">esponsibilities of </w:t>
      </w:r>
      <w:r w:rsidR="00CF44F7" w:rsidRPr="002477DB">
        <w:rPr>
          <w:rFonts w:ascii="Times New Roman" w:eastAsia="Times New Roman" w:hAnsi="Times New Roman" w:cs="Times New Roman"/>
          <w:color w:val="auto"/>
          <w:szCs w:val="20"/>
        </w:rPr>
        <w:t>a d</w:t>
      </w:r>
      <w:r w:rsidRPr="002477DB">
        <w:rPr>
          <w:rFonts w:ascii="Times New Roman" w:eastAsia="Times New Roman" w:hAnsi="Times New Roman" w:cs="Times New Roman"/>
          <w:color w:val="auto"/>
          <w:szCs w:val="20"/>
        </w:rPr>
        <w:t xml:space="preserve">eveloper </w:t>
      </w:r>
      <w:r w:rsidR="00A90F78" w:rsidRPr="002477DB">
        <w:rPr>
          <w:rFonts w:ascii="Times New Roman" w:eastAsia="Times New Roman" w:hAnsi="Times New Roman" w:cs="Times New Roman"/>
          <w:color w:val="auto"/>
          <w:szCs w:val="20"/>
        </w:rPr>
        <w:t>are to</w:t>
      </w:r>
      <w:r w:rsidRPr="002477DB">
        <w:rPr>
          <w:rFonts w:ascii="Times New Roman" w:eastAsia="Times New Roman" w:hAnsi="Times New Roman" w:cs="Times New Roman"/>
          <w:color w:val="auto"/>
          <w:szCs w:val="20"/>
        </w:rPr>
        <w:t>:</w:t>
      </w:r>
    </w:p>
    <w:p w14:paraId="2ED52A31" w14:textId="6C40414E" w:rsidR="00CE071E" w:rsidRPr="002477DB" w:rsidRDefault="003F2B0B" w:rsidP="00EB6622">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color w:val="000000"/>
          <w:sz w:val="24"/>
          <w:szCs w:val="24"/>
        </w:rPr>
        <w:t xml:space="preserve">Develop the product </w:t>
      </w:r>
      <w:r w:rsidR="00AA4C1A" w:rsidRPr="002477DB">
        <w:rPr>
          <w:rFonts w:ascii="Times New Roman" w:eastAsia="Times New Roman" w:hAnsi="Times New Roman" w:cs="Times New Roman"/>
          <w:color w:val="000000"/>
          <w:sz w:val="24"/>
          <w:szCs w:val="24"/>
        </w:rPr>
        <w:t>in compliance with</w:t>
      </w:r>
      <w:r w:rsidR="00102077" w:rsidRPr="002477DB">
        <w:rPr>
          <w:rFonts w:ascii="Times New Roman" w:eastAsia="Times New Roman" w:hAnsi="Times New Roman" w:cs="Times New Roman"/>
          <w:color w:val="000000"/>
          <w:sz w:val="24"/>
          <w:szCs w:val="24"/>
        </w:rPr>
        <w:t xml:space="preserve"> </w:t>
      </w:r>
      <w:r w:rsidRPr="002477DB">
        <w:rPr>
          <w:rFonts w:ascii="Times New Roman" w:eastAsia="Times New Roman" w:hAnsi="Times New Roman" w:cs="Times New Roman"/>
          <w:color w:val="000000"/>
          <w:sz w:val="24"/>
          <w:szCs w:val="24"/>
        </w:rPr>
        <w:t>approved Data Standards</w:t>
      </w:r>
    </w:p>
    <w:p w14:paraId="79999AB6" w14:textId="4D79F872" w:rsidR="00BF278E" w:rsidRPr="002477DB" w:rsidRDefault="00BF278E" w:rsidP="00EB6622">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Support the NIEM Biometric</w:t>
      </w:r>
      <w:r w:rsidR="00AA4C1A" w:rsidRPr="002477DB">
        <w:rPr>
          <w:rFonts w:ascii="Times New Roman" w:eastAsia="Times New Roman" w:hAnsi="Times New Roman" w:cs="Times New Roman"/>
          <w:color w:val="000000"/>
          <w:sz w:val="24"/>
          <w:szCs w:val="24"/>
        </w:rPr>
        <w:t>s</w:t>
      </w:r>
      <w:r w:rsidRPr="002477DB">
        <w:rPr>
          <w:rFonts w:ascii="Times New Roman" w:eastAsia="Times New Roman" w:hAnsi="Times New Roman" w:cs="Times New Roman"/>
          <w:color w:val="000000"/>
          <w:sz w:val="24"/>
          <w:szCs w:val="24"/>
        </w:rPr>
        <w:t xml:space="preserve"> </w:t>
      </w:r>
      <w:r w:rsidR="00102077" w:rsidRPr="002477DB">
        <w:rPr>
          <w:rFonts w:ascii="Times New Roman" w:eastAsia="Times New Roman" w:hAnsi="Times New Roman" w:cs="Times New Roman"/>
          <w:color w:val="000000"/>
          <w:sz w:val="24"/>
          <w:szCs w:val="24"/>
        </w:rPr>
        <w:t>D</w:t>
      </w:r>
      <w:r w:rsidR="00A90F78" w:rsidRPr="002477DB">
        <w:rPr>
          <w:rFonts w:ascii="Times New Roman" w:eastAsia="Times New Roman" w:hAnsi="Times New Roman" w:cs="Times New Roman"/>
          <w:color w:val="000000"/>
          <w:sz w:val="24"/>
          <w:szCs w:val="24"/>
        </w:rPr>
        <w:t>omain steward</w:t>
      </w:r>
      <w:r w:rsidRPr="002477DB">
        <w:rPr>
          <w:rFonts w:ascii="Times New Roman" w:eastAsia="Times New Roman" w:hAnsi="Times New Roman" w:cs="Times New Roman"/>
          <w:color w:val="000000"/>
          <w:sz w:val="24"/>
          <w:szCs w:val="24"/>
        </w:rPr>
        <w:t>, Executive Management Committee</w:t>
      </w:r>
      <w:r w:rsidR="00102077"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and other standing committees or working groups</w:t>
      </w:r>
      <w:r w:rsidR="00102077"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as needed</w:t>
      </w:r>
    </w:p>
    <w:p w14:paraId="1DE3FB5B" w14:textId="2CE6856C" w:rsidR="003F2B0B" w:rsidRPr="002477DB" w:rsidRDefault="00BF278E" w:rsidP="00EB6622">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color w:val="000000"/>
          <w:sz w:val="24"/>
          <w:szCs w:val="24"/>
        </w:rPr>
        <w:t>Assist in completion of individual or group tasks</w:t>
      </w:r>
    </w:p>
    <w:p w14:paraId="2604BFA7" w14:textId="28C70851" w:rsidR="00BF278E" w:rsidRPr="002477DB" w:rsidRDefault="00BF278E" w:rsidP="00EB6622">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 xml:space="preserve">Work in accordance with the priorities of the program goals and tasks related to the </w:t>
      </w:r>
      <w:r w:rsidRPr="006C68F4">
        <w:rPr>
          <w:rFonts w:ascii="Times New Roman" w:eastAsia="Times New Roman" w:hAnsi="Times New Roman" w:cs="Times New Roman"/>
          <w:color w:val="000000"/>
          <w:sz w:val="24"/>
          <w:szCs w:val="24"/>
        </w:rPr>
        <w:t>Biometric</w:t>
      </w:r>
      <w:r w:rsidR="00027FD2" w:rsidRPr="006C68F4">
        <w:rPr>
          <w:rFonts w:ascii="Times New Roman" w:eastAsia="Times New Roman" w:hAnsi="Times New Roman" w:cs="Times New Roman"/>
          <w:color w:val="000000"/>
          <w:sz w:val="24"/>
          <w:szCs w:val="24"/>
        </w:rPr>
        <w:t>s</w:t>
      </w:r>
      <w:r w:rsidRPr="002477DB">
        <w:rPr>
          <w:rFonts w:ascii="Times New Roman" w:eastAsia="Times New Roman" w:hAnsi="Times New Roman" w:cs="Times New Roman"/>
          <w:color w:val="000000"/>
          <w:sz w:val="24"/>
          <w:szCs w:val="24"/>
        </w:rPr>
        <w:t xml:space="preserve"> Domain effort</w:t>
      </w:r>
    </w:p>
    <w:p w14:paraId="01E76A9D" w14:textId="2299489E" w:rsidR="007E60CE" w:rsidRPr="002477DB" w:rsidRDefault="007E60CE" w:rsidP="00EB6622">
      <w:pPr>
        <w:pStyle w:val="ListParagraph"/>
        <w:numPr>
          <w:ilvl w:val="0"/>
          <w:numId w:val="4"/>
        </w:numPr>
        <w:autoSpaceDE w:val="0"/>
        <w:autoSpaceDN w:val="0"/>
        <w:adjustRightInd w:val="0"/>
        <w:rPr>
          <w:rFonts w:ascii="Times New Roman" w:eastAsia="Times New Roman" w:hAnsi="Times New Roman" w:cs="Times New Roman"/>
          <w:color w:val="000000"/>
          <w:szCs w:val="24"/>
        </w:rPr>
      </w:pPr>
      <w:r w:rsidRPr="002477DB">
        <w:rPr>
          <w:rFonts w:ascii="Times New Roman" w:eastAsia="Times New Roman" w:hAnsi="Times New Roman" w:cs="Times New Roman"/>
          <w:color w:val="000000"/>
          <w:sz w:val="24"/>
          <w:szCs w:val="24"/>
        </w:rPr>
        <w:t xml:space="preserve">Develop standards, a common vocabulary, and an online repository </w:t>
      </w:r>
      <w:r w:rsidR="000D2A2D" w:rsidRPr="002477DB">
        <w:rPr>
          <w:rFonts w:ascii="Times New Roman" w:eastAsia="Times New Roman" w:hAnsi="Times New Roman" w:cs="Times New Roman"/>
          <w:color w:val="000000"/>
          <w:sz w:val="24"/>
          <w:szCs w:val="24"/>
        </w:rPr>
        <w:t>of exchange</w:t>
      </w:r>
      <w:r w:rsidRPr="002477DB">
        <w:rPr>
          <w:rFonts w:ascii="Times New Roman" w:eastAsia="Times New Roman" w:hAnsi="Times New Roman" w:cs="Times New Roman"/>
          <w:color w:val="000000"/>
          <w:sz w:val="24"/>
          <w:szCs w:val="24"/>
        </w:rPr>
        <w:t xml:space="preserve"> standards to support information sharing</w:t>
      </w:r>
    </w:p>
    <w:p w14:paraId="27FA873B" w14:textId="4919233F" w:rsidR="003F2B0B" w:rsidRPr="002477DB" w:rsidRDefault="00102077" w:rsidP="00EB6622">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color w:val="000000"/>
          <w:sz w:val="24"/>
          <w:szCs w:val="24"/>
        </w:rPr>
        <w:t>Follow the same technical framework of other</w:t>
      </w:r>
      <w:r w:rsidR="009E371E" w:rsidRPr="002477DB">
        <w:rPr>
          <w:rFonts w:ascii="Times New Roman" w:eastAsia="Times New Roman" w:hAnsi="Times New Roman" w:cs="Times New Roman"/>
          <w:color w:val="000000"/>
          <w:sz w:val="24"/>
          <w:szCs w:val="24"/>
        </w:rPr>
        <w:t xml:space="preserve"> NIEM exchange developers, </w:t>
      </w:r>
      <w:r w:rsidRPr="002477DB">
        <w:rPr>
          <w:rFonts w:ascii="Times New Roman" w:eastAsia="Times New Roman" w:hAnsi="Times New Roman" w:cs="Times New Roman"/>
          <w:color w:val="000000"/>
          <w:sz w:val="24"/>
          <w:szCs w:val="24"/>
        </w:rPr>
        <w:t>to</w:t>
      </w:r>
      <w:r w:rsidR="009E371E" w:rsidRPr="002477DB">
        <w:rPr>
          <w:rFonts w:ascii="Times New Roman" w:eastAsia="Times New Roman" w:hAnsi="Times New Roman" w:cs="Times New Roman"/>
          <w:color w:val="000000"/>
          <w:sz w:val="24"/>
          <w:szCs w:val="24"/>
        </w:rPr>
        <w:t xml:space="preserve"> borrow from and reuse each other’s work</w:t>
      </w:r>
    </w:p>
    <w:p w14:paraId="5855BB57" w14:textId="39BF63F5" w:rsidR="00EE5DD3" w:rsidRPr="002477DB" w:rsidRDefault="00E64EA4" w:rsidP="00C22519">
      <w:pPr>
        <w:pStyle w:val="Heading2"/>
        <w:tabs>
          <w:tab w:val="num" w:pos="576"/>
        </w:tabs>
        <w:spacing w:before="320" w:after="60"/>
        <w:ind w:left="576" w:hanging="576"/>
        <w:rPr>
          <w:rFonts w:ascii="Times New Roman" w:eastAsia="Times New Roman" w:hAnsi="Times New Roman" w:cs="Times New Roman"/>
          <w:bCs/>
          <w:iCs/>
          <w:color w:val="auto"/>
        </w:rPr>
      </w:pPr>
      <w:bookmarkStart w:id="6" w:name="_Toc504594585"/>
      <w:r w:rsidRPr="002477DB">
        <w:rPr>
          <w:rFonts w:ascii="Times New Roman" w:eastAsia="Times New Roman" w:hAnsi="Times New Roman" w:cs="Times New Roman"/>
          <w:bCs/>
          <w:iCs/>
          <w:color w:val="auto"/>
        </w:rPr>
        <w:t>2.5 Review Cycle</w:t>
      </w:r>
      <w:bookmarkEnd w:id="6"/>
    </w:p>
    <w:p w14:paraId="4D0E8734" w14:textId="7515ABDA" w:rsidR="00D1395B" w:rsidRPr="002477DB" w:rsidRDefault="00D1395B" w:rsidP="007B1F48">
      <w:pPr>
        <w:pStyle w:val="Body"/>
        <w:rPr>
          <w:rFonts w:ascii="Times New Roman" w:hAnsi="Times New Roman" w:cs="Times New Roman"/>
        </w:rPr>
      </w:pPr>
      <w:r w:rsidRPr="002477DB">
        <w:rPr>
          <w:rFonts w:ascii="Times New Roman" w:hAnsi="Times New Roman" w:cs="Times New Roman"/>
          <w:color w:val="auto"/>
          <w:szCs w:val="24"/>
        </w:rPr>
        <w:t>The review cycle enables a broader audience to view the business context and proposed draft</w:t>
      </w:r>
      <w:r w:rsidR="00CF44F7" w:rsidRPr="002477DB">
        <w:rPr>
          <w:rFonts w:ascii="Times New Roman" w:hAnsi="Times New Roman" w:cs="Times New Roman"/>
          <w:color w:val="auto"/>
          <w:szCs w:val="24"/>
        </w:rPr>
        <w:t xml:space="preserve"> to</w:t>
      </w:r>
      <w:r w:rsidRPr="002477DB">
        <w:rPr>
          <w:rFonts w:ascii="Times New Roman" w:hAnsi="Times New Roman" w:cs="Times New Roman"/>
          <w:color w:val="auto"/>
          <w:szCs w:val="24"/>
        </w:rPr>
        <w:t xml:space="preserve"> </w:t>
      </w:r>
      <w:r w:rsidR="00CF44F7" w:rsidRPr="002477DB">
        <w:rPr>
          <w:rFonts w:ascii="Times New Roman" w:hAnsi="Times New Roman" w:cs="Times New Roman"/>
          <w:color w:val="auto"/>
          <w:szCs w:val="24"/>
        </w:rPr>
        <w:t xml:space="preserve">ensure </w:t>
      </w:r>
      <w:r w:rsidRPr="002477DB">
        <w:rPr>
          <w:rFonts w:ascii="Times New Roman" w:hAnsi="Times New Roman" w:cs="Times New Roman"/>
          <w:color w:val="auto"/>
          <w:szCs w:val="24"/>
        </w:rPr>
        <w:t>transparency and acceptability of the resulting standard. All external data components incorporated in</w:t>
      </w:r>
      <w:r w:rsidR="00D36BA5" w:rsidRPr="002477DB">
        <w:rPr>
          <w:rFonts w:ascii="Times New Roman" w:hAnsi="Times New Roman" w:cs="Times New Roman"/>
          <w:color w:val="auto"/>
          <w:szCs w:val="24"/>
        </w:rPr>
        <w:t xml:space="preserve"> the</w:t>
      </w:r>
      <w:r w:rsidRPr="002477DB">
        <w:rPr>
          <w:rFonts w:ascii="Times New Roman" w:hAnsi="Times New Roman" w:cs="Times New Roman"/>
          <w:color w:val="auto"/>
          <w:szCs w:val="24"/>
        </w:rPr>
        <w:t xml:space="preserve"> NIEM </w:t>
      </w:r>
      <w:r w:rsidR="00D36BA5" w:rsidRPr="002477DB">
        <w:rPr>
          <w:rFonts w:ascii="Times New Roman" w:hAnsi="Times New Roman" w:cs="Times New Roman"/>
          <w:color w:val="auto"/>
          <w:szCs w:val="24"/>
        </w:rPr>
        <w:t>C</w:t>
      </w:r>
      <w:r w:rsidRPr="002477DB">
        <w:rPr>
          <w:rFonts w:ascii="Times New Roman" w:hAnsi="Times New Roman" w:cs="Times New Roman"/>
          <w:color w:val="auto"/>
          <w:szCs w:val="24"/>
        </w:rPr>
        <w:t xml:space="preserve">ore are subject to review and approval by the NBAC and NTAC. </w:t>
      </w:r>
      <w:r w:rsidR="00AA4C1A" w:rsidRPr="002477DB">
        <w:rPr>
          <w:rFonts w:ascii="Times New Roman" w:hAnsi="Times New Roman" w:cs="Times New Roman"/>
          <w:color w:val="auto"/>
          <w:szCs w:val="24"/>
        </w:rPr>
        <w:t xml:space="preserve">The </w:t>
      </w:r>
      <w:r w:rsidR="00194183" w:rsidRPr="002477DB">
        <w:rPr>
          <w:rFonts w:ascii="Times New Roman" w:hAnsi="Times New Roman" w:cs="Times New Roman"/>
          <w:color w:val="auto"/>
          <w:szCs w:val="24"/>
        </w:rPr>
        <w:t>NIEM Domain follows a cross-jurisdictional governance structure that reviews</w:t>
      </w:r>
      <w:r w:rsidR="00CF44F7" w:rsidRPr="002477DB">
        <w:rPr>
          <w:rFonts w:ascii="Times New Roman" w:hAnsi="Times New Roman" w:cs="Times New Roman"/>
          <w:color w:val="auto"/>
          <w:szCs w:val="24"/>
        </w:rPr>
        <w:t>,</w:t>
      </w:r>
      <w:r w:rsidR="00194183" w:rsidRPr="002477DB">
        <w:rPr>
          <w:rFonts w:ascii="Times New Roman" w:hAnsi="Times New Roman" w:cs="Times New Roman"/>
          <w:color w:val="auto"/>
          <w:szCs w:val="24"/>
        </w:rPr>
        <w:t xml:space="preserve"> edits</w:t>
      </w:r>
      <w:r w:rsidR="00CF44F7" w:rsidRPr="002477DB">
        <w:rPr>
          <w:rFonts w:ascii="Times New Roman" w:hAnsi="Times New Roman" w:cs="Times New Roman"/>
          <w:color w:val="auto"/>
          <w:szCs w:val="24"/>
        </w:rPr>
        <w:t>,</w:t>
      </w:r>
      <w:r w:rsidR="00194183" w:rsidRPr="002477DB">
        <w:rPr>
          <w:rFonts w:ascii="Times New Roman" w:hAnsi="Times New Roman" w:cs="Times New Roman"/>
          <w:color w:val="auto"/>
          <w:szCs w:val="24"/>
        </w:rPr>
        <w:t xml:space="preserve"> and provides impact assessments on changes</w:t>
      </w:r>
      <w:r w:rsidR="00405B84" w:rsidRPr="002477DB">
        <w:rPr>
          <w:rFonts w:ascii="Times New Roman" w:hAnsi="Times New Roman" w:cs="Times New Roman"/>
          <w:color w:val="auto"/>
          <w:szCs w:val="24"/>
        </w:rPr>
        <w:t>, and</w:t>
      </w:r>
      <w:r w:rsidR="00194183" w:rsidRPr="002477DB">
        <w:rPr>
          <w:rFonts w:ascii="Times New Roman" w:hAnsi="Times New Roman" w:cs="Times New Roman"/>
          <w:color w:val="auto"/>
          <w:szCs w:val="24"/>
        </w:rPr>
        <w:t xml:space="preserve"> promote</w:t>
      </w:r>
      <w:r w:rsidR="00405B84" w:rsidRPr="002477DB">
        <w:rPr>
          <w:rFonts w:ascii="Times New Roman" w:hAnsi="Times New Roman" w:cs="Times New Roman"/>
          <w:color w:val="auto"/>
          <w:szCs w:val="24"/>
        </w:rPr>
        <w:t>s</w:t>
      </w:r>
      <w:r w:rsidR="00194183" w:rsidRPr="002477DB">
        <w:rPr>
          <w:rFonts w:ascii="Times New Roman" w:hAnsi="Times New Roman" w:cs="Times New Roman"/>
          <w:color w:val="auto"/>
          <w:szCs w:val="24"/>
        </w:rPr>
        <w:t xml:space="preserve"> the use of and adherence to the </w:t>
      </w:r>
      <w:r w:rsidR="00A90F78" w:rsidRPr="002477DB">
        <w:rPr>
          <w:rFonts w:ascii="Times New Roman" w:hAnsi="Times New Roman" w:cs="Times New Roman"/>
          <w:color w:val="auto"/>
          <w:szCs w:val="24"/>
        </w:rPr>
        <w:t xml:space="preserve">following </w:t>
      </w:r>
      <w:r w:rsidR="00194183" w:rsidRPr="002477DB">
        <w:rPr>
          <w:rFonts w:ascii="Times New Roman" w:hAnsi="Times New Roman" w:cs="Times New Roman"/>
          <w:color w:val="auto"/>
          <w:szCs w:val="24"/>
        </w:rPr>
        <w:t>standards, specifications</w:t>
      </w:r>
      <w:r w:rsidR="00CF44F7" w:rsidRPr="002477DB">
        <w:rPr>
          <w:rFonts w:ascii="Times New Roman" w:hAnsi="Times New Roman" w:cs="Times New Roman"/>
          <w:color w:val="auto"/>
          <w:szCs w:val="24"/>
        </w:rPr>
        <w:t>,</w:t>
      </w:r>
      <w:r w:rsidR="00194183" w:rsidRPr="002477DB">
        <w:rPr>
          <w:rFonts w:ascii="Times New Roman" w:hAnsi="Times New Roman" w:cs="Times New Roman"/>
          <w:color w:val="auto"/>
          <w:szCs w:val="24"/>
        </w:rPr>
        <w:t xml:space="preserve"> and best practices:</w:t>
      </w:r>
    </w:p>
    <w:p w14:paraId="7A95830B" w14:textId="369A8242" w:rsidR="00362707" w:rsidRPr="002477DB" w:rsidRDefault="00362707" w:rsidP="00B45F2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DHS IXM</w:t>
      </w:r>
    </w:p>
    <w:p w14:paraId="54D1339B" w14:textId="412E8574" w:rsidR="00362707" w:rsidRPr="002477DB" w:rsidRDefault="00362707" w:rsidP="00B45F2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DOJ Federal Bureau of Investigation (FBI) Electronic Biometric Transmission Specification (EBTS) 10.0</w:t>
      </w:r>
    </w:p>
    <w:p w14:paraId="78B5AFD3" w14:textId="25680374" w:rsidR="00362707" w:rsidRPr="002477DB" w:rsidRDefault="00362707" w:rsidP="00B45F2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w:t>
      </w:r>
      <w:r w:rsidR="00873A8D" w:rsidRPr="002477DB">
        <w:rPr>
          <w:rFonts w:ascii="Times New Roman" w:eastAsia="Times New Roman" w:hAnsi="Times New Roman" w:cs="Times New Roman"/>
          <w:color w:val="000000"/>
          <w:sz w:val="24"/>
          <w:szCs w:val="24"/>
        </w:rPr>
        <w:t>O</w:t>
      </w:r>
      <w:r w:rsidRPr="002477DB">
        <w:rPr>
          <w:rFonts w:ascii="Times New Roman" w:eastAsia="Times New Roman" w:hAnsi="Times New Roman" w:cs="Times New Roman"/>
          <w:color w:val="000000"/>
          <w:sz w:val="24"/>
          <w:szCs w:val="24"/>
        </w:rPr>
        <w:t>D EBTS 3.0 (4.0 under development)</w:t>
      </w:r>
    </w:p>
    <w:p w14:paraId="6D272EC8" w14:textId="557E33A0" w:rsidR="00362707" w:rsidRPr="002477DB" w:rsidRDefault="00362707" w:rsidP="00B45F2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NIEM</w:t>
      </w:r>
    </w:p>
    <w:p w14:paraId="133A95B0" w14:textId="124F642B" w:rsidR="00362707" w:rsidRPr="002477DB" w:rsidRDefault="00362707" w:rsidP="00B45F2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ANSI/NIST</w:t>
      </w:r>
      <w:r w:rsidR="00DF7947"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ITL</w:t>
      </w:r>
    </w:p>
    <w:p w14:paraId="498D2B1F" w14:textId="3497B2C9" w:rsidR="00362707" w:rsidRPr="002477DB" w:rsidRDefault="004B4E3A" w:rsidP="00AA4C1A">
      <w:pPr>
        <w:pStyle w:val="ListParagraph"/>
        <w:numPr>
          <w:ilvl w:val="0"/>
          <w:numId w:val="4"/>
        </w:numPr>
        <w:autoSpaceDE w:val="0"/>
        <w:autoSpaceDN w:val="0"/>
        <w:adjustRightInd w:val="0"/>
        <w:spacing w:after="0"/>
        <w:rPr>
          <w:rFonts w:ascii="Times New Roman" w:eastAsia="Times New Roman" w:hAnsi="Times New Roman" w:cs="Times New Roman"/>
          <w:color w:val="000000"/>
          <w:sz w:val="24"/>
          <w:szCs w:val="24"/>
        </w:rPr>
      </w:pPr>
      <w:proofErr w:type="spellStart"/>
      <w:r w:rsidRPr="002477DB">
        <w:rPr>
          <w:rFonts w:ascii="Times New Roman" w:eastAsia="Times New Roman" w:hAnsi="Times New Roman" w:cs="Times New Roman"/>
          <w:color w:val="000000"/>
          <w:sz w:val="24"/>
          <w:szCs w:val="24"/>
        </w:rPr>
        <w:t>InterNational</w:t>
      </w:r>
      <w:proofErr w:type="spellEnd"/>
      <w:r w:rsidRPr="002477DB">
        <w:rPr>
          <w:rFonts w:ascii="Times New Roman" w:eastAsia="Times New Roman" w:hAnsi="Times New Roman" w:cs="Times New Roman"/>
          <w:color w:val="000000"/>
          <w:sz w:val="24"/>
          <w:szCs w:val="24"/>
        </w:rPr>
        <w:t xml:space="preserve"> Committee for Information Technology Standards </w:t>
      </w:r>
      <w:r w:rsidR="00362707" w:rsidRPr="002477DB">
        <w:rPr>
          <w:rFonts w:ascii="Times New Roman" w:eastAsia="Times New Roman" w:hAnsi="Times New Roman" w:cs="Times New Roman"/>
          <w:color w:val="000000"/>
          <w:sz w:val="24"/>
          <w:szCs w:val="24"/>
        </w:rPr>
        <w:t>M1 Subcommittee 37</w:t>
      </w:r>
    </w:p>
    <w:p w14:paraId="185FABA9" w14:textId="68253B9A" w:rsidR="0043310D" w:rsidRPr="001E7359" w:rsidRDefault="0043310D" w:rsidP="00AA4C1A">
      <w:pPr>
        <w:pStyle w:val="Body"/>
        <w:spacing w:before="120"/>
        <w:rPr>
          <w:rFonts w:ascii="Times New Roman" w:eastAsia="Times New Roman" w:hAnsi="Times New Roman" w:cs="Times New Roman"/>
        </w:rPr>
      </w:pPr>
      <w:r w:rsidRPr="00D835F9">
        <w:rPr>
          <w:rFonts w:ascii="Times New Roman" w:eastAsia="Times New Roman" w:hAnsi="Times New Roman" w:cs="Times New Roman"/>
        </w:rPr>
        <w:t>Information shared with and gained from the committees and working groups inform</w:t>
      </w:r>
      <w:r w:rsidR="00A56260" w:rsidRPr="00D835F9">
        <w:rPr>
          <w:rFonts w:ascii="Times New Roman" w:eastAsia="Times New Roman" w:hAnsi="Times New Roman" w:cs="Times New Roman"/>
        </w:rPr>
        <w:t>s</w:t>
      </w:r>
      <w:r w:rsidRPr="00D835F9">
        <w:rPr>
          <w:rFonts w:ascii="Times New Roman" w:eastAsia="Times New Roman" w:hAnsi="Times New Roman" w:cs="Times New Roman"/>
        </w:rPr>
        <w:t xml:space="preserve"> </w:t>
      </w:r>
      <w:r w:rsidR="00CF44F7" w:rsidRPr="00D835F9">
        <w:rPr>
          <w:rFonts w:ascii="Times New Roman" w:eastAsia="Times New Roman" w:hAnsi="Times New Roman" w:cs="Times New Roman"/>
        </w:rPr>
        <w:t xml:space="preserve">the </w:t>
      </w:r>
      <w:r w:rsidR="00AB66E5" w:rsidRPr="001E7359">
        <w:rPr>
          <w:rFonts w:ascii="Times New Roman" w:eastAsia="Times New Roman" w:hAnsi="Times New Roman" w:cs="Times New Roman"/>
        </w:rPr>
        <w:t xml:space="preserve">Domain’s </w:t>
      </w:r>
      <w:r w:rsidRPr="001E7359">
        <w:rPr>
          <w:rFonts w:ascii="Times New Roman" w:eastAsia="Times New Roman" w:hAnsi="Times New Roman" w:cs="Times New Roman"/>
        </w:rPr>
        <w:t xml:space="preserve">current and future operations. Whenever </w:t>
      </w:r>
      <w:r w:rsidR="00D36BA5" w:rsidRPr="001E7359">
        <w:rPr>
          <w:rFonts w:ascii="Times New Roman" w:eastAsia="Times New Roman" w:hAnsi="Times New Roman" w:cs="Times New Roman"/>
        </w:rPr>
        <w:t xml:space="preserve">there is </w:t>
      </w:r>
      <w:r w:rsidRPr="001E7359">
        <w:rPr>
          <w:rFonts w:ascii="Times New Roman" w:eastAsia="Times New Roman" w:hAnsi="Times New Roman" w:cs="Times New Roman"/>
        </w:rPr>
        <w:t xml:space="preserve">a </w:t>
      </w:r>
      <w:r w:rsidR="00CF44F7" w:rsidRPr="001E7359">
        <w:rPr>
          <w:rFonts w:ascii="Times New Roman" w:eastAsia="Times New Roman" w:hAnsi="Times New Roman" w:cs="Times New Roman"/>
        </w:rPr>
        <w:t>modification,</w:t>
      </w:r>
      <w:r w:rsidRPr="001E7359">
        <w:rPr>
          <w:rFonts w:ascii="Times New Roman" w:eastAsia="Times New Roman" w:hAnsi="Times New Roman" w:cs="Times New Roman"/>
        </w:rPr>
        <w:t xml:space="preserve"> change</w:t>
      </w:r>
      <w:r w:rsidR="00CF44F7" w:rsidRPr="001E7359">
        <w:rPr>
          <w:rFonts w:ascii="Times New Roman" w:eastAsia="Times New Roman" w:hAnsi="Times New Roman" w:cs="Times New Roman"/>
        </w:rPr>
        <w:t>,</w:t>
      </w:r>
      <w:r w:rsidR="00AB66E5" w:rsidRPr="001E7359">
        <w:rPr>
          <w:rFonts w:ascii="Times New Roman" w:eastAsia="Times New Roman" w:hAnsi="Times New Roman" w:cs="Times New Roman"/>
        </w:rPr>
        <w:t xml:space="preserve"> or </w:t>
      </w:r>
      <w:r w:rsidRPr="001E7359">
        <w:rPr>
          <w:rFonts w:ascii="Times New Roman" w:eastAsia="Times New Roman" w:hAnsi="Times New Roman" w:cs="Times New Roman"/>
        </w:rPr>
        <w:t>addition</w:t>
      </w:r>
      <w:r w:rsidR="00AB66E5" w:rsidRPr="001E7359">
        <w:rPr>
          <w:rFonts w:ascii="Times New Roman" w:eastAsia="Times New Roman" w:hAnsi="Times New Roman" w:cs="Times New Roman"/>
        </w:rPr>
        <w:t>, COI members</w:t>
      </w:r>
      <w:r w:rsidR="00CF44F7" w:rsidRPr="001E7359">
        <w:rPr>
          <w:rFonts w:ascii="Times New Roman" w:eastAsia="Times New Roman" w:hAnsi="Times New Roman" w:cs="Times New Roman"/>
        </w:rPr>
        <w:t xml:space="preserve"> and</w:t>
      </w:r>
      <w:r w:rsidR="00AB66E5" w:rsidRPr="001E7359">
        <w:rPr>
          <w:rFonts w:ascii="Times New Roman" w:eastAsia="Times New Roman" w:hAnsi="Times New Roman" w:cs="Times New Roman"/>
        </w:rPr>
        <w:t xml:space="preserve"> stakeholders </w:t>
      </w:r>
      <w:r w:rsidRPr="001E7359">
        <w:rPr>
          <w:rFonts w:ascii="Times New Roman" w:eastAsia="Times New Roman" w:hAnsi="Times New Roman" w:cs="Times New Roman"/>
        </w:rPr>
        <w:t>participate in the review</w:t>
      </w:r>
      <w:r w:rsidR="00CF44F7" w:rsidRPr="001E7359">
        <w:rPr>
          <w:rFonts w:ascii="Times New Roman" w:eastAsia="Times New Roman" w:hAnsi="Times New Roman" w:cs="Times New Roman"/>
        </w:rPr>
        <w:t xml:space="preserve"> and</w:t>
      </w:r>
      <w:r w:rsidRPr="001E7359">
        <w:rPr>
          <w:rFonts w:ascii="Times New Roman" w:eastAsia="Times New Roman" w:hAnsi="Times New Roman" w:cs="Times New Roman"/>
        </w:rPr>
        <w:t xml:space="preserve"> editing, and </w:t>
      </w:r>
      <w:r w:rsidR="00CF44F7" w:rsidRPr="001E7359">
        <w:rPr>
          <w:rFonts w:ascii="Times New Roman" w:eastAsia="Times New Roman" w:hAnsi="Times New Roman" w:cs="Times New Roman"/>
        </w:rPr>
        <w:t xml:space="preserve">they </w:t>
      </w:r>
      <w:r w:rsidR="00AB66E5" w:rsidRPr="001E7359">
        <w:rPr>
          <w:rFonts w:ascii="Times New Roman" w:eastAsia="Times New Roman" w:hAnsi="Times New Roman" w:cs="Times New Roman"/>
        </w:rPr>
        <w:t xml:space="preserve">provide </w:t>
      </w:r>
      <w:r w:rsidRPr="001E7359">
        <w:rPr>
          <w:rFonts w:ascii="Times New Roman" w:eastAsia="Times New Roman" w:hAnsi="Times New Roman" w:cs="Times New Roman"/>
        </w:rPr>
        <w:t>comment</w:t>
      </w:r>
      <w:r w:rsidR="00CF44F7" w:rsidRPr="001E7359">
        <w:rPr>
          <w:rFonts w:ascii="Times New Roman" w:eastAsia="Times New Roman" w:hAnsi="Times New Roman" w:cs="Times New Roman"/>
        </w:rPr>
        <w:t>s</w:t>
      </w:r>
      <w:r w:rsidRPr="001E7359">
        <w:rPr>
          <w:rFonts w:ascii="Times New Roman" w:eastAsia="Times New Roman" w:hAnsi="Times New Roman" w:cs="Times New Roman"/>
        </w:rPr>
        <w:t xml:space="preserve"> </w:t>
      </w:r>
      <w:r w:rsidR="00DF7947" w:rsidRPr="001E7359">
        <w:rPr>
          <w:rFonts w:ascii="Times New Roman" w:eastAsia="Times New Roman" w:hAnsi="Times New Roman" w:cs="Times New Roman"/>
        </w:rPr>
        <w:t>before</w:t>
      </w:r>
      <w:r w:rsidRPr="001E7359">
        <w:rPr>
          <w:rFonts w:ascii="Times New Roman" w:eastAsia="Times New Roman" w:hAnsi="Times New Roman" w:cs="Times New Roman"/>
        </w:rPr>
        <w:t xml:space="preserve"> release to the community and/or posting to the </w:t>
      </w:r>
      <w:r w:rsidR="00AB66E5" w:rsidRPr="001E7359">
        <w:rPr>
          <w:rFonts w:ascii="Times New Roman" w:eastAsia="Times New Roman" w:hAnsi="Times New Roman" w:cs="Times New Roman"/>
        </w:rPr>
        <w:t xml:space="preserve">Domain </w:t>
      </w:r>
      <w:r w:rsidRPr="001E7359">
        <w:rPr>
          <w:rFonts w:ascii="Times New Roman" w:eastAsia="Times New Roman" w:hAnsi="Times New Roman" w:cs="Times New Roman"/>
        </w:rPr>
        <w:t xml:space="preserve">reference websites.  </w:t>
      </w:r>
    </w:p>
    <w:p w14:paraId="29493887" w14:textId="37199960" w:rsidR="00EE5DD3" w:rsidRPr="002477DB" w:rsidRDefault="00457C0D" w:rsidP="001E7359">
      <w:pPr>
        <w:pStyle w:val="Heading1"/>
        <w:numPr>
          <w:ilvl w:val="0"/>
          <w:numId w:val="2"/>
        </w:numPr>
        <w:tabs>
          <w:tab w:val="num" w:pos="432"/>
        </w:tabs>
        <w:rPr>
          <w:rFonts w:cs="Times New Roman"/>
        </w:rPr>
      </w:pPr>
      <w:bookmarkStart w:id="7" w:name="_Toc504594586"/>
      <w:r w:rsidRPr="002477DB">
        <w:rPr>
          <w:rFonts w:cs="Times New Roman"/>
        </w:rPr>
        <w:t>NIEM</w:t>
      </w:r>
      <w:r w:rsidR="00E64EA4" w:rsidRPr="002477DB">
        <w:rPr>
          <w:rFonts w:cs="Times New Roman"/>
        </w:rPr>
        <w:t xml:space="preserve"> Architecture </w:t>
      </w:r>
      <w:r w:rsidR="006B5198" w:rsidRPr="002477DB">
        <w:rPr>
          <w:rFonts w:cs="Times New Roman"/>
        </w:rPr>
        <w:t>Reference</w:t>
      </w:r>
      <w:bookmarkEnd w:id="7"/>
    </w:p>
    <w:p w14:paraId="2016EABE" w14:textId="4BDC96AA" w:rsidR="00B40AEC" w:rsidRPr="00710795" w:rsidRDefault="00B40AEC" w:rsidP="00710795">
      <w:pPr>
        <w:pStyle w:val="Heading2"/>
        <w:tabs>
          <w:tab w:val="num" w:pos="576"/>
        </w:tabs>
        <w:spacing w:before="160" w:after="60"/>
        <w:ind w:left="576" w:hanging="576"/>
        <w:rPr>
          <w:rFonts w:ascii="Times New Roman" w:eastAsia="Times New Roman" w:hAnsi="Times New Roman" w:cs="Times New Roman"/>
          <w:bCs/>
          <w:iCs/>
          <w:color w:val="auto"/>
        </w:rPr>
      </w:pPr>
      <w:bookmarkStart w:id="8" w:name="_Toc504594587"/>
      <w:r w:rsidRPr="00710795">
        <w:rPr>
          <w:rFonts w:ascii="Times New Roman" w:eastAsia="Times New Roman" w:hAnsi="Times New Roman" w:cs="Times New Roman"/>
          <w:bCs/>
          <w:iCs/>
          <w:color w:val="auto"/>
        </w:rPr>
        <w:t xml:space="preserve">3.1 </w:t>
      </w:r>
      <w:r w:rsidR="00710795" w:rsidRPr="004264DB">
        <w:rPr>
          <w:rFonts w:ascii="Times New Roman" w:eastAsia="Times New Roman" w:hAnsi="Times New Roman" w:cs="Times New Roman"/>
          <w:bCs/>
          <w:iCs/>
          <w:color w:val="auto"/>
        </w:rPr>
        <w:t>NIEM Framework</w:t>
      </w:r>
      <w:bookmarkEnd w:id="8"/>
    </w:p>
    <w:p w14:paraId="2A383399" w14:textId="0E525C87" w:rsidR="00D74601" w:rsidRPr="00D835F9" w:rsidRDefault="00D74601" w:rsidP="00A262EB">
      <w:pPr>
        <w:pStyle w:val="Body"/>
        <w:rPr>
          <w:rFonts w:ascii="Times New Roman" w:eastAsia="Times New Roman" w:hAnsi="Times New Roman" w:cs="Times New Roman"/>
        </w:rPr>
      </w:pPr>
      <w:r w:rsidRPr="00710795">
        <w:rPr>
          <w:rFonts w:ascii="Times New Roman" w:eastAsia="Times New Roman" w:hAnsi="Times New Roman" w:cs="Times New Roman"/>
        </w:rPr>
        <w:t xml:space="preserve">NIEM connects communities of people who share a need to exchange information to advance their mission, and </w:t>
      </w:r>
      <w:r w:rsidR="00D36BA5" w:rsidRPr="00710795">
        <w:rPr>
          <w:rFonts w:ascii="Times New Roman" w:eastAsia="Times New Roman" w:hAnsi="Times New Roman" w:cs="Times New Roman"/>
        </w:rPr>
        <w:t xml:space="preserve">it </w:t>
      </w:r>
      <w:r w:rsidRPr="00710795">
        <w:rPr>
          <w:rFonts w:ascii="Times New Roman" w:eastAsia="Times New Roman" w:hAnsi="Times New Roman" w:cs="Times New Roman"/>
        </w:rPr>
        <w:t xml:space="preserve">provides a foundation for seamless information exchange </w:t>
      </w:r>
      <w:r w:rsidR="00A56260" w:rsidRPr="00710795">
        <w:rPr>
          <w:rFonts w:ascii="Times New Roman" w:eastAsia="Times New Roman" w:hAnsi="Times New Roman" w:cs="Times New Roman"/>
        </w:rPr>
        <w:t xml:space="preserve">among </w:t>
      </w:r>
      <w:r w:rsidRPr="00710795">
        <w:rPr>
          <w:rFonts w:ascii="Times New Roman" w:eastAsia="Times New Roman" w:hAnsi="Times New Roman" w:cs="Times New Roman"/>
        </w:rPr>
        <w:t xml:space="preserve">federal, </w:t>
      </w:r>
      <w:r w:rsidRPr="00D835F9">
        <w:rPr>
          <w:rFonts w:ascii="Times New Roman" w:eastAsia="Times New Roman" w:hAnsi="Times New Roman" w:cs="Times New Roman"/>
        </w:rPr>
        <w:t>state, local, and tribal agencies. NIEM is characterized by an active user community</w:t>
      </w:r>
      <w:r w:rsidR="00A56260" w:rsidRPr="00D835F9">
        <w:rPr>
          <w:rFonts w:ascii="Times New Roman" w:eastAsia="Times New Roman" w:hAnsi="Times New Roman" w:cs="Times New Roman"/>
        </w:rPr>
        <w:t xml:space="preserve"> and</w:t>
      </w:r>
      <w:r w:rsidRPr="00D835F9">
        <w:rPr>
          <w:rFonts w:ascii="Times New Roman" w:eastAsia="Times New Roman" w:hAnsi="Times New Roman" w:cs="Times New Roman"/>
        </w:rPr>
        <w:t xml:space="preserve"> a technical and support framework</w:t>
      </w:r>
      <w:r w:rsidR="005B0559" w:rsidRPr="00D835F9">
        <w:rPr>
          <w:rFonts w:ascii="Times New Roman" w:eastAsia="Times New Roman" w:hAnsi="Times New Roman" w:cs="Times New Roman"/>
        </w:rPr>
        <w:t>,</w:t>
      </w:r>
      <w:r w:rsidRPr="00D835F9">
        <w:rPr>
          <w:rFonts w:ascii="Times New Roman" w:eastAsia="Times New Roman" w:hAnsi="Times New Roman" w:cs="Times New Roman"/>
        </w:rPr>
        <w:t xml:space="preserve"> as shown in </w:t>
      </w:r>
      <w:r w:rsidRPr="00D835F9">
        <w:rPr>
          <w:rFonts w:ascii="Times New Roman" w:eastAsia="Times New Roman" w:hAnsi="Times New Roman" w:cs="Times New Roman"/>
          <w:b/>
        </w:rPr>
        <w:t xml:space="preserve">Figure </w:t>
      </w:r>
      <w:r w:rsidR="00917398" w:rsidRPr="00D835F9">
        <w:rPr>
          <w:rFonts w:ascii="Times New Roman" w:eastAsia="Times New Roman" w:hAnsi="Times New Roman" w:cs="Times New Roman"/>
          <w:b/>
        </w:rPr>
        <w:t>2</w:t>
      </w:r>
      <w:r w:rsidRPr="00D835F9">
        <w:rPr>
          <w:rFonts w:ascii="Times New Roman" w:eastAsia="Times New Roman" w:hAnsi="Times New Roman" w:cs="Times New Roman"/>
        </w:rPr>
        <w:t>.</w:t>
      </w:r>
    </w:p>
    <w:p w14:paraId="05A0FA4B" w14:textId="0BB998EF" w:rsidR="00604BAA" w:rsidRPr="002477DB" w:rsidRDefault="005933E1" w:rsidP="00AA4C1A">
      <w:pPr>
        <w:pStyle w:val="Body"/>
        <w:jc w:val="center"/>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14:anchorId="620D4157" wp14:editId="5E6573EE">
            <wp:extent cx="5162719" cy="196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719" cy="1968500"/>
                    </a:xfrm>
                    <a:prstGeom prst="rect">
                      <a:avLst/>
                    </a:prstGeom>
                    <a:noFill/>
                  </pic:spPr>
                </pic:pic>
              </a:graphicData>
            </a:graphic>
          </wp:inline>
        </w:drawing>
      </w:r>
    </w:p>
    <w:p w14:paraId="0BAEC725" w14:textId="4438EAAF" w:rsidR="00604BAA" w:rsidRPr="002477DB" w:rsidRDefault="00604BAA" w:rsidP="00435B04">
      <w:pPr>
        <w:pStyle w:val="Graphic"/>
        <w:rPr>
          <w:rFonts w:ascii="Times New Roman" w:hAnsi="Times New Roman" w:cs="Times New Roman"/>
        </w:rPr>
      </w:pPr>
      <w:r w:rsidRPr="002477DB">
        <w:rPr>
          <w:rFonts w:ascii="Times New Roman" w:hAnsi="Times New Roman" w:cs="Times New Roman"/>
        </w:rPr>
        <w:t xml:space="preserve">Figure </w:t>
      </w:r>
      <w:r w:rsidR="00917398" w:rsidRPr="002477DB">
        <w:rPr>
          <w:rFonts w:ascii="Times New Roman" w:hAnsi="Times New Roman" w:cs="Times New Roman"/>
        </w:rPr>
        <w:t>2</w:t>
      </w:r>
      <w:r w:rsidRPr="002477DB">
        <w:rPr>
          <w:rFonts w:ascii="Times New Roman" w:hAnsi="Times New Roman" w:cs="Times New Roman"/>
        </w:rPr>
        <w:t>: NIEM Framework</w:t>
      </w:r>
    </w:p>
    <w:p w14:paraId="05C90D2E" w14:textId="7B2F3587" w:rsidR="00DC039F" w:rsidRDefault="00DC039F" w:rsidP="00AA4C1A">
      <w:pPr>
        <w:pStyle w:val="Body"/>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Reusability and standardization can be achieved using NIEM to exchange information, as shown in </w:t>
      </w:r>
      <w:r w:rsidRPr="002477DB">
        <w:rPr>
          <w:rFonts w:ascii="Times New Roman" w:eastAsia="Times New Roman" w:hAnsi="Times New Roman" w:cs="Times New Roman"/>
          <w:b/>
          <w:szCs w:val="24"/>
        </w:rPr>
        <w:t xml:space="preserve">Figure </w:t>
      </w:r>
      <w:r w:rsidR="005B0559" w:rsidRPr="002477DB">
        <w:rPr>
          <w:rFonts w:ascii="Times New Roman" w:eastAsia="Times New Roman" w:hAnsi="Times New Roman" w:cs="Times New Roman"/>
          <w:b/>
          <w:szCs w:val="24"/>
        </w:rPr>
        <w:t>3</w:t>
      </w:r>
      <w:r w:rsidRPr="002477DB">
        <w:rPr>
          <w:rFonts w:ascii="Times New Roman" w:eastAsia="Times New Roman" w:hAnsi="Times New Roman" w:cs="Times New Roman"/>
          <w:szCs w:val="24"/>
        </w:rPr>
        <w:t>.</w:t>
      </w:r>
    </w:p>
    <w:p w14:paraId="08429D3E" w14:textId="78D626D2" w:rsidR="008D22E5" w:rsidRPr="002477DB" w:rsidRDefault="008D22E5" w:rsidP="00BE296F">
      <w:pPr>
        <w:pStyle w:val="Body"/>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5477D508" wp14:editId="787FEE88">
            <wp:extent cx="5554185" cy="2087135"/>
            <wp:effectExtent l="0" t="0" r="0" b="8890"/>
            <wp:docPr id="29" name="Picture 29" descr="C:\Users\kamster\Documents\my docs\OBIM\NIEM\niem-data-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ster\Documents\my docs\OBIM\NIEM\niem-data-models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214" cy="2093534"/>
                    </a:xfrm>
                    <a:prstGeom prst="rect">
                      <a:avLst/>
                    </a:prstGeom>
                    <a:noFill/>
                    <a:ln>
                      <a:noFill/>
                    </a:ln>
                  </pic:spPr>
                </pic:pic>
              </a:graphicData>
            </a:graphic>
          </wp:inline>
        </w:drawing>
      </w:r>
    </w:p>
    <w:p w14:paraId="16603F8F" w14:textId="4207A085" w:rsidR="00791287" w:rsidRDefault="00BE296F" w:rsidP="00435B04">
      <w:pPr>
        <w:pStyle w:val="Graphic"/>
        <w:rPr>
          <w:rFonts w:ascii="Times New Roman" w:hAnsi="Times New Roman" w:cs="Times New Roman"/>
        </w:rPr>
      </w:pPr>
      <w:r>
        <w:rPr>
          <w:rFonts w:ascii="Times New Roman" w:hAnsi="Times New Roman" w:cs="Times New Roman"/>
          <w:noProof/>
        </w:rPr>
        <w:drawing>
          <wp:inline distT="0" distB="0" distL="0" distR="0" wp14:anchorId="390FE3AE" wp14:editId="1666623D">
            <wp:extent cx="5749290" cy="1195070"/>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1195070"/>
                    </a:xfrm>
                    <a:prstGeom prst="rect">
                      <a:avLst/>
                    </a:prstGeom>
                    <a:noFill/>
                  </pic:spPr>
                </pic:pic>
              </a:graphicData>
            </a:graphic>
          </wp:inline>
        </w:drawing>
      </w:r>
    </w:p>
    <w:p w14:paraId="077581C2" w14:textId="02E3F360" w:rsidR="00DC039F" w:rsidRPr="002477DB" w:rsidRDefault="0094392B" w:rsidP="00435B04">
      <w:pPr>
        <w:pStyle w:val="Graphic"/>
        <w:rPr>
          <w:rFonts w:ascii="Times New Roman" w:hAnsi="Times New Roman" w:cs="Times New Roman"/>
        </w:rPr>
      </w:pPr>
      <w:r w:rsidRPr="002477DB">
        <w:rPr>
          <w:rFonts w:ascii="Times New Roman" w:hAnsi="Times New Roman" w:cs="Times New Roman"/>
        </w:rPr>
        <w:t xml:space="preserve">Figure </w:t>
      </w:r>
      <w:r w:rsidR="008945B9" w:rsidRPr="002477DB">
        <w:rPr>
          <w:rFonts w:ascii="Times New Roman" w:hAnsi="Times New Roman" w:cs="Times New Roman"/>
        </w:rPr>
        <w:t>3</w:t>
      </w:r>
      <w:r w:rsidRPr="002477DB">
        <w:rPr>
          <w:rFonts w:ascii="Times New Roman" w:hAnsi="Times New Roman" w:cs="Times New Roman"/>
        </w:rPr>
        <w:t>: How NIEM Works</w:t>
      </w:r>
    </w:p>
    <w:p w14:paraId="41FFA56D" w14:textId="16DACD7C" w:rsidR="0055234E" w:rsidRPr="002477DB" w:rsidRDefault="0055234E" w:rsidP="00AA4C1A">
      <w:pPr>
        <w:pStyle w:val="Body"/>
        <w:spacing w:before="120"/>
        <w:rPr>
          <w:rFonts w:ascii="Times New Roman" w:eastAsia="Times New Roman" w:hAnsi="Times New Roman" w:cs="Times New Roman"/>
          <w:szCs w:val="24"/>
        </w:rPr>
      </w:pPr>
      <w:r w:rsidRPr="002477DB">
        <w:rPr>
          <w:rFonts w:ascii="Times New Roman" w:eastAsia="Times New Roman" w:hAnsi="Times New Roman" w:cs="Times New Roman"/>
          <w:szCs w:val="24"/>
        </w:rPr>
        <w:t>NIEM defines the format and structure of data in transit. Exchange partners decide how to store and process the NIEM-conformant data being exchanged.</w:t>
      </w:r>
    </w:p>
    <w:p w14:paraId="036C6110" w14:textId="21846017" w:rsidR="00B96AC1" w:rsidRPr="00D835F9" w:rsidRDefault="006D756C" w:rsidP="00A262EB">
      <w:pPr>
        <w:pStyle w:val="Body"/>
        <w:rPr>
          <w:rFonts w:ascii="Times New Roman" w:eastAsia="Times New Roman" w:hAnsi="Times New Roman" w:cs="Times New Roman"/>
          <w:szCs w:val="24"/>
        </w:rPr>
      </w:pPr>
      <w:r w:rsidRPr="00D835F9">
        <w:rPr>
          <w:rFonts w:ascii="Times New Roman" w:hAnsi="Times New Roman" w:cs="Times New Roman"/>
        </w:rPr>
        <w:t xml:space="preserve">NIEM is </w:t>
      </w:r>
      <w:r w:rsidR="00C01BC0" w:rsidRPr="00D835F9">
        <w:rPr>
          <w:rFonts w:ascii="Times New Roman" w:hAnsi="Times New Roman" w:cs="Times New Roman"/>
        </w:rPr>
        <w:t xml:space="preserve">now </w:t>
      </w:r>
      <w:r w:rsidRPr="00D835F9">
        <w:rPr>
          <w:rFonts w:ascii="Times New Roman" w:hAnsi="Times New Roman" w:cs="Times New Roman"/>
        </w:rPr>
        <w:t>in version 4.0</w:t>
      </w:r>
      <w:r w:rsidR="00C277E6" w:rsidRPr="00D835F9">
        <w:rPr>
          <w:rFonts w:ascii="Times New Roman" w:hAnsi="Times New Roman" w:cs="Times New Roman"/>
        </w:rPr>
        <w:t xml:space="preserve">. NIEM 4.1 Alpha </w:t>
      </w:r>
      <w:r w:rsidR="007A7E26" w:rsidRPr="00D835F9">
        <w:rPr>
          <w:rFonts w:ascii="Times New Roman" w:hAnsi="Times New Roman" w:cs="Times New Roman"/>
        </w:rPr>
        <w:t xml:space="preserve">is </w:t>
      </w:r>
      <w:r w:rsidR="00DF7947" w:rsidRPr="00D835F9">
        <w:rPr>
          <w:rFonts w:ascii="Times New Roman" w:hAnsi="Times New Roman" w:cs="Times New Roman"/>
        </w:rPr>
        <w:t xml:space="preserve">scheduled for release by </w:t>
      </w:r>
      <w:r w:rsidR="007A7E26" w:rsidRPr="00D835F9">
        <w:rPr>
          <w:rFonts w:ascii="Times New Roman" w:hAnsi="Times New Roman" w:cs="Times New Roman"/>
        </w:rPr>
        <w:t>the e</w:t>
      </w:r>
      <w:r w:rsidR="00C277E6" w:rsidRPr="00D835F9">
        <w:rPr>
          <w:rFonts w:ascii="Times New Roman" w:hAnsi="Times New Roman" w:cs="Times New Roman"/>
        </w:rPr>
        <w:t>nd of Jan</w:t>
      </w:r>
      <w:r w:rsidR="007A7E26" w:rsidRPr="00D835F9">
        <w:rPr>
          <w:rFonts w:ascii="Times New Roman" w:hAnsi="Times New Roman" w:cs="Times New Roman"/>
        </w:rPr>
        <w:t>uary</w:t>
      </w:r>
      <w:r w:rsidR="00C277E6" w:rsidRPr="00D835F9">
        <w:rPr>
          <w:rFonts w:ascii="Times New Roman" w:hAnsi="Times New Roman" w:cs="Times New Roman"/>
        </w:rPr>
        <w:t xml:space="preserve"> 2018</w:t>
      </w:r>
      <w:r w:rsidR="00DF7947" w:rsidRPr="00D835F9">
        <w:rPr>
          <w:rFonts w:ascii="Times New Roman" w:hAnsi="Times New Roman" w:cs="Times New Roman"/>
        </w:rPr>
        <w:t xml:space="preserve">, </w:t>
      </w:r>
      <w:r w:rsidR="00C277E6" w:rsidRPr="00D835F9">
        <w:rPr>
          <w:rFonts w:ascii="Times New Roman" w:hAnsi="Times New Roman" w:cs="Times New Roman"/>
        </w:rPr>
        <w:t xml:space="preserve">NIEM 4.1 Beta </w:t>
      </w:r>
      <w:r w:rsidR="007A7E26" w:rsidRPr="00D835F9">
        <w:rPr>
          <w:rFonts w:ascii="Times New Roman" w:hAnsi="Times New Roman" w:cs="Times New Roman"/>
        </w:rPr>
        <w:t>is expected by the end of February 2018</w:t>
      </w:r>
      <w:r w:rsidR="00DF7947" w:rsidRPr="00D835F9">
        <w:rPr>
          <w:rFonts w:ascii="Times New Roman" w:hAnsi="Times New Roman" w:cs="Times New Roman"/>
        </w:rPr>
        <w:t>,</w:t>
      </w:r>
      <w:r w:rsidR="00C277E6" w:rsidRPr="00D835F9">
        <w:rPr>
          <w:rFonts w:ascii="Times New Roman" w:hAnsi="Times New Roman" w:cs="Times New Roman"/>
        </w:rPr>
        <w:t xml:space="preserve"> and NIEM 4.1 </w:t>
      </w:r>
      <w:r w:rsidR="007A7E26" w:rsidRPr="00D835F9">
        <w:rPr>
          <w:rFonts w:ascii="Times New Roman" w:hAnsi="Times New Roman" w:cs="Times New Roman"/>
        </w:rPr>
        <w:t xml:space="preserve">is </w:t>
      </w:r>
      <w:r w:rsidR="00334ECE" w:rsidRPr="00D835F9">
        <w:rPr>
          <w:rFonts w:ascii="Times New Roman" w:hAnsi="Times New Roman" w:cs="Times New Roman"/>
        </w:rPr>
        <w:t xml:space="preserve">scheduled </w:t>
      </w:r>
      <w:r w:rsidR="007A7E26" w:rsidRPr="00D835F9">
        <w:rPr>
          <w:rFonts w:ascii="Times New Roman" w:hAnsi="Times New Roman" w:cs="Times New Roman"/>
        </w:rPr>
        <w:t xml:space="preserve">for </w:t>
      </w:r>
      <w:r w:rsidR="00C277E6" w:rsidRPr="00D835F9">
        <w:rPr>
          <w:rFonts w:ascii="Times New Roman" w:hAnsi="Times New Roman" w:cs="Times New Roman"/>
        </w:rPr>
        <w:t>release by summer 2018.</w:t>
      </w:r>
    </w:p>
    <w:p w14:paraId="6FD44726" w14:textId="6A2CC8F6" w:rsidR="00B96AC1" w:rsidRPr="00D835F9" w:rsidRDefault="00B96AC1" w:rsidP="00D835F9">
      <w:pPr>
        <w:pStyle w:val="Heading2"/>
        <w:tabs>
          <w:tab w:val="num" w:pos="576"/>
        </w:tabs>
        <w:spacing w:before="160" w:after="60"/>
        <w:ind w:left="576" w:hanging="576"/>
        <w:rPr>
          <w:rFonts w:ascii="Times New Roman" w:eastAsia="Times New Roman" w:hAnsi="Times New Roman" w:cs="Times New Roman"/>
          <w:bCs/>
          <w:iCs/>
          <w:color w:val="auto"/>
        </w:rPr>
      </w:pPr>
      <w:bookmarkStart w:id="9" w:name="_Toc504594588"/>
      <w:r w:rsidRPr="00D835F9">
        <w:rPr>
          <w:rFonts w:ascii="Times New Roman" w:eastAsia="Times New Roman" w:hAnsi="Times New Roman" w:cs="Times New Roman"/>
          <w:bCs/>
          <w:iCs/>
          <w:color w:val="auto"/>
        </w:rPr>
        <w:t>3.2 IEPD</w:t>
      </w:r>
      <w:bookmarkEnd w:id="9"/>
    </w:p>
    <w:p w14:paraId="2E2377FA" w14:textId="61ED2241" w:rsidR="009622B2" w:rsidRPr="002477DB" w:rsidRDefault="009622B2" w:rsidP="001F76EC">
      <w:pPr>
        <w:pStyle w:val="Body"/>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A NIEM IEPD is a package that describes the construction and content of a NIEM information exchange. It contains </w:t>
      </w:r>
      <w:proofErr w:type="gramStart"/>
      <w:r w:rsidRPr="002477DB">
        <w:rPr>
          <w:rFonts w:ascii="Times New Roman" w:eastAsia="Times New Roman" w:hAnsi="Times New Roman" w:cs="Times New Roman"/>
          <w:szCs w:val="24"/>
        </w:rPr>
        <w:t>all of</w:t>
      </w:r>
      <w:proofErr w:type="gramEnd"/>
      <w:r w:rsidRPr="002477DB">
        <w:rPr>
          <w:rFonts w:ascii="Times New Roman" w:eastAsia="Times New Roman" w:hAnsi="Times New Roman" w:cs="Times New Roman"/>
          <w:szCs w:val="24"/>
        </w:rPr>
        <w:t xml:space="preserve"> the schemas necessary to represent and validate the dat</w:t>
      </w:r>
      <w:r w:rsidR="003775BC" w:rsidRPr="002477DB">
        <w:rPr>
          <w:rFonts w:ascii="Times New Roman" w:eastAsia="Times New Roman" w:hAnsi="Times New Roman" w:cs="Times New Roman"/>
          <w:szCs w:val="24"/>
        </w:rPr>
        <w:t xml:space="preserve">a content of </w:t>
      </w:r>
      <w:r w:rsidR="003775BC" w:rsidRPr="002477DB">
        <w:rPr>
          <w:rFonts w:ascii="Times New Roman" w:eastAsia="Times New Roman" w:hAnsi="Times New Roman" w:cs="Times New Roman"/>
          <w:szCs w:val="24"/>
        </w:rPr>
        <w:lastRenderedPageBreak/>
        <w:t>the exchange. It also</w:t>
      </w:r>
      <w:r w:rsidRPr="002477DB">
        <w:rPr>
          <w:rFonts w:ascii="Times New Roman" w:eastAsia="Times New Roman" w:hAnsi="Times New Roman" w:cs="Times New Roman"/>
          <w:szCs w:val="24"/>
        </w:rPr>
        <w:t xml:space="preserve"> contains supplemental artifacts</w:t>
      </w:r>
      <w:r w:rsidR="00A56260" w:rsidRPr="002477DB">
        <w:rPr>
          <w:rFonts w:ascii="Times New Roman" w:eastAsia="Times New Roman" w:hAnsi="Times New Roman" w:cs="Times New Roman"/>
          <w:szCs w:val="24"/>
        </w:rPr>
        <w:t>,</w:t>
      </w:r>
      <w:r w:rsidR="007A7E26" w:rsidRPr="002477DB">
        <w:rPr>
          <w:rFonts w:ascii="Times New Roman" w:eastAsia="Times New Roman" w:hAnsi="Times New Roman" w:cs="Times New Roman"/>
          <w:szCs w:val="24"/>
        </w:rPr>
        <w:t xml:space="preserve"> </w:t>
      </w:r>
      <w:r w:rsidRPr="002477DB">
        <w:rPr>
          <w:rFonts w:ascii="Times New Roman" w:eastAsia="Times New Roman" w:hAnsi="Times New Roman" w:cs="Times New Roman"/>
          <w:szCs w:val="24"/>
        </w:rPr>
        <w:t>such as documentation, business rules, search</w:t>
      </w:r>
      <w:r w:rsidR="007A7E26" w:rsidRPr="002477DB">
        <w:rPr>
          <w:rFonts w:ascii="Times New Roman" w:eastAsia="Times New Roman" w:hAnsi="Times New Roman" w:cs="Times New Roman"/>
          <w:szCs w:val="24"/>
        </w:rPr>
        <w:t>,</w:t>
      </w:r>
      <w:r w:rsidRPr="002477DB">
        <w:rPr>
          <w:rFonts w:ascii="Times New Roman" w:eastAsia="Times New Roman" w:hAnsi="Times New Roman" w:cs="Times New Roman"/>
          <w:szCs w:val="24"/>
        </w:rPr>
        <w:t xml:space="preserve"> discovery metadata, and sample instances.</w:t>
      </w:r>
    </w:p>
    <w:p w14:paraId="3DBA80AE" w14:textId="20431E19" w:rsidR="007F318C" w:rsidRPr="00A91F62" w:rsidRDefault="00A51E33" w:rsidP="00A51E33">
      <w:pPr>
        <w:pStyle w:val="Body"/>
        <w:rPr>
          <w:rFonts w:ascii="Times New Roman" w:eastAsia="Times New Roman" w:hAnsi="Times New Roman" w:cs="Times New Roman"/>
        </w:rPr>
      </w:pPr>
      <w:r w:rsidRPr="00A91F62">
        <w:rPr>
          <w:rFonts w:ascii="Times New Roman" w:eastAsia="Times New Roman" w:hAnsi="Times New Roman" w:cs="Times New Roman"/>
        </w:rPr>
        <w:t>There are three core functions of IEPD development</w:t>
      </w:r>
      <w:r w:rsidR="007F318C" w:rsidRPr="00A91F62">
        <w:rPr>
          <w:rFonts w:ascii="Times New Roman" w:eastAsia="Times New Roman" w:hAnsi="Times New Roman" w:cs="Times New Roman"/>
        </w:rPr>
        <w:t xml:space="preserve">: </w:t>
      </w:r>
    </w:p>
    <w:p w14:paraId="36E76110" w14:textId="19FF9FD2" w:rsidR="007F318C" w:rsidRPr="002477DB" w:rsidRDefault="00A51E33" w:rsidP="0012456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T</w:t>
      </w:r>
      <w:r w:rsidR="007F318C" w:rsidRPr="002477DB">
        <w:rPr>
          <w:rFonts w:ascii="Times New Roman" w:eastAsia="Times New Roman" w:hAnsi="Times New Roman" w:cs="Times New Roman"/>
          <w:color w:val="000000"/>
          <w:sz w:val="24"/>
          <w:szCs w:val="24"/>
        </w:rPr>
        <w:t xml:space="preserve">o provide the business, functional, and technical details of the information exchange through predefined artifacts </w:t>
      </w:r>
    </w:p>
    <w:p w14:paraId="65837216" w14:textId="219FE04D" w:rsidR="007F318C" w:rsidRPr="002477DB" w:rsidRDefault="00A51E33" w:rsidP="00124566">
      <w:pPr>
        <w:pStyle w:val="ListParagraph"/>
        <w:numPr>
          <w:ilvl w:val="0"/>
          <w:numId w:val="4"/>
        </w:numPr>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 xml:space="preserve">To create </w:t>
      </w:r>
      <w:r w:rsidR="007F318C" w:rsidRPr="002477DB">
        <w:rPr>
          <w:rFonts w:ascii="Times New Roman" w:eastAsia="Times New Roman" w:hAnsi="Times New Roman" w:cs="Times New Roman"/>
          <w:color w:val="000000"/>
          <w:sz w:val="24"/>
          <w:szCs w:val="24"/>
        </w:rPr>
        <w:t xml:space="preserve">a core set of artifacts in a prescribed format and organizational structure to allow for consistency </w:t>
      </w:r>
    </w:p>
    <w:p w14:paraId="7EBC9692" w14:textId="237AA2A5" w:rsidR="007F318C" w:rsidRPr="002477DB" w:rsidRDefault="00A51E33" w:rsidP="00A51E33">
      <w:pPr>
        <w:pStyle w:val="ListParagraph"/>
        <w:numPr>
          <w:ilvl w:val="0"/>
          <w:numId w:val="4"/>
        </w:numPr>
        <w:autoSpaceDE w:val="0"/>
        <w:autoSpaceDN w:val="0"/>
        <w:adjustRightInd w:val="0"/>
        <w:spacing w:after="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 xml:space="preserve">To design </w:t>
      </w:r>
      <w:proofErr w:type="gramStart"/>
      <w:r w:rsidRPr="002477DB">
        <w:rPr>
          <w:rFonts w:ascii="Times New Roman" w:eastAsia="Times New Roman" w:hAnsi="Times New Roman" w:cs="Times New Roman"/>
          <w:color w:val="000000"/>
          <w:sz w:val="24"/>
          <w:szCs w:val="24"/>
        </w:rPr>
        <w:t>in order to</w:t>
      </w:r>
      <w:proofErr w:type="gramEnd"/>
      <w:r w:rsidRPr="002477DB">
        <w:rPr>
          <w:rFonts w:ascii="Times New Roman" w:eastAsia="Times New Roman" w:hAnsi="Times New Roman" w:cs="Times New Roman"/>
          <w:color w:val="000000"/>
          <w:sz w:val="24"/>
          <w:szCs w:val="24"/>
        </w:rPr>
        <w:t xml:space="preserve"> </w:t>
      </w:r>
      <w:r w:rsidR="007F318C" w:rsidRPr="002477DB">
        <w:rPr>
          <w:rFonts w:ascii="Times New Roman" w:eastAsia="Times New Roman" w:hAnsi="Times New Roman" w:cs="Times New Roman"/>
          <w:color w:val="000000"/>
          <w:sz w:val="24"/>
          <w:szCs w:val="24"/>
        </w:rPr>
        <w:t xml:space="preserve">share and reuse in the development of new information exchanges through publication in IEPD repositories </w:t>
      </w:r>
    </w:p>
    <w:p w14:paraId="302E967B" w14:textId="2CC657D9" w:rsidR="00B96AC1" w:rsidRPr="002477DB" w:rsidRDefault="00FE0486" w:rsidP="00A51E33">
      <w:pPr>
        <w:pStyle w:val="Body"/>
        <w:spacing w:before="12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There may be one or more IEPDs for one information exchange. </w:t>
      </w:r>
      <w:r w:rsidR="00C01BC0" w:rsidRPr="002477DB">
        <w:rPr>
          <w:rFonts w:ascii="Times New Roman" w:eastAsia="Times New Roman" w:hAnsi="Times New Roman" w:cs="Times New Roman"/>
          <w:szCs w:val="24"/>
        </w:rPr>
        <w:t>A</w:t>
      </w:r>
      <w:r w:rsidRPr="002477DB">
        <w:rPr>
          <w:rFonts w:ascii="Times New Roman" w:eastAsia="Times New Roman" w:hAnsi="Times New Roman" w:cs="Times New Roman"/>
          <w:szCs w:val="24"/>
        </w:rPr>
        <w:t xml:space="preserve"> NIEM</w:t>
      </w:r>
      <w:r w:rsidR="00102077" w:rsidRPr="002477DB">
        <w:rPr>
          <w:rFonts w:ascii="Times New Roman" w:eastAsia="Times New Roman" w:hAnsi="Times New Roman" w:cs="Times New Roman"/>
          <w:szCs w:val="24"/>
        </w:rPr>
        <w:t>-</w:t>
      </w:r>
      <w:r w:rsidRPr="002477DB">
        <w:rPr>
          <w:rFonts w:ascii="Times New Roman" w:eastAsia="Times New Roman" w:hAnsi="Times New Roman" w:cs="Times New Roman"/>
          <w:szCs w:val="24"/>
        </w:rPr>
        <w:t>conformant IEPD must conform to the following formats:</w:t>
      </w:r>
    </w:p>
    <w:p w14:paraId="29855B50" w14:textId="42DE69FF" w:rsidR="00D510ED" w:rsidRPr="002477DB" w:rsidRDefault="00D510ED" w:rsidP="00D64BFB">
      <w:pPr>
        <w:pStyle w:val="Body"/>
        <w:numPr>
          <w:ilvl w:val="0"/>
          <w:numId w:val="5"/>
        </w:numPr>
        <w:rPr>
          <w:rFonts w:ascii="Times New Roman" w:eastAsia="Times New Roman" w:hAnsi="Times New Roman" w:cs="Times New Roman"/>
          <w:szCs w:val="24"/>
        </w:rPr>
      </w:pPr>
      <w:r w:rsidRPr="002477DB">
        <w:rPr>
          <w:rFonts w:ascii="Times New Roman" w:eastAsia="Times New Roman" w:hAnsi="Times New Roman" w:cs="Times New Roman"/>
          <w:szCs w:val="24"/>
        </w:rPr>
        <w:t>NIEM Naming and Design Rules (NDR) – The NDR specifies rules to standardize schema development and provides a blueprint for NIEM</w:t>
      </w:r>
      <w:r w:rsidR="00C01BC0" w:rsidRPr="002477DB">
        <w:rPr>
          <w:rFonts w:ascii="Times New Roman" w:eastAsia="Times New Roman" w:hAnsi="Times New Roman" w:cs="Times New Roman"/>
          <w:szCs w:val="24"/>
        </w:rPr>
        <w:t xml:space="preserve"> </w:t>
      </w:r>
      <w:r w:rsidRPr="002477DB">
        <w:rPr>
          <w:rFonts w:ascii="Times New Roman" w:eastAsia="Times New Roman" w:hAnsi="Times New Roman" w:cs="Times New Roman"/>
          <w:szCs w:val="24"/>
        </w:rPr>
        <w:t xml:space="preserve">conformance. It also provides rules for NIEM reference schemas, NIEM </w:t>
      </w:r>
      <w:r w:rsidR="00C01BC0" w:rsidRPr="002477DB">
        <w:rPr>
          <w:rFonts w:ascii="Times New Roman" w:eastAsia="Times New Roman" w:hAnsi="Times New Roman" w:cs="Times New Roman"/>
          <w:szCs w:val="24"/>
        </w:rPr>
        <w:t xml:space="preserve">Extensible </w:t>
      </w:r>
      <w:r w:rsidRPr="002477DB">
        <w:rPr>
          <w:rFonts w:ascii="Times New Roman" w:eastAsia="Times New Roman" w:hAnsi="Times New Roman" w:cs="Times New Roman"/>
          <w:szCs w:val="24"/>
        </w:rPr>
        <w:t>Markup Language (XML) elements, and other NIEM XML documents</w:t>
      </w:r>
      <w:r w:rsidR="00C01BC0" w:rsidRPr="002477DB">
        <w:rPr>
          <w:rFonts w:ascii="Times New Roman" w:eastAsia="Times New Roman" w:hAnsi="Times New Roman" w:cs="Times New Roman"/>
          <w:szCs w:val="24"/>
        </w:rPr>
        <w:t>,</w:t>
      </w:r>
      <w:r w:rsidRPr="002477DB">
        <w:rPr>
          <w:rFonts w:ascii="Times New Roman" w:eastAsia="Times New Roman" w:hAnsi="Times New Roman" w:cs="Times New Roman"/>
          <w:szCs w:val="24"/>
        </w:rPr>
        <w:t xml:space="preserve"> including sample XML instances. NIEM, through NDR, aligns </w:t>
      </w:r>
      <w:r w:rsidR="00102077" w:rsidRPr="002477DB">
        <w:rPr>
          <w:rFonts w:ascii="Times New Roman" w:eastAsia="Times New Roman" w:hAnsi="Times New Roman" w:cs="Times New Roman"/>
          <w:szCs w:val="24"/>
        </w:rPr>
        <w:t xml:space="preserve">with </w:t>
      </w:r>
      <w:r w:rsidR="0066075F" w:rsidRPr="002477DB">
        <w:rPr>
          <w:rFonts w:ascii="Times New Roman" w:eastAsia="Times New Roman" w:hAnsi="Times New Roman" w:cs="Times New Roman"/>
          <w:szCs w:val="24"/>
        </w:rPr>
        <w:t xml:space="preserve">the standards of </w:t>
      </w:r>
      <w:r w:rsidR="003D1753" w:rsidRPr="002477DB">
        <w:rPr>
          <w:rFonts w:ascii="Times New Roman" w:eastAsia="Times New Roman" w:hAnsi="Times New Roman" w:cs="Times New Roman"/>
          <w:szCs w:val="24"/>
        </w:rPr>
        <w:t xml:space="preserve">the </w:t>
      </w:r>
      <w:r w:rsidRPr="002477DB">
        <w:rPr>
          <w:rFonts w:ascii="Times New Roman" w:eastAsia="Times New Roman" w:hAnsi="Times New Roman" w:cs="Times New Roman"/>
          <w:szCs w:val="24"/>
        </w:rPr>
        <w:t xml:space="preserve">World Wide Web Consortium and </w:t>
      </w:r>
      <w:r w:rsidR="00C01BC0" w:rsidRPr="002477DB">
        <w:rPr>
          <w:rFonts w:ascii="Times New Roman" w:eastAsia="Times New Roman" w:hAnsi="Times New Roman" w:cs="Times New Roman"/>
          <w:szCs w:val="24"/>
        </w:rPr>
        <w:t xml:space="preserve">the </w:t>
      </w:r>
      <w:r w:rsidRPr="002477DB">
        <w:rPr>
          <w:rFonts w:ascii="Times New Roman" w:eastAsia="Times New Roman" w:hAnsi="Times New Roman" w:cs="Times New Roman"/>
          <w:szCs w:val="24"/>
        </w:rPr>
        <w:t xml:space="preserve">International Organization for Standardization. </w:t>
      </w:r>
    </w:p>
    <w:p w14:paraId="7C0CC9BA" w14:textId="36A979CE" w:rsidR="00D510ED" w:rsidRPr="002477DB" w:rsidRDefault="00D510ED" w:rsidP="00D64BFB">
      <w:pPr>
        <w:pStyle w:val="Body"/>
        <w:numPr>
          <w:ilvl w:val="0"/>
          <w:numId w:val="5"/>
        </w:numPr>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IEPD Specification </w:t>
      </w:r>
      <w:r w:rsidR="00BF6BD7" w:rsidRPr="002477DB">
        <w:rPr>
          <w:rFonts w:ascii="Times New Roman" w:eastAsia="Times New Roman" w:hAnsi="Times New Roman" w:cs="Times New Roman"/>
          <w:szCs w:val="24"/>
        </w:rPr>
        <w:t>–</w:t>
      </w:r>
      <w:r w:rsidRPr="002477DB">
        <w:rPr>
          <w:rFonts w:ascii="Times New Roman" w:eastAsia="Times New Roman" w:hAnsi="Times New Roman" w:cs="Times New Roman"/>
          <w:szCs w:val="24"/>
        </w:rPr>
        <w:t xml:space="preserve"> Similar to any </w:t>
      </w:r>
      <w:r w:rsidR="00334ECE" w:rsidRPr="002477DB">
        <w:rPr>
          <w:rFonts w:ascii="Times New Roman" w:eastAsia="Times New Roman" w:hAnsi="Times New Roman" w:cs="Times New Roman"/>
          <w:szCs w:val="24"/>
        </w:rPr>
        <w:t>systems development lifecycle</w:t>
      </w:r>
      <w:r w:rsidRPr="002477DB">
        <w:rPr>
          <w:rFonts w:ascii="Times New Roman" w:eastAsia="Times New Roman" w:hAnsi="Times New Roman" w:cs="Times New Roman"/>
          <w:szCs w:val="24"/>
        </w:rPr>
        <w:t xml:space="preserve">, IEPD creation </w:t>
      </w:r>
      <w:r w:rsidR="00C01BC0" w:rsidRPr="002477DB">
        <w:rPr>
          <w:rFonts w:ascii="Times New Roman" w:eastAsia="Times New Roman" w:hAnsi="Times New Roman" w:cs="Times New Roman"/>
          <w:szCs w:val="24"/>
        </w:rPr>
        <w:t>has</w:t>
      </w:r>
      <w:r w:rsidRPr="002477DB">
        <w:rPr>
          <w:rFonts w:ascii="Times New Roman" w:eastAsia="Times New Roman" w:hAnsi="Times New Roman" w:cs="Times New Roman"/>
          <w:szCs w:val="24"/>
        </w:rPr>
        <w:t xml:space="preserve"> a complete lifecycle</w:t>
      </w:r>
      <w:r w:rsidR="00C01BC0" w:rsidRPr="002477DB">
        <w:rPr>
          <w:rFonts w:ascii="Times New Roman" w:eastAsia="Times New Roman" w:hAnsi="Times New Roman" w:cs="Times New Roman"/>
          <w:szCs w:val="24"/>
        </w:rPr>
        <w:t>, as shown in</w:t>
      </w:r>
      <w:r w:rsidRPr="002477DB">
        <w:rPr>
          <w:rFonts w:ascii="Times New Roman" w:eastAsia="Times New Roman" w:hAnsi="Times New Roman" w:cs="Times New Roman"/>
          <w:szCs w:val="24"/>
        </w:rPr>
        <w:t xml:space="preserve"> </w:t>
      </w:r>
      <w:r w:rsidR="00C01BC0" w:rsidRPr="002477DB">
        <w:rPr>
          <w:rFonts w:ascii="Times New Roman" w:eastAsia="Times New Roman" w:hAnsi="Times New Roman" w:cs="Times New Roman"/>
          <w:b/>
          <w:szCs w:val="24"/>
        </w:rPr>
        <w:t>Figure 4</w:t>
      </w:r>
      <w:r w:rsidR="00C01BC0" w:rsidRPr="002477DB">
        <w:rPr>
          <w:rFonts w:ascii="Times New Roman" w:eastAsia="Times New Roman" w:hAnsi="Times New Roman" w:cs="Times New Roman"/>
          <w:szCs w:val="24"/>
        </w:rPr>
        <w:t xml:space="preserve">. </w:t>
      </w:r>
      <w:r w:rsidRPr="002477DB">
        <w:rPr>
          <w:rFonts w:ascii="Times New Roman" w:eastAsia="Times New Roman" w:hAnsi="Times New Roman" w:cs="Times New Roman"/>
          <w:szCs w:val="24"/>
        </w:rPr>
        <w:t xml:space="preserve"> </w:t>
      </w:r>
    </w:p>
    <w:p w14:paraId="396D1222" w14:textId="2270E5F8" w:rsidR="007C4EC8" w:rsidRPr="002477DB" w:rsidRDefault="005933E1" w:rsidP="00772FBC">
      <w:pPr>
        <w:pStyle w:val="Body"/>
        <w:ind w:left="720"/>
        <w:jc w:val="center"/>
        <w:rPr>
          <w:rFonts w:ascii="Times New Roman" w:eastAsia="Times New Roman" w:hAnsi="Times New Roman" w:cs="Times New Roman"/>
          <w:szCs w:val="24"/>
        </w:rPr>
      </w:pPr>
      <w:r>
        <w:rPr>
          <w:rFonts w:ascii="Times New Roman" w:eastAsia="Times New Roman" w:hAnsi="Times New Roman" w:cs="Times New Roman"/>
          <w:noProof/>
          <w:szCs w:val="24"/>
        </w:rPr>
        <w:drawing>
          <wp:inline distT="0" distB="0" distL="0" distR="0" wp14:anchorId="64F02AC1" wp14:editId="6CA51B48">
            <wp:extent cx="5919470" cy="5486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9470" cy="548640"/>
                    </a:xfrm>
                    <a:prstGeom prst="rect">
                      <a:avLst/>
                    </a:prstGeom>
                    <a:noFill/>
                  </pic:spPr>
                </pic:pic>
              </a:graphicData>
            </a:graphic>
          </wp:inline>
        </w:drawing>
      </w:r>
    </w:p>
    <w:p w14:paraId="7F02A25A" w14:textId="76853582" w:rsidR="007C4EC8" w:rsidRPr="00C47C90" w:rsidRDefault="007C4EC8" w:rsidP="00F760F9">
      <w:pPr>
        <w:pStyle w:val="Graphic"/>
        <w:rPr>
          <w:rFonts w:ascii="Times New Roman" w:hAnsi="Times New Roman" w:cs="Times New Roman"/>
        </w:rPr>
      </w:pPr>
      <w:r w:rsidRPr="00C47C90">
        <w:rPr>
          <w:rFonts w:ascii="Times New Roman" w:hAnsi="Times New Roman" w:cs="Times New Roman"/>
        </w:rPr>
        <w:t>Figure 4</w:t>
      </w:r>
      <w:r w:rsidR="00F872E3" w:rsidRPr="00C47C90">
        <w:rPr>
          <w:rFonts w:ascii="Times New Roman" w:hAnsi="Times New Roman" w:cs="Times New Roman"/>
        </w:rPr>
        <w:t>:</w:t>
      </w:r>
      <w:r w:rsidRPr="00C47C90">
        <w:rPr>
          <w:rFonts w:ascii="Times New Roman" w:hAnsi="Times New Roman" w:cs="Times New Roman"/>
        </w:rPr>
        <w:t xml:space="preserve"> IEPD Phases</w:t>
      </w:r>
    </w:p>
    <w:p w14:paraId="11A3D138" w14:textId="74B92068" w:rsidR="00D510ED" w:rsidRPr="002477DB" w:rsidRDefault="00D510ED" w:rsidP="00F760F9">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Scenario Planning:</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P</w:t>
      </w:r>
      <w:r w:rsidRPr="002477DB">
        <w:rPr>
          <w:rFonts w:ascii="Times New Roman" w:eastAsia="Times New Roman" w:hAnsi="Times New Roman" w:cs="Times New Roman"/>
          <w:color w:val="000000"/>
          <w:sz w:val="24"/>
          <w:szCs w:val="24"/>
        </w:rPr>
        <w:t xml:space="preserve">lanning of the project, establishing the process, and identifying exchange business requirements </w:t>
      </w:r>
    </w:p>
    <w:p w14:paraId="549E1381" w14:textId="63AFE1AC" w:rsidR="00D510ED" w:rsidRPr="002477DB" w:rsidRDefault="00D510ED" w:rsidP="00F760F9">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Analyze Requirements:</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E</w:t>
      </w:r>
      <w:r w:rsidRPr="002477DB">
        <w:rPr>
          <w:rFonts w:ascii="Times New Roman" w:eastAsia="Times New Roman" w:hAnsi="Times New Roman" w:cs="Times New Roman"/>
          <w:color w:val="000000"/>
          <w:sz w:val="24"/>
          <w:szCs w:val="24"/>
        </w:rPr>
        <w:t xml:space="preserve">laboration and documentation of the business context and data requirements </w:t>
      </w:r>
    </w:p>
    <w:p w14:paraId="4F5F249D" w14:textId="791A271A" w:rsidR="00D510ED" w:rsidRPr="002477DB" w:rsidRDefault="00D510ED" w:rsidP="00F760F9">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Map and Model:</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A</w:t>
      </w:r>
      <w:r w:rsidRPr="002477DB">
        <w:rPr>
          <w:rFonts w:ascii="Times New Roman" w:eastAsia="Times New Roman" w:hAnsi="Times New Roman" w:cs="Times New Roman"/>
          <w:color w:val="000000"/>
          <w:sz w:val="24"/>
          <w:szCs w:val="24"/>
        </w:rPr>
        <w:t>ssociation of local objects with types and elements in NIEM</w:t>
      </w:r>
      <w:r w:rsidR="00BE035F" w:rsidRPr="002477DB">
        <w:rPr>
          <w:rFonts w:ascii="Times New Roman" w:eastAsia="Times New Roman" w:hAnsi="Times New Roman" w:cs="Times New Roman"/>
          <w:color w:val="000000"/>
          <w:sz w:val="24"/>
          <w:szCs w:val="24"/>
        </w:rPr>
        <w:t>, a</w:t>
      </w:r>
      <w:r w:rsidRPr="002477DB">
        <w:rPr>
          <w:rFonts w:ascii="Times New Roman" w:eastAsia="Times New Roman" w:hAnsi="Times New Roman" w:cs="Times New Roman"/>
          <w:color w:val="000000"/>
          <w:sz w:val="24"/>
          <w:szCs w:val="24"/>
        </w:rPr>
        <w:t xml:space="preserve"> process called mapping and exchange content model to NIEM </w:t>
      </w:r>
    </w:p>
    <w:p w14:paraId="100C7254" w14:textId="71CAA6B8" w:rsidR="00D510ED" w:rsidRPr="002477DB" w:rsidRDefault="00D510ED" w:rsidP="00F760F9">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Build and Validate:</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C</w:t>
      </w:r>
      <w:r w:rsidRPr="002477DB">
        <w:rPr>
          <w:rFonts w:ascii="Times New Roman" w:eastAsia="Times New Roman" w:hAnsi="Times New Roman" w:cs="Times New Roman"/>
          <w:color w:val="000000"/>
          <w:sz w:val="24"/>
          <w:szCs w:val="24"/>
        </w:rPr>
        <w:t>reation of a set of exchange-specific, NIEM</w:t>
      </w:r>
      <w:r w:rsidR="00BE035F"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conformant XML schemas that implement the data model created for exchange </w:t>
      </w:r>
    </w:p>
    <w:p w14:paraId="488ACB72" w14:textId="4DA456F8" w:rsidR="00D510ED" w:rsidRPr="002477DB" w:rsidRDefault="00D510ED" w:rsidP="00F760F9">
      <w:pPr>
        <w:pStyle w:val="ListParagraph"/>
        <w:numPr>
          <w:ilvl w:val="0"/>
          <w:numId w:val="4"/>
        </w:numPr>
        <w:autoSpaceDE w:val="0"/>
        <w:autoSpaceDN w:val="0"/>
        <w:adjustRightInd w:val="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Assemble and Document:</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P</w:t>
      </w:r>
      <w:r w:rsidRPr="002477DB">
        <w:rPr>
          <w:rFonts w:ascii="Times New Roman" w:eastAsia="Times New Roman" w:hAnsi="Times New Roman" w:cs="Times New Roman"/>
          <w:color w:val="000000"/>
          <w:sz w:val="24"/>
          <w:szCs w:val="24"/>
        </w:rPr>
        <w:t xml:space="preserve">reparation and packaging of all related files for this IEPD into a single self-contained, self-documented, portable archive file </w:t>
      </w:r>
    </w:p>
    <w:p w14:paraId="0FABA078" w14:textId="6124517D" w:rsidR="00D510ED" w:rsidRPr="002477DB" w:rsidRDefault="00D510ED" w:rsidP="00F760F9">
      <w:pPr>
        <w:pStyle w:val="ListParagraph"/>
        <w:numPr>
          <w:ilvl w:val="0"/>
          <w:numId w:val="4"/>
        </w:numPr>
        <w:autoSpaceDE w:val="0"/>
        <w:autoSpaceDN w:val="0"/>
        <w:adjustRightInd w:val="0"/>
        <w:spacing w:after="0"/>
        <w:rPr>
          <w:rFonts w:ascii="Times New Roman" w:eastAsia="Times New Roman" w:hAnsi="Times New Roman" w:cs="Times New Roman"/>
          <w:szCs w:val="24"/>
        </w:rPr>
      </w:pPr>
      <w:r w:rsidRPr="002477DB">
        <w:rPr>
          <w:rFonts w:ascii="Times New Roman" w:eastAsia="Times New Roman" w:hAnsi="Times New Roman" w:cs="Times New Roman"/>
          <w:i/>
          <w:color w:val="000000"/>
          <w:sz w:val="24"/>
          <w:szCs w:val="24"/>
        </w:rPr>
        <w:t>Publish and Implement:</w:t>
      </w:r>
      <w:r w:rsidRPr="002477DB">
        <w:rPr>
          <w:rFonts w:ascii="Times New Roman" w:eastAsia="Times New Roman" w:hAnsi="Times New Roman" w:cs="Times New Roman"/>
          <w:color w:val="000000"/>
          <w:sz w:val="24"/>
          <w:szCs w:val="24"/>
        </w:rPr>
        <w:t xml:space="preserve"> </w:t>
      </w:r>
      <w:r w:rsidR="00BE035F" w:rsidRPr="002477DB">
        <w:rPr>
          <w:rFonts w:ascii="Times New Roman" w:eastAsia="Times New Roman" w:hAnsi="Times New Roman" w:cs="Times New Roman"/>
          <w:color w:val="000000"/>
          <w:sz w:val="24"/>
          <w:szCs w:val="24"/>
        </w:rPr>
        <w:t>P</w:t>
      </w:r>
      <w:r w:rsidRPr="002477DB">
        <w:rPr>
          <w:rFonts w:ascii="Times New Roman" w:eastAsia="Times New Roman" w:hAnsi="Times New Roman" w:cs="Times New Roman"/>
          <w:color w:val="000000"/>
          <w:sz w:val="24"/>
          <w:szCs w:val="24"/>
        </w:rPr>
        <w:t>ubli</w:t>
      </w:r>
      <w:r w:rsidR="00BE035F" w:rsidRPr="002477DB">
        <w:rPr>
          <w:rFonts w:ascii="Times New Roman" w:eastAsia="Times New Roman" w:hAnsi="Times New Roman" w:cs="Times New Roman"/>
          <w:color w:val="000000"/>
          <w:sz w:val="24"/>
          <w:szCs w:val="24"/>
        </w:rPr>
        <w:t>cation of</w:t>
      </w:r>
      <w:r w:rsidRPr="002477DB">
        <w:rPr>
          <w:rFonts w:ascii="Times New Roman" w:eastAsia="Times New Roman" w:hAnsi="Times New Roman" w:cs="Times New Roman"/>
          <w:color w:val="000000"/>
          <w:sz w:val="24"/>
          <w:szCs w:val="24"/>
        </w:rPr>
        <w:t xml:space="preserve"> IEPD for search, discovery, and reuse </w:t>
      </w:r>
    </w:p>
    <w:p w14:paraId="55408ECA" w14:textId="77777777" w:rsidR="007C4EC8" w:rsidRPr="002477DB" w:rsidRDefault="007C4EC8" w:rsidP="00F760F9">
      <w:pPr>
        <w:pStyle w:val="Body"/>
        <w:spacing w:after="0"/>
        <w:rPr>
          <w:rFonts w:ascii="Times New Roman" w:eastAsia="Times New Roman" w:hAnsi="Times New Roman" w:cs="Times New Roman"/>
          <w:szCs w:val="24"/>
        </w:rPr>
      </w:pPr>
    </w:p>
    <w:p w14:paraId="5F08AC6E" w14:textId="7085C6A7" w:rsidR="005F7823" w:rsidRDefault="005F7823" w:rsidP="00F760F9">
      <w:pPr>
        <w:pStyle w:val="Body"/>
        <w:rPr>
          <w:rFonts w:ascii="Times New Roman" w:eastAsia="Times New Roman" w:hAnsi="Times New Roman" w:cs="Times New Roman"/>
          <w:szCs w:val="24"/>
        </w:rPr>
      </w:pPr>
      <w:r w:rsidRPr="00AD7DE7">
        <w:rPr>
          <w:rFonts w:ascii="Times New Roman" w:eastAsia="Times New Roman" w:hAnsi="Times New Roman" w:cs="Times New Roman"/>
        </w:rPr>
        <w:t xml:space="preserve">IEPDs have a defined development methodology. Best practices for most organizations include many of the artifacts shown in </w:t>
      </w:r>
      <w:r w:rsidRPr="00AD7DE7">
        <w:rPr>
          <w:rFonts w:ascii="Times New Roman" w:hAnsi="Times New Roman" w:cs="Times New Roman"/>
          <w:b/>
          <w:bCs/>
          <w:iCs/>
        </w:rPr>
        <w:t xml:space="preserve">Figure </w:t>
      </w:r>
      <w:r w:rsidR="004679F1" w:rsidRPr="00AD7DE7">
        <w:rPr>
          <w:rFonts w:ascii="Times New Roman" w:hAnsi="Times New Roman" w:cs="Times New Roman"/>
          <w:b/>
          <w:bCs/>
          <w:iCs/>
        </w:rPr>
        <w:t>5</w:t>
      </w:r>
      <w:r w:rsidRPr="00AD7DE7">
        <w:rPr>
          <w:rFonts w:ascii="Times New Roman" w:hAnsi="Times New Roman" w:cs="Times New Roman"/>
          <w:bCs/>
          <w:iCs/>
        </w:rPr>
        <w:t>.</w:t>
      </w:r>
      <w:r w:rsidR="00A262EB" w:rsidRPr="00AD7DE7">
        <w:rPr>
          <w:rFonts w:ascii="Times New Roman" w:hAnsi="Times New Roman" w:cs="Times New Roman"/>
          <w:bCs/>
          <w:iCs/>
        </w:rPr>
        <w:t xml:space="preserve"> </w:t>
      </w:r>
      <w:r w:rsidR="00A262EB" w:rsidRPr="002477DB">
        <w:rPr>
          <w:rFonts w:ascii="Times New Roman" w:eastAsia="Times New Roman" w:hAnsi="Times New Roman" w:cs="Times New Roman"/>
          <w:szCs w:val="24"/>
        </w:rPr>
        <w:t>IEPDs contain required and recommended artifacts.</w:t>
      </w:r>
    </w:p>
    <w:p w14:paraId="7499A63A" w14:textId="163805D5" w:rsidR="003F7505" w:rsidRDefault="003F7505" w:rsidP="00AD7DE7">
      <w:pPr>
        <w:pStyle w:val="Body"/>
        <w:jc w:val="center"/>
        <w:rPr>
          <w:rFonts w:ascii="Times New Roman" w:eastAsia="Times New Roman" w:hAnsi="Times New Roman" w:cs="Times New Roman"/>
          <w:szCs w:val="24"/>
        </w:rPr>
      </w:pPr>
      <w:r>
        <w:rPr>
          <w:rFonts w:ascii="Times New Roman" w:eastAsia="Times New Roman" w:hAnsi="Times New Roman" w:cs="Times New Roman"/>
          <w:noProof/>
          <w:szCs w:val="24"/>
        </w:rPr>
        <w:lastRenderedPageBreak/>
        <w:drawing>
          <wp:inline distT="0" distB="0" distL="0" distR="0" wp14:anchorId="2E6F2F0E" wp14:editId="7698F1AC">
            <wp:extent cx="4583361" cy="3438144"/>
            <wp:effectExtent l="0" t="0" r="8255" b="0"/>
            <wp:docPr id="6" name="Picture 6" descr="C:\Users\kamster\Documents\my docs\OBIM\NIEM\the iepd artifa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ster\Documents\my docs\OBIM\NIEM\the iepd artifac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481" cy="3438984"/>
                    </a:xfrm>
                    <a:prstGeom prst="rect">
                      <a:avLst/>
                    </a:prstGeom>
                    <a:noFill/>
                    <a:ln>
                      <a:noFill/>
                    </a:ln>
                  </pic:spPr>
                </pic:pic>
              </a:graphicData>
            </a:graphic>
          </wp:inline>
        </w:drawing>
      </w:r>
    </w:p>
    <w:p w14:paraId="0249FC54" w14:textId="239DA921" w:rsidR="00F760F9" w:rsidRPr="002477DB" w:rsidRDefault="005F7823" w:rsidP="005F7823">
      <w:pPr>
        <w:pStyle w:val="Graphic"/>
        <w:rPr>
          <w:rFonts w:ascii="Times New Roman" w:hAnsi="Times New Roman" w:cs="Times New Roman"/>
        </w:rPr>
      </w:pPr>
      <w:r w:rsidRPr="002477DB">
        <w:rPr>
          <w:rFonts w:ascii="Times New Roman" w:hAnsi="Times New Roman" w:cs="Times New Roman"/>
        </w:rPr>
        <w:t xml:space="preserve">Figure </w:t>
      </w:r>
      <w:r w:rsidR="00EA6956" w:rsidRPr="002477DB">
        <w:rPr>
          <w:rFonts w:ascii="Times New Roman" w:hAnsi="Times New Roman" w:cs="Times New Roman"/>
        </w:rPr>
        <w:t>5</w:t>
      </w:r>
      <w:r w:rsidR="00A262EB" w:rsidRPr="002477DB">
        <w:rPr>
          <w:rFonts w:ascii="Times New Roman" w:hAnsi="Times New Roman" w:cs="Times New Roman"/>
        </w:rPr>
        <w:t>:</w:t>
      </w:r>
      <w:r w:rsidRPr="002477DB">
        <w:rPr>
          <w:rFonts w:ascii="Times New Roman" w:hAnsi="Times New Roman" w:cs="Times New Roman"/>
        </w:rPr>
        <w:t xml:space="preserve"> IEPD Artifacts</w:t>
      </w:r>
    </w:p>
    <w:p w14:paraId="0E06C02D" w14:textId="10B89839" w:rsidR="00213B8C" w:rsidRPr="00C47C90" w:rsidRDefault="00213B8C" w:rsidP="00C47C90">
      <w:pPr>
        <w:pStyle w:val="Heading2"/>
        <w:tabs>
          <w:tab w:val="num" w:pos="576"/>
        </w:tabs>
        <w:spacing w:before="160" w:after="60"/>
        <w:ind w:left="576" w:hanging="576"/>
        <w:rPr>
          <w:rFonts w:ascii="Times New Roman" w:eastAsia="Times New Roman" w:hAnsi="Times New Roman" w:cs="Times New Roman"/>
          <w:bCs/>
          <w:iCs/>
          <w:color w:val="auto"/>
        </w:rPr>
      </w:pPr>
      <w:bookmarkStart w:id="10" w:name="_Toc504594589"/>
      <w:r w:rsidRPr="00C47C90">
        <w:rPr>
          <w:rFonts w:ascii="Times New Roman" w:eastAsia="Times New Roman" w:hAnsi="Times New Roman" w:cs="Times New Roman"/>
          <w:bCs/>
          <w:iCs/>
          <w:color w:val="auto"/>
        </w:rPr>
        <w:t>3.3 NIEM Domain</w:t>
      </w:r>
      <w:bookmarkEnd w:id="10"/>
    </w:p>
    <w:p w14:paraId="34073DE3" w14:textId="377A53EA" w:rsidR="00A42E61" w:rsidRPr="002477DB" w:rsidRDefault="002A7DE1" w:rsidP="00A0522B">
      <w:pPr>
        <w:pStyle w:val="Body"/>
        <w:rPr>
          <w:rFonts w:ascii="Times New Roman" w:eastAsia="Times New Roman" w:hAnsi="Times New Roman" w:cs="Times New Roman"/>
          <w:szCs w:val="24"/>
        </w:rPr>
      </w:pPr>
      <w:r>
        <w:rPr>
          <w:rFonts w:ascii="Times New Roman" w:eastAsia="Times New Roman" w:hAnsi="Times New Roman" w:cs="Times New Roman"/>
          <w:szCs w:val="24"/>
        </w:rPr>
        <w:t>The</w:t>
      </w:r>
      <w:r w:rsidR="00A42E61" w:rsidRPr="002477DB">
        <w:rPr>
          <w:rFonts w:ascii="Times New Roman" w:eastAsia="Times New Roman" w:hAnsi="Times New Roman" w:cs="Times New Roman"/>
          <w:szCs w:val="24"/>
        </w:rPr>
        <w:t xml:space="preserve"> NIEM Core consists of data elements that are commonly understood across all domains. NIEM Domains include mission</w:t>
      </w:r>
      <w:r w:rsidR="00334ECE" w:rsidRPr="002477DB">
        <w:rPr>
          <w:rFonts w:ascii="Times New Roman" w:eastAsia="Times New Roman" w:hAnsi="Times New Roman" w:cs="Times New Roman"/>
          <w:szCs w:val="24"/>
        </w:rPr>
        <w:t>-</w:t>
      </w:r>
      <w:r w:rsidR="00A42E61" w:rsidRPr="002477DB">
        <w:rPr>
          <w:rFonts w:ascii="Times New Roman" w:eastAsia="Times New Roman" w:hAnsi="Times New Roman" w:cs="Times New Roman"/>
          <w:szCs w:val="24"/>
        </w:rPr>
        <w:t>specific data managed through independent stewards.</w:t>
      </w:r>
    </w:p>
    <w:p w14:paraId="24F90AF1" w14:textId="44E4B5B8" w:rsidR="008034D2" w:rsidRPr="002477DB" w:rsidRDefault="008034D2" w:rsidP="008B44F7">
      <w:pPr>
        <w:pStyle w:val="Body"/>
        <w:jc w:val="center"/>
        <w:rPr>
          <w:rFonts w:ascii="Times New Roman" w:eastAsia="Times New Roman" w:hAnsi="Times New Roman" w:cs="Times New Roman"/>
          <w:szCs w:val="24"/>
        </w:rPr>
      </w:pPr>
      <w:r w:rsidRPr="008B44F7">
        <w:rPr>
          <w:rFonts w:ascii="Times New Roman" w:hAnsi="Times New Roman" w:cs="Times New Roman"/>
          <w:noProof/>
        </w:rPr>
        <w:drawing>
          <wp:inline distT="0" distB="0" distL="0" distR="0" wp14:anchorId="0F9CC321" wp14:editId="173F1C7D">
            <wp:extent cx="452347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1346" cy="2708541"/>
                    </a:xfrm>
                    <a:prstGeom prst="rect">
                      <a:avLst/>
                    </a:prstGeom>
                  </pic:spPr>
                </pic:pic>
              </a:graphicData>
            </a:graphic>
          </wp:inline>
        </w:drawing>
      </w:r>
    </w:p>
    <w:p w14:paraId="01257D5F" w14:textId="51D17175" w:rsidR="008034D2" w:rsidRPr="008B44F7" w:rsidRDefault="00D8725F" w:rsidP="00435B04">
      <w:pPr>
        <w:pStyle w:val="Graphic"/>
        <w:rPr>
          <w:rFonts w:ascii="Times New Roman" w:hAnsi="Times New Roman" w:cs="Times New Roman"/>
        </w:rPr>
      </w:pPr>
      <w:r w:rsidRPr="008B44F7">
        <w:rPr>
          <w:rFonts w:ascii="Times New Roman" w:hAnsi="Times New Roman" w:cs="Times New Roman"/>
        </w:rPr>
        <w:t xml:space="preserve">Figure </w:t>
      </w:r>
      <w:r w:rsidR="00AF5C8C" w:rsidRPr="008B44F7">
        <w:rPr>
          <w:rFonts w:ascii="Times New Roman" w:hAnsi="Times New Roman" w:cs="Times New Roman"/>
        </w:rPr>
        <w:t>6</w:t>
      </w:r>
      <w:r w:rsidR="008034D2" w:rsidRPr="008B44F7">
        <w:rPr>
          <w:rFonts w:ascii="Times New Roman" w:hAnsi="Times New Roman" w:cs="Times New Roman"/>
        </w:rPr>
        <w:t>: NIEM Domain and IEPD Lifecycle</w:t>
      </w:r>
    </w:p>
    <w:p w14:paraId="68E26B6C" w14:textId="0B08D34A" w:rsidR="00F66161" w:rsidRPr="008B44F7" w:rsidRDefault="00A0522B" w:rsidP="008B44F7">
      <w:pPr>
        <w:pStyle w:val="Body"/>
        <w:rPr>
          <w:rFonts w:ascii="Times New Roman" w:hAnsi="Times New Roman" w:cs="Times New Roman"/>
          <w:b/>
          <w:bCs/>
          <w:i/>
          <w:iCs/>
        </w:rPr>
      </w:pPr>
      <w:r w:rsidRPr="008B44F7">
        <w:rPr>
          <w:rFonts w:ascii="Times New Roman" w:eastAsia="Times New Roman" w:hAnsi="Times New Roman" w:cs="Times New Roman"/>
        </w:rPr>
        <w:t xml:space="preserve">The NIEM </w:t>
      </w:r>
      <w:r w:rsidR="002A7DE1">
        <w:rPr>
          <w:rFonts w:ascii="Times New Roman" w:eastAsia="Times New Roman" w:hAnsi="Times New Roman" w:cs="Times New Roman"/>
        </w:rPr>
        <w:t>Common Language</w:t>
      </w:r>
      <w:r w:rsidR="00B44B09" w:rsidRPr="008B44F7">
        <w:rPr>
          <w:rFonts w:ascii="Times New Roman" w:eastAsia="Times New Roman" w:hAnsi="Times New Roman" w:cs="Times New Roman"/>
        </w:rPr>
        <w:t xml:space="preserve"> </w:t>
      </w:r>
      <w:r w:rsidRPr="008B44F7">
        <w:rPr>
          <w:rFonts w:ascii="Times New Roman" w:eastAsia="Times New Roman" w:hAnsi="Times New Roman" w:cs="Times New Roman"/>
        </w:rPr>
        <w:t>consist</w:t>
      </w:r>
      <w:r w:rsidR="002A7DE1">
        <w:rPr>
          <w:rFonts w:ascii="Times New Roman" w:eastAsia="Times New Roman" w:hAnsi="Times New Roman" w:cs="Times New Roman"/>
        </w:rPr>
        <w:t>s</w:t>
      </w:r>
      <w:r w:rsidRPr="008B44F7">
        <w:rPr>
          <w:rFonts w:ascii="Times New Roman" w:eastAsia="Times New Roman" w:hAnsi="Times New Roman" w:cs="Times New Roman"/>
        </w:rPr>
        <w:t xml:space="preserve"> of the NIEM Core, NIEM Domains</w:t>
      </w:r>
      <w:r w:rsidR="00334ECE" w:rsidRPr="008B44F7">
        <w:rPr>
          <w:rFonts w:ascii="Times New Roman" w:eastAsia="Times New Roman" w:hAnsi="Times New Roman" w:cs="Times New Roman"/>
        </w:rPr>
        <w:t>,</w:t>
      </w:r>
      <w:r w:rsidRPr="008B44F7">
        <w:rPr>
          <w:rFonts w:ascii="Times New Roman" w:eastAsia="Times New Roman" w:hAnsi="Times New Roman" w:cs="Times New Roman"/>
        </w:rPr>
        <w:t xml:space="preserve"> and Future Domains</w:t>
      </w:r>
      <w:r w:rsidR="002A7DE1">
        <w:rPr>
          <w:rFonts w:ascii="Times New Roman" w:eastAsia="Times New Roman" w:hAnsi="Times New Roman" w:cs="Times New Roman"/>
        </w:rPr>
        <w:t xml:space="preserve"> and follows a repeatable, reusable </w:t>
      </w:r>
      <w:r w:rsidR="003F7505">
        <w:rPr>
          <w:rFonts w:ascii="Times New Roman" w:eastAsia="Times New Roman" w:hAnsi="Times New Roman" w:cs="Times New Roman"/>
        </w:rPr>
        <w:t xml:space="preserve">IEPD lifecycle </w:t>
      </w:r>
      <w:r w:rsidR="002A7DE1">
        <w:rPr>
          <w:rFonts w:ascii="Times New Roman" w:eastAsia="Times New Roman" w:hAnsi="Times New Roman" w:cs="Times New Roman"/>
        </w:rPr>
        <w:t xml:space="preserve">process, as shown in </w:t>
      </w:r>
      <w:r w:rsidR="002A7DE1" w:rsidRPr="002A7DE1">
        <w:rPr>
          <w:rFonts w:ascii="Times New Roman" w:eastAsia="Times New Roman" w:hAnsi="Times New Roman" w:cs="Times New Roman"/>
          <w:b/>
        </w:rPr>
        <w:t>Figure 6</w:t>
      </w:r>
      <w:r w:rsidRPr="008B44F7">
        <w:rPr>
          <w:rFonts w:ascii="Times New Roman" w:eastAsia="Times New Roman" w:hAnsi="Times New Roman" w:cs="Times New Roman"/>
        </w:rPr>
        <w:t xml:space="preserve">. </w:t>
      </w:r>
    </w:p>
    <w:p w14:paraId="0953AA05" w14:textId="77925E17" w:rsidR="0003129E" w:rsidRPr="004264DB" w:rsidRDefault="0003129E" w:rsidP="0003129E">
      <w:pPr>
        <w:pStyle w:val="Heading2"/>
        <w:tabs>
          <w:tab w:val="num" w:pos="576"/>
        </w:tabs>
        <w:spacing w:before="160" w:after="60"/>
        <w:ind w:left="576" w:hanging="576"/>
        <w:rPr>
          <w:rFonts w:ascii="Times New Roman" w:eastAsia="Times New Roman" w:hAnsi="Times New Roman" w:cs="Times New Roman"/>
          <w:bCs/>
          <w:iCs/>
          <w:color w:val="auto"/>
        </w:rPr>
      </w:pPr>
      <w:bookmarkStart w:id="11" w:name="_Toc504594590"/>
      <w:r w:rsidRPr="004264DB">
        <w:rPr>
          <w:rFonts w:ascii="Times New Roman" w:eastAsia="Times New Roman" w:hAnsi="Times New Roman" w:cs="Times New Roman"/>
          <w:bCs/>
          <w:iCs/>
          <w:color w:val="auto"/>
        </w:rPr>
        <w:lastRenderedPageBreak/>
        <w:t>3.</w:t>
      </w:r>
      <w:r>
        <w:rPr>
          <w:rFonts w:ascii="Times New Roman" w:eastAsia="Times New Roman" w:hAnsi="Times New Roman" w:cs="Times New Roman"/>
          <w:bCs/>
          <w:iCs/>
          <w:color w:val="auto"/>
        </w:rPr>
        <w:t>4</w:t>
      </w:r>
      <w:r w:rsidRPr="004264DB">
        <w:rPr>
          <w:rFonts w:ascii="Times New Roman" w:eastAsia="Times New Roman" w:hAnsi="Times New Roman" w:cs="Times New Roman"/>
          <w:bCs/>
          <w:iCs/>
          <w:color w:val="auto"/>
        </w:rPr>
        <w:t xml:space="preserve"> NIEM Biometrics Domain</w:t>
      </w:r>
      <w:bookmarkEnd w:id="11"/>
    </w:p>
    <w:p w14:paraId="69AE32D1" w14:textId="77777777"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 xml:space="preserve">Operating under the stewardship of DHS OBIM, the NBD supports biometric-related services and mission-based activities, such as national defense, border management, immigration benefits, and global law enforcement, and credentialing through the joint development and alignment of XML Biometric Standards. </w:t>
      </w:r>
      <w:r w:rsidRPr="004264DB">
        <w:rPr>
          <w:rFonts w:ascii="Times New Roman" w:eastAsia="Times New Roman" w:hAnsi="Times New Roman" w:cs="Times New Roman"/>
          <w:b/>
        </w:rPr>
        <w:t>Figure 8</w:t>
      </w:r>
      <w:r w:rsidRPr="004264DB">
        <w:rPr>
          <w:rFonts w:ascii="Times New Roman" w:eastAsia="Times New Roman" w:hAnsi="Times New Roman" w:cs="Times New Roman"/>
        </w:rPr>
        <w:t xml:space="preserve"> depicts the NIEM Biometrics Framework.</w:t>
      </w:r>
    </w:p>
    <w:p w14:paraId="5AE0742F" w14:textId="46D27349" w:rsidR="0003129E" w:rsidRPr="004264DB" w:rsidRDefault="00380D66" w:rsidP="00A91F62">
      <w:pPr>
        <w:autoSpaceDE w:val="0"/>
        <w:autoSpaceDN w:val="0"/>
        <w:adjustRightInd w:val="0"/>
        <w:jc w:val="center"/>
        <w:rPr>
          <w:rFonts w:ascii="Times New Roman" w:hAnsi="Times New Roman" w:cs="Times New Roman"/>
          <w:sz w:val="23"/>
          <w:szCs w:val="23"/>
        </w:rPr>
      </w:pPr>
      <w:r>
        <w:rPr>
          <w:rFonts w:ascii="Times New Roman" w:eastAsia="Times New Roman" w:hAnsi="Times New Roman" w:cs="Times New Roman"/>
          <w:noProof/>
          <w:color w:val="000000"/>
          <w:sz w:val="24"/>
          <w:szCs w:val="24"/>
        </w:rPr>
        <w:drawing>
          <wp:inline distT="0" distB="0" distL="0" distR="0" wp14:anchorId="400302B8" wp14:editId="52B738C6">
            <wp:extent cx="5245100" cy="199991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5100" cy="1999910"/>
                    </a:xfrm>
                    <a:prstGeom prst="rect">
                      <a:avLst/>
                    </a:prstGeom>
                    <a:noFill/>
                  </pic:spPr>
                </pic:pic>
              </a:graphicData>
            </a:graphic>
          </wp:inline>
        </w:drawing>
      </w:r>
    </w:p>
    <w:p w14:paraId="6FD61D5E" w14:textId="77777777" w:rsidR="0003129E" w:rsidRPr="004264DB" w:rsidRDefault="0003129E" w:rsidP="0003129E">
      <w:pPr>
        <w:pStyle w:val="Graphic"/>
        <w:rPr>
          <w:rFonts w:ascii="Times New Roman" w:hAnsi="Times New Roman" w:cs="Times New Roman"/>
        </w:rPr>
      </w:pPr>
      <w:r w:rsidRPr="004264DB">
        <w:rPr>
          <w:rFonts w:ascii="Times New Roman" w:hAnsi="Times New Roman" w:cs="Times New Roman"/>
        </w:rPr>
        <w:t>Figure 8: NIEM Biometrics Framework</w:t>
      </w:r>
    </w:p>
    <w:p w14:paraId="04318761" w14:textId="77777777" w:rsidR="0003129E" w:rsidRPr="004264DB" w:rsidRDefault="0003129E" w:rsidP="0003129E">
      <w:pPr>
        <w:pStyle w:val="Body"/>
        <w:rPr>
          <w:rFonts w:ascii="Times New Roman" w:hAnsi="Times New Roman" w:cs="Times New Roman"/>
        </w:rPr>
      </w:pPr>
    </w:p>
    <w:p w14:paraId="7B233AD3" w14:textId="77777777" w:rsidR="0003129E" w:rsidRPr="004264DB" w:rsidRDefault="0003129E" w:rsidP="0003129E">
      <w:pPr>
        <w:pStyle w:val="Body"/>
        <w:rPr>
          <w:rFonts w:ascii="Times New Roman" w:hAnsi="Times New Roman" w:cs="Times New Roman"/>
        </w:rPr>
      </w:pPr>
      <w:r w:rsidRPr="004264DB">
        <w:rPr>
          <w:rFonts w:ascii="Times New Roman" w:hAnsi="Times New Roman" w:cs="Times New Roman"/>
        </w:rPr>
        <w:t>The biometric domain follows a self-service model which allows for independence. Domain independence enables the domain to have the authority, autonomy</w:t>
      </w:r>
      <w:r w:rsidRPr="002477DB">
        <w:rPr>
          <w:rFonts w:ascii="Times New Roman" w:eastAsia="Times New Roman" w:hAnsi="Times New Roman" w:cs="Times New Roman"/>
          <w:color w:val="auto"/>
          <w:szCs w:val="20"/>
        </w:rPr>
        <w:t>, and capability to maintain its own content development and management. This ensures proactive engagement within the domain and benefits NIEM scalability while also decoupling the domain from the NIEM Core development timeline.</w:t>
      </w:r>
    </w:p>
    <w:p w14:paraId="0DB3D15E" w14:textId="32D3DD1D" w:rsidR="0003129E" w:rsidRPr="00C47C90" w:rsidRDefault="0003129E" w:rsidP="00C47C90">
      <w:pPr>
        <w:pStyle w:val="Heading3"/>
      </w:pPr>
      <w:bookmarkStart w:id="12" w:name="_Toc504594591"/>
      <w:r w:rsidRPr="00C47C90">
        <w:t>3.4.1 Biometrics Domain Organization</w:t>
      </w:r>
      <w:bookmarkEnd w:id="12"/>
    </w:p>
    <w:p w14:paraId="4673B74C" w14:textId="77777777"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 xml:space="preserve">The Biometrics Domain is organized in alignment with domain governance as suggested by NIEM. Information concerning the Biometrics Domain, and the associated issues of domain management and standing working groups, will be communicated regularly to the NIEM PMO and NBAC to apprise stakeholders of development and activities. Such communication will be a primary responsibility of the domain steward and the Domain Executive Management Committee.  </w:t>
      </w:r>
    </w:p>
    <w:p w14:paraId="604BC8A2" w14:textId="39D5E3DD"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 xml:space="preserve">OBIM serves in the domain steward role for </w:t>
      </w:r>
      <w:r w:rsidR="00027FD2">
        <w:rPr>
          <w:rFonts w:ascii="Times New Roman" w:eastAsia="Times New Roman" w:hAnsi="Times New Roman" w:cs="Times New Roman"/>
        </w:rPr>
        <w:t>B</w:t>
      </w:r>
      <w:r w:rsidRPr="004264DB">
        <w:rPr>
          <w:rFonts w:ascii="Times New Roman" w:eastAsia="Times New Roman" w:hAnsi="Times New Roman" w:cs="Times New Roman"/>
        </w:rPr>
        <w:t xml:space="preserve">iometrics. The </w:t>
      </w:r>
      <w:r w:rsidR="00027FD2">
        <w:rPr>
          <w:rFonts w:ascii="Times New Roman" w:eastAsia="Times New Roman" w:hAnsi="Times New Roman" w:cs="Times New Roman"/>
        </w:rPr>
        <w:t>B</w:t>
      </w:r>
      <w:r w:rsidRPr="004264DB">
        <w:rPr>
          <w:rFonts w:ascii="Times New Roman" w:eastAsia="Times New Roman" w:hAnsi="Times New Roman" w:cs="Times New Roman"/>
        </w:rPr>
        <w:t>iometric</w:t>
      </w:r>
      <w:r w:rsidR="00027FD2">
        <w:rPr>
          <w:rFonts w:ascii="Times New Roman" w:eastAsia="Times New Roman" w:hAnsi="Times New Roman" w:cs="Times New Roman"/>
        </w:rPr>
        <w:t>s</w:t>
      </w:r>
      <w:r w:rsidRPr="004264DB">
        <w:rPr>
          <w:rFonts w:ascii="Times New Roman" w:eastAsia="Times New Roman" w:hAnsi="Times New Roman" w:cs="Times New Roman"/>
        </w:rPr>
        <w:t xml:space="preserve"> </w:t>
      </w:r>
      <w:r w:rsidR="00027FD2">
        <w:rPr>
          <w:rFonts w:ascii="Times New Roman" w:eastAsia="Times New Roman" w:hAnsi="Times New Roman" w:cs="Times New Roman"/>
        </w:rPr>
        <w:t>D</w:t>
      </w:r>
      <w:r w:rsidRPr="004264DB">
        <w:rPr>
          <w:rFonts w:ascii="Times New Roman" w:eastAsia="Times New Roman" w:hAnsi="Times New Roman" w:cs="Times New Roman"/>
        </w:rPr>
        <w:t xml:space="preserve">omain engagement and alignment with NIEM core is shown in </w:t>
      </w:r>
      <w:r w:rsidRPr="004264DB">
        <w:rPr>
          <w:rFonts w:ascii="Times New Roman" w:eastAsia="Times New Roman" w:hAnsi="Times New Roman" w:cs="Times New Roman"/>
          <w:b/>
        </w:rPr>
        <w:t>Figure 9</w:t>
      </w:r>
      <w:r w:rsidRPr="004264DB">
        <w:rPr>
          <w:rFonts w:ascii="Times New Roman" w:eastAsia="Times New Roman" w:hAnsi="Times New Roman" w:cs="Times New Roman"/>
        </w:rPr>
        <w:t>.</w:t>
      </w:r>
    </w:p>
    <w:p w14:paraId="565CC984" w14:textId="77777777" w:rsidR="0003129E" w:rsidRPr="004264DB" w:rsidRDefault="0003129E" w:rsidP="0003129E">
      <w:pPr>
        <w:rPr>
          <w:rFonts w:ascii="Times New Roman" w:hAnsi="Times New Roman" w:cs="Times New Roman"/>
        </w:rPr>
      </w:pPr>
      <w:r w:rsidRPr="004264DB">
        <w:rPr>
          <w:rFonts w:ascii="Times New Roman" w:hAnsi="Times New Roman" w:cs="Times New Roman"/>
          <w:noProof/>
        </w:rPr>
        <w:lastRenderedPageBreak/>
        <w:drawing>
          <wp:inline distT="0" distB="0" distL="0" distR="0" wp14:anchorId="7894848C" wp14:editId="74ADE5EB">
            <wp:extent cx="6324600" cy="3152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4600" cy="3152775"/>
                    </a:xfrm>
                    <a:prstGeom prst="rect">
                      <a:avLst/>
                    </a:prstGeom>
                  </pic:spPr>
                </pic:pic>
              </a:graphicData>
            </a:graphic>
          </wp:inline>
        </w:drawing>
      </w:r>
    </w:p>
    <w:p w14:paraId="40AB9E8D" w14:textId="77777777" w:rsidR="0003129E" w:rsidRPr="004264DB" w:rsidRDefault="0003129E" w:rsidP="0003129E">
      <w:pPr>
        <w:pStyle w:val="Graphic"/>
        <w:rPr>
          <w:rFonts w:ascii="Times New Roman" w:hAnsi="Times New Roman" w:cs="Times New Roman"/>
          <w:sz w:val="24"/>
          <w:szCs w:val="24"/>
        </w:rPr>
      </w:pPr>
      <w:r w:rsidRPr="004264DB">
        <w:rPr>
          <w:rFonts w:ascii="Times New Roman" w:hAnsi="Times New Roman" w:cs="Times New Roman"/>
        </w:rPr>
        <w:t>Figure 9: Biometrics Domain Organization</w:t>
      </w:r>
    </w:p>
    <w:p w14:paraId="74F50EAE" w14:textId="77777777" w:rsidR="007637FA" w:rsidRDefault="007637FA" w:rsidP="00C47C90">
      <w:pPr>
        <w:pStyle w:val="Heading3"/>
      </w:pPr>
    </w:p>
    <w:p w14:paraId="12EE59A6" w14:textId="03C300B6" w:rsidR="0003129E" w:rsidRPr="00C47C90" w:rsidRDefault="0003129E" w:rsidP="00C47C90">
      <w:pPr>
        <w:pStyle w:val="Heading3"/>
      </w:pPr>
      <w:bookmarkStart w:id="13" w:name="_Toc504594592"/>
      <w:r w:rsidRPr="00C47C90">
        <w:t>3.4.2 Leveraging NIEM for Biometrics</w:t>
      </w:r>
      <w:bookmarkEnd w:id="13"/>
    </w:p>
    <w:p w14:paraId="5CF1E149" w14:textId="42502A66"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NIEM offers a proven approach for developing standardized, reusable information exchange packages and is being adopted across federal, state, and local government. The NIEM Biometrics Domain leverages the NIEM tools and processes that are reusable for new exchange development efforts, enabling content to be modeled in an agile and interoperable manner. Using NIEM for data exchanges allows disparate systems to speak the same language. It creates a seamless transfer of information instead of a point-to-point architecture, which is a challenge to maintain</w:t>
      </w:r>
      <w:r w:rsidR="007637FA">
        <w:rPr>
          <w:rFonts w:ascii="Times New Roman" w:eastAsia="Times New Roman" w:hAnsi="Times New Roman" w:cs="Times New Roman"/>
        </w:rPr>
        <w:t>.</w:t>
      </w:r>
    </w:p>
    <w:p w14:paraId="465C9F43" w14:textId="7A693F76"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Further, because NIEM is based on SOA, it provides a more agile system, and implementing changes is easier and faster, avoiding cost to the government. Meanwhile, NIEM standards and IEPDs can be leveraged to help develop exchanges within the Biometrics COI. The experience and knowledge of NIEM practitioners will also help accelerate adoption.</w:t>
      </w:r>
    </w:p>
    <w:p w14:paraId="6A569CD6" w14:textId="77777777"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As a primary tool, a NIEM data dictionary enables definition of terms across domains or COIs. A NIEM data dictionary contains the NIEM Core, which consists of data elements that are commonly understood across domains, and NIEM domain(s) that include mission-specific data managed through independent stewards. Leveraging NIEM provides for the establishment of a common vocabulary, forms a business and technical framework, promotes sharing and reuse, encourages data exchange standards development, enables creation of standard data structures, and improves operational efficiency and effectiveness.</w:t>
      </w:r>
    </w:p>
    <w:p w14:paraId="17CBB33C" w14:textId="77777777" w:rsidR="0003129E" w:rsidRPr="004264DB" w:rsidRDefault="0003129E" w:rsidP="0003129E">
      <w:pPr>
        <w:pStyle w:val="Body"/>
        <w:rPr>
          <w:rFonts w:ascii="Times New Roman" w:eastAsia="Times New Roman" w:hAnsi="Times New Roman" w:cs="Times New Roman"/>
        </w:rPr>
      </w:pPr>
      <w:r w:rsidRPr="004264DB">
        <w:rPr>
          <w:rFonts w:ascii="Times New Roman" w:eastAsia="Times New Roman" w:hAnsi="Times New Roman" w:cs="Times New Roman"/>
        </w:rPr>
        <w:t xml:space="preserve">The goal of NIEM conformance is for the sender and the receiver of information to share an unambiguous understanding of the information. Conformance to NIEM ensures that basic information (the NIEM components) is well understood and has a consistent meaning across </w:t>
      </w:r>
      <w:r w:rsidRPr="004264DB">
        <w:rPr>
          <w:rFonts w:ascii="Times New Roman" w:eastAsia="Times New Roman" w:hAnsi="Times New Roman" w:cs="Times New Roman"/>
        </w:rPr>
        <w:lastRenderedPageBreak/>
        <w:t>communities. The result is a level of interoperability that would be unachievable with the proliferation of custom schemas and dictionaries.</w:t>
      </w:r>
    </w:p>
    <w:p w14:paraId="7CA7B113" w14:textId="1B73F0CD" w:rsidR="0003129E" w:rsidRPr="00C47C90" w:rsidRDefault="0003129E" w:rsidP="00C47C90">
      <w:pPr>
        <w:pStyle w:val="Heading3"/>
      </w:pPr>
      <w:bookmarkStart w:id="14" w:name="_Toc504594593"/>
      <w:r w:rsidRPr="00C47C90">
        <w:t>3.4.3 Biometrics Domain Content</w:t>
      </w:r>
      <w:bookmarkEnd w:id="14"/>
    </w:p>
    <w:p w14:paraId="48413384" w14:textId="3A1385B0" w:rsidR="0003129E" w:rsidRPr="004264DB" w:rsidRDefault="00C47C90" w:rsidP="0003129E">
      <w:pPr>
        <w:pStyle w:val="Body"/>
        <w:rPr>
          <w:rFonts w:ascii="Times New Roman" w:eastAsia="Times New Roman" w:hAnsi="Times New Roman" w:cs="Times New Roman"/>
        </w:rPr>
      </w:pPr>
      <w:r>
        <w:rPr>
          <w:rFonts w:ascii="Times New Roman" w:eastAsia="Times New Roman" w:hAnsi="Times New Roman" w:cs="Times New Roman"/>
        </w:rPr>
        <w:t xml:space="preserve">The NBD provides </w:t>
      </w:r>
      <w:r w:rsidRPr="004264DB">
        <w:rPr>
          <w:rFonts w:ascii="Times New Roman" w:eastAsia="Times New Roman" w:hAnsi="Times New Roman" w:cs="Times New Roman"/>
        </w:rPr>
        <w:t>harmonized data elements for incorporation in the NBD data exchange model</w:t>
      </w:r>
      <w:r>
        <w:rPr>
          <w:rFonts w:ascii="Times New Roman" w:eastAsia="Times New Roman" w:hAnsi="Times New Roman" w:cs="Times New Roman"/>
        </w:rPr>
        <w:t xml:space="preserve"> and w</w:t>
      </w:r>
      <w:r w:rsidR="0003129E" w:rsidRPr="004264DB">
        <w:rPr>
          <w:rFonts w:ascii="Times New Roman" w:eastAsia="Times New Roman" w:hAnsi="Times New Roman" w:cs="Times New Roman"/>
        </w:rPr>
        <w:t xml:space="preserve">ill complement the NIEM Core with:  </w:t>
      </w:r>
    </w:p>
    <w:p w14:paraId="08623456" w14:textId="77777777" w:rsidR="0003129E" w:rsidRPr="002477DB" w:rsidRDefault="0003129E" w:rsidP="0003129E">
      <w:pPr>
        <w:numPr>
          <w:ilvl w:val="0"/>
          <w:numId w:val="20"/>
        </w:numPr>
        <w:spacing w:before="0"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The initial Biometrics Domain Schema identified common terms and elements within biometric schemas of major stakeholders, to build the NBD Data Model for NIEM 3.0</w:t>
      </w:r>
    </w:p>
    <w:p w14:paraId="3A7E7181" w14:textId="77777777" w:rsidR="0003129E" w:rsidRPr="002477DB" w:rsidRDefault="0003129E" w:rsidP="0003129E">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NIEM 3.2 included ANSI/NIST-ITL 1-2013 updates of non-photographic imagery, forensic voice, and dental records</w:t>
      </w:r>
    </w:p>
    <w:p w14:paraId="1FD5266D" w14:textId="58169C3F" w:rsidR="0003129E" w:rsidRPr="008B34D0" w:rsidRDefault="0003129E" w:rsidP="0003129E">
      <w:pPr>
        <w:numPr>
          <w:ilvl w:val="0"/>
          <w:numId w:val="20"/>
        </w:numPr>
        <w:spacing w:before="0" w:after="100" w:afterAutospacing="1"/>
        <w:ind w:left="495"/>
        <w:rPr>
          <w:rFonts w:ascii="Times New Roman" w:eastAsia="Times New Roman" w:hAnsi="Times New Roman" w:cs="Times New Roman"/>
          <w:color w:val="000000"/>
          <w:sz w:val="24"/>
          <w:szCs w:val="24"/>
        </w:rPr>
      </w:pPr>
      <w:r w:rsidRPr="008B34D0">
        <w:rPr>
          <w:rFonts w:ascii="Times New Roman" w:eastAsia="Times New Roman" w:hAnsi="Times New Roman" w:cs="Times New Roman"/>
          <w:color w:val="000000"/>
          <w:sz w:val="24"/>
          <w:szCs w:val="24"/>
        </w:rPr>
        <w:t>NBD 3.2.1 alignment with the new DOD EBTS 4.0 and ANSI/NIST-ITL</w:t>
      </w:r>
      <w:r w:rsidR="008B34D0">
        <w:rPr>
          <w:rFonts w:ascii="Times New Roman" w:eastAsia="Times New Roman" w:hAnsi="Times New Roman" w:cs="Times New Roman"/>
          <w:color w:val="000000"/>
          <w:sz w:val="24"/>
          <w:szCs w:val="24"/>
        </w:rPr>
        <w:t xml:space="preserve"> standards</w:t>
      </w:r>
    </w:p>
    <w:p w14:paraId="4F2FDECA" w14:textId="77777777" w:rsidR="0003129E" w:rsidRPr="002477DB" w:rsidRDefault="0003129E" w:rsidP="0003129E">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NBD 4.0 alignment with DOD EBTS 4.0 and International 4.0 releases</w:t>
      </w:r>
    </w:p>
    <w:p w14:paraId="7A82D840" w14:textId="77777777" w:rsidR="0003129E" w:rsidRPr="002477DB" w:rsidRDefault="0003129E" w:rsidP="0003129E">
      <w:pPr>
        <w:numPr>
          <w:ilvl w:val="0"/>
          <w:numId w:val="20"/>
        </w:numPr>
        <w:spacing w:before="0"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The current schema inclusion of the ANSI/NIST ITL 1-2011-Update 2013/15 Standard</w:t>
      </w:r>
    </w:p>
    <w:p w14:paraId="08AF0C89" w14:textId="77777777" w:rsidR="0003129E" w:rsidRPr="002477DB" w:rsidRDefault="0003129E" w:rsidP="0003129E">
      <w:pPr>
        <w:pStyle w:val="ListParagraph"/>
        <w:numPr>
          <w:ilvl w:val="1"/>
          <w:numId w:val="6"/>
        </w:numPr>
        <w:autoSpaceDE w:val="0"/>
        <w:autoSpaceDN w:val="0"/>
        <w:adjustRightInd w:val="0"/>
        <w:ind w:left="126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Forensic and investigatory voice record</w:t>
      </w:r>
    </w:p>
    <w:p w14:paraId="3E808BDB" w14:textId="77777777" w:rsidR="0003129E" w:rsidRPr="002477DB" w:rsidRDefault="0003129E" w:rsidP="0003129E">
      <w:pPr>
        <w:pStyle w:val="ListParagraph"/>
        <w:numPr>
          <w:ilvl w:val="1"/>
          <w:numId w:val="6"/>
        </w:numPr>
        <w:autoSpaceDE w:val="0"/>
        <w:autoSpaceDN w:val="0"/>
        <w:adjustRightInd w:val="0"/>
        <w:ind w:left="1260"/>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Forensic dental and oral record</w:t>
      </w:r>
    </w:p>
    <w:p w14:paraId="64823137" w14:textId="77777777" w:rsidR="0003129E" w:rsidRPr="004264DB" w:rsidRDefault="0003129E" w:rsidP="0003129E">
      <w:pPr>
        <w:pStyle w:val="ListParagraph"/>
        <w:numPr>
          <w:ilvl w:val="1"/>
          <w:numId w:val="6"/>
        </w:numPr>
        <w:spacing w:after="160"/>
        <w:ind w:left="1260"/>
        <w:rPr>
          <w:rFonts w:ascii="Times New Roman" w:hAnsi="Times New Roman" w:cs="Times New Roman"/>
        </w:rPr>
      </w:pPr>
      <w:r w:rsidRPr="002477DB">
        <w:rPr>
          <w:rFonts w:ascii="Times New Roman" w:eastAsia="Times New Roman" w:hAnsi="Times New Roman" w:cs="Times New Roman"/>
          <w:color w:val="000000"/>
          <w:sz w:val="24"/>
          <w:szCs w:val="24"/>
        </w:rPr>
        <w:t>Non-photographic imagery data record</w:t>
      </w:r>
    </w:p>
    <w:p w14:paraId="1E299662" w14:textId="19FC805D" w:rsidR="00AF6D47" w:rsidRPr="004B2876" w:rsidRDefault="007D05EF" w:rsidP="004B2876">
      <w:pPr>
        <w:pStyle w:val="Heading2"/>
        <w:tabs>
          <w:tab w:val="num" w:pos="576"/>
        </w:tabs>
        <w:spacing w:before="160" w:after="60"/>
        <w:ind w:left="576" w:hanging="576"/>
        <w:rPr>
          <w:rFonts w:ascii="Times New Roman" w:eastAsia="Times New Roman" w:hAnsi="Times New Roman" w:cs="Times New Roman"/>
          <w:bCs/>
          <w:iCs/>
          <w:color w:val="auto"/>
        </w:rPr>
      </w:pPr>
      <w:bookmarkStart w:id="15" w:name="_Toc504594594"/>
      <w:r w:rsidRPr="004B2876">
        <w:rPr>
          <w:rFonts w:ascii="Times New Roman" w:eastAsia="Times New Roman" w:hAnsi="Times New Roman" w:cs="Times New Roman"/>
          <w:bCs/>
          <w:iCs/>
          <w:color w:val="auto"/>
        </w:rPr>
        <w:t>3</w:t>
      </w:r>
      <w:r w:rsidR="004B2876">
        <w:rPr>
          <w:rFonts w:ascii="Times New Roman" w:eastAsia="Times New Roman" w:hAnsi="Times New Roman" w:cs="Times New Roman"/>
          <w:bCs/>
          <w:iCs/>
          <w:color w:val="auto"/>
        </w:rPr>
        <w:t>.</w:t>
      </w:r>
      <w:r w:rsidR="0003129E">
        <w:rPr>
          <w:rFonts w:ascii="Times New Roman" w:eastAsia="Times New Roman" w:hAnsi="Times New Roman" w:cs="Times New Roman"/>
          <w:bCs/>
          <w:iCs/>
          <w:color w:val="auto"/>
        </w:rPr>
        <w:t>5</w:t>
      </w:r>
      <w:r w:rsidR="0003129E" w:rsidRPr="004B2876">
        <w:rPr>
          <w:rFonts w:ascii="Times New Roman" w:eastAsia="Times New Roman" w:hAnsi="Times New Roman" w:cs="Times New Roman"/>
          <w:bCs/>
          <w:iCs/>
          <w:color w:val="auto"/>
        </w:rPr>
        <w:t xml:space="preserve"> </w:t>
      </w:r>
      <w:r w:rsidRPr="004B2876">
        <w:rPr>
          <w:rFonts w:ascii="Times New Roman" w:eastAsia="Times New Roman" w:hAnsi="Times New Roman" w:cs="Times New Roman"/>
          <w:bCs/>
          <w:iCs/>
          <w:color w:val="auto"/>
        </w:rPr>
        <w:t>NIEM</w:t>
      </w:r>
      <w:r w:rsidR="00AF6D47" w:rsidRPr="004B2876">
        <w:rPr>
          <w:rFonts w:ascii="Times New Roman" w:eastAsia="Times New Roman" w:hAnsi="Times New Roman" w:cs="Times New Roman"/>
          <w:bCs/>
          <w:iCs/>
          <w:color w:val="auto"/>
        </w:rPr>
        <w:t>-UML</w:t>
      </w:r>
      <w:bookmarkEnd w:id="15"/>
    </w:p>
    <w:p w14:paraId="3C7AF6F5" w14:textId="7AAE8C38" w:rsidR="0075444F" w:rsidRPr="008B44F7" w:rsidRDefault="005C0215" w:rsidP="008B44F7">
      <w:pPr>
        <w:pStyle w:val="Body"/>
        <w:rPr>
          <w:rFonts w:ascii="Times New Roman" w:eastAsia="Times New Roman" w:hAnsi="Times New Roman" w:cs="Times New Roman"/>
        </w:rPr>
      </w:pPr>
      <w:r w:rsidRPr="008B44F7">
        <w:rPr>
          <w:rFonts w:ascii="Times New Roman" w:eastAsia="Times New Roman" w:hAnsi="Times New Roman" w:cs="Times New Roman"/>
        </w:rPr>
        <w:t>NIEM offers two ways to develop information exchanges</w:t>
      </w:r>
      <w:r w:rsidR="00965F04" w:rsidRPr="002477DB">
        <w:rPr>
          <w:rFonts w:ascii="Times New Roman" w:eastAsia="Times New Roman" w:hAnsi="Times New Roman" w:cs="Times New Roman"/>
        </w:rPr>
        <w:t>―</w:t>
      </w:r>
      <w:r w:rsidRPr="008B44F7">
        <w:rPr>
          <w:rFonts w:ascii="Times New Roman" w:eastAsia="Times New Roman" w:hAnsi="Times New Roman" w:cs="Times New Roman"/>
        </w:rPr>
        <w:t xml:space="preserve">through XML </w:t>
      </w:r>
      <w:r w:rsidR="00965F04" w:rsidRPr="008B44F7">
        <w:rPr>
          <w:rFonts w:ascii="Times New Roman" w:eastAsia="Times New Roman" w:hAnsi="Times New Roman" w:cs="Times New Roman"/>
        </w:rPr>
        <w:t>s</w:t>
      </w:r>
      <w:r w:rsidRPr="008B44F7">
        <w:rPr>
          <w:rFonts w:ascii="Times New Roman" w:eastAsia="Times New Roman" w:hAnsi="Times New Roman" w:cs="Times New Roman"/>
        </w:rPr>
        <w:t xml:space="preserve">chema and through </w:t>
      </w:r>
      <w:r w:rsidR="00B44B09" w:rsidRPr="008B44F7">
        <w:rPr>
          <w:rFonts w:ascii="Times New Roman" w:eastAsia="Times New Roman" w:hAnsi="Times New Roman" w:cs="Times New Roman"/>
        </w:rPr>
        <w:t>Unified Modeling Language (</w:t>
      </w:r>
      <w:r w:rsidRPr="008B44F7">
        <w:rPr>
          <w:rFonts w:ascii="Times New Roman" w:eastAsia="Times New Roman" w:hAnsi="Times New Roman" w:cs="Times New Roman"/>
        </w:rPr>
        <w:t>UML</w:t>
      </w:r>
      <w:r w:rsidR="00B44B09" w:rsidRPr="008B44F7">
        <w:rPr>
          <w:rFonts w:ascii="Times New Roman" w:eastAsia="Times New Roman" w:hAnsi="Times New Roman" w:cs="Times New Roman"/>
        </w:rPr>
        <w:t>)</w:t>
      </w:r>
      <w:r w:rsidRPr="008B44F7">
        <w:rPr>
          <w:rFonts w:ascii="Times New Roman" w:eastAsia="Times New Roman" w:hAnsi="Times New Roman" w:cs="Times New Roman"/>
        </w:rPr>
        <w:t xml:space="preserve"> tooling. NIEM also offers the ability to transform XML schema to other data formats, such as JavaScript Object Notation and Java objects.</w:t>
      </w:r>
    </w:p>
    <w:p w14:paraId="24B7D1A7" w14:textId="23D639C3" w:rsidR="00FE14F1" w:rsidRPr="008B44F7" w:rsidRDefault="00FE14F1" w:rsidP="008B44F7">
      <w:pPr>
        <w:pStyle w:val="Body"/>
        <w:rPr>
          <w:rFonts w:ascii="Times New Roman" w:eastAsia="Times New Roman" w:hAnsi="Times New Roman" w:cs="Times New Roman"/>
        </w:rPr>
      </w:pPr>
      <w:r w:rsidRPr="008B44F7">
        <w:rPr>
          <w:rFonts w:ascii="Times New Roman" w:eastAsia="Times New Roman" w:hAnsi="Times New Roman" w:cs="Times New Roman"/>
        </w:rPr>
        <w:t>The NIEM</w:t>
      </w:r>
      <w:r w:rsidR="00B44B09" w:rsidRPr="008B44F7">
        <w:rPr>
          <w:rFonts w:ascii="Times New Roman" w:eastAsia="Times New Roman" w:hAnsi="Times New Roman" w:cs="Times New Roman"/>
        </w:rPr>
        <w:t>-</w:t>
      </w:r>
      <w:r w:rsidRPr="008B44F7">
        <w:rPr>
          <w:rFonts w:ascii="Times New Roman" w:eastAsia="Times New Roman" w:hAnsi="Times New Roman" w:cs="Times New Roman"/>
        </w:rPr>
        <w:t>UML Profile is based on the Object Management Group’s (link is external)</w:t>
      </w:r>
      <w:r w:rsidR="00EC4CFA" w:rsidRPr="008B44F7">
        <w:rPr>
          <w:rFonts w:ascii="Times New Roman" w:eastAsia="Times New Roman" w:hAnsi="Times New Roman" w:cs="Times New Roman"/>
        </w:rPr>
        <w:t xml:space="preserve"> </w:t>
      </w:r>
      <w:r w:rsidRPr="008B44F7">
        <w:rPr>
          <w:rFonts w:ascii="Times New Roman" w:eastAsia="Times New Roman" w:hAnsi="Times New Roman" w:cs="Times New Roman"/>
        </w:rPr>
        <w:t>international Model</w:t>
      </w:r>
      <w:r w:rsidR="00AD7DE7">
        <w:rPr>
          <w:rFonts w:ascii="Times New Roman" w:eastAsia="Times New Roman" w:hAnsi="Times New Roman" w:cs="Times New Roman"/>
        </w:rPr>
        <w:t>-</w:t>
      </w:r>
      <w:r w:rsidRPr="008B44F7">
        <w:rPr>
          <w:rFonts w:ascii="Times New Roman" w:eastAsia="Times New Roman" w:hAnsi="Times New Roman" w:cs="Times New Roman"/>
        </w:rPr>
        <w:t xml:space="preserve">Driven </w:t>
      </w:r>
      <w:r w:rsidR="007C4EC8" w:rsidRPr="008B44F7">
        <w:rPr>
          <w:rFonts w:ascii="Times New Roman" w:eastAsia="Times New Roman" w:hAnsi="Times New Roman" w:cs="Times New Roman"/>
        </w:rPr>
        <w:t>Architecture</w:t>
      </w:r>
      <w:r w:rsidRPr="008B44F7">
        <w:rPr>
          <w:rFonts w:ascii="Times New Roman" w:eastAsia="Times New Roman" w:hAnsi="Times New Roman" w:cs="Times New Roman"/>
        </w:rPr>
        <w:t xml:space="preserve"> standards.</w:t>
      </w:r>
    </w:p>
    <w:p w14:paraId="0D2AC3C7" w14:textId="44ECE411" w:rsidR="00FE14F1" w:rsidRPr="008B44F7" w:rsidRDefault="00FE14F1" w:rsidP="008B44F7">
      <w:pPr>
        <w:pStyle w:val="Body"/>
        <w:rPr>
          <w:rFonts w:ascii="Times New Roman" w:eastAsia="Times New Roman" w:hAnsi="Times New Roman" w:cs="Times New Roman"/>
        </w:rPr>
      </w:pPr>
      <w:r w:rsidRPr="008B44F7">
        <w:rPr>
          <w:rFonts w:ascii="Times New Roman" w:eastAsia="Times New Roman" w:hAnsi="Times New Roman" w:cs="Times New Roman"/>
        </w:rPr>
        <w:t xml:space="preserve">NIEM-UML provides a way for creating NIEM-conformant information exchanges in UML rather than directly coding XML </w:t>
      </w:r>
      <w:r w:rsidR="00965F04" w:rsidRPr="008B44F7">
        <w:rPr>
          <w:rFonts w:ascii="Times New Roman" w:eastAsia="Times New Roman" w:hAnsi="Times New Roman" w:cs="Times New Roman"/>
        </w:rPr>
        <w:t>schema</w:t>
      </w:r>
      <w:r w:rsidRPr="008B44F7">
        <w:rPr>
          <w:rFonts w:ascii="Times New Roman" w:eastAsia="Times New Roman" w:hAnsi="Times New Roman" w:cs="Times New Roman"/>
        </w:rPr>
        <w:t>. In addition, resources who build NIEM exchanges don’t need to worry as much about the technology details, as outlined in the NIEM Naming and Design Rules (NDR) and the Model Package Description (MPD) Specifications. These specifications and rules are already written into the profile, minimizing complexity. When implemented in a tool, NIEM-UML generates NIEM-conformant exchanges and provides a visual representation that is understandable to technical and business users</w:t>
      </w:r>
      <w:r w:rsidR="004B4E3A" w:rsidRPr="008B44F7">
        <w:rPr>
          <w:rFonts w:ascii="Times New Roman" w:eastAsia="Times New Roman" w:hAnsi="Times New Roman" w:cs="Times New Roman"/>
        </w:rPr>
        <w:t xml:space="preserve"> alike</w:t>
      </w:r>
      <w:r w:rsidRPr="008B44F7">
        <w:rPr>
          <w:rFonts w:ascii="Times New Roman" w:eastAsia="Times New Roman" w:hAnsi="Times New Roman" w:cs="Times New Roman"/>
        </w:rPr>
        <w:t>. That visual representation of UML diagrams helps developers collaborate closely with business users to drive requirement definition and validation.</w:t>
      </w:r>
    </w:p>
    <w:p w14:paraId="2DC2704D" w14:textId="77777777" w:rsidR="00042D2F" w:rsidRPr="008B44F7" w:rsidRDefault="00042D2F" w:rsidP="008B44F7">
      <w:pPr>
        <w:pStyle w:val="Body"/>
        <w:rPr>
          <w:rFonts w:ascii="Times New Roman" w:eastAsia="Times New Roman" w:hAnsi="Times New Roman" w:cs="Times New Roman"/>
        </w:rPr>
      </w:pPr>
      <w:r w:rsidRPr="008B44F7">
        <w:rPr>
          <w:rFonts w:ascii="Times New Roman" w:eastAsia="Times New Roman" w:hAnsi="Times New Roman" w:cs="Times New Roman"/>
        </w:rPr>
        <w:t xml:space="preserve">The NIEM-UML has several approaches to data exchanges: </w:t>
      </w:r>
    </w:p>
    <w:p w14:paraId="175B0D98" w14:textId="05B237CE" w:rsidR="00042D2F" w:rsidRPr="008B44F7" w:rsidRDefault="00042D2F" w:rsidP="008B44F7">
      <w:pPr>
        <w:pStyle w:val="ListParagraph"/>
        <w:numPr>
          <w:ilvl w:val="0"/>
          <w:numId w:val="4"/>
        </w:numPr>
        <w:autoSpaceDE w:val="0"/>
        <w:autoSpaceDN w:val="0"/>
        <w:adjustRightInd w:val="0"/>
        <w:rPr>
          <w:rFonts w:ascii="Times New Roman" w:eastAsia="Times New Roman" w:hAnsi="Times New Roman" w:cs="Times New Roman"/>
          <w:szCs w:val="24"/>
        </w:rPr>
      </w:pPr>
      <w:r w:rsidRPr="008B44F7">
        <w:rPr>
          <w:rFonts w:ascii="Times New Roman" w:eastAsia="Times New Roman" w:hAnsi="Times New Roman" w:cs="Times New Roman"/>
          <w:color w:val="000000"/>
          <w:sz w:val="24"/>
          <w:szCs w:val="24"/>
        </w:rPr>
        <w:t xml:space="preserve">XML </w:t>
      </w:r>
      <w:r w:rsidR="00965F04" w:rsidRPr="008B44F7">
        <w:rPr>
          <w:rFonts w:ascii="Times New Roman" w:eastAsia="Times New Roman" w:hAnsi="Times New Roman" w:cs="Times New Roman"/>
          <w:color w:val="000000"/>
          <w:sz w:val="24"/>
          <w:szCs w:val="24"/>
        </w:rPr>
        <w:t>schema d</w:t>
      </w:r>
      <w:r w:rsidRPr="008B44F7">
        <w:rPr>
          <w:rFonts w:ascii="Times New Roman" w:eastAsia="Times New Roman" w:hAnsi="Times New Roman" w:cs="Times New Roman"/>
          <w:color w:val="000000"/>
          <w:sz w:val="24"/>
          <w:szCs w:val="24"/>
        </w:rPr>
        <w:t xml:space="preserve">efinition schemas </w:t>
      </w:r>
    </w:p>
    <w:p w14:paraId="1B254EF9" w14:textId="4F6F1A1D" w:rsidR="00042D2F" w:rsidRPr="008B44F7" w:rsidRDefault="00042D2F" w:rsidP="008B44F7">
      <w:pPr>
        <w:pStyle w:val="ListParagraph"/>
        <w:numPr>
          <w:ilvl w:val="0"/>
          <w:numId w:val="4"/>
        </w:numPr>
        <w:autoSpaceDE w:val="0"/>
        <w:autoSpaceDN w:val="0"/>
        <w:adjustRightInd w:val="0"/>
        <w:rPr>
          <w:rFonts w:ascii="Times New Roman" w:eastAsia="Times New Roman" w:hAnsi="Times New Roman" w:cs="Times New Roman"/>
          <w:szCs w:val="24"/>
        </w:rPr>
      </w:pPr>
      <w:r w:rsidRPr="008B44F7">
        <w:rPr>
          <w:rFonts w:ascii="Times New Roman" w:eastAsia="Times New Roman" w:hAnsi="Times New Roman" w:cs="Times New Roman"/>
          <w:color w:val="000000"/>
          <w:sz w:val="24"/>
          <w:szCs w:val="24"/>
        </w:rPr>
        <w:t xml:space="preserve">Simple Object Access Protocol </w:t>
      </w:r>
    </w:p>
    <w:p w14:paraId="01535644" w14:textId="6FB78C63" w:rsidR="00042D2F" w:rsidRPr="008B44F7" w:rsidRDefault="00042D2F" w:rsidP="008B44F7">
      <w:pPr>
        <w:pStyle w:val="ListParagraph"/>
        <w:numPr>
          <w:ilvl w:val="0"/>
          <w:numId w:val="4"/>
        </w:numPr>
        <w:autoSpaceDE w:val="0"/>
        <w:autoSpaceDN w:val="0"/>
        <w:adjustRightInd w:val="0"/>
        <w:spacing w:after="0"/>
        <w:rPr>
          <w:rFonts w:ascii="Times New Roman" w:eastAsia="Times New Roman" w:hAnsi="Times New Roman" w:cs="Times New Roman"/>
          <w:szCs w:val="24"/>
        </w:rPr>
      </w:pPr>
      <w:r w:rsidRPr="008B44F7">
        <w:rPr>
          <w:rFonts w:ascii="Times New Roman" w:eastAsia="Times New Roman" w:hAnsi="Times New Roman" w:cs="Times New Roman"/>
          <w:color w:val="000000"/>
          <w:sz w:val="24"/>
          <w:szCs w:val="24"/>
        </w:rPr>
        <w:t xml:space="preserve">Web Services </w:t>
      </w:r>
    </w:p>
    <w:p w14:paraId="75211DD5" w14:textId="77777777" w:rsidR="00EC4CFA" w:rsidRPr="008B44F7" w:rsidRDefault="00EC4CFA" w:rsidP="008B44F7">
      <w:pPr>
        <w:pStyle w:val="Body"/>
        <w:spacing w:after="0"/>
        <w:ind w:left="990"/>
        <w:rPr>
          <w:rFonts w:ascii="Times New Roman" w:eastAsia="Times New Roman" w:hAnsi="Times New Roman" w:cs="Times New Roman"/>
        </w:rPr>
      </w:pPr>
    </w:p>
    <w:p w14:paraId="128257E3" w14:textId="6ACA0E70" w:rsidR="00C77AB4" w:rsidRPr="002477DB" w:rsidRDefault="007D05EF" w:rsidP="00C47C90">
      <w:pPr>
        <w:pStyle w:val="Heading3"/>
        <w:rPr>
          <w:rFonts w:eastAsia="Times New Roman"/>
        </w:rPr>
      </w:pPr>
      <w:bookmarkStart w:id="16" w:name="_Toc504594595"/>
      <w:r w:rsidRPr="002477DB">
        <w:rPr>
          <w:rFonts w:eastAsia="Times New Roman"/>
        </w:rPr>
        <w:t>3.</w:t>
      </w:r>
      <w:r w:rsidR="0003129E">
        <w:rPr>
          <w:rFonts w:eastAsia="Times New Roman"/>
        </w:rPr>
        <w:t>5</w:t>
      </w:r>
      <w:r w:rsidRPr="002477DB">
        <w:rPr>
          <w:rFonts w:eastAsia="Times New Roman"/>
        </w:rPr>
        <w:t>.</w:t>
      </w:r>
      <w:r w:rsidR="00C77AB4" w:rsidRPr="002477DB">
        <w:rPr>
          <w:rFonts w:eastAsia="Times New Roman"/>
        </w:rPr>
        <w:t>1</w:t>
      </w:r>
      <w:r w:rsidR="00C77AB4" w:rsidRPr="00AD7DE7">
        <w:t xml:space="preserve"> </w:t>
      </w:r>
      <w:r w:rsidR="00C77AB4" w:rsidRPr="002477DB">
        <w:rPr>
          <w:rFonts w:eastAsia="Times New Roman"/>
        </w:rPr>
        <w:t>UML Profile for NIEM</w:t>
      </w:r>
      <w:bookmarkEnd w:id="16"/>
    </w:p>
    <w:p w14:paraId="18E156D3" w14:textId="49BB89D7" w:rsidR="00C2133C" w:rsidRPr="00AD7DE7" w:rsidRDefault="00C2133C" w:rsidP="00AD7DE7">
      <w:pPr>
        <w:pStyle w:val="Body"/>
        <w:rPr>
          <w:rFonts w:ascii="Times New Roman" w:eastAsia="Times New Roman" w:hAnsi="Times New Roman" w:cs="Times New Roman"/>
        </w:rPr>
      </w:pPr>
      <w:r w:rsidRPr="00AD7DE7">
        <w:rPr>
          <w:rFonts w:ascii="Times New Roman" w:eastAsia="Times New Roman" w:hAnsi="Times New Roman" w:cs="Times New Roman"/>
        </w:rPr>
        <w:t xml:space="preserve">The NIEM-UML </w:t>
      </w:r>
      <w:r w:rsidR="00680BC5" w:rsidRPr="002477DB">
        <w:rPr>
          <w:rFonts w:ascii="Times New Roman" w:eastAsia="Times New Roman" w:hAnsi="Times New Roman" w:cs="Times New Roman"/>
        </w:rPr>
        <w:t>p</w:t>
      </w:r>
      <w:r w:rsidRPr="00AD7DE7">
        <w:rPr>
          <w:rFonts w:ascii="Times New Roman" w:eastAsia="Times New Roman" w:hAnsi="Times New Roman" w:cs="Times New Roman"/>
        </w:rPr>
        <w:t xml:space="preserve">rofile consists of four sub-profiles, as shown in </w:t>
      </w:r>
      <w:r w:rsidRPr="00AD7DE7">
        <w:rPr>
          <w:rFonts w:ascii="Times New Roman" w:eastAsia="Times New Roman" w:hAnsi="Times New Roman" w:cs="Times New Roman"/>
          <w:b/>
        </w:rPr>
        <w:t xml:space="preserve">Figure </w:t>
      </w:r>
      <w:r w:rsidR="00123DC9" w:rsidRPr="00AD7DE7">
        <w:rPr>
          <w:rFonts w:ascii="Times New Roman" w:eastAsia="Times New Roman" w:hAnsi="Times New Roman" w:cs="Times New Roman"/>
          <w:b/>
        </w:rPr>
        <w:t>7</w:t>
      </w:r>
      <w:r w:rsidRPr="00AD7DE7">
        <w:rPr>
          <w:rFonts w:ascii="Times New Roman" w:eastAsia="Times New Roman" w:hAnsi="Times New Roman" w:cs="Times New Roman"/>
        </w:rPr>
        <w:t>. Each sub-profile is a subset of UML 2.4 constructs that are extended by UML stereotypes. The subset identifies the NIEM concepts for which an analogous representation exists in UML.</w:t>
      </w:r>
    </w:p>
    <w:p w14:paraId="2023783F" w14:textId="3AA3D898" w:rsidR="00C2133C" w:rsidRPr="00AD7DE7" w:rsidRDefault="00C2133C" w:rsidP="00AD7DE7">
      <w:pPr>
        <w:pStyle w:val="Body"/>
        <w:rPr>
          <w:rFonts w:ascii="Times New Roman" w:eastAsia="Times New Roman" w:hAnsi="Times New Roman" w:cs="Times New Roman"/>
        </w:rPr>
      </w:pPr>
      <w:r w:rsidRPr="00AD7DE7">
        <w:rPr>
          <w:rFonts w:ascii="Times New Roman" w:eastAsia="Times New Roman" w:hAnsi="Times New Roman" w:cs="Times New Roman"/>
        </w:rPr>
        <w:t xml:space="preserve">Use of </w:t>
      </w:r>
      <w:r w:rsidR="00965F04" w:rsidRPr="00AD7DE7">
        <w:rPr>
          <w:rFonts w:ascii="Times New Roman" w:eastAsia="Times New Roman" w:hAnsi="Times New Roman" w:cs="Times New Roman"/>
        </w:rPr>
        <w:t xml:space="preserve">a </w:t>
      </w:r>
      <w:r w:rsidRPr="00AD7DE7">
        <w:rPr>
          <w:rFonts w:ascii="Times New Roman" w:eastAsia="Times New Roman" w:hAnsi="Times New Roman" w:cs="Times New Roman"/>
        </w:rPr>
        <w:t xml:space="preserve">subset ensures that a model produced by one user will be interpreted as expected by another user. The UML extensions define the NIEM concepts without an analogous </w:t>
      </w:r>
      <w:r w:rsidRPr="00AD7DE7">
        <w:rPr>
          <w:rFonts w:ascii="Times New Roman" w:eastAsia="Times New Roman" w:hAnsi="Times New Roman" w:cs="Times New Roman"/>
        </w:rPr>
        <w:lastRenderedPageBreak/>
        <w:t>representation in UML. All NIEM-UML models use the standard XML exchange format specified for UML 2.4 and may exchange NIEM models between conforming UML tools.</w:t>
      </w:r>
    </w:p>
    <w:p w14:paraId="4E5A421F" w14:textId="009CFEC1" w:rsidR="005933E1" w:rsidRDefault="005933E1" w:rsidP="00AD7DE7">
      <w:pPr>
        <w:pStyle w:val="Graphic"/>
        <w:rPr>
          <w:rFonts w:ascii="Times New Roman" w:hAnsi="Times New Roman" w:cs="Times New Roman"/>
        </w:rPr>
      </w:pPr>
      <w:r>
        <w:rPr>
          <w:rFonts w:ascii="Times New Roman" w:hAnsi="Times New Roman" w:cs="Times New Roman"/>
          <w:noProof/>
        </w:rPr>
        <w:drawing>
          <wp:inline distT="0" distB="0" distL="0" distR="0" wp14:anchorId="390A710E" wp14:editId="4518D210">
            <wp:extent cx="5264150" cy="21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482" cy="2177364"/>
                    </a:xfrm>
                    <a:prstGeom prst="rect">
                      <a:avLst/>
                    </a:prstGeom>
                    <a:noFill/>
                  </pic:spPr>
                </pic:pic>
              </a:graphicData>
            </a:graphic>
          </wp:inline>
        </w:drawing>
      </w:r>
    </w:p>
    <w:p w14:paraId="6BB307B8" w14:textId="77A7744D" w:rsidR="00C2133C" w:rsidRPr="00AD7DE7" w:rsidRDefault="00D8725F" w:rsidP="00AD7DE7">
      <w:pPr>
        <w:pStyle w:val="Graphic"/>
        <w:rPr>
          <w:rFonts w:ascii="Times New Roman" w:hAnsi="Times New Roman" w:cs="Times New Roman"/>
          <w:color w:val="000000"/>
          <w:sz w:val="23"/>
          <w:szCs w:val="23"/>
        </w:rPr>
      </w:pPr>
      <w:r w:rsidRPr="00AD7DE7">
        <w:rPr>
          <w:rFonts w:ascii="Times New Roman" w:hAnsi="Times New Roman" w:cs="Times New Roman"/>
        </w:rPr>
        <w:t xml:space="preserve">Figure </w:t>
      </w:r>
      <w:r w:rsidR="00123DC9" w:rsidRPr="00AD7DE7">
        <w:rPr>
          <w:rFonts w:ascii="Times New Roman" w:hAnsi="Times New Roman" w:cs="Times New Roman"/>
        </w:rPr>
        <w:t>7</w:t>
      </w:r>
      <w:r w:rsidR="00C2133C" w:rsidRPr="00AD7DE7">
        <w:rPr>
          <w:rFonts w:ascii="Times New Roman" w:hAnsi="Times New Roman" w:cs="Times New Roman"/>
        </w:rPr>
        <w:t>: Components of the NIEM-UML Specification</w:t>
      </w:r>
    </w:p>
    <w:p w14:paraId="4E3C0C36" w14:textId="77777777" w:rsidR="00C2133C" w:rsidRPr="00AD7DE7" w:rsidRDefault="00C2133C" w:rsidP="00AD7DE7">
      <w:pPr>
        <w:pStyle w:val="Body"/>
        <w:spacing w:before="120"/>
        <w:rPr>
          <w:rFonts w:ascii="Times New Roman" w:hAnsi="Times New Roman" w:cs="Times New Roman"/>
        </w:rPr>
      </w:pPr>
      <w:r w:rsidRPr="00AD7DE7">
        <w:rPr>
          <w:rFonts w:ascii="Times New Roman" w:hAnsi="Times New Roman" w:cs="Times New Roman"/>
        </w:rPr>
        <w:t xml:space="preserve">These sub-profiles have distinct purposes and relationships: </w:t>
      </w:r>
    </w:p>
    <w:p w14:paraId="70AD62E2" w14:textId="3A273AC5" w:rsidR="00C2133C" w:rsidRPr="00AD7DE7" w:rsidRDefault="00C2133C" w:rsidP="00AD7DE7">
      <w:pPr>
        <w:pStyle w:val="ListParagraph"/>
        <w:numPr>
          <w:ilvl w:val="0"/>
          <w:numId w:val="4"/>
        </w:numPr>
        <w:autoSpaceDE w:val="0"/>
        <w:autoSpaceDN w:val="0"/>
        <w:adjustRightInd w:val="0"/>
        <w:rPr>
          <w:rFonts w:ascii="Times New Roman" w:eastAsia="Times New Roman" w:hAnsi="Times New Roman" w:cs="Times New Roman"/>
          <w:szCs w:val="24"/>
        </w:rPr>
      </w:pPr>
      <w:r w:rsidRPr="00AD7DE7">
        <w:rPr>
          <w:rFonts w:ascii="Times New Roman" w:eastAsia="Times New Roman" w:hAnsi="Times New Roman" w:cs="Times New Roman"/>
          <w:color w:val="000000"/>
          <w:sz w:val="24"/>
          <w:szCs w:val="24"/>
        </w:rPr>
        <w:t>The NIEM Platform Independent Model (PIM) Profile provides stereotypes that enable NIEM business modelers to model an information exchange in a technology</w:t>
      </w:r>
      <w:r w:rsidR="005F7B3F" w:rsidRPr="00AD7DE7">
        <w:rPr>
          <w:rFonts w:ascii="Times New Roman" w:eastAsia="Times New Roman" w:hAnsi="Times New Roman" w:cs="Times New Roman"/>
          <w:color w:val="000000"/>
          <w:sz w:val="24"/>
          <w:szCs w:val="24"/>
        </w:rPr>
        <w:t>-</w:t>
      </w:r>
      <w:r w:rsidRPr="00AD7DE7">
        <w:rPr>
          <w:rFonts w:ascii="Times New Roman" w:eastAsia="Times New Roman" w:hAnsi="Times New Roman" w:cs="Times New Roman"/>
          <w:color w:val="000000"/>
          <w:sz w:val="24"/>
          <w:szCs w:val="24"/>
        </w:rPr>
        <w:t xml:space="preserve">agnostic way and </w:t>
      </w:r>
      <w:r w:rsidR="005F7B3F" w:rsidRPr="00AD7DE7">
        <w:rPr>
          <w:rFonts w:ascii="Times New Roman" w:eastAsia="Times New Roman" w:hAnsi="Times New Roman" w:cs="Times New Roman"/>
          <w:color w:val="000000"/>
          <w:sz w:val="24"/>
          <w:szCs w:val="24"/>
        </w:rPr>
        <w:t xml:space="preserve">to </w:t>
      </w:r>
      <w:r w:rsidRPr="00AD7DE7">
        <w:rPr>
          <w:rFonts w:ascii="Times New Roman" w:eastAsia="Times New Roman" w:hAnsi="Times New Roman" w:cs="Times New Roman"/>
          <w:color w:val="000000"/>
          <w:sz w:val="24"/>
          <w:szCs w:val="24"/>
        </w:rPr>
        <w:t xml:space="preserve">create a NIEM PIM. </w:t>
      </w:r>
    </w:p>
    <w:p w14:paraId="46B76E30" w14:textId="59C641CC" w:rsidR="00C2133C" w:rsidRPr="00AD7DE7" w:rsidRDefault="00C2133C" w:rsidP="00AD7DE7">
      <w:pPr>
        <w:pStyle w:val="ListParagraph"/>
        <w:numPr>
          <w:ilvl w:val="0"/>
          <w:numId w:val="4"/>
        </w:numPr>
        <w:autoSpaceDE w:val="0"/>
        <w:autoSpaceDN w:val="0"/>
        <w:adjustRightInd w:val="0"/>
        <w:rPr>
          <w:rFonts w:ascii="Times New Roman" w:eastAsia="Times New Roman" w:hAnsi="Times New Roman" w:cs="Times New Roman"/>
          <w:szCs w:val="24"/>
        </w:rPr>
      </w:pPr>
      <w:r w:rsidRPr="00AD7DE7">
        <w:rPr>
          <w:rFonts w:ascii="Times New Roman" w:eastAsia="Times New Roman" w:hAnsi="Times New Roman" w:cs="Times New Roman"/>
          <w:color w:val="000000"/>
          <w:sz w:val="24"/>
          <w:szCs w:val="24"/>
        </w:rPr>
        <w:t>The NIEM Platform Specific Model (PSM) Profile provides stereotypes that enable NIEM technical modelers</w:t>
      </w:r>
      <w:r w:rsidR="00D67828" w:rsidRPr="00AD7DE7">
        <w:rPr>
          <w:rFonts w:ascii="Times New Roman" w:eastAsia="Times New Roman" w:hAnsi="Times New Roman" w:cs="Times New Roman"/>
          <w:color w:val="000000"/>
          <w:sz w:val="24"/>
          <w:szCs w:val="24"/>
        </w:rPr>
        <w:t>―</w:t>
      </w:r>
      <w:r w:rsidRPr="00AD7DE7">
        <w:rPr>
          <w:rFonts w:ascii="Times New Roman" w:eastAsia="Times New Roman" w:hAnsi="Times New Roman" w:cs="Times New Roman"/>
          <w:color w:val="000000"/>
          <w:sz w:val="24"/>
          <w:szCs w:val="24"/>
        </w:rPr>
        <w:t>more precisely, NIEM schema modelers</w:t>
      </w:r>
      <w:r w:rsidR="00D67828" w:rsidRPr="00AD7DE7">
        <w:rPr>
          <w:rFonts w:ascii="Times New Roman" w:eastAsia="Times New Roman" w:hAnsi="Times New Roman" w:cs="Times New Roman"/>
          <w:color w:val="000000"/>
          <w:sz w:val="24"/>
          <w:szCs w:val="24"/>
        </w:rPr>
        <w:t>―</w:t>
      </w:r>
      <w:r w:rsidRPr="00AD7DE7">
        <w:rPr>
          <w:rFonts w:ascii="Times New Roman" w:eastAsia="Times New Roman" w:hAnsi="Times New Roman" w:cs="Times New Roman"/>
          <w:color w:val="000000"/>
          <w:sz w:val="24"/>
          <w:szCs w:val="24"/>
        </w:rPr>
        <w:t xml:space="preserve">to model the technical aspect of an information exchange represented in a NIEM PSM. </w:t>
      </w:r>
    </w:p>
    <w:p w14:paraId="060B0B78" w14:textId="48B81ED5" w:rsidR="00C2133C" w:rsidRPr="00AD7DE7" w:rsidRDefault="00C2133C" w:rsidP="00AD7DE7">
      <w:pPr>
        <w:pStyle w:val="ListParagraph"/>
        <w:numPr>
          <w:ilvl w:val="0"/>
          <w:numId w:val="4"/>
        </w:numPr>
        <w:autoSpaceDE w:val="0"/>
        <w:autoSpaceDN w:val="0"/>
        <w:adjustRightInd w:val="0"/>
        <w:rPr>
          <w:rFonts w:ascii="Times New Roman" w:eastAsia="Times New Roman" w:hAnsi="Times New Roman" w:cs="Times New Roman"/>
          <w:szCs w:val="24"/>
        </w:rPr>
      </w:pPr>
      <w:r w:rsidRPr="00AD7DE7">
        <w:rPr>
          <w:rFonts w:ascii="Times New Roman" w:eastAsia="Times New Roman" w:hAnsi="Times New Roman" w:cs="Times New Roman"/>
          <w:color w:val="000000"/>
          <w:sz w:val="24"/>
          <w:szCs w:val="24"/>
        </w:rPr>
        <w:t xml:space="preserve">The NIEM Common Profile, leveraged by the PIM and PSM profiles, contains the core stereotypes used to represent NIEM structures in UML. </w:t>
      </w:r>
    </w:p>
    <w:p w14:paraId="70C3C0E0" w14:textId="75CB9200" w:rsidR="00C2133C" w:rsidRPr="00AD7DE7" w:rsidRDefault="00C2133C" w:rsidP="00AD7DE7">
      <w:pPr>
        <w:pStyle w:val="ListParagraph"/>
        <w:numPr>
          <w:ilvl w:val="0"/>
          <w:numId w:val="4"/>
        </w:numPr>
        <w:autoSpaceDE w:val="0"/>
        <w:autoSpaceDN w:val="0"/>
        <w:adjustRightInd w:val="0"/>
        <w:rPr>
          <w:rFonts w:ascii="Times New Roman" w:eastAsia="Times New Roman" w:hAnsi="Times New Roman" w:cs="Times New Roman"/>
          <w:szCs w:val="24"/>
        </w:rPr>
      </w:pPr>
      <w:r w:rsidRPr="00AD7DE7">
        <w:rPr>
          <w:rFonts w:ascii="Times New Roman" w:eastAsia="Times New Roman" w:hAnsi="Times New Roman" w:cs="Times New Roman"/>
          <w:color w:val="000000"/>
          <w:sz w:val="24"/>
          <w:szCs w:val="24"/>
        </w:rPr>
        <w:t xml:space="preserve">The Model Package Description (MPD) Profile provides stereotypes for modeling NIEM MPDs, which are the final artifacts representing NIEM information exchange, based on either a PIM or </w:t>
      </w:r>
      <w:r w:rsidR="005F7B3F" w:rsidRPr="00AD7DE7">
        <w:rPr>
          <w:rFonts w:ascii="Times New Roman" w:eastAsia="Times New Roman" w:hAnsi="Times New Roman" w:cs="Times New Roman"/>
          <w:color w:val="000000"/>
          <w:sz w:val="24"/>
          <w:szCs w:val="24"/>
        </w:rPr>
        <w:t xml:space="preserve">a </w:t>
      </w:r>
      <w:r w:rsidRPr="00AD7DE7">
        <w:rPr>
          <w:rFonts w:ascii="Times New Roman" w:eastAsia="Times New Roman" w:hAnsi="Times New Roman" w:cs="Times New Roman"/>
          <w:color w:val="000000"/>
          <w:sz w:val="24"/>
          <w:szCs w:val="24"/>
        </w:rPr>
        <w:t xml:space="preserve">PSM model. </w:t>
      </w:r>
    </w:p>
    <w:p w14:paraId="2F7355A4" w14:textId="1AA5BB56" w:rsidR="00C2133C" w:rsidRPr="00D265DB" w:rsidRDefault="00435B04" w:rsidP="00AD7DE7">
      <w:pPr>
        <w:pStyle w:val="Body"/>
        <w:spacing w:before="120"/>
        <w:rPr>
          <w:rFonts w:ascii="Times New Roman" w:eastAsia="Times New Roman" w:hAnsi="Times New Roman" w:cs="Times New Roman"/>
        </w:rPr>
      </w:pPr>
      <w:r w:rsidRPr="00AD7DE7">
        <w:rPr>
          <w:rFonts w:ascii="Times New Roman" w:eastAsia="Times New Roman" w:hAnsi="Times New Roman" w:cs="Times New Roman"/>
        </w:rPr>
        <w:t xml:space="preserve">As indicated in </w:t>
      </w:r>
      <w:r w:rsidRPr="00AD7DE7">
        <w:rPr>
          <w:rFonts w:ascii="Times New Roman" w:eastAsia="Times New Roman" w:hAnsi="Times New Roman" w:cs="Times New Roman"/>
          <w:b/>
        </w:rPr>
        <w:t xml:space="preserve">Figure </w:t>
      </w:r>
      <w:r w:rsidR="0071251E" w:rsidRPr="00AD7DE7">
        <w:rPr>
          <w:rFonts w:ascii="Times New Roman" w:eastAsia="Times New Roman" w:hAnsi="Times New Roman" w:cs="Times New Roman"/>
          <w:b/>
        </w:rPr>
        <w:t>7</w:t>
      </w:r>
      <w:r w:rsidR="00C2133C" w:rsidRPr="00AD7DE7">
        <w:rPr>
          <w:rFonts w:ascii="Times New Roman" w:eastAsia="Times New Roman" w:hAnsi="Times New Roman" w:cs="Times New Roman"/>
        </w:rPr>
        <w:t>, th</w:t>
      </w:r>
      <w:r w:rsidR="005F7B3F" w:rsidRPr="00AD7DE7">
        <w:rPr>
          <w:rFonts w:ascii="Times New Roman" w:eastAsia="Times New Roman" w:hAnsi="Times New Roman" w:cs="Times New Roman"/>
        </w:rPr>
        <w:t>e</w:t>
      </w:r>
      <w:r w:rsidR="00C2133C" w:rsidRPr="00AD7DE7">
        <w:rPr>
          <w:rFonts w:ascii="Times New Roman" w:eastAsia="Times New Roman" w:hAnsi="Times New Roman" w:cs="Times New Roman"/>
        </w:rPr>
        <w:t xml:space="preserve"> structure for the NIEM-UML profile provides direct “entry points” for NIEM modelers who are primarily business oriented and </w:t>
      </w:r>
      <w:r w:rsidR="005F7B3F" w:rsidRPr="00AD7DE7">
        <w:rPr>
          <w:rFonts w:ascii="Times New Roman" w:eastAsia="Times New Roman" w:hAnsi="Times New Roman" w:cs="Times New Roman"/>
        </w:rPr>
        <w:t xml:space="preserve">for </w:t>
      </w:r>
      <w:r w:rsidR="00C2133C" w:rsidRPr="00AD7DE7">
        <w:rPr>
          <w:rFonts w:ascii="Times New Roman" w:eastAsia="Times New Roman" w:hAnsi="Times New Roman" w:cs="Times New Roman"/>
        </w:rPr>
        <w:t xml:space="preserve">NIEM modelers who are </w:t>
      </w:r>
      <w:r w:rsidR="00C2133C" w:rsidRPr="00D265DB">
        <w:rPr>
          <w:rFonts w:ascii="Times New Roman" w:eastAsia="Times New Roman" w:hAnsi="Times New Roman" w:cs="Times New Roman"/>
        </w:rPr>
        <w:t xml:space="preserve">primarily technically oriented. </w:t>
      </w:r>
      <w:r w:rsidR="005F7B3F" w:rsidRPr="00D265DB">
        <w:rPr>
          <w:rFonts w:ascii="Times New Roman" w:eastAsia="Times New Roman" w:hAnsi="Times New Roman" w:cs="Times New Roman"/>
        </w:rPr>
        <w:t>I</w:t>
      </w:r>
      <w:r w:rsidR="00C2133C" w:rsidRPr="00D265DB">
        <w:rPr>
          <w:rFonts w:ascii="Times New Roman" w:eastAsia="Times New Roman" w:hAnsi="Times New Roman" w:cs="Times New Roman"/>
        </w:rPr>
        <w:t>t allow</w:t>
      </w:r>
      <w:r w:rsidR="00D265DB">
        <w:rPr>
          <w:rFonts w:ascii="Times New Roman" w:eastAsia="Times New Roman" w:hAnsi="Times New Roman" w:cs="Times New Roman"/>
        </w:rPr>
        <w:t>s</w:t>
      </w:r>
      <w:r w:rsidR="00C2133C" w:rsidRPr="00D265DB">
        <w:rPr>
          <w:rFonts w:ascii="Times New Roman" w:eastAsia="Times New Roman" w:hAnsi="Times New Roman" w:cs="Times New Roman"/>
        </w:rPr>
        <w:t xml:space="preserve"> modelers </w:t>
      </w:r>
      <w:r w:rsidR="00D265DB">
        <w:rPr>
          <w:rFonts w:ascii="Times New Roman" w:eastAsia="Times New Roman" w:hAnsi="Times New Roman" w:cs="Times New Roman"/>
        </w:rPr>
        <w:t>to use</w:t>
      </w:r>
      <w:r w:rsidR="00C2133C" w:rsidRPr="00D265DB">
        <w:rPr>
          <w:rFonts w:ascii="Times New Roman" w:eastAsia="Times New Roman" w:hAnsi="Times New Roman" w:cs="Times New Roman"/>
        </w:rPr>
        <w:t xml:space="preserve"> a common set of profile concepts.</w:t>
      </w:r>
    </w:p>
    <w:p w14:paraId="54583CE7" w14:textId="584421A9" w:rsidR="007D05EF" w:rsidRPr="00C47C90" w:rsidRDefault="006321F9" w:rsidP="00C47C90">
      <w:pPr>
        <w:pStyle w:val="Heading2"/>
        <w:tabs>
          <w:tab w:val="num" w:pos="576"/>
        </w:tabs>
        <w:spacing w:before="160" w:after="60"/>
        <w:ind w:left="576" w:hanging="576"/>
        <w:rPr>
          <w:rFonts w:ascii="Times New Roman" w:eastAsia="Times New Roman" w:hAnsi="Times New Roman" w:cs="Times New Roman"/>
          <w:bCs/>
          <w:iCs/>
          <w:color w:val="auto"/>
        </w:rPr>
      </w:pPr>
      <w:bookmarkStart w:id="17" w:name="_Toc504594596"/>
      <w:r w:rsidRPr="00C47C90">
        <w:rPr>
          <w:rFonts w:ascii="Times New Roman" w:eastAsia="Times New Roman" w:hAnsi="Times New Roman" w:cs="Times New Roman"/>
          <w:bCs/>
          <w:iCs/>
          <w:color w:val="auto"/>
        </w:rPr>
        <w:t>3.</w:t>
      </w:r>
      <w:r w:rsidR="0003129E">
        <w:rPr>
          <w:rFonts w:ascii="Times New Roman" w:eastAsia="Times New Roman" w:hAnsi="Times New Roman" w:cs="Times New Roman"/>
          <w:bCs/>
          <w:iCs/>
          <w:color w:val="auto"/>
        </w:rPr>
        <w:t>6</w:t>
      </w:r>
      <w:r w:rsidRPr="00C47C90">
        <w:rPr>
          <w:rFonts w:ascii="Times New Roman" w:eastAsia="Times New Roman" w:hAnsi="Times New Roman" w:cs="Times New Roman"/>
          <w:bCs/>
          <w:iCs/>
          <w:color w:val="auto"/>
        </w:rPr>
        <w:t xml:space="preserve"> NIEM</w:t>
      </w:r>
      <w:r w:rsidR="007D05EF" w:rsidRPr="00C47C90">
        <w:rPr>
          <w:rFonts w:ascii="Times New Roman" w:eastAsia="Times New Roman" w:hAnsi="Times New Roman" w:cs="Times New Roman"/>
          <w:bCs/>
          <w:iCs/>
          <w:color w:val="auto"/>
        </w:rPr>
        <w:t xml:space="preserve"> Governance and Extension</w:t>
      </w:r>
      <w:bookmarkEnd w:id="17"/>
    </w:p>
    <w:p w14:paraId="33EA1D95" w14:textId="4651D105" w:rsidR="006A5593" w:rsidRPr="00C47C90" w:rsidRDefault="006A5593" w:rsidP="00C47C90">
      <w:pPr>
        <w:pStyle w:val="Body"/>
        <w:rPr>
          <w:rFonts w:ascii="Times New Roman" w:eastAsia="Times New Roman" w:hAnsi="Times New Roman" w:cs="Times New Roman"/>
        </w:rPr>
      </w:pPr>
      <w:r w:rsidRPr="00C47C90">
        <w:rPr>
          <w:rFonts w:ascii="Times New Roman" w:eastAsia="Times New Roman" w:hAnsi="Times New Roman" w:cs="Times New Roman"/>
        </w:rPr>
        <w:t xml:space="preserve">NIEM is governed by </w:t>
      </w:r>
      <w:r w:rsidR="0064198E" w:rsidRPr="00C47C90">
        <w:rPr>
          <w:rFonts w:ascii="Times New Roman" w:eastAsia="Times New Roman" w:hAnsi="Times New Roman" w:cs="Times New Roman"/>
        </w:rPr>
        <w:t xml:space="preserve">federal, </w:t>
      </w:r>
      <w:r w:rsidR="00DB4D92" w:rsidRPr="00C47C90">
        <w:rPr>
          <w:rFonts w:ascii="Times New Roman" w:eastAsia="Times New Roman" w:hAnsi="Times New Roman" w:cs="Times New Roman"/>
        </w:rPr>
        <w:t>state</w:t>
      </w:r>
      <w:r w:rsidR="0064198E" w:rsidRPr="00C47C90">
        <w:rPr>
          <w:rFonts w:ascii="Times New Roman" w:eastAsia="Times New Roman" w:hAnsi="Times New Roman" w:cs="Times New Roman"/>
        </w:rPr>
        <w:t>, local, tribal</w:t>
      </w:r>
      <w:r w:rsidR="00A262EB" w:rsidRPr="00C47C90">
        <w:rPr>
          <w:rFonts w:ascii="Times New Roman" w:eastAsia="Times New Roman" w:hAnsi="Times New Roman" w:cs="Times New Roman"/>
        </w:rPr>
        <w:t>,</w:t>
      </w:r>
      <w:r w:rsidR="0064198E" w:rsidRPr="00C47C90">
        <w:rPr>
          <w:rFonts w:ascii="Times New Roman" w:eastAsia="Times New Roman" w:hAnsi="Times New Roman" w:cs="Times New Roman"/>
        </w:rPr>
        <w:t xml:space="preserve"> and private </w:t>
      </w:r>
      <w:r w:rsidR="00CD23E6" w:rsidRPr="00C47C90">
        <w:rPr>
          <w:rFonts w:ascii="Times New Roman" w:eastAsia="Times New Roman" w:hAnsi="Times New Roman" w:cs="Times New Roman"/>
        </w:rPr>
        <w:t>organizations, groups</w:t>
      </w:r>
      <w:r w:rsidR="00A262EB" w:rsidRPr="00C47C90">
        <w:rPr>
          <w:rFonts w:ascii="Times New Roman" w:eastAsia="Times New Roman" w:hAnsi="Times New Roman" w:cs="Times New Roman"/>
        </w:rPr>
        <w:t>,</w:t>
      </w:r>
      <w:r w:rsidRPr="00C47C90">
        <w:rPr>
          <w:rFonts w:ascii="Times New Roman" w:eastAsia="Times New Roman" w:hAnsi="Times New Roman" w:cs="Times New Roman"/>
        </w:rPr>
        <w:t xml:space="preserve"> and committees that support its development, day-to-day operations, and evolution. </w:t>
      </w:r>
      <w:r w:rsidR="0064198E" w:rsidRPr="00C47C90">
        <w:rPr>
          <w:rFonts w:ascii="Times New Roman" w:eastAsia="Times New Roman" w:hAnsi="Times New Roman" w:cs="Times New Roman"/>
        </w:rPr>
        <w:t xml:space="preserve">The </w:t>
      </w:r>
      <w:r w:rsidR="00EC1408" w:rsidRPr="00C47C90">
        <w:rPr>
          <w:rFonts w:ascii="Times New Roman" w:eastAsia="Times New Roman" w:hAnsi="Times New Roman" w:cs="Times New Roman"/>
        </w:rPr>
        <w:t xml:space="preserve">governance </w:t>
      </w:r>
      <w:r w:rsidR="0064198E" w:rsidRPr="00C47C90">
        <w:rPr>
          <w:rFonts w:ascii="Times New Roman" w:eastAsia="Times New Roman" w:hAnsi="Times New Roman" w:cs="Times New Roman"/>
        </w:rPr>
        <w:t>model includes:</w:t>
      </w:r>
    </w:p>
    <w:p w14:paraId="4E7B61A6" w14:textId="127D2E86" w:rsidR="006D4FDC" w:rsidRPr="00C47C90" w:rsidRDefault="0064198E" w:rsidP="00C47C90">
      <w:pPr>
        <w:pStyle w:val="Body"/>
        <w:rPr>
          <w:rFonts w:ascii="Times New Roman" w:eastAsia="Times New Roman" w:hAnsi="Times New Roman" w:cs="Times New Roman"/>
          <w:i/>
        </w:rPr>
      </w:pPr>
      <w:r w:rsidRPr="00C47C90">
        <w:rPr>
          <w:rFonts w:ascii="Times New Roman" w:eastAsia="Times New Roman" w:hAnsi="Times New Roman" w:cs="Times New Roman"/>
          <w:i/>
          <w:szCs w:val="24"/>
        </w:rPr>
        <w:t>NIEM Executive Steering Committee (ESC):</w:t>
      </w:r>
      <w:r w:rsidR="003E086C" w:rsidRPr="00C47C90">
        <w:rPr>
          <w:rFonts w:ascii="Times New Roman" w:eastAsia="Times New Roman" w:hAnsi="Times New Roman" w:cs="Times New Roman"/>
          <w:i/>
          <w:szCs w:val="24"/>
        </w:rPr>
        <w:t xml:space="preserve"> </w:t>
      </w:r>
      <w:r w:rsidR="006D4FDC" w:rsidRPr="00C47C90">
        <w:rPr>
          <w:rFonts w:ascii="Times New Roman" w:eastAsia="Times New Roman" w:hAnsi="Times New Roman" w:cs="Times New Roman"/>
        </w:rPr>
        <w:t xml:space="preserve">The ESC serves as NIEM’s decision-making body regarding membership, funding requirements, program </w:t>
      </w:r>
      <w:r w:rsidR="005F7B3F" w:rsidRPr="00C47C90">
        <w:rPr>
          <w:rFonts w:ascii="Times New Roman" w:eastAsia="Times New Roman" w:hAnsi="Times New Roman" w:cs="Times New Roman"/>
        </w:rPr>
        <w:t xml:space="preserve">and </w:t>
      </w:r>
      <w:r w:rsidR="006D4FDC" w:rsidRPr="00C47C90">
        <w:rPr>
          <w:rFonts w:ascii="Times New Roman" w:eastAsia="Times New Roman" w:hAnsi="Times New Roman" w:cs="Times New Roman"/>
        </w:rPr>
        <w:t>technical direction, personnel appointments, and other organizational decisions supporting NIEM management.</w:t>
      </w:r>
      <w:r w:rsidR="002B7BCC" w:rsidRPr="002B7BCC">
        <w:t xml:space="preserve"> </w:t>
      </w:r>
      <w:r w:rsidR="002B7BCC" w:rsidRPr="00690DB8">
        <w:rPr>
          <w:rFonts w:ascii="Times New Roman" w:eastAsia="Times New Roman" w:hAnsi="Times New Roman" w:cs="Times New Roman"/>
        </w:rPr>
        <w:t>Domain Executive Management Committee members include the Biometrics Domain Chair (John Boyd of OBIM</w:t>
      </w:r>
      <w:r w:rsidR="00B07924" w:rsidRPr="00690DB8">
        <w:rPr>
          <w:rFonts w:ascii="Times New Roman" w:eastAsia="Times New Roman" w:hAnsi="Times New Roman" w:cs="Times New Roman"/>
        </w:rPr>
        <w:t>),</w:t>
      </w:r>
      <w:r w:rsidR="002B7BCC" w:rsidRPr="00690DB8">
        <w:rPr>
          <w:rFonts w:ascii="Times New Roman" w:eastAsia="Times New Roman" w:hAnsi="Times New Roman" w:cs="Times New Roman"/>
        </w:rPr>
        <w:t xml:space="preserve"> two co-chairs (Je</w:t>
      </w:r>
      <w:bookmarkStart w:id="18" w:name="_GoBack"/>
      <w:bookmarkEnd w:id="18"/>
      <w:r w:rsidR="002B7BCC" w:rsidRPr="00690DB8">
        <w:rPr>
          <w:rFonts w:ascii="Times New Roman" w:eastAsia="Times New Roman" w:hAnsi="Times New Roman" w:cs="Times New Roman"/>
        </w:rPr>
        <w:t>nnifer Stathakis of DOJ/Federal Bureau of Investigation and William Graves of DOD) and the NIST Ombudsman (Diane Stephens).</w:t>
      </w:r>
    </w:p>
    <w:p w14:paraId="6E5E078D" w14:textId="05C91023" w:rsidR="006D4FDC" w:rsidRPr="00C47C90" w:rsidRDefault="006D4FDC" w:rsidP="00C47C90">
      <w:pPr>
        <w:pStyle w:val="Body"/>
        <w:rPr>
          <w:rFonts w:ascii="Times New Roman" w:eastAsia="Times New Roman" w:hAnsi="Times New Roman" w:cs="Times New Roman"/>
        </w:rPr>
      </w:pPr>
      <w:r w:rsidRPr="00C47C90">
        <w:rPr>
          <w:rFonts w:ascii="Times New Roman" w:eastAsia="Times New Roman" w:hAnsi="Times New Roman" w:cs="Times New Roman"/>
        </w:rPr>
        <w:lastRenderedPageBreak/>
        <w:t xml:space="preserve">The primary sponsors of NIEM are </w:t>
      </w:r>
      <w:r w:rsidR="00A262EB" w:rsidRPr="00C47C90">
        <w:rPr>
          <w:rFonts w:ascii="Times New Roman" w:eastAsia="Times New Roman" w:hAnsi="Times New Roman" w:cs="Times New Roman"/>
        </w:rPr>
        <w:t>chief information o</w:t>
      </w:r>
      <w:r w:rsidRPr="00C47C90">
        <w:rPr>
          <w:rFonts w:ascii="Times New Roman" w:eastAsia="Times New Roman" w:hAnsi="Times New Roman" w:cs="Times New Roman"/>
        </w:rPr>
        <w:t>fficers of DHS, DOJ, and U.S. Health and Human Services</w:t>
      </w:r>
      <w:r w:rsidR="00965F04" w:rsidRPr="002477DB">
        <w:rPr>
          <w:rFonts w:ascii="Times New Roman" w:eastAsia="Times New Roman" w:hAnsi="Times New Roman" w:cs="Times New Roman"/>
        </w:rPr>
        <w:t>―</w:t>
      </w:r>
      <w:r w:rsidR="00794975" w:rsidRPr="00C47C90">
        <w:rPr>
          <w:rFonts w:ascii="Times New Roman" w:eastAsia="Times New Roman" w:hAnsi="Times New Roman" w:cs="Times New Roman"/>
        </w:rPr>
        <w:t xml:space="preserve">all </w:t>
      </w:r>
      <w:r w:rsidRPr="00C47C90">
        <w:rPr>
          <w:rFonts w:ascii="Times New Roman" w:eastAsia="Times New Roman" w:hAnsi="Times New Roman" w:cs="Times New Roman"/>
        </w:rPr>
        <w:t>members of the ESC. Advisory members and invited guests of the ESC include</w:t>
      </w:r>
      <w:r w:rsidR="00414108" w:rsidRPr="00C47C90">
        <w:rPr>
          <w:rFonts w:ascii="Times New Roman" w:eastAsia="Times New Roman" w:hAnsi="Times New Roman" w:cs="Times New Roman"/>
        </w:rPr>
        <w:t>:</w:t>
      </w:r>
    </w:p>
    <w:p w14:paraId="28549BCB" w14:textId="0D7CBA07" w:rsidR="006D4FDC" w:rsidRPr="002477DB" w:rsidRDefault="006D4FD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Global Justice Information Sharing Initiative (Global)</w:t>
      </w:r>
    </w:p>
    <w:p w14:paraId="50E9800E" w14:textId="6BBB1C43" w:rsidR="006D4FDC" w:rsidRPr="002477DB" w:rsidRDefault="006D4FDC" w:rsidP="005F7B3F">
      <w:pPr>
        <w:numPr>
          <w:ilvl w:val="0"/>
          <w:numId w:val="20"/>
        </w:numPr>
        <w:spacing w:before="100" w:beforeAutospacing="1"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National Association of State Chief Information Officers</w:t>
      </w:r>
    </w:p>
    <w:p w14:paraId="28E2739A" w14:textId="133E1B71" w:rsidR="006D4FDC" w:rsidRPr="002477DB" w:rsidRDefault="006D4FDC" w:rsidP="00B54144">
      <w:pPr>
        <w:numPr>
          <w:ilvl w:val="0"/>
          <w:numId w:val="20"/>
        </w:numPr>
        <w:spacing w:before="100" w:beforeAutospacing="1"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Executive Office of the President Office of Management and Budget Federal Enterprise Architecture</w:t>
      </w:r>
      <w:r w:rsidR="005F7B3F"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through the Chief Architect</w:t>
      </w:r>
    </w:p>
    <w:p w14:paraId="12799E9C" w14:textId="46763CA5" w:rsidR="006D4FDC" w:rsidRPr="002477DB" w:rsidRDefault="006D4FDC" w:rsidP="00B54144">
      <w:pPr>
        <w:numPr>
          <w:ilvl w:val="0"/>
          <w:numId w:val="20"/>
        </w:numPr>
        <w:spacing w:before="100" w:beforeAutospacing="1"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Office of the Director of National Intelligence</w:t>
      </w:r>
      <w:r w:rsidR="005F7B3F"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through the Program Manager of the Information Sharing Environment</w:t>
      </w:r>
    </w:p>
    <w:p w14:paraId="5EC67AF8" w14:textId="6F762E4A" w:rsidR="006D4FDC" w:rsidRPr="002477DB" w:rsidRDefault="006D4FDC" w:rsidP="00B54144">
      <w:pPr>
        <w:numPr>
          <w:ilvl w:val="0"/>
          <w:numId w:val="20"/>
        </w:numPr>
        <w:spacing w:before="100" w:beforeAutospacing="1"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Chief Information Officer of the U.S. Department of Defense</w:t>
      </w:r>
    </w:p>
    <w:p w14:paraId="7F68740D" w14:textId="23DAAEAB" w:rsidR="006D4FDC" w:rsidRPr="002477DB" w:rsidRDefault="006D4FDC" w:rsidP="00C47C90">
      <w:pPr>
        <w:numPr>
          <w:ilvl w:val="0"/>
          <w:numId w:val="20"/>
        </w:numPr>
        <w:spacing w:before="100" w:beforeAutospacing="1"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 xml:space="preserve">Chief Information Officer of </w:t>
      </w:r>
      <w:proofErr w:type="spellStart"/>
      <w:r w:rsidRPr="002477DB">
        <w:rPr>
          <w:rFonts w:ascii="Times New Roman" w:eastAsia="Times New Roman" w:hAnsi="Times New Roman" w:cs="Times New Roman"/>
          <w:color w:val="000000"/>
          <w:sz w:val="24"/>
          <w:szCs w:val="24"/>
        </w:rPr>
        <w:t>CrimTrac</w:t>
      </w:r>
      <w:proofErr w:type="spellEnd"/>
      <w:r w:rsidRPr="002477DB">
        <w:rPr>
          <w:rFonts w:ascii="Times New Roman" w:eastAsia="Times New Roman" w:hAnsi="Times New Roman" w:cs="Times New Roman"/>
          <w:color w:val="000000"/>
          <w:sz w:val="24"/>
          <w:szCs w:val="24"/>
        </w:rPr>
        <w:t>, Government of Australia</w:t>
      </w:r>
    </w:p>
    <w:p w14:paraId="27B3C603" w14:textId="36118A44" w:rsidR="00163D9A" w:rsidRPr="00C47C90" w:rsidRDefault="0087781A" w:rsidP="00C47C90">
      <w:pPr>
        <w:pStyle w:val="Body"/>
        <w:spacing w:before="120"/>
        <w:rPr>
          <w:rFonts w:ascii="Times New Roman" w:eastAsia="Times New Roman" w:hAnsi="Times New Roman" w:cs="Times New Roman"/>
        </w:rPr>
      </w:pPr>
      <w:r w:rsidRPr="00C47C90">
        <w:rPr>
          <w:rFonts w:ascii="Times New Roman" w:eastAsia="Times New Roman" w:hAnsi="Times New Roman" w:cs="Times New Roman"/>
          <w:i/>
          <w:szCs w:val="24"/>
        </w:rPr>
        <w:t>NIEM PMO:</w:t>
      </w:r>
      <w:r w:rsidR="003E086C" w:rsidRPr="002477DB">
        <w:rPr>
          <w:rFonts w:ascii="Times New Roman" w:eastAsia="Times New Roman" w:hAnsi="Times New Roman" w:cs="Times New Roman"/>
          <w:szCs w:val="24"/>
        </w:rPr>
        <w:t xml:space="preserve"> </w:t>
      </w:r>
      <w:r w:rsidRPr="00C47C90">
        <w:rPr>
          <w:rFonts w:ascii="Times New Roman" w:eastAsia="Times New Roman" w:hAnsi="Times New Roman" w:cs="Times New Roman"/>
        </w:rPr>
        <w:t xml:space="preserve">The </w:t>
      </w:r>
      <w:r w:rsidR="000E60A8" w:rsidRPr="00C47C90">
        <w:rPr>
          <w:rFonts w:ascii="Times New Roman" w:eastAsia="Times New Roman" w:hAnsi="Times New Roman" w:cs="Times New Roman"/>
        </w:rPr>
        <w:t xml:space="preserve">NIEM </w:t>
      </w:r>
      <w:r w:rsidRPr="00C47C90">
        <w:rPr>
          <w:rFonts w:ascii="Times New Roman" w:eastAsia="Times New Roman" w:hAnsi="Times New Roman" w:cs="Times New Roman"/>
        </w:rPr>
        <w:t xml:space="preserve">PMO executes the ESC’s vision for NIEM while managing the </w:t>
      </w:r>
      <w:r w:rsidR="000E60A8" w:rsidRPr="00C47C90">
        <w:rPr>
          <w:rFonts w:ascii="Times New Roman" w:eastAsia="Times New Roman" w:hAnsi="Times New Roman" w:cs="Times New Roman"/>
        </w:rPr>
        <w:t xml:space="preserve">program’s </w:t>
      </w:r>
      <w:r w:rsidRPr="00C47C90">
        <w:rPr>
          <w:rFonts w:ascii="Times New Roman" w:eastAsia="Times New Roman" w:hAnsi="Times New Roman" w:cs="Times New Roman"/>
        </w:rPr>
        <w:t xml:space="preserve">day-to-day operations, encouraging adoption and use of NIEM, and overseeing all working group and committee activities. The NIEM PMO </w:t>
      </w:r>
      <w:r w:rsidR="000E60A8" w:rsidRPr="00C47C90">
        <w:rPr>
          <w:rFonts w:ascii="Times New Roman" w:eastAsia="Times New Roman" w:hAnsi="Times New Roman" w:cs="Times New Roman"/>
        </w:rPr>
        <w:t xml:space="preserve">also </w:t>
      </w:r>
      <w:r w:rsidRPr="00C47C90">
        <w:rPr>
          <w:rFonts w:ascii="Times New Roman" w:eastAsia="Times New Roman" w:hAnsi="Times New Roman" w:cs="Times New Roman"/>
        </w:rPr>
        <w:t>coordinates with COIs, principal stakeholders, and other information-sharing initiatives to promote collaboration and interest in NIEM priorities.</w:t>
      </w:r>
    </w:p>
    <w:p w14:paraId="73A219AE" w14:textId="5E93FD0B" w:rsidR="004937D0" w:rsidRPr="002477DB" w:rsidRDefault="00037347" w:rsidP="00C47C90">
      <w:pPr>
        <w:pStyle w:val="Body"/>
        <w:rPr>
          <w:rFonts w:ascii="Times New Roman" w:eastAsia="Times New Roman" w:hAnsi="Times New Roman" w:cs="Times New Roman"/>
          <w:szCs w:val="24"/>
        </w:rPr>
      </w:pPr>
      <w:r w:rsidRPr="00C47C90">
        <w:rPr>
          <w:rFonts w:ascii="Times New Roman" w:eastAsia="Times New Roman" w:hAnsi="Times New Roman" w:cs="Times New Roman"/>
          <w:i/>
          <w:szCs w:val="24"/>
        </w:rPr>
        <w:t>NBAC:</w:t>
      </w:r>
      <w:r w:rsidR="003E086C" w:rsidRPr="00C47C90">
        <w:rPr>
          <w:rFonts w:ascii="Times New Roman" w:eastAsia="Times New Roman" w:hAnsi="Times New Roman" w:cs="Times New Roman"/>
          <w:i/>
          <w:szCs w:val="24"/>
        </w:rPr>
        <w:t xml:space="preserve"> </w:t>
      </w:r>
      <w:r w:rsidR="004937D0" w:rsidRPr="00C47C90">
        <w:rPr>
          <w:rFonts w:ascii="Times New Roman" w:eastAsia="Times New Roman" w:hAnsi="Times New Roman" w:cs="Times New Roman"/>
        </w:rPr>
        <w:t xml:space="preserve">The NBAC mission is to set the NIEM business </w:t>
      </w:r>
      <w:r w:rsidR="00C47C90" w:rsidRPr="00C47C90">
        <w:rPr>
          <w:rFonts w:ascii="Times New Roman" w:eastAsia="Times New Roman" w:hAnsi="Times New Roman" w:cs="Times New Roman"/>
        </w:rPr>
        <w:t>architecture and</w:t>
      </w:r>
      <w:r w:rsidR="004937D0" w:rsidRPr="00C47C90">
        <w:rPr>
          <w:rFonts w:ascii="Times New Roman" w:eastAsia="Times New Roman" w:hAnsi="Times New Roman" w:cs="Times New Roman"/>
        </w:rPr>
        <w:t xml:space="preserve"> requirements, to manage the NIEM Core, and to facilitate the processes for the regulation and support of NIEM domains. </w:t>
      </w:r>
    </w:p>
    <w:p w14:paraId="49F78D78" w14:textId="3FCF2AAA" w:rsidR="00037347" w:rsidRPr="00C47C90" w:rsidRDefault="00037347" w:rsidP="00C47C90">
      <w:pPr>
        <w:pStyle w:val="Body"/>
        <w:rPr>
          <w:rFonts w:ascii="Times New Roman" w:eastAsia="Times New Roman" w:hAnsi="Times New Roman" w:cs="Times New Roman"/>
        </w:rPr>
      </w:pPr>
      <w:r w:rsidRPr="00C47C90">
        <w:rPr>
          <w:rFonts w:ascii="Times New Roman" w:eastAsia="Times New Roman" w:hAnsi="Times New Roman" w:cs="Times New Roman"/>
        </w:rPr>
        <w:t>The NBAC focuses on the following areas:</w:t>
      </w:r>
    </w:p>
    <w:p w14:paraId="38FB15A0" w14:textId="73002438" w:rsidR="00037347" w:rsidRPr="002477DB" w:rsidRDefault="00037347"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Business Architecture</w:t>
      </w:r>
      <w:r w:rsidR="007011D0"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The NBAC oversees and validates the construction, maintenance, and use of the business architecture framework for NIEM.</w:t>
      </w:r>
    </w:p>
    <w:p w14:paraId="13797D95" w14:textId="615DF9CC" w:rsidR="00037347" w:rsidRPr="002477DB" w:rsidRDefault="00037347"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NIEM Core</w:t>
      </w:r>
      <w:r w:rsidR="007011D0"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The NBAC provides management and oversight of the NIEM Core</w:t>
      </w:r>
      <w:r w:rsidR="008C4266" w:rsidRPr="002477DB">
        <w:rPr>
          <w:rFonts w:ascii="Times New Roman" w:eastAsia="Times New Roman" w:hAnsi="Times New Roman" w:cs="Times New Roman"/>
          <w:color w:val="000000"/>
          <w:sz w:val="24"/>
          <w:szCs w:val="24"/>
        </w:rPr>
        <w:t xml:space="preserve">, </w:t>
      </w:r>
      <w:r w:rsidRPr="002477DB">
        <w:rPr>
          <w:rFonts w:ascii="Times New Roman" w:eastAsia="Times New Roman" w:hAnsi="Times New Roman" w:cs="Times New Roman"/>
          <w:color w:val="000000"/>
          <w:sz w:val="24"/>
          <w:szCs w:val="24"/>
        </w:rPr>
        <w:t>the central part of the NIEM data model that</w:t>
      </w:r>
      <w:r w:rsidRPr="00C47C90">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s commonly understood across all domains.</w:t>
      </w:r>
    </w:p>
    <w:p w14:paraId="36D38A88" w14:textId="6D44E3B8" w:rsidR="00037347" w:rsidRPr="002477DB" w:rsidRDefault="00037347" w:rsidP="00C47C90">
      <w:pPr>
        <w:numPr>
          <w:ilvl w:val="0"/>
          <w:numId w:val="20"/>
        </w:numPr>
        <w:spacing w:before="0"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Community</w:t>
      </w:r>
      <w:r w:rsidR="007011D0"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The NBAC serves as the forum for the admission of new domains and interactions between domains, and coordinates action to maintain the NIEM community.</w:t>
      </w:r>
    </w:p>
    <w:p w14:paraId="11CA83BF" w14:textId="0CD627B2" w:rsidR="00037347" w:rsidRPr="00C47C90" w:rsidRDefault="00037347" w:rsidP="00C47C90">
      <w:pPr>
        <w:pStyle w:val="Body"/>
        <w:spacing w:before="120"/>
        <w:rPr>
          <w:rFonts w:ascii="Times New Roman" w:eastAsia="Times New Roman" w:hAnsi="Times New Roman" w:cs="Times New Roman"/>
        </w:rPr>
      </w:pPr>
      <w:r w:rsidRPr="00C47C90">
        <w:rPr>
          <w:rFonts w:ascii="Times New Roman" w:eastAsia="Times New Roman" w:hAnsi="Times New Roman" w:cs="Times New Roman"/>
        </w:rPr>
        <w:t>The committee</w:t>
      </w:r>
      <w:r w:rsidR="005F7055" w:rsidRPr="00C47C90">
        <w:rPr>
          <w:rFonts w:ascii="Times New Roman" w:eastAsia="Times New Roman" w:hAnsi="Times New Roman" w:cs="Times New Roman"/>
        </w:rPr>
        <w:t>’</w:t>
      </w:r>
      <w:r w:rsidRPr="00C47C90">
        <w:rPr>
          <w:rFonts w:ascii="Times New Roman" w:eastAsia="Times New Roman" w:hAnsi="Times New Roman" w:cs="Times New Roman"/>
        </w:rPr>
        <w:t xml:space="preserve">s </w:t>
      </w:r>
      <w:r w:rsidR="004937D0" w:rsidRPr="00C47C90">
        <w:rPr>
          <w:rFonts w:ascii="Times New Roman" w:eastAsia="Times New Roman" w:hAnsi="Times New Roman" w:cs="Times New Roman"/>
        </w:rPr>
        <w:t xml:space="preserve">specific </w:t>
      </w:r>
      <w:r w:rsidRPr="00C47C90">
        <w:rPr>
          <w:rFonts w:ascii="Times New Roman" w:eastAsia="Times New Roman" w:hAnsi="Times New Roman" w:cs="Times New Roman"/>
        </w:rPr>
        <w:t>responsibilities are to:</w:t>
      </w:r>
    </w:p>
    <w:p w14:paraId="212CECDD" w14:textId="7F76E0B1" w:rsidR="00037347" w:rsidRPr="002477DB" w:rsidRDefault="00037347"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 xml:space="preserve">Maintain the integrity, usability, and maturity of </w:t>
      </w:r>
      <w:r w:rsidR="004937D0" w:rsidRPr="002477DB">
        <w:rPr>
          <w:rFonts w:ascii="Times New Roman" w:eastAsia="Times New Roman" w:hAnsi="Times New Roman" w:cs="Times New Roman"/>
          <w:color w:val="000000"/>
          <w:sz w:val="24"/>
          <w:szCs w:val="24"/>
        </w:rPr>
        <w:t xml:space="preserve">the </w:t>
      </w:r>
      <w:r w:rsidRPr="002477DB">
        <w:rPr>
          <w:rFonts w:ascii="Times New Roman" w:eastAsia="Times New Roman" w:hAnsi="Times New Roman" w:cs="Times New Roman"/>
          <w:color w:val="000000"/>
          <w:sz w:val="24"/>
          <w:szCs w:val="24"/>
        </w:rPr>
        <w:t xml:space="preserve">NIEM </w:t>
      </w:r>
      <w:r w:rsidR="004937D0" w:rsidRPr="002477DB">
        <w:rPr>
          <w:rFonts w:ascii="Times New Roman" w:eastAsia="Times New Roman" w:hAnsi="Times New Roman" w:cs="Times New Roman"/>
          <w:color w:val="000000"/>
          <w:sz w:val="24"/>
          <w:szCs w:val="24"/>
        </w:rPr>
        <w:t>Core</w:t>
      </w:r>
      <w:r w:rsidRPr="002477DB">
        <w:rPr>
          <w:rFonts w:ascii="Times New Roman" w:eastAsia="Times New Roman" w:hAnsi="Times New Roman" w:cs="Times New Roman"/>
          <w:color w:val="000000"/>
          <w:sz w:val="24"/>
          <w:szCs w:val="24"/>
        </w:rPr>
        <w:t>, and engage in any requisite harmonization and issue resolution activities</w:t>
      </w:r>
    </w:p>
    <w:p w14:paraId="53878FC8" w14:textId="0E96EFB9" w:rsidR="00037347" w:rsidRPr="002477DB" w:rsidRDefault="00037347" w:rsidP="00C47C90">
      <w:pPr>
        <w:numPr>
          <w:ilvl w:val="0"/>
          <w:numId w:val="20"/>
        </w:numPr>
        <w:spacing w:before="100" w:beforeAutospacing="1"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Determine the need for new data model releases</w:t>
      </w:r>
      <w:r w:rsidR="004937D0" w:rsidRPr="002477DB">
        <w:rPr>
          <w:rFonts w:ascii="Times New Roman" w:eastAsia="Times New Roman" w:hAnsi="Times New Roman" w:cs="Times New Roman"/>
          <w:color w:val="000000"/>
          <w:sz w:val="24"/>
          <w:szCs w:val="24"/>
        </w:rPr>
        <w:t>,</w:t>
      </w:r>
      <w:r w:rsidRPr="002477DB">
        <w:rPr>
          <w:rFonts w:ascii="Times New Roman" w:eastAsia="Times New Roman" w:hAnsi="Times New Roman" w:cs="Times New Roman"/>
          <w:color w:val="000000"/>
          <w:sz w:val="24"/>
          <w:szCs w:val="24"/>
        </w:rPr>
        <w:t xml:space="preserve"> as necessary, such as to accommodate new domains and content, or to provide business requirements to the NTAC</w:t>
      </w:r>
    </w:p>
    <w:p w14:paraId="12A3E006" w14:textId="4F7744A1" w:rsidR="00037347" w:rsidRPr="002477DB" w:rsidRDefault="00037347" w:rsidP="00C47C90">
      <w:pPr>
        <w:numPr>
          <w:ilvl w:val="0"/>
          <w:numId w:val="20"/>
        </w:numPr>
        <w:spacing w:before="100" w:beforeAutospacing="1"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Submit recommendations to the ESC concerning the admission of a new domain into the NIEM data model</w:t>
      </w:r>
    </w:p>
    <w:p w14:paraId="624EFC3D" w14:textId="7CA33B6C" w:rsidR="00B934DB" w:rsidRPr="00C47C90" w:rsidRDefault="00B934DB" w:rsidP="00C47C90">
      <w:pPr>
        <w:pStyle w:val="Body"/>
        <w:spacing w:before="120"/>
        <w:rPr>
          <w:rFonts w:ascii="Times New Roman" w:eastAsia="Times New Roman" w:hAnsi="Times New Roman" w:cs="Times New Roman"/>
          <w:i/>
        </w:rPr>
      </w:pPr>
      <w:r w:rsidRPr="00C47C90">
        <w:rPr>
          <w:rFonts w:ascii="Times New Roman" w:eastAsia="Times New Roman" w:hAnsi="Times New Roman" w:cs="Times New Roman"/>
        </w:rPr>
        <w:t>The NBAC comprises stakeholders of diverse communities. NIEM’s domains, communities established to manage and govern a portion of the NIEM data model, form the foundation of the committee. The NBAC is led by co-chairs and includes voting members, a NIEM PMO liaison, observers, and invited participants.</w:t>
      </w:r>
    </w:p>
    <w:p w14:paraId="520E4F48" w14:textId="228FB824" w:rsidR="00A451AC" w:rsidRPr="00C47C90" w:rsidRDefault="00A451AC" w:rsidP="00C47C90">
      <w:pPr>
        <w:pStyle w:val="Body"/>
        <w:spacing w:before="120"/>
        <w:rPr>
          <w:rFonts w:ascii="Times New Roman" w:eastAsia="Times New Roman" w:hAnsi="Times New Roman" w:cs="Times New Roman"/>
          <w:i/>
        </w:rPr>
      </w:pPr>
      <w:r w:rsidRPr="00C47C90">
        <w:rPr>
          <w:rFonts w:ascii="Times New Roman" w:eastAsia="Times New Roman" w:hAnsi="Times New Roman" w:cs="Times New Roman"/>
          <w:i/>
        </w:rPr>
        <w:t>NTAC:</w:t>
      </w:r>
      <w:r w:rsidR="00E849B7" w:rsidRPr="00C47C90">
        <w:rPr>
          <w:rFonts w:ascii="Times New Roman" w:eastAsia="Times New Roman" w:hAnsi="Times New Roman" w:cs="Times New Roman"/>
          <w:i/>
        </w:rPr>
        <w:t xml:space="preserve"> </w:t>
      </w:r>
      <w:r w:rsidRPr="00C47C90">
        <w:rPr>
          <w:rFonts w:ascii="Times New Roman" w:eastAsia="Times New Roman" w:hAnsi="Times New Roman" w:cs="Times New Roman"/>
        </w:rPr>
        <w:t xml:space="preserve">The primary mission of the NTAC is to </w:t>
      </w:r>
      <w:r w:rsidR="001D7E2B" w:rsidRPr="00C47C90">
        <w:rPr>
          <w:rFonts w:ascii="Times New Roman" w:eastAsia="Times New Roman" w:hAnsi="Times New Roman" w:cs="Times New Roman"/>
        </w:rPr>
        <w:t>define and</w:t>
      </w:r>
      <w:r w:rsidRPr="00C47C90">
        <w:rPr>
          <w:rFonts w:ascii="Times New Roman" w:eastAsia="Times New Roman" w:hAnsi="Times New Roman" w:cs="Times New Roman"/>
        </w:rPr>
        <w:t xml:space="preserve"> support the technical architecture that governs NIEM. In addition, the NTAC:</w:t>
      </w:r>
    </w:p>
    <w:p w14:paraId="0A044BFC" w14:textId="7E980C80"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Documents and maintains NIEM’s technical specifications</w:t>
      </w:r>
    </w:p>
    <w:p w14:paraId="61E3B951" w14:textId="5B890B27"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lastRenderedPageBreak/>
        <w:t xml:space="preserve">Provides robust, effective development of the NIEM </w:t>
      </w:r>
      <w:r w:rsidR="004937D0" w:rsidRPr="002477DB">
        <w:rPr>
          <w:rFonts w:ascii="Times New Roman" w:eastAsia="Times New Roman" w:hAnsi="Times New Roman" w:cs="Times New Roman"/>
          <w:color w:val="000000"/>
          <w:sz w:val="24"/>
          <w:szCs w:val="24"/>
        </w:rPr>
        <w:t xml:space="preserve">Core </w:t>
      </w:r>
      <w:r w:rsidRPr="002477DB">
        <w:rPr>
          <w:rFonts w:ascii="Times New Roman" w:eastAsia="Times New Roman" w:hAnsi="Times New Roman" w:cs="Times New Roman"/>
          <w:color w:val="000000"/>
          <w:sz w:val="24"/>
          <w:szCs w:val="24"/>
        </w:rPr>
        <w:t>structure and complementary processes support</w:t>
      </w:r>
      <w:r w:rsidR="004937D0" w:rsidRPr="002477DB">
        <w:rPr>
          <w:rFonts w:ascii="Times New Roman" w:eastAsia="Times New Roman" w:hAnsi="Times New Roman" w:cs="Times New Roman"/>
          <w:color w:val="000000"/>
          <w:sz w:val="24"/>
          <w:szCs w:val="24"/>
        </w:rPr>
        <w:t>ing</w:t>
      </w:r>
      <w:r w:rsidRPr="002477DB">
        <w:rPr>
          <w:rFonts w:ascii="Times New Roman" w:eastAsia="Times New Roman" w:hAnsi="Times New Roman" w:cs="Times New Roman"/>
          <w:color w:val="000000"/>
          <w:sz w:val="24"/>
          <w:szCs w:val="24"/>
        </w:rPr>
        <w:t xml:space="preserve"> and </w:t>
      </w:r>
      <w:r w:rsidR="004937D0" w:rsidRPr="002477DB">
        <w:rPr>
          <w:rFonts w:ascii="Times New Roman" w:eastAsia="Times New Roman" w:hAnsi="Times New Roman" w:cs="Times New Roman"/>
          <w:color w:val="000000"/>
          <w:sz w:val="24"/>
          <w:szCs w:val="24"/>
        </w:rPr>
        <w:t xml:space="preserve">enabling </w:t>
      </w:r>
      <w:r w:rsidRPr="002477DB">
        <w:rPr>
          <w:rFonts w:ascii="Times New Roman" w:eastAsia="Times New Roman" w:hAnsi="Times New Roman" w:cs="Times New Roman"/>
          <w:color w:val="000000"/>
          <w:sz w:val="24"/>
          <w:szCs w:val="24"/>
        </w:rPr>
        <w:t>users to efficiently develop, use, and reuse NIEM-conformant model package description components</w:t>
      </w:r>
    </w:p>
    <w:p w14:paraId="78495028" w14:textId="337DBCC6" w:rsidR="00A451AC" w:rsidRPr="002477DB" w:rsidRDefault="00A451AC" w:rsidP="00C47C90">
      <w:pPr>
        <w:numPr>
          <w:ilvl w:val="0"/>
          <w:numId w:val="20"/>
        </w:numPr>
        <w:spacing w:before="0"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Delivers and maintains a tool strategy that meets stakeholder requirements in support of information exchange across organizations</w:t>
      </w:r>
    </w:p>
    <w:p w14:paraId="05E442B8" w14:textId="1E0DB444" w:rsidR="00A451AC" w:rsidRPr="00C47C90" w:rsidRDefault="00A451AC" w:rsidP="00C47C90">
      <w:pPr>
        <w:pStyle w:val="Body"/>
        <w:spacing w:before="120"/>
        <w:rPr>
          <w:rFonts w:ascii="Times New Roman" w:eastAsia="Times New Roman" w:hAnsi="Times New Roman" w:cs="Times New Roman"/>
        </w:rPr>
      </w:pPr>
      <w:r w:rsidRPr="00C47C90">
        <w:rPr>
          <w:rFonts w:ascii="Times New Roman" w:eastAsia="Times New Roman" w:hAnsi="Times New Roman" w:cs="Times New Roman"/>
        </w:rPr>
        <w:t>The committee</w:t>
      </w:r>
      <w:r w:rsidR="000C0D83" w:rsidRPr="00C47C90">
        <w:rPr>
          <w:rFonts w:ascii="Times New Roman" w:eastAsia="Times New Roman" w:hAnsi="Times New Roman" w:cs="Times New Roman"/>
        </w:rPr>
        <w:t>’</w:t>
      </w:r>
      <w:r w:rsidRPr="00C47C90">
        <w:rPr>
          <w:rFonts w:ascii="Times New Roman" w:eastAsia="Times New Roman" w:hAnsi="Times New Roman" w:cs="Times New Roman"/>
        </w:rPr>
        <w:t xml:space="preserve">s </w:t>
      </w:r>
      <w:r w:rsidR="004937D0" w:rsidRPr="00C47C90">
        <w:rPr>
          <w:rFonts w:ascii="Times New Roman" w:eastAsia="Times New Roman" w:hAnsi="Times New Roman" w:cs="Times New Roman"/>
        </w:rPr>
        <w:t xml:space="preserve">specific </w:t>
      </w:r>
      <w:r w:rsidRPr="00C47C90">
        <w:rPr>
          <w:rFonts w:ascii="Times New Roman" w:eastAsia="Times New Roman" w:hAnsi="Times New Roman" w:cs="Times New Roman"/>
        </w:rPr>
        <w:t>responsibilities are</w:t>
      </w:r>
      <w:r w:rsidR="00794975" w:rsidRPr="00C47C90">
        <w:rPr>
          <w:rFonts w:ascii="Times New Roman" w:eastAsia="Times New Roman" w:hAnsi="Times New Roman" w:cs="Times New Roman"/>
        </w:rPr>
        <w:t xml:space="preserve"> to</w:t>
      </w:r>
      <w:r w:rsidRPr="00C47C90">
        <w:rPr>
          <w:rFonts w:ascii="Times New Roman" w:eastAsia="Times New Roman" w:hAnsi="Times New Roman" w:cs="Times New Roman"/>
        </w:rPr>
        <w:t>:</w:t>
      </w:r>
    </w:p>
    <w:p w14:paraId="20E037B4" w14:textId="0EC9542C"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Establish and support the NIEM technical architecture</w:t>
      </w:r>
    </w:p>
    <w:p w14:paraId="54C5CA55" w14:textId="5CAEC9B0"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Establish mechanisms and processes for publishing NIEM content artifacts</w:t>
      </w:r>
    </w:p>
    <w:p w14:paraId="42F005D5" w14:textId="161BB4F2"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 xml:space="preserve">Ensure </w:t>
      </w:r>
      <w:r w:rsidR="00794975" w:rsidRPr="002477DB">
        <w:rPr>
          <w:rFonts w:ascii="Times New Roman" w:eastAsia="Times New Roman" w:hAnsi="Times New Roman" w:cs="Times New Roman"/>
          <w:color w:val="000000"/>
          <w:sz w:val="24"/>
          <w:szCs w:val="24"/>
        </w:rPr>
        <w:t xml:space="preserve">that </w:t>
      </w:r>
      <w:r w:rsidRPr="002477DB">
        <w:rPr>
          <w:rFonts w:ascii="Times New Roman" w:eastAsia="Times New Roman" w:hAnsi="Times New Roman" w:cs="Times New Roman"/>
          <w:color w:val="000000"/>
          <w:sz w:val="24"/>
          <w:szCs w:val="24"/>
        </w:rPr>
        <w:t>all content in the NIEM data model conforms to NIEM specifications</w:t>
      </w:r>
    </w:p>
    <w:p w14:paraId="0D1C85E3" w14:textId="3FF9594B"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Maintain communication and interaction with other NIEM program entities, such as the help desk, NBAC, and PMO</w:t>
      </w:r>
    </w:p>
    <w:p w14:paraId="1A491036" w14:textId="3CFE8D74" w:rsidR="00A451AC" w:rsidRPr="002477DB" w:rsidRDefault="00A451AC" w:rsidP="00C47C90">
      <w:pPr>
        <w:numPr>
          <w:ilvl w:val="0"/>
          <w:numId w:val="20"/>
        </w:numPr>
        <w:spacing w:before="0" w:after="100" w:afterAutospacing="1"/>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Analyze and assess emerging technologies and how they relate to NIEM</w:t>
      </w:r>
      <w:r w:rsidR="00CA3C64" w:rsidRPr="002477DB">
        <w:rPr>
          <w:rFonts w:ascii="Times New Roman" w:eastAsia="Times New Roman" w:hAnsi="Times New Roman" w:cs="Times New Roman"/>
          <w:color w:val="000000"/>
          <w:sz w:val="24"/>
          <w:szCs w:val="24"/>
        </w:rPr>
        <w:t>,</w:t>
      </w:r>
      <w:r w:rsidR="00E849B7" w:rsidRPr="002477DB">
        <w:rPr>
          <w:rFonts w:ascii="Times New Roman" w:eastAsia="Times New Roman" w:hAnsi="Times New Roman" w:cs="Times New Roman"/>
          <w:color w:val="000000"/>
          <w:sz w:val="24"/>
          <w:szCs w:val="24"/>
        </w:rPr>
        <w:t xml:space="preserve"> and</w:t>
      </w:r>
      <w:r w:rsidRPr="002477DB">
        <w:rPr>
          <w:rFonts w:ascii="Times New Roman" w:eastAsia="Times New Roman" w:hAnsi="Times New Roman" w:cs="Times New Roman"/>
          <w:color w:val="000000"/>
          <w:sz w:val="24"/>
          <w:szCs w:val="24"/>
        </w:rPr>
        <w:t xml:space="preserve"> develop </w:t>
      </w:r>
      <w:r w:rsidR="00CA3C64" w:rsidRPr="002477DB">
        <w:rPr>
          <w:rFonts w:ascii="Times New Roman" w:eastAsia="Times New Roman" w:hAnsi="Times New Roman" w:cs="Times New Roman"/>
          <w:color w:val="000000"/>
          <w:sz w:val="24"/>
          <w:szCs w:val="24"/>
        </w:rPr>
        <w:t xml:space="preserve">a </w:t>
      </w:r>
      <w:r w:rsidRPr="002477DB">
        <w:rPr>
          <w:rFonts w:ascii="Times New Roman" w:eastAsia="Times New Roman" w:hAnsi="Times New Roman" w:cs="Times New Roman"/>
          <w:color w:val="000000"/>
          <w:sz w:val="24"/>
          <w:szCs w:val="24"/>
        </w:rPr>
        <w:t>roadmap for future capabilities</w:t>
      </w:r>
    </w:p>
    <w:p w14:paraId="7FFFAAAD" w14:textId="0C855EE1" w:rsidR="00A451AC" w:rsidRPr="002477DB" w:rsidRDefault="00A451AC" w:rsidP="00C47C90">
      <w:pPr>
        <w:numPr>
          <w:ilvl w:val="0"/>
          <w:numId w:val="20"/>
        </w:numPr>
        <w:spacing w:before="0" w:after="0"/>
        <w:ind w:left="495"/>
        <w:rPr>
          <w:rFonts w:ascii="Times New Roman" w:eastAsia="Times New Roman" w:hAnsi="Times New Roman" w:cs="Times New Roman"/>
          <w:color w:val="000000"/>
          <w:sz w:val="24"/>
          <w:szCs w:val="24"/>
        </w:rPr>
      </w:pPr>
      <w:r w:rsidRPr="002477DB">
        <w:rPr>
          <w:rFonts w:ascii="Times New Roman" w:eastAsia="Times New Roman" w:hAnsi="Times New Roman" w:cs="Times New Roman"/>
          <w:color w:val="000000"/>
          <w:sz w:val="24"/>
          <w:szCs w:val="24"/>
        </w:rPr>
        <w:t>Establish goals, milestones, and desired outcomes, and measure performance</w:t>
      </w:r>
    </w:p>
    <w:p w14:paraId="69433FFD" w14:textId="3E772871" w:rsidR="00B934DB" w:rsidRPr="00C47C90" w:rsidRDefault="00B934DB" w:rsidP="00C47C90">
      <w:pPr>
        <w:pStyle w:val="Body"/>
        <w:spacing w:before="120"/>
        <w:rPr>
          <w:rFonts w:ascii="Times New Roman" w:eastAsia="Times New Roman" w:hAnsi="Times New Roman" w:cs="Times New Roman"/>
          <w:b/>
        </w:rPr>
      </w:pPr>
      <w:r w:rsidRPr="00C47C90">
        <w:rPr>
          <w:rFonts w:ascii="Times New Roman" w:eastAsia="Times New Roman" w:hAnsi="Times New Roman" w:cs="Times New Roman"/>
        </w:rPr>
        <w:t xml:space="preserve">NTAC members represent operational practitioners and subject matter experts, key stakeholder agencies, domains, and systems </w:t>
      </w:r>
      <w:r w:rsidR="008E371A" w:rsidRPr="00C47C90">
        <w:rPr>
          <w:rFonts w:ascii="Times New Roman" w:eastAsia="Times New Roman" w:hAnsi="Times New Roman" w:cs="Times New Roman"/>
        </w:rPr>
        <w:t>developers throughout</w:t>
      </w:r>
      <w:r w:rsidR="00CA3C64" w:rsidRPr="00C47C90">
        <w:rPr>
          <w:rFonts w:ascii="Times New Roman" w:eastAsia="Times New Roman" w:hAnsi="Times New Roman" w:cs="Times New Roman"/>
        </w:rPr>
        <w:t xml:space="preserve"> the</w:t>
      </w:r>
      <w:r w:rsidRPr="00C47C90">
        <w:rPr>
          <w:rFonts w:ascii="Times New Roman" w:eastAsia="Times New Roman" w:hAnsi="Times New Roman" w:cs="Times New Roman"/>
        </w:rPr>
        <w:t xml:space="preserve"> levels and branches of government, as well as solution providers. Membership types include co-chairs, voting members, PMO liaison, lead developers, and observers/invited participants.</w:t>
      </w:r>
    </w:p>
    <w:p w14:paraId="5B8001E9" w14:textId="416BF6AE" w:rsidR="00BA1899" w:rsidRPr="00C47C90" w:rsidRDefault="00D36BA5" w:rsidP="00C47C90">
      <w:pPr>
        <w:pStyle w:val="Body"/>
        <w:spacing w:before="120"/>
        <w:rPr>
          <w:rFonts w:ascii="Times New Roman" w:eastAsia="Times New Roman" w:hAnsi="Times New Roman" w:cs="Times New Roman"/>
        </w:rPr>
      </w:pPr>
      <w:r w:rsidRPr="00C47C90">
        <w:rPr>
          <w:rFonts w:ascii="Times New Roman" w:eastAsia="Times New Roman" w:hAnsi="Times New Roman" w:cs="Times New Roman"/>
          <w:b/>
        </w:rPr>
        <w:t>Figure 8</w:t>
      </w:r>
      <w:r w:rsidRPr="00C47C90">
        <w:rPr>
          <w:rFonts w:ascii="Times New Roman" w:eastAsia="Times New Roman" w:hAnsi="Times New Roman" w:cs="Times New Roman"/>
        </w:rPr>
        <w:t xml:space="preserve"> presents the </w:t>
      </w:r>
      <w:r w:rsidR="00BA1899" w:rsidRPr="00C47C90">
        <w:rPr>
          <w:rFonts w:ascii="Times New Roman" w:eastAsia="Times New Roman" w:hAnsi="Times New Roman" w:cs="Times New Roman"/>
        </w:rPr>
        <w:t xml:space="preserve">NIEM </w:t>
      </w:r>
      <w:r w:rsidRPr="00C47C90">
        <w:rPr>
          <w:rFonts w:ascii="Times New Roman" w:eastAsia="Times New Roman" w:hAnsi="Times New Roman" w:cs="Times New Roman"/>
        </w:rPr>
        <w:t xml:space="preserve">governance </w:t>
      </w:r>
      <w:r w:rsidR="00E928A9" w:rsidRPr="00C47C90">
        <w:rPr>
          <w:rFonts w:ascii="Times New Roman" w:eastAsia="Times New Roman" w:hAnsi="Times New Roman" w:cs="Times New Roman"/>
        </w:rPr>
        <w:t>structure</w:t>
      </w:r>
      <w:r w:rsidRPr="00C47C90">
        <w:rPr>
          <w:rFonts w:ascii="Times New Roman" w:eastAsia="Times New Roman" w:hAnsi="Times New Roman" w:cs="Times New Roman"/>
        </w:rPr>
        <w:t>.</w:t>
      </w:r>
    </w:p>
    <w:p w14:paraId="7CE378FD" w14:textId="77777777" w:rsidR="0099677A" w:rsidRPr="002477DB" w:rsidRDefault="0099677A" w:rsidP="0099677A">
      <w:pPr>
        <w:pStyle w:val="ListParagraph"/>
        <w:autoSpaceDE w:val="0"/>
        <w:autoSpaceDN w:val="0"/>
        <w:adjustRightInd w:val="0"/>
        <w:rPr>
          <w:rFonts w:ascii="Times New Roman" w:eastAsia="Times New Roman" w:hAnsi="Times New Roman" w:cs="Times New Roman"/>
          <w:color w:val="000000"/>
          <w:sz w:val="24"/>
          <w:szCs w:val="24"/>
        </w:rPr>
      </w:pPr>
    </w:p>
    <w:p w14:paraId="3DA5851C" w14:textId="61E3EDA6" w:rsidR="0099677A" w:rsidRPr="002477DB" w:rsidRDefault="0099677A" w:rsidP="0099677A">
      <w:pPr>
        <w:pStyle w:val="ListParagraph"/>
        <w:autoSpaceDE w:val="0"/>
        <w:autoSpaceDN w:val="0"/>
        <w:adjustRightInd w:val="0"/>
        <w:rPr>
          <w:rFonts w:ascii="Times New Roman" w:eastAsia="Times New Roman" w:hAnsi="Times New Roman" w:cs="Times New Roman"/>
          <w:color w:val="000000"/>
          <w:sz w:val="24"/>
          <w:szCs w:val="24"/>
        </w:rPr>
      </w:pPr>
      <w:r w:rsidRPr="002477DB">
        <w:rPr>
          <w:rFonts w:ascii="Times New Roman" w:eastAsia="Times New Roman" w:hAnsi="Times New Roman" w:cs="Times New Roman"/>
          <w:noProof/>
          <w:color w:val="000000"/>
          <w:sz w:val="24"/>
          <w:szCs w:val="24"/>
        </w:rPr>
        <w:drawing>
          <wp:inline distT="0" distB="0" distL="0" distR="0" wp14:anchorId="0020E475" wp14:editId="56F6F7C3">
            <wp:extent cx="4991100" cy="3759112"/>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16866" b="26370"/>
                    <a:stretch/>
                  </pic:blipFill>
                  <pic:spPr bwMode="auto">
                    <a:xfrm>
                      <a:off x="0" y="0"/>
                      <a:ext cx="4991100" cy="3759112"/>
                    </a:xfrm>
                    <a:prstGeom prst="rect">
                      <a:avLst/>
                    </a:prstGeom>
                    <a:noFill/>
                    <a:ln>
                      <a:noFill/>
                    </a:ln>
                    <a:effectLst/>
                    <a:extLst/>
                  </pic:spPr>
                </pic:pic>
              </a:graphicData>
            </a:graphic>
          </wp:inline>
        </w:drawing>
      </w:r>
    </w:p>
    <w:p w14:paraId="4886470B" w14:textId="3099A39D" w:rsidR="0099677A" w:rsidRPr="00C47C90" w:rsidRDefault="0099677A" w:rsidP="00C47C90">
      <w:pPr>
        <w:pStyle w:val="Graphic"/>
        <w:rPr>
          <w:rFonts w:ascii="Times New Roman" w:hAnsi="Times New Roman" w:cs="Times New Roman"/>
          <w:color w:val="000000"/>
          <w:sz w:val="24"/>
          <w:szCs w:val="24"/>
        </w:rPr>
      </w:pPr>
      <w:r w:rsidRPr="00C47C90">
        <w:rPr>
          <w:rFonts w:ascii="Times New Roman" w:hAnsi="Times New Roman" w:cs="Times New Roman"/>
        </w:rPr>
        <w:t>Figure 8: NIEM Governance Structure</w:t>
      </w:r>
    </w:p>
    <w:p w14:paraId="2437B0A4" w14:textId="0253FBD9" w:rsidR="00EE5DD3" w:rsidRPr="002477DB" w:rsidRDefault="00457C0D" w:rsidP="001E7359">
      <w:pPr>
        <w:pStyle w:val="Heading1"/>
        <w:numPr>
          <w:ilvl w:val="0"/>
          <w:numId w:val="2"/>
        </w:numPr>
        <w:tabs>
          <w:tab w:val="num" w:pos="432"/>
        </w:tabs>
        <w:rPr>
          <w:rFonts w:cs="Times New Roman"/>
        </w:rPr>
      </w:pPr>
      <w:bookmarkStart w:id="19" w:name="_Toc504594597"/>
      <w:r w:rsidRPr="002477DB">
        <w:rPr>
          <w:rFonts w:cs="Times New Roman"/>
        </w:rPr>
        <w:lastRenderedPageBreak/>
        <w:t>NIEM</w:t>
      </w:r>
      <w:r w:rsidR="00E64EA4" w:rsidRPr="002477DB">
        <w:rPr>
          <w:rFonts w:cs="Times New Roman"/>
        </w:rPr>
        <w:t xml:space="preserve"> Architecture Strategies</w:t>
      </w:r>
      <w:bookmarkEnd w:id="19"/>
    </w:p>
    <w:p w14:paraId="7538D9E3" w14:textId="7F4DF9C6" w:rsidR="0013695A" w:rsidRDefault="00873A8D" w:rsidP="008E371A">
      <w:pPr>
        <w:pStyle w:val="Body"/>
        <w:rPr>
          <w:rFonts w:eastAsia="Times New Roman"/>
        </w:rPr>
      </w:pPr>
      <w:r w:rsidRPr="00C47C90">
        <w:rPr>
          <w:rFonts w:ascii="Times New Roman" w:eastAsia="Times New Roman" w:hAnsi="Times New Roman" w:cs="Times New Roman"/>
          <w:b/>
        </w:rPr>
        <w:t>Table 1</w:t>
      </w:r>
      <w:r w:rsidRPr="00C47C90">
        <w:rPr>
          <w:rFonts w:ascii="Times New Roman" w:eastAsia="Times New Roman" w:hAnsi="Times New Roman" w:cs="Times New Roman"/>
        </w:rPr>
        <w:t xml:space="preserve"> summarizes t</w:t>
      </w:r>
      <w:r w:rsidR="00622D57" w:rsidRPr="00C47C90">
        <w:rPr>
          <w:rFonts w:ascii="Times New Roman" w:eastAsia="Times New Roman" w:hAnsi="Times New Roman" w:cs="Times New Roman"/>
        </w:rPr>
        <w:t>he major goals</w:t>
      </w:r>
      <w:r w:rsidRPr="00C47C90">
        <w:rPr>
          <w:rFonts w:ascii="Times New Roman" w:eastAsia="Times New Roman" w:hAnsi="Times New Roman" w:cs="Times New Roman"/>
        </w:rPr>
        <w:t xml:space="preserve"> and </w:t>
      </w:r>
      <w:r w:rsidR="00622D57" w:rsidRPr="00C47C90">
        <w:rPr>
          <w:rFonts w:ascii="Times New Roman" w:eastAsia="Times New Roman" w:hAnsi="Times New Roman" w:cs="Times New Roman"/>
        </w:rPr>
        <w:t xml:space="preserve">objectives </w:t>
      </w:r>
      <w:r w:rsidR="009214C0" w:rsidRPr="00C47C90">
        <w:rPr>
          <w:rFonts w:ascii="Times New Roman" w:eastAsia="Times New Roman" w:hAnsi="Times New Roman" w:cs="Times New Roman"/>
        </w:rPr>
        <w:t>of</w:t>
      </w:r>
      <w:r w:rsidR="00794975" w:rsidRPr="00C47C90">
        <w:rPr>
          <w:rFonts w:ascii="Times New Roman" w:eastAsia="Times New Roman" w:hAnsi="Times New Roman" w:cs="Times New Roman"/>
        </w:rPr>
        <w:t xml:space="preserve"> </w:t>
      </w:r>
      <w:r w:rsidR="00622D57" w:rsidRPr="00C47C90">
        <w:rPr>
          <w:rFonts w:ascii="Times New Roman" w:eastAsia="Times New Roman" w:hAnsi="Times New Roman" w:cs="Times New Roman"/>
        </w:rPr>
        <w:t>the</w:t>
      </w:r>
      <w:r w:rsidR="009214C0" w:rsidRPr="00C47C90">
        <w:rPr>
          <w:rFonts w:ascii="Times New Roman" w:eastAsia="Times New Roman" w:hAnsi="Times New Roman" w:cs="Times New Roman"/>
        </w:rPr>
        <w:t xml:space="preserve"> NIEM</w:t>
      </w:r>
      <w:r w:rsidR="00622D57" w:rsidRPr="00C47C90">
        <w:rPr>
          <w:rFonts w:ascii="Times New Roman" w:eastAsia="Times New Roman" w:hAnsi="Times New Roman" w:cs="Times New Roman"/>
        </w:rPr>
        <w:t xml:space="preserve"> implementation</w:t>
      </w:r>
      <w:r w:rsidR="00EB39AD" w:rsidRPr="00C47C90">
        <w:rPr>
          <w:rFonts w:ascii="Times New Roman" w:eastAsia="Times New Roman" w:hAnsi="Times New Roman" w:cs="Times New Roman"/>
        </w:rPr>
        <w:t>.</w:t>
      </w:r>
      <w:r w:rsidR="00622D57" w:rsidRPr="00C47C90">
        <w:rPr>
          <w:rFonts w:ascii="Times New Roman" w:eastAsia="Times New Roman" w:hAnsi="Times New Roman" w:cs="Times New Roman"/>
        </w:rPr>
        <w:t xml:space="preserve"> </w:t>
      </w:r>
    </w:p>
    <w:p w14:paraId="5FD502D7" w14:textId="151656C2" w:rsidR="00EB39AD" w:rsidRDefault="00EB39AD" w:rsidP="00435B04">
      <w:pPr>
        <w:autoSpaceDE w:val="0"/>
        <w:autoSpaceDN w:val="0"/>
        <w:adjustRightInd w:val="0"/>
        <w:jc w:val="center"/>
        <w:rPr>
          <w:rFonts w:ascii="Times New Roman" w:eastAsia="Times New Roman" w:hAnsi="Times New Roman" w:cs="Times New Roman"/>
          <w:b/>
          <w:i/>
        </w:rPr>
      </w:pPr>
      <w:r w:rsidRPr="00C47C90">
        <w:rPr>
          <w:rFonts w:ascii="Times New Roman" w:eastAsia="Times New Roman" w:hAnsi="Times New Roman" w:cs="Times New Roman"/>
          <w:b/>
          <w:i/>
        </w:rPr>
        <w:t xml:space="preserve">Table 1: </w:t>
      </w:r>
      <w:r w:rsidR="002A08FB" w:rsidRPr="00C47C90">
        <w:rPr>
          <w:rFonts w:ascii="Times New Roman" w:eastAsia="Times New Roman" w:hAnsi="Times New Roman" w:cs="Times New Roman"/>
          <w:b/>
          <w:i/>
        </w:rPr>
        <w:t xml:space="preserve">NIEM Implementation </w:t>
      </w:r>
      <w:r w:rsidRPr="00C47C90">
        <w:rPr>
          <w:rFonts w:ascii="Times New Roman" w:eastAsia="Times New Roman" w:hAnsi="Times New Roman" w:cs="Times New Roman"/>
          <w:b/>
          <w:i/>
        </w:rPr>
        <w:t>Goals</w:t>
      </w:r>
      <w:r w:rsidR="00873A8D" w:rsidRPr="00C47C90">
        <w:rPr>
          <w:rFonts w:ascii="Times New Roman" w:eastAsia="Times New Roman" w:hAnsi="Times New Roman" w:cs="Times New Roman"/>
          <w:b/>
          <w:i/>
        </w:rPr>
        <w:t xml:space="preserve"> and </w:t>
      </w:r>
      <w:r w:rsidRPr="00C47C90">
        <w:rPr>
          <w:rFonts w:ascii="Times New Roman" w:eastAsia="Times New Roman" w:hAnsi="Times New Roman" w:cs="Times New Roman"/>
          <w:b/>
          <w:i/>
        </w:rPr>
        <w:t>Objectives</w:t>
      </w:r>
    </w:p>
    <w:tbl>
      <w:tblPr>
        <w:tblStyle w:val="IntegralTable2"/>
        <w:tblW w:w="5000" w:type="pct"/>
        <w:tblCellMar>
          <w:left w:w="72" w:type="dxa"/>
          <w:right w:w="72" w:type="dxa"/>
        </w:tblCellMar>
        <w:tblLook w:val="04A0" w:firstRow="1" w:lastRow="0" w:firstColumn="1" w:lastColumn="0" w:noHBand="0" w:noVBand="1"/>
      </w:tblPr>
      <w:tblGrid>
        <w:gridCol w:w="2337"/>
        <w:gridCol w:w="2337"/>
        <w:gridCol w:w="2338"/>
        <w:gridCol w:w="2338"/>
      </w:tblGrid>
      <w:tr w:rsidR="0013695A" w:rsidRPr="0013695A" w14:paraId="3943C069" w14:textId="77777777" w:rsidTr="006B236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0" w:type="pct"/>
          </w:tcPr>
          <w:p w14:paraId="30A27AB8" w14:textId="77777777" w:rsidR="0013695A" w:rsidRPr="0013695A" w:rsidRDefault="0013695A" w:rsidP="0013695A">
            <w:pPr>
              <w:autoSpaceDE w:val="0"/>
              <w:autoSpaceDN w:val="0"/>
              <w:spacing w:after="40"/>
              <w:rPr>
                <w:color w:val="FFFFFF" w:themeColor="background1"/>
              </w:rPr>
            </w:pPr>
            <w:r w:rsidRPr="0013695A">
              <w:rPr>
                <w:bCs/>
                <w:color w:val="FFFFFF" w:themeColor="background1"/>
              </w:rPr>
              <w:t xml:space="preserve">Goal/Objective </w:t>
            </w:r>
          </w:p>
        </w:tc>
        <w:tc>
          <w:tcPr>
            <w:tcW w:w="1250" w:type="pct"/>
          </w:tcPr>
          <w:p w14:paraId="644AAE32" w14:textId="77777777" w:rsidR="0013695A" w:rsidRPr="0013695A" w:rsidRDefault="0013695A" w:rsidP="0013695A">
            <w:pPr>
              <w:autoSpaceDE w:val="0"/>
              <w:autoSpaceDN w:val="0"/>
              <w:spacing w:after="40"/>
              <w:cnfStyle w:val="100000000000" w:firstRow="1" w:lastRow="0" w:firstColumn="0" w:lastColumn="0" w:oddVBand="0" w:evenVBand="0" w:oddHBand="0" w:evenHBand="0" w:firstRowFirstColumn="0" w:firstRowLastColumn="0" w:lastRowFirstColumn="0" w:lastRowLastColumn="0"/>
              <w:rPr>
                <w:color w:val="FFFFFF" w:themeColor="background1"/>
              </w:rPr>
            </w:pPr>
            <w:r w:rsidRPr="0013695A">
              <w:rPr>
                <w:bCs/>
                <w:color w:val="FFFFFF" w:themeColor="background1"/>
              </w:rPr>
              <w:t xml:space="preserve">Desired Outcome </w:t>
            </w:r>
          </w:p>
        </w:tc>
        <w:tc>
          <w:tcPr>
            <w:tcW w:w="1250" w:type="pct"/>
          </w:tcPr>
          <w:p w14:paraId="2009ADB3" w14:textId="77777777" w:rsidR="0013695A" w:rsidRPr="0013695A" w:rsidRDefault="0013695A" w:rsidP="0013695A">
            <w:pPr>
              <w:autoSpaceDE w:val="0"/>
              <w:autoSpaceDN w:val="0"/>
              <w:spacing w:after="40"/>
              <w:cnfStyle w:val="100000000000" w:firstRow="1" w:lastRow="0" w:firstColumn="0" w:lastColumn="0" w:oddVBand="0" w:evenVBand="0" w:oddHBand="0" w:evenHBand="0" w:firstRowFirstColumn="0" w:firstRowLastColumn="0" w:lastRowFirstColumn="0" w:lastRowLastColumn="0"/>
              <w:rPr>
                <w:color w:val="FFFFFF" w:themeColor="background1"/>
              </w:rPr>
            </w:pPr>
            <w:r w:rsidRPr="0013695A">
              <w:rPr>
                <w:bCs/>
                <w:color w:val="FFFFFF" w:themeColor="background1"/>
              </w:rPr>
              <w:t xml:space="preserve">Measurement </w:t>
            </w:r>
          </w:p>
        </w:tc>
        <w:tc>
          <w:tcPr>
            <w:tcW w:w="1250" w:type="pct"/>
          </w:tcPr>
          <w:p w14:paraId="2E597755" w14:textId="77777777" w:rsidR="0013695A" w:rsidRPr="0013695A" w:rsidRDefault="0013695A" w:rsidP="0013695A">
            <w:pPr>
              <w:autoSpaceDE w:val="0"/>
              <w:autoSpaceDN w:val="0"/>
              <w:spacing w:after="40"/>
              <w:cnfStyle w:val="100000000000" w:firstRow="1" w:lastRow="0" w:firstColumn="0" w:lastColumn="0" w:oddVBand="0" w:evenVBand="0" w:oddHBand="0" w:evenHBand="0" w:firstRowFirstColumn="0" w:firstRowLastColumn="0" w:lastRowFirstColumn="0" w:lastRowLastColumn="0"/>
              <w:rPr>
                <w:color w:val="FFFFFF" w:themeColor="background1"/>
              </w:rPr>
            </w:pPr>
            <w:r w:rsidRPr="0013695A">
              <w:rPr>
                <w:bCs/>
                <w:color w:val="FFFFFF" w:themeColor="background1"/>
              </w:rPr>
              <w:t xml:space="preserve">Impact </w:t>
            </w:r>
          </w:p>
        </w:tc>
      </w:tr>
      <w:tr w:rsidR="0013695A" w:rsidRPr="0013695A" w14:paraId="1DF4BCE9"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77394F63"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Standardization </w:t>
            </w:r>
          </w:p>
        </w:tc>
        <w:tc>
          <w:tcPr>
            <w:tcW w:w="1250" w:type="pct"/>
          </w:tcPr>
          <w:p w14:paraId="6CA78199"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Enterprise-wide standards </w:t>
            </w:r>
          </w:p>
        </w:tc>
        <w:tc>
          <w:tcPr>
            <w:tcW w:w="1250" w:type="pct"/>
          </w:tcPr>
          <w:p w14:paraId="7123B55A"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by inter-/intra- agencies and programs </w:t>
            </w:r>
          </w:p>
        </w:tc>
        <w:tc>
          <w:tcPr>
            <w:tcW w:w="1250" w:type="pct"/>
          </w:tcPr>
          <w:p w14:paraId="01F137C2"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Improved efficiency </w:t>
            </w:r>
          </w:p>
        </w:tc>
      </w:tr>
      <w:tr w:rsidR="0013695A" w:rsidRPr="0013695A" w14:paraId="1F6FD833"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50FFE94C"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Reusability </w:t>
            </w:r>
          </w:p>
        </w:tc>
        <w:tc>
          <w:tcPr>
            <w:tcW w:w="1250" w:type="pct"/>
          </w:tcPr>
          <w:p w14:paraId="04A5F15D"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Shared and reused data </w:t>
            </w:r>
          </w:p>
        </w:tc>
        <w:tc>
          <w:tcPr>
            <w:tcW w:w="1250" w:type="pct"/>
          </w:tcPr>
          <w:p w14:paraId="6D292DB6"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as a model by other states </w:t>
            </w:r>
          </w:p>
        </w:tc>
        <w:tc>
          <w:tcPr>
            <w:tcW w:w="1250" w:type="pct"/>
          </w:tcPr>
          <w:p w14:paraId="5FCB9068"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Reduced development time </w:t>
            </w:r>
          </w:p>
        </w:tc>
      </w:tr>
      <w:tr w:rsidR="0013695A" w:rsidRPr="0013695A" w14:paraId="68A0D884"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20C5DE04"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Reduced data redundancy </w:t>
            </w:r>
          </w:p>
        </w:tc>
        <w:tc>
          <w:tcPr>
            <w:tcW w:w="1250" w:type="pct"/>
          </w:tcPr>
          <w:p w14:paraId="61E30FD9"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Less data redundancy </w:t>
            </w:r>
          </w:p>
        </w:tc>
        <w:tc>
          <w:tcPr>
            <w:tcW w:w="1250" w:type="pct"/>
          </w:tcPr>
          <w:p w14:paraId="5EE3F436"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by inter-/intra- agencies and programs </w:t>
            </w:r>
          </w:p>
        </w:tc>
        <w:tc>
          <w:tcPr>
            <w:tcW w:w="1250" w:type="pct"/>
          </w:tcPr>
          <w:p w14:paraId="6A1CA989"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Improved data integrity and reduced errors </w:t>
            </w:r>
          </w:p>
        </w:tc>
      </w:tr>
      <w:tr w:rsidR="0013695A" w:rsidRPr="0013695A" w14:paraId="7D8EDA10"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7D9F216E"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Governance </w:t>
            </w:r>
          </w:p>
        </w:tc>
        <w:tc>
          <w:tcPr>
            <w:tcW w:w="1250" w:type="pct"/>
          </w:tcPr>
          <w:p w14:paraId="5CD2853A"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Policies and procedures </w:t>
            </w:r>
          </w:p>
        </w:tc>
        <w:tc>
          <w:tcPr>
            <w:tcW w:w="1250" w:type="pct"/>
          </w:tcPr>
          <w:p w14:paraId="134DDD1C"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by inter-/intra- agencies and programs </w:t>
            </w:r>
          </w:p>
        </w:tc>
        <w:tc>
          <w:tcPr>
            <w:tcW w:w="1250" w:type="pct"/>
          </w:tcPr>
          <w:p w14:paraId="2D284940"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Conformance to standards </w:t>
            </w:r>
          </w:p>
        </w:tc>
      </w:tr>
      <w:tr w:rsidR="0013695A" w:rsidRPr="0013695A" w14:paraId="5AF1572E"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6C509265"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Conformance to NIEM framework </w:t>
            </w:r>
          </w:p>
        </w:tc>
        <w:tc>
          <w:tcPr>
            <w:tcW w:w="1250" w:type="pct"/>
          </w:tcPr>
          <w:p w14:paraId="6A0D0CD2"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Standardization </w:t>
            </w:r>
          </w:p>
        </w:tc>
        <w:tc>
          <w:tcPr>
            <w:tcW w:w="1250" w:type="pct"/>
          </w:tcPr>
          <w:p w14:paraId="11B1D64B"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by inter-/intra- agencies and programs </w:t>
            </w:r>
          </w:p>
        </w:tc>
        <w:tc>
          <w:tcPr>
            <w:tcW w:w="1250" w:type="pct"/>
          </w:tcPr>
          <w:p w14:paraId="6E76B457"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Conformance to standards, reusable services </w:t>
            </w:r>
          </w:p>
        </w:tc>
      </w:tr>
      <w:tr w:rsidR="0013695A" w:rsidRPr="0013695A" w14:paraId="2B328B44" w14:textId="77777777" w:rsidTr="006B236E">
        <w:tc>
          <w:tcPr>
            <w:cnfStyle w:val="001000000000" w:firstRow="0" w:lastRow="0" w:firstColumn="1" w:lastColumn="0" w:oddVBand="0" w:evenVBand="0" w:oddHBand="0" w:evenHBand="0" w:firstRowFirstColumn="0" w:firstRowLastColumn="0" w:lastRowFirstColumn="0" w:lastRowLastColumn="0"/>
            <w:tcW w:w="1250" w:type="pct"/>
          </w:tcPr>
          <w:p w14:paraId="77AA5700" w14:textId="77777777" w:rsidR="0013695A" w:rsidRPr="0013695A" w:rsidRDefault="0013695A" w:rsidP="0013695A">
            <w:pPr>
              <w:autoSpaceDE w:val="0"/>
              <w:autoSpaceDN w:val="0"/>
              <w:adjustRightInd w:val="0"/>
              <w:spacing w:before="0" w:after="0"/>
              <w:rPr>
                <w:color w:val="000000"/>
              </w:rPr>
            </w:pPr>
            <w:r w:rsidRPr="0013695A">
              <w:rPr>
                <w:bCs/>
                <w:color w:val="000000"/>
              </w:rPr>
              <w:t xml:space="preserve">Improved cost </w:t>
            </w:r>
          </w:p>
        </w:tc>
        <w:tc>
          <w:tcPr>
            <w:tcW w:w="1250" w:type="pct"/>
          </w:tcPr>
          <w:p w14:paraId="5CD88C4A"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Streamlined services to reduce cost </w:t>
            </w:r>
          </w:p>
        </w:tc>
        <w:tc>
          <w:tcPr>
            <w:tcW w:w="1250" w:type="pct"/>
          </w:tcPr>
          <w:p w14:paraId="7A8AE54C"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Adopted by inter-/intra- agencies and programs </w:t>
            </w:r>
          </w:p>
        </w:tc>
        <w:tc>
          <w:tcPr>
            <w:tcW w:w="1250" w:type="pct"/>
          </w:tcPr>
          <w:p w14:paraId="3D8B7C76" w14:textId="77777777" w:rsidR="0013695A" w:rsidRPr="0013695A" w:rsidRDefault="0013695A" w:rsidP="0013695A">
            <w:pPr>
              <w:autoSpaceDE w:val="0"/>
              <w:autoSpaceDN w:val="0"/>
              <w:adjustRightInd w:val="0"/>
              <w:spacing w:before="0" w:after="0"/>
              <w:cnfStyle w:val="000000000000" w:firstRow="0" w:lastRow="0" w:firstColumn="0" w:lastColumn="0" w:oddVBand="0" w:evenVBand="0" w:oddHBand="0" w:evenHBand="0" w:firstRowFirstColumn="0" w:firstRowLastColumn="0" w:lastRowFirstColumn="0" w:lastRowLastColumn="0"/>
              <w:rPr>
                <w:color w:val="000000"/>
              </w:rPr>
            </w:pPr>
            <w:r w:rsidRPr="0013695A">
              <w:rPr>
                <w:color w:val="000000"/>
              </w:rPr>
              <w:t xml:space="preserve">Low cost, reduced errors, and reusable services </w:t>
            </w:r>
          </w:p>
        </w:tc>
      </w:tr>
    </w:tbl>
    <w:p w14:paraId="018DB42E" w14:textId="7AE65B0D" w:rsidR="00846F60" w:rsidRPr="00C47C90" w:rsidRDefault="00846F60" w:rsidP="00E928A9">
      <w:pPr>
        <w:pStyle w:val="Heading2"/>
        <w:tabs>
          <w:tab w:val="num" w:pos="576"/>
        </w:tabs>
        <w:spacing w:before="320" w:after="60"/>
        <w:ind w:left="576" w:hanging="576"/>
        <w:rPr>
          <w:rFonts w:ascii="Times New Roman" w:eastAsia="Times New Roman" w:hAnsi="Times New Roman" w:cs="Times New Roman"/>
          <w:bCs/>
          <w:iCs/>
          <w:color w:val="auto"/>
        </w:rPr>
      </w:pPr>
      <w:bookmarkStart w:id="20" w:name="_Toc504594598"/>
      <w:r w:rsidRPr="00C47C90">
        <w:rPr>
          <w:rFonts w:ascii="Times New Roman" w:eastAsia="Times New Roman" w:hAnsi="Times New Roman" w:cs="Times New Roman"/>
          <w:bCs/>
          <w:iCs/>
          <w:color w:val="auto"/>
        </w:rPr>
        <w:t>4.1 Improve</w:t>
      </w:r>
      <w:r w:rsidR="003F0E2F" w:rsidRPr="00C47C90">
        <w:rPr>
          <w:rFonts w:ascii="Times New Roman" w:eastAsia="Times New Roman" w:hAnsi="Times New Roman" w:cs="Times New Roman"/>
          <w:bCs/>
          <w:iCs/>
          <w:color w:val="auto"/>
        </w:rPr>
        <w:t>d</w:t>
      </w:r>
      <w:r w:rsidRPr="00C47C90">
        <w:rPr>
          <w:rFonts w:ascii="Times New Roman" w:eastAsia="Times New Roman" w:hAnsi="Times New Roman" w:cs="Times New Roman"/>
          <w:bCs/>
          <w:iCs/>
          <w:color w:val="auto"/>
        </w:rPr>
        <w:t xml:space="preserve"> Service Delivery for Clients</w:t>
      </w:r>
      <w:bookmarkEnd w:id="20"/>
    </w:p>
    <w:p w14:paraId="413AA99D" w14:textId="07E9C7D3" w:rsidR="003F0E2F" w:rsidRPr="00C47C90" w:rsidRDefault="00DE2CEA" w:rsidP="002260E9">
      <w:pPr>
        <w:pStyle w:val="Body"/>
        <w:rPr>
          <w:rFonts w:ascii="Times New Roman" w:hAnsi="Times New Roman" w:cs="Times New Roman"/>
        </w:rPr>
      </w:pPr>
      <w:r w:rsidRPr="00C47C90">
        <w:rPr>
          <w:rFonts w:ascii="Times New Roman" w:hAnsi="Times New Roman" w:cs="Times New Roman"/>
        </w:rPr>
        <w:t>Client s</w:t>
      </w:r>
      <w:r w:rsidR="003F0E2F" w:rsidRPr="00C47C90">
        <w:rPr>
          <w:rFonts w:ascii="Times New Roman" w:hAnsi="Times New Roman" w:cs="Times New Roman"/>
        </w:rPr>
        <w:t xml:space="preserve">ervice delivery is improved with </w:t>
      </w:r>
      <w:r w:rsidR="002A08FB" w:rsidRPr="00C47C90">
        <w:rPr>
          <w:rFonts w:ascii="Times New Roman" w:hAnsi="Times New Roman" w:cs="Times New Roman"/>
        </w:rPr>
        <w:t xml:space="preserve">the </w:t>
      </w:r>
      <w:r w:rsidR="003F0E2F" w:rsidRPr="002477DB">
        <w:rPr>
          <w:rFonts w:ascii="Times New Roman" w:hAnsi="Times New Roman" w:cs="Times New Roman"/>
        </w:rPr>
        <w:t>u</w:t>
      </w:r>
      <w:r w:rsidR="008536FF" w:rsidRPr="002477DB">
        <w:rPr>
          <w:rFonts w:ascii="Times New Roman" w:hAnsi="Times New Roman" w:cs="Times New Roman"/>
        </w:rPr>
        <w:t>pdated</w:t>
      </w:r>
      <w:r w:rsidR="008536FF" w:rsidRPr="00C47C90">
        <w:rPr>
          <w:rFonts w:ascii="Times New Roman" w:hAnsi="Times New Roman" w:cs="Times New Roman"/>
        </w:rPr>
        <w:t xml:space="preserve"> Biometric</w:t>
      </w:r>
      <w:r w:rsidR="00027FD2">
        <w:rPr>
          <w:rFonts w:ascii="Times New Roman" w:hAnsi="Times New Roman" w:cs="Times New Roman"/>
        </w:rPr>
        <w:t>s</w:t>
      </w:r>
      <w:r w:rsidR="008536FF" w:rsidRPr="00C47C90">
        <w:rPr>
          <w:rFonts w:ascii="Times New Roman" w:hAnsi="Times New Roman" w:cs="Times New Roman"/>
        </w:rPr>
        <w:t xml:space="preserve"> Domain </w:t>
      </w:r>
      <w:r w:rsidR="002A08FB" w:rsidRPr="00C47C90">
        <w:rPr>
          <w:rFonts w:ascii="Times New Roman" w:hAnsi="Times New Roman" w:cs="Times New Roman"/>
        </w:rPr>
        <w:t>schema</w:t>
      </w:r>
      <w:r w:rsidR="00794975" w:rsidRPr="00C47C90">
        <w:rPr>
          <w:rFonts w:ascii="Times New Roman" w:hAnsi="Times New Roman" w:cs="Times New Roman"/>
        </w:rPr>
        <w:t>,</w:t>
      </w:r>
      <w:r w:rsidR="002A08FB" w:rsidRPr="00C47C90">
        <w:rPr>
          <w:rFonts w:ascii="Times New Roman" w:hAnsi="Times New Roman" w:cs="Times New Roman"/>
        </w:rPr>
        <w:t xml:space="preserve"> </w:t>
      </w:r>
      <w:r w:rsidR="008536FF" w:rsidRPr="00C47C90">
        <w:rPr>
          <w:rFonts w:ascii="Times New Roman" w:hAnsi="Times New Roman" w:cs="Times New Roman"/>
        </w:rPr>
        <w:t>better align</w:t>
      </w:r>
      <w:r w:rsidR="00794975" w:rsidRPr="00C47C90">
        <w:rPr>
          <w:rFonts w:ascii="Times New Roman" w:hAnsi="Times New Roman" w:cs="Times New Roman"/>
        </w:rPr>
        <w:t>ing</w:t>
      </w:r>
      <w:r w:rsidR="002A08FB" w:rsidRPr="00C47C90">
        <w:rPr>
          <w:rFonts w:ascii="Times New Roman" w:hAnsi="Times New Roman" w:cs="Times New Roman"/>
        </w:rPr>
        <w:t xml:space="preserve"> </w:t>
      </w:r>
      <w:r w:rsidR="008536FF" w:rsidRPr="00C47C90">
        <w:rPr>
          <w:rFonts w:ascii="Times New Roman" w:hAnsi="Times New Roman" w:cs="Times New Roman"/>
        </w:rPr>
        <w:t xml:space="preserve">to modifications and corrections within </w:t>
      </w:r>
      <w:r w:rsidR="002A08FB" w:rsidRPr="00C47C90">
        <w:rPr>
          <w:rFonts w:ascii="Times New Roman" w:hAnsi="Times New Roman" w:cs="Times New Roman"/>
        </w:rPr>
        <w:t xml:space="preserve">the </w:t>
      </w:r>
      <w:r w:rsidR="008536FF" w:rsidRPr="00C47C90">
        <w:rPr>
          <w:rFonts w:ascii="Times New Roman" w:hAnsi="Times New Roman" w:cs="Times New Roman"/>
        </w:rPr>
        <w:t xml:space="preserve">Standard, providing </w:t>
      </w:r>
      <w:r w:rsidRPr="00C47C90">
        <w:rPr>
          <w:rFonts w:ascii="Times New Roman" w:hAnsi="Times New Roman" w:cs="Times New Roman"/>
        </w:rPr>
        <w:t xml:space="preserve">for </w:t>
      </w:r>
      <w:r w:rsidR="008536FF" w:rsidRPr="00C47C90">
        <w:rPr>
          <w:rFonts w:ascii="Times New Roman" w:hAnsi="Times New Roman" w:cs="Times New Roman"/>
        </w:rPr>
        <w:t>updates</w:t>
      </w:r>
      <w:r w:rsidR="00794975" w:rsidRPr="00C47C90">
        <w:rPr>
          <w:rFonts w:ascii="Times New Roman" w:hAnsi="Times New Roman" w:cs="Times New Roman"/>
        </w:rPr>
        <w:t>,</w:t>
      </w:r>
      <w:r w:rsidR="008536FF" w:rsidRPr="00C47C90">
        <w:rPr>
          <w:rFonts w:ascii="Times New Roman" w:hAnsi="Times New Roman" w:cs="Times New Roman"/>
        </w:rPr>
        <w:t xml:space="preserve"> </w:t>
      </w:r>
      <w:r w:rsidR="002A08FB" w:rsidRPr="00C47C90">
        <w:rPr>
          <w:rFonts w:ascii="Times New Roman" w:hAnsi="Times New Roman" w:cs="Times New Roman"/>
        </w:rPr>
        <w:t xml:space="preserve">and </w:t>
      </w:r>
      <w:r w:rsidR="008536FF" w:rsidRPr="00C47C90">
        <w:rPr>
          <w:rFonts w:ascii="Times New Roman" w:hAnsi="Times New Roman" w:cs="Times New Roman"/>
        </w:rPr>
        <w:t xml:space="preserve">setting the stage for harmonization efforts between major stakeholders in NIEM 4.0 (updates to </w:t>
      </w:r>
      <w:r w:rsidR="00873A8D" w:rsidRPr="00C47C90">
        <w:rPr>
          <w:rFonts w:ascii="Times New Roman" w:hAnsi="Times New Roman" w:cs="Times New Roman"/>
        </w:rPr>
        <w:t xml:space="preserve">DOD </w:t>
      </w:r>
      <w:r w:rsidR="008536FF" w:rsidRPr="00C47C90">
        <w:rPr>
          <w:rFonts w:ascii="Times New Roman" w:hAnsi="Times New Roman" w:cs="Times New Roman"/>
        </w:rPr>
        <w:t xml:space="preserve">EBTS/DHS IXM). </w:t>
      </w:r>
    </w:p>
    <w:p w14:paraId="7A22B7EC" w14:textId="4EAC1DB8" w:rsidR="003F0E2F" w:rsidRPr="002477DB" w:rsidRDefault="003F0E2F" w:rsidP="008536FF">
      <w:pPr>
        <w:pStyle w:val="Body"/>
        <w:rPr>
          <w:rFonts w:ascii="Times New Roman" w:hAnsi="Times New Roman" w:cs="Times New Roman"/>
          <w:szCs w:val="24"/>
        </w:rPr>
      </w:pPr>
      <w:r w:rsidRPr="002477DB">
        <w:rPr>
          <w:rFonts w:ascii="Times New Roman" w:hAnsi="Times New Roman" w:cs="Times New Roman"/>
          <w:szCs w:val="24"/>
        </w:rPr>
        <w:t xml:space="preserve">As Biometrics Domain </w:t>
      </w:r>
      <w:r w:rsidR="007F0861" w:rsidRPr="002477DB">
        <w:rPr>
          <w:rFonts w:ascii="Times New Roman" w:hAnsi="Times New Roman" w:cs="Times New Roman"/>
          <w:szCs w:val="24"/>
        </w:rPr>
        <w:t>steward</w:t>
      </w:r>
      <w:r w:rsidRPr="002477DB">
        <w:rPr>
          <w:rFonts w:ascii="Times New Roman" w:hAnsi="Times New Roman" w:cs="Times New Roman"/>
          <w:szCs w:val="24"/>
        </w:rPr>
        <w:t xml:space="preserve">, OBIM </w:t>
      </w:r>
      <w:r w:rsidR="003678FA" w:rsidRPr="002477DB">
        <w:rPr>
          <w:rFonts w:ascii="Times New Roman" w:hAnsi="Times New Roman" w:cs="Times New Roman"/>
          <w:szCs w:val="24"/>
        </w:rPr>
        <w:t>enjoys important</w:t>
      </w:r>
      <w:r w:rsidRPr="002477DB">
        <w:rPr>
          <w:rFonts w:ascii="Times New Roman" w:hAnsi="Times New Roman" w:cs="Times New Roman"/>
          <w:szCs w:val="24"/>
        </w:rPr>
        <w:t xml:space="preserve"> benefits</w:t>
      </w:r>
      <w:r w:rsidR="00DE2CEA" w:rsidRPr="002477DB">
        <w:rPr>
          <w:rFonts w:ascii="Times New Roman" w:hAnsi="Times New Roman" w:cs="Times New Roman"/>
          <w:szCs w:val="24"/>
        </w:rPr>
        <w:t xml:space="preserve"> with respect to client service delivery</w:t>
      </w:r>
      <w:r w:rsidRPr="002477DB">
        <w:rPr>
          <w:rFonts w:ascii="Times New Roman" w:hAnsi="Times New Roman" w:cs="Times New Roman"/>
          <w:szCs w:val="24"/>
        </w:rPr>
        <w:t>:</w:t>
      </w:r>
    </w:p>
    <w:p w14:paraId="60CD6A3D" w14:textId="212F85A4" w:rsidR="00F7318B" w:rsidRPr="002477DB" w:rsidRDefault="008536FF" w:rsidP="00C47C90">
      <w:pPr>
        <w:pStyle w:val="ListParagraph"/>
        <w:numPr>
          <w:ilvl w:val="1"/>
          <w:numId w:val="7"/>
        </w:numPr>
        <w:autoSpaceDE w:val="0"/>
        <w:autoSpaceDN w:val="0"/>
        <w:adjustRightInd w:val="0"/>
        <w:rPr>
          <w:rFonts w:ascii="Times New Roman" w:hAnsi="Times New Roman" w:cs="Times New Roman"/>
          <w:szCs w:val="24"/>
        </w:rPr>
      </w:pPr>
      <w:r w:rsidRPr="00C47C90">
        <w:rPr>
          <w:rFonts w:ascii="Times New Roman" w:hAnsi="Times New Roman" w:cs="Times New Roman"/>
          <w:color w:val="000000"/>
          <w:sz w:val="24"/>
          <w:szCs w:val="24"/>
        </w:rPr>
        <w:t xml:space="preserve">Managed Data Model harmonization and </w:t>
      </w:r>
      <w:r w:rsidR="002A08FB" w:rsidRPr="00C47C90">
        <w:rPr>
          <w:rFonts w:ascii="Times New Roman" w:hAnsi="Times New Roman" w:cs="Times New Roman"/>
          <w:color w:val="000000"/>
          <w:sz w:val="24"/>
          <w:szCs w:val="24"/>
        </w:rPr>
        <w:t xml:space="preserve">the ability to </w:t>
      </w:r>
      <w:r w:rsidRPr="00C47C90">
        <w:rPr>
          <w:rFonts w:ascii="Times New Roman" w:hAnsi="Times New Roman" w:cs="Times New Roman"/>
          <w:color w:val="000000"/>
          <w:sz w:val="24"/>
          <w:szCs w:val="24"/>
        </w:rPr>
        <w:t>rapidly update and adjust to changes in partner/stakeholder messaging protocols (IXM vs</w:t>
      </w:r>
      <w:r w:rsidR="00873A8D" w:rsidRPr="00C47C90">
        <w:rPr>
          <w:rFonts w:ascii="Times New Roman" w:hAnsi="Times New Roman" w:cs="Times New Roman"/>
          <w:color w:val="000000"/>
          <w:sz w:val="24"/>
          <w:szCs w:val="24"/>
        </w:rPr>
        <w:t>.</w:t>
      </w:r>
      <w:r w:rsidRPr="00C47C90">
        <w:rPr>
          <w:rFonts w:ascii="Times New Roman" w:hAnsi="Times New Roman" w:cs="Times New Roman"/>
          <w:color w:val="000000"/>
          <w:sz w:val="24"/>
          <w:szCs w:val="24"/>
        </w:rPr>
        <w:t xml:space="preserve"> </w:t>
      </w:r>
      <w:r w:rsidR="00873A8D" w:rsidRPr="00C47C90">
        <w:rPr>
          <w:rFonts w:ascii="Times New Roman" w:hAnsi="Times New Roman" w:cs="Times New Roman"/>
          <w:color w:val="000000"/>
          <w:sz w:val="24"/>
          <w:szCs w:val="24"/>
        </w:rPr>
        <w:t xml:space="preserve">DOD </w:t>
      </w:r>
      <w:r w:rsidRPr="00C47C90">
        <w:rPr>
          <w:rFonts w:ascii="Times New Roman" w:hAnsi="Times New Roman" w:cs="Times New Roman"/>
          <w:color w:val="000000"/>
          <w:sz w:val="24"/>
          <w:szCs w:val="24"/>
        </w:rPr>
        <w:t>EBTS vs</w:t>
      </w:r>
      <w:r w:rsidR="00873A8D" w:rsidRPr="00C47C90">
        <w:rPr>
          <w:rFonts w:ascii="Times New Roman" w:hAnsi="Times New Roman" w:cs="Times New Roman"/>
          <w:color w:val="000000"/>
          <w:sz w:val="24"/>
          <w:szCs w:val="24"/>
        </w:rPr>
        <w:t>.</w:t>
      </w:r>
      <w:r w:rsidRPr="00C47C90">
        <w:rPr>
          <w:rFonts w:ascii="Times New Roman" w:hAnsi="Times New Roman" w:cs="Times New Roman"/>
          <w:color w:val="000000"/>
          <w:sz w:val="24"/>
          <w:szCs w:val="24"/>
        </w:rPr>
        <w:t xml:space="preserve"> </w:t>
      </w:r>
      <w:r w:rsidR="00873A8D" w:rsidRPr="00C47C90">
        <w:rPr>
          <w:rFonts w:ascii="Times New Roman" w:hAnsi="Times New Roman" w:cs="Times New Roman"/>
          <w:color w:val="000000"/>
          <w:sz w:val="24"/>
          <w:szCs w:val="24"/>
        </w:rPr>
        <w:t xml:space="preserve">DOJ </w:t>
      </w:r>
      <w:r w:rsidRPr="00C47C90">
        <w:rPr>
          <w:rFonts w:ascii="Times New Roman" w:hAnsi="Times New Roman" w:cs="Times New Roman"/>
          <w:color w:val="000000"/>
          <w:sz w:val="24"/>
          <w:szCs w:val="24"/>
        </w:rPr>
        <w:t xml:space="preserve">EBTS) </w:t>
      </w:r>
    </w:p>
    <w:p w14:paraId="768CF78C" w14:textId="577E20A1" w:rsidR="00F7318B" w:rsidRPr="002477DB" w:rsidRDefault="008536FF" w:rsidP="00C47C90">
      <w:pPr>
        <w:pStyle w:val="ListParagraph"/>
        <w:numPr>
          <w:ilvl w:val="1"/>
          <w:numId w:val="7"/>
        </w:numPr>
        <w:autoSpaceDE w:val="0"/>
        <w:autoSpaceDN w:val="0"/>
        <w:adjustRightInd w:val="0"/>
        <w:rPr>
          <w:rFonts w:ascii="Times New Roman" w:hAnsi="Times New Roman" w:cs="Times New Roman"/>
          <w:szCs w:val="24"/>
        </w:rPr>
      </w:pPr>
      <w:r w:rsidRPr="00C47C90">
        <w:rPr>
          <w:rFonts w:ascii="Times New Roman" w:hAnsi="Times New Roman" w:cs="Times New Roman"/>
          <w:color w:val="000000"/>
          <w:sz w:val="24"/>
          <w:szCs w:val="24"/>
        </w:rPr>
        <w:t xml:space="preserve">Direct engagement with </w:t>
      </w:r>
      <w:r w:rsidR="00DE2CEA" w:rsidRPr="00C47C90">
        <w:rPr>
          <w:rFonts w:ascii="Times New Roman" w:hAnsi="Times New Roman" w:cs="Times New Roman"/>
          <w:color w:val="000000"/>
          <w:sz w:val="24"/>
          <w:szCs w:val="24"/>
        </w:rPr>
        <w:t>all COI</w:t>
      </w:r>
      <w:r w:rsidRPr="00C47C90">
        <w:rPr>
          <w:rFonts w:ascii="Times New Roman" w:hAnsi="Times New Roman" w:cs="Times New Roman"/>
          <w:color w:val="000000"/>
          <w:sz w:val="24"/>
          <w:szCs w:val="24"/>
        </w:rPr>
        <w:t xml:space="preserve"> members of the Biometrics Domain (federal, state</w:t>
      </w:r>
      <w:r w:rsidR="00DE2CEA" w:rsidRPr="00C47C90">
        <w:rPr>
          <w:rFonts w:ascii="Times New Roman" w:hAnsi="Times New Roman" w:cs="Times New Roman"/>
          <w:color w:val="000000"/>
          <w:sz w:val="24"/>
          <w:szCs w:val="24"/>
        </w:rPr>
        <w:t>,</w:t>
      </w:r>
      <w:r w:rsidRPr="00C47C90">
        <w:rPr>
          <w:rFonts w:ascii="Times New Roman" w:hAnsi="Times New Roman" w:cs="Times New Roman"/>
          <w:color w:val="000000"/>
          <w:sz w:val="24"/>
          <w:szCs w:val="24"/>
        </w:rPr>
        <w:t xml:space="preserve"> and local organizations) </w:t>
      </w:r>
    </w:p>
    <w:p w14:paraId="6D9C04A2" w14:textId="24E0D377" w:rsidR="00F7318B" w:rsidRPr="002477DB" w:rsidRDefault="008536FF" w:rsidP="00C47C90">
      <w:pPr>
        <w:pStyle w:val="ListParagraph"/>
        <w:numPr>
          <w:ilvl w:val="1"/>
          <w:numId w:val="7"/>
        </w:numPr>
        <w:autoSpaceDE w:val="0"/>
        <w:autoSpaceDN w:val="0"/>
        <w:adjustRightInd w:val="0"/>
        <w:rPr>
          <w:rFonts w:ascii="Times New Roman" w:hAnsi="Times New Roman" w:cs="Times New Roman"/>
          <w:szCs w:val="24"/>
        </w:rPr>
      </w:pPr>
      <w:r w:rsidRPr="00C47C90">
        <w:rPr>
          <w:rFonts w:ascii="Times New Roman" w:hAnsi="Times New Roman" w:cs="Times New Roman"/>
          <w:color w:val="000000"/>
          <w:sz w:val="24"/>
          <w:szCs w:val="24"/>
        </w:rPr>
        <w:t xml:space="preserve">First stop </w:t>
      </w:r>
      <w:r w:rsidR="002A08FB" w:rsidRPr="00C47C90">
        <w:rPr>
          <w:rFonts w:ascii="Times New Roman" w:hAnsi="Times New Roman" w:cs="Times New Roman"/>
          <w:color w:val="000000"/>
          <w:sz w:val="24"/>
          <w:szCs w:val="24"/>
        </w:rPr>
        <w:t xml:space="preserve">for </w:t>
      </w:r>
      <w:r w:rsidRPr="00C47C90">
        <w:rPr>
          <w:rFonts w:ascii="Times New Roman" w:hAnsi="Times New Roman" w:cs="Times New Roman"/>
          <w:color w:val="000000"/>
          <w:sz w:val="24"/>
          <w:szCs w:val="24"/>
        </w:rPr>
        <w:t>international partners approaching NIEM for information exchange tools and best practices for identity management</w:t>
      </w:r>
    </w:p>
    <w:p w14:paraId="3445F046" w14:textId="601D3F24" w:rsidR="008536FF" w:rsidRPr="002477DB" w:rsidRDefault="008536FF" w:rsidP="00C47C90">
      <w:pPr>
        <w:pStyle w:val="ListParagraph"/>
        <w:numPr>
          <w:ilvl w:val="1"/>
          <w:numId w:val="7"/>
        </w:numPr>
        <w:autoSpaceDE w:val="0"/>
        <w:autoSpaceDN w:val="0"/>
        <w:adjustRightInd w:val="0"/>
        <w:rPr>
          <w:rFonts w:ascii="Times New Roman" w:hAnsi="Times New Roman" w:cs="Times New Roman"/>
          <w:szCs w:val="24"/>
        </w:rPr>
      </w:pPr>
      <w:r w:rsidRPr="00C47C90">
        <w:rPr>
          <w:rFonts w:ascii="Times New Roman" w:hAnsi="Times New Roman" w:cs="Times New Roman"/>
          <w:color w:val="000000"/>
          <w:sz w:val="24"/>
          <w:szCs w:val="24"/>
        </w:rPr>
        <w:t>Close working relationship with all standards organizations</w:t>
      </w:r>
    </w:p>
    <w:p w14:paraId="260B4573" w14:textId="70962327" w:rsidR="0081734F" w:rsidRPr="006B236E" w:rsidRDefault="006B236E" w:rsidP="006B236E">
      <w:pPr>
        <w:pStyle w:val="Heading2"/>
        <w:tabs>
          <w:tab w:val="num" w:pos="576"/>
        </w:tabs>
        <w:spacing w:before="320" w:after="60"/>
        <w:ind w:left="576" w:hanging="576"/>
        <w:rPr>
          <w:rFonts w:ascii="Times New Roman" w:eastAsia="Times New Roman" w:hAnsi="Times New Roman" w:cs="Times New Roman"/>
          <w:bCs/>
          <w:iCs/>
          <w:color w:val="auto"/>
        </w:rPr>
      </w:pPr>
      <w:bookmarkStart w:id="21" w:name="_Toc504594599"/>
      <w:r w:rsidRPr="006B236E">
        <w:rPr>
          <w:rFonts w:ascii="Times New Roman" w:eastAsia="Times New Roman" w:hAnsi="Times New Roman" w:cs="Times New Roman"/>
          <w:bCs/>
          <w:iCs/>
          <w:color w:val="auto"/>
        </w:rPr>
        <w:t xml:space="preserve">4.2 </w:t>
      </w:r>
      <w:r w:rsidR="0081734F" w:rsidRPr="006B236E">
        <w:rPr>
          <w:rFonts w:ascii="Times New Roman" w:eastAsia="Times New Roman" w:hAnsi="Times New Roman" w:cs="Times New Roman"/>
          <w:bCs/>
          <w:iCs/>
          <w:color w:val="auto"/>
        </w:rPr>
        <w:t>A Mature Domain Model</w:t>
      </w:r>
      <w:bookmarkEnd w:id="21"/>
    </w:p>
    <w:p w14:paraId="1542AC5F" w14:textId="16D035CC" w:rsidR="008C6571" w:rsidRPr="00C47C90" w:rsidRDefault="00045464" w:rsidP="00176A5C">
      <w:pPr>
        <w:pStyle w:val="Body"/>
        <w:rPr>
          <w:rFonts w:ascii="Times New Roman" w:hAnsi="Times New Roman" w:cs="Times New Roman"/>
          <w:szCs w:val="24"/>
        </w:rPr>
      </w:pPr>
      <w:r w:rsidRPr="00C47C90">
        <w:rPr>
          <w:rFonts w:ascii="Times New Roman" w:hAnsi="Times New Roman" w:cs="Times New Roman"/>
        </w:rPr>
        <w:t xml:space="preserve">As NIEM </w:t>
      </w:r>
      <w:r w:rsidR="00DE2CEA" w:rsidRPr="00C47C90">
        <w:rPr>
          <w:rFonts w:ascii="Times New Roman" w:hAnsi="Times New Roman" w:cs="Times New Roman"/>
        </w:rPr>
        <w:t xml:space="preserve">achieves </w:t>
      </w:r>
      <w:r w:rsidRPr="00C47C90">
        <w:rPr>
          <w:rFonts w:ascii="Times New Roman" w:hAnsi="Times New Roman" w:cs="Times New Roman"/>
        </w:rPr>
        <w:t>sustain</w:t>
      </w:r>
      <w:r w:rsidR="00DE2CEA" w:rsidRPr="00C47C90">
        <w:rPr>
          <w:rFonts w:ascii="Times New Roman" w:hAnsi="Times New Roman" w:cs="Times New Roman"/>
        </w:rPr>
        <w:t>ed</w:t>
      </w:r>
      <w:r w:rsidRPr="00C47C90">
        <w:rPr>
          <w:rFonts w:ascii="Times New Roman" w:hAnsi="Times New Roman" w:cs="Times New Roman"/>
        </w:rPr>
        <w:t xml:space="preserve"> growth, OBIM </w:t>
      </w:r>
      <w:r w:rsidR="00DE2CEA" w:rsidRPr="00C47C90">
        <w:rPr>
          <w:rFonts w:ascii="Times New Roman" w:hAnsi="Times New Roman" w:cs="Times New Roman"/>
        </w:rPr>
        <w:t xml:space="preserve">will </w:t>
      </w:r>
      <w:r w:rsidRPr="00C47C90">
        <w:rPr>
          <w:rFonts w:ascii="Times New Roman" w:hAnsi="Times New Roman" w:cs="Times New Roman"/>
        </w:rPr>
        <w:t>continue to support best practices while improving foundational characteristics through innovation</w:t>
      </w:r>
      <w:r w:rsidR="00176A5C">
        <w:rPr>
          <w:rFonts w:ascii="Times New Roman" w:hAnsi="Times New Roman" w:cs="Times New Roman"/>
        </w:rPr>
        <w:t xml:space="preserve">. </w:t>
      </w:r>
      <w:r w:rsidR="00015328" w:rsidRPr="00176A5C">
        <w:t xml:space="preserve">The </w:t>
      </w:r>
      <w:r w:rsidR="009746CC" w:rsidRPr="00176A5C">
        <w:t>NIEM Biometric</w:t>
      </w:r>
      <w:r w:rsidR="00027FD2">
        <w:t>s</w:t>
      </w:r>
      <w:r w:rsidR="009746CC" w:rsidRPr="00176A5C">
        <w:t xml:space="preserve"> Domain </w:t>
      </w:r>
      <w:r w:rsidR="00DE2CEA" w:rsidRPr="00176A5C">
        <w:t xml:space="preserve">was </w:t>
      </w:r>
      <w:r w:rsidR="00015328" w:rsidRPr="00176A5C">
        <w:t>l</w:t>
      </w:r>
      <w:r w:rsidR="008C6571" w:rsidRPr="00176A5C">
        <w:t>aunched in 2012 in tandem with the NIEM 3.0 release</w:t>
      </w:r>
      <w:r w:rsidR="009746CC" w:rsidRPr="00176A5C">
        <w:t>.</w:t>
      </w:r>
      <w:r w:rsidR="00176A5C">
        <w:t xml:space="preserve"> </w:t>
      </w:r>
      <w:r w:rsidR="00176A5C">
        <w:rPr>
          <w:rFonts w:ascii="Times New Roman" w:hAnsi="Times New Roman" w:cs="Times New Roman"/>
          <w:szCs w:val="24"/>
        </w:rPr>
        <w:t xml:space="preserve">The </w:t>
      </w:r>
      <w:r w:rsidR="009746CC" w:rsidRPr="00C47C90">
        <w:rPr>
          <w:rFonts w:ascii="Times New Roman" w:hAnsi="Times New Roman" w:cs="Times New Roman"/>
          <w:szCs w:val="24"/>
        </w:rPr>
        <w:t>Biometric</w:t>
      </w:r>
      <w:r w:rsidR="00027FD2">
        <w:rPr>
          <w:rFonts w:ascii="Times New Roman" w:hAnsi="Times New Roman" w:cs="Times New Roman"/>
          <w:szCs w:val="24"/>
        </w:rPr>
        <w:t>s</w:t>
      </w:r>
      <w:r w:rsidR="00176A5C">
        <w:rPr>
          <w:rFonts w:ascii="Times New Roman" w:hAnsi="Times New Roman" w:cs="Times New Roman"/>
          <w:szCs w:val="24"/>
        </w:rPr>
        <w:t xml:space="preserve"> Domain</w:t>
      </w:r>
      <w:r w:rsidR="009746CC" w:rsidRPr="00C47C90">
        <w:rPr>
          <w:rFonts w:ascii="Times New Roman" w:hAnsi="Times New Roman" w:cs="Times New Roman"/>
          <w:szCs w:val="24"/>
        </w:rPr>
        <w:t xml:space="preserve"> h</w:t>
      </w:r>
      <w:r w:rsidR="008C6571" w:rsidRPr="00C47C90">
        <w:rPr>
          <w:rFonts w:ascii="Times New Roman" w:hAnsi="Times New Roman" w:cs="Times New Roman"/>
          <w:szCs w:val="24"/>
        </w:rPr>
        <w:t>as benefit</w:t>
      </w:r>
      <w:r w:rsidR="00DE2CEA" w:rsidRPr="00C47C90">
        <w:rPr>
          <w:rFonts w:ascii="Times New Roman" w:hAnsi="Times New Roman" w:cs="Times New Roman"/>
          <w:szCs w:val="24"/>
        </w:rPr>
        <w:t>ed from</w:t>
      </w:r>
      <w:r w:rsidR="008C6571" w:rsidRPr="00C47C90">
        <w:rPr>
          <w:rFonts w:ascii="Times New Roman" w:hAnsi="Times New Roman" w:cs="Times New Roman"/>
          <w:szCs w:val="24"/>
        </w:rPr>
        <w:t xml:space="preserve"> strong NBD </w:t>
      </w:r>
      <w:r w:rsidR="007F0861" w:rsidRPr="00C47C90">
        <w:rPr>
          <w:rFonts w:ascii="Times New Roman" w:hAnsi="Times New Roman" w:cs="Times New Roman"/>
          <w:szCs w:val="24"/>
        </w:rPr>
        <w:t xml:space="preserve">executive </w:t>
      </w:r>
      <w:r w:rsidR="00176A5C">
        <w:rPr>
          <w:rFonts w:ascii="Times New Roman" w:hAnsi="Times New Roman" w:cs="Times New Roman"/>
          <w:szCs w:val="24"/>
        </w:rPr>
        <w:t xml:space="preserve">leadership and has been a major NIEM contributor. The Biometrics Domain received the Best of NIEM Honorable award in 2012. The NIEM 3.2 schema was updated in 2015 with new modalities in alignment with ANSI/NIST-ITL standards. NIEM 4.2 is under development with a focus on International outreach and alignment.   </w:t>
      </w:r>
    </w:p>
    <w:p w14:paraId="7A45B4D9" w14:textId="20F6890F" w:rsidR="00EE5DD3" w:rsidRPr="00015C70" w:rsidRDefault="00457C0D" w:rsidP="001E7359">
      <w:pPr>
        <w:pStyle w:val="Heading1"/>
        <w:numPr>
          <w:ilvl w:val="0"/>
          <w:numId w:val="2"/>
        </w:numPr>
        <w:tabs>
          <w:tab w:val="num" w:pos="432"/>
        </w:tabs>
        <w:rPr>
          <w:rFonts w:cs="Times New Roman"/>
        </w:rPr>
      </w:pPr>
      <w:bookmarkStart w:id="22" w:name="_Toc504594600"/>
      <w:r w:rsidRPr="00015C70">
        <w:rPr>
          <w:rFonts w:cs="Times New Roman"/>
        </w:rPr>
        <w:lastRenderedPageBreak/>
        <w:t>NIEM</w:t>
      </w:r>
      <w:r w:rsidR="00E64EA4" w:rsidRPr="00015C70">
        <w:rPr>
          <w:rFonts w:cs="Times New Roman"/>
        </w:rPr>
        <w:t xml:space="preserve"> Development Actions</w:t>
      </w:r>
      <w:bookmarkEnd w:id="22"/>
    </w:p>
    <w:p w14:paraId="5F37D819" w14:textId="706EFCBE" w:rsidR="00751000" w:rsidRPr="00F27919" w:rsidRDefault="00145AEE" w:rsidP="00F27919">
      <w:pPr>
        <w:pStyle w:val="Body"/>
        <w:rPr>
          <w:rFonts w:ascii="Times New Roman" w:hAnsi="Times New Roman" w:cs="Times New Roman"/>
        </w:rPr>
      </w:pPr>
      <w:r w:rsidRPr="00F27919">
        <w:rPr>
          <w:rFonts w:ascii="Times New Roman" w:hAnsi="Times New Roman" w:cs="Times New Roman"/>
        </w:rPr>
        <w:t xml:space="preserve">NIEM has </w:t>
      </w:r>
      <w:r w:rsidR="00C8793A" w:rsidRPr="00F27919">
        <w:rPr>
          <w:rFonts w:ascii="Times New Roman" w:hAnsi="Times New Roman" w:cs="Times New Roman"/>
        </w:rPr>
        <w:t>had a major</w:t>
      </w:r>
      <w:r w:rsidRPr="00F27919">
        <w:rPr>
          <w:rFonts w:ascii="Times New Roman" w:hAnsi="Times New Roman" w:cs="Times New Roman"/>
        </w:rPr>
        <w:t xml:space="preserve"> impact in the public sector and is beginning to gain traction in other arenas, including state</w:t>
      </w:r>
      <w:r w:rsidR="008D0916" w:rsidRPr="00F27919">
        <w:rPr>
          <w:rFonts w:ascii="Times New Roman" w:hAnsi="Times New Roman" w:cs="Times New Roman"/>
        </w:rPr>
        <w:t>,</w:t>
      </w:r>
      <w:r w:rsidRPr="00F27919">
        <w:rPr>
          <w:rFonts w:ascii="Times New Roman" w:hAnsi="Times New Roman" w:cs="Times New Roman"/>
        </w:rPr>
        <w:t xml:space="preserve"> local</w:t>
      </w:r>
      <w:r w:rsidR="008D0916" w:rsidRPr="00F27919">
        <w:rPr>
          <w:rFonts w:ascii="Times New Roman" w:hAnsi="Times New Roman" w:cs="Times New Roman"/>
        </w:rPr>
        <w:t>,</w:t>
      </w:r>
      <w:r w:rsidRPr="00F27919">
        <w:rPr>
          <w:rFonts w:ascii="Times New Roman" w:hAnsi="Times New Roman" w:cs="Times New Roman"/>
        </w:rPr>
        <w:t xml:space="preserve"> and international</w:t>
      </w:r>
      <w:r w:rsidR="00C8793A" w:rsidRPr="00F27919">
        <w:rPr>
          <w:rFonts w:ascii="Times New Roman" w:hAnsi="Times New Roman" w:cs="Times New Roman"/>
        </w:rPr>
        <w:t xml:space="preserve"> entities</w:t>
      </w:r>
      <w:r w:rsidRPr="00F27919">
        <w:rPr>
          <w:rFonts w:ascii="Times New Roman" w:hAnsi="Times New Roman" w:cs="Times New Roman"/>
        </w:rPr>
        <w:t xml:space="preserve">. NIEM </w:t>
      </w:r>
      <w:proofErr w:type="gramStart"/>
      <w:r w:rsidRPr="00F27919">
        <w:rPr>
          <w:rFonts w:ascii="Times New Roman" w:hAnsi="Times New Roman" w:cs="Times New Roman"/>
        </w:rPr>
        <w:t>has the opportunity to</w:t>
      </w:r>
      <w:proofErr w:type="gramEnd"/>
      <w:r w:rsidRPr="00F27919">
        <w:rPr>
          <w:rFonts w:ascii="Times New Roman" w:hAnsi="Times New Roman" w:cs="Times New Roman"/>
        </w:rPr>
        <w:t xml:space="preserve"> </w:t>
      </w:r>
      <w:r w:rsidR="00C8793A" w:rsidRPr="00F27919">
        <w:rPr>
          <w:rFonts w:ascii="Times New Roman" w:hAnsi="Times New Roman" w:cs="Times New Roman"/>
        </w:rPr>
        <w:t xml:space="preserve">extend </w:t>
      </w:r>
      <w:r w:rsidRPr="00F27919">
        <w:rPr>
          <w:rFonts w:ascii="Times New Roman" w:hAnsi="Times New Roman" w:cs="Times New Roman"/>
        </w:rPr>
        <w:t>its resources, platforms, communities</w:t>
      </w:r>
      <w:r w:rsidR="008D0916" w:rsidRPr="00F27919">
        <w:rPr>
          <w:rFonts w:ascii="Times New Roman" w:hAnsi="Times New Roman" w:cs="Times New Roman"/>
        </w:rPr>
        <w:t>,</w:t>
      </w:r>
      <w:r w:rsidRPr="00F27919">
        <w:rPr>
          <w:rFonts w:ascii="Times New Roman" w:hAnsi="Times New Roman" w:cs="Times New Roman"/>
        </w:rPr>
        <w:t xml:space="preserve"> and technical prowess to a much broader audience</w:t>
      </w:r>
      <w:r w:rsidR="00C8793A" w:rsidRPr="00F27919">
        <w:rPr>
          <w:rFonts w:ascii="Times New Roman" w:hAnsi="Times New Roman" w:cs="Times New Roman"/>
        </w:rPr>
        <w:t>,</w:t>
      </w:r>
      <w:r w:rsidRPr="00F27919">
        <w:rPr>
          <w:rFonts w:ascii="Times New Roman" w:hAnsi="Times New Roman" w:cs="Times New Roman"/>
        </w:rPr>
        <w:t xml:space="preserve"> </w:t>
      </w:r>
      <w:r w:rsidR="00794278" w:rsidRPr="00F27919">
        <w:rPr>
          <w:rFonts w:ascii="Times New Roman" w:hAnsi="Times New Roman" w:cs="Times New Roman"/>
        </w:rPr>
        <w:t>reducing barriers</w:t>
      </w:r>
      <w:r w:rsidRPr="00F27919">
        <w:rPr>
          <w:rFonts w:ascii="Times New Roman" w:hAnsi="Times New Roman" w:cs="Times New Roman"/>
        </w:rPr>
        <w:t xml:space="preserve"> to information exchange and unleashing the potential of rapidly advancing technology.</w:t>
      </w:r>
    </w:p>
    <w:p w14:paraId="7C6A2D3E" w14:textId="5819442F" w:rsidR="009767C0" w:rsidRPr="00F27919" w:rsidRDefault="00435B04" w:rsidP="00F27919">
      <w:pPr>
        <w:pStyle w:val="Body"/>
        <w:rPr>
          <w:rFonts w:ascii="Times New Roman" w:hAnsi="Times New Roman" w:cs="Times New Roman"/>
        </w:rPr>
      </w:pPr>
      <w:r w:rsidRPr="00F27919">
        <w:rPr>
          <w:rFonts w:ascii="Times New Roman" w:hAnsi="Times New Roman" w:cs="Times New Roman"/>
        </w:rPr>
        <w:t xml:space="preserve">Essential </w:t>
      </w:r>
      <w:r w:rsidR="00015328" w:rsidRPr="00F27919">
        <w:rPr>
          <w:rFonts w:ascii="Times New Roman" w:hAnsi="Times New Roman" w:cs="Times New Roman"/>
        </w:rPr>
        <w:t>e</w:t>
      </w:r>
      <w:r w:rsidRPr="00F27919">
        <w:rPr>
          <w:rFonts w:ascii="Times New Roman" w:hAnsi="Times New Roman" w:cs="Times New Roman"/>
        </w:rPr>
        <w:t>lements</w:t>
      </w:r>
      <w:r w:rsidR="009767C0" w:rsidRPr="00F27919">
        <w:rPr>
          <w:rFonts w:ascii="Times New Roman" w:hAnsi="Times New Roman" w:cs="Times New Roman"/>
        </w:rPr>
        <w:t xml:space="preserve"> </w:t>
      </w:r>
      <w:r w:rsidR="00C8793A" w:rsidRPr="00F27919">
        <w:rPr>
          <w:rFonts w:ascii="Times New Roman" w:hAnsi="Times New Roman" w:cs="Times New Roman"/>
        </w:rPr>
        <w:t xml:space="preserve">to </w:t>
      </w:r>
      <w:r w:rsidR="009767C0" w:rsidRPr="00F27919">
        <w:rPr>
          <w:rFonts w:ascii="Times New Roman" w:hAnsi="Times New Roman" w:cs="Times New Roman"/>
        </w:rPr>
        <w:t xml:space="preserve">NIEM </w:t>
      </w:r>
      <w:r w:rsidR="00015328" w:rsidRPr="00F27919">
        <w:rPr>
          <w:rFonts w:ascii="Times New Roman" w:hAnsi="Times New Roman" w:cs="Times New Roman"/>
        </w:rPr>
        <w:t>p</w:t>
      </w:r>
      <w:r w:rsidR="009767C0" w:rsidRPr="00F27919">
        <w:rPr>
          <w:rFonts w:ascii="Times New Roman" w:hAnsi="Times New Roman" w:cs="Times New Roman"/>
        </w:rPr>
        <w:t xml:space="preserve">lanning and </w:t>
      </w:r>
      <w:r w:rsidR="00C8793A" w:rsidRPr="00F27919">
        <w:rPr>
          <w:rFonts w:ascii="Times New Roman" w:hAnsi="Times New Roman" w:cs="Times New Roman"/>
        </w:rPr>
        <w:t xml:space="preserve">associated </w:t>
      </w:r>
      <w:r w:rsidR="00015328" w:rsidRPr="00F27919">
        <w:rPr>
          <w:rFonts w:ascii="Times New Roman" w:hAnsi="Times New Roman" w:cs="Times New Roman"/>
        </w:rPr>
        <w:t>a</w:t>
      </w:r>
      <w:r w:rsidR="009767C0" w:rsidRPr="00F27919">
        <w:rPr>
          <w:rFonts w:ascii="Times New Roman" w:hAnsi="Times New Roman" w:cs="Times New Roman"/>
        </w:rPr>
        <w:t xml:space="preserve">ctivities </w:t>
      </w:r>
      <w:r w:rsidR="00015328" w:rsidRPr="00F27919">
        <w:rPr>
          <w:rFonts w:ascii="Times New Roman" w:hAnsi="Times New Roman" w:cs="Times New Roman"/>
        </w:rPr>
        <w:t>include:</w:t>
      </w:r>
    </w:p>
    <w:p w14:paraId="63A66CD7" w14:textId="3A010249" w:rsidR="009767C0" w:rsidRPr="00F27919" w:rsidRDefault="009767C0" w:rsidP="005E35DC">
      <w:pPr>
        <w:pStyle w:val="Body"/>
        <w:numPr>
          <w:ilvl w:val="0"/>
          <w:numId w:val="4"/>
        </w:numPr>
        <w:rPr>
          <w:rFonts w:ascii="Times New Roman" w:hAnsi="Times New Roman" w:cs="Times New Roman"/>
          <w:szCs w:val="24"/>
        </w:rPr>
      </w:pPr>
      <w:r w:rsidRPr="00F27919">
        <w:rPr>
          <w:rFonts w:ascii="Times New Roman" w:eastAsia="Times New Roman" w:hAnsi="Times New Roman" w:cs="Times New Roman"/>
          <w:szCs w:val="24"/>
        </w:rPr>
        <w:t>Program Maturation</w:t>
      </w:r>
      <w:r w:rsidR="00C43C2E" w:rsidRPr="00F27919">
        <w:rPr>
          <w:rFonts w:ascii="Times New Roman" w:eastAsia="Times New Roman" w:hAnsi="Times New Roman" w:cs="Times New Roman"/>
          <w:szCs w:val="24"/>
        </w:rPr>
        <w:t xml:space="preserve"> </w:t>
      </w:r>
      <w:r w:rsidR="00AE649A" w:rsidRPr="002477DB">
        <w:rPr>
          <w:rFonts w:ascii="Times New Roman" w:eastAsia="Times New Roman" w:hAnsi="Times New Roman" w:cs="Times New Roman"/>
          <w:szCs w:val="24"/>
        </w:rPr>
        <w:t>–</w:t>
      </w:r>
      <w:r w:rsidR="00C43C2E" w:rsidRPr="00F27919">
        <w:rPr>
          <w:rFonts w:ascii="Times New Roman" w:eastAsia="Times New Roman" w:hAnsi="Times New Roman" w:cs="Times New Roman"/>
          <w:szCs w:val="24"/>
        </w:rPr>
        <w:t xml:space="preserve"> </w:t>
      </w:r>
      <w:r w:rsidRPr="002477DB">
        <w:rPr>
          <w:rFonts w:ascii="Times New Roman" w:hAnsi="Times New Roman" w:cs="Times New Roman"/>
          <w:szCs w:val="24"/>
        </w:rPr>
        <w:t>Program maturation</w:t>
      </w:r>
      <w:r w:rsidR="00AE649A" w:rsidRPr="002477DB">
        <w:rPr>
          <w:rFonts w:ascii="Times New Roman" w:hAnsi="Times New Roman" w:cs="Times New Roman"/>
          <w:szCs w:val="24"/>
        </w:rPr>
        <w:t xml:space="preserve"> makes possible</w:t>
      </w:r>
      <w:r w:rsidRPr="002477DB">
        <w:rPr>
          <w:rFonts w:ascii="Times New Roman" w:hAnsi="Times New Roman" w:cs="Times New Roman"/>
          <w:szCs w:val="24"/>
        </w:rPr>
        <w:t xml:space="preserve"> solidifie</w:t>
      </w:r>
      <w:r w:rsidR="00AE649A" w:rsidRPr="002477DB">
        <w:rPr>
          <w:rFonts w:ascii="Times New Roman" w:hAnsi="Times New Roman" w:cs="Times New Roman"/>
          <w:szCs w:val="24"/>
        </w:rPr>
        <w:t>d</w:t>
      </w:r>
      <w:r w:rsidRPr="002477DB">
        <w:rPr>
          <w:rFonts w:ascii="Times New Roman" w:hAnsi="Times New Roman" w:cs="Times New Roman"/>
          <w:szCs w:val="24"/>
        </w:rPr>
        <w:t xml:space="preserve"> policies, processes, platforms, tools</w:t>
      </w:r>
      <w:r w:rsidR="00AE649A" w:rsidRPr="002477DB">
        <w:rPr>
          <w:rFonts w:ascii="Times New Roman" w:hAnsi="Times New Roman" w:cs="Times New Roman"/>
          <w:szCs w:val="24"/>
        </w:rPr>
        <w:t>,</w:t>
      </w:r>
      <w:r w:rsidRPr="002477DB">
        <w:rPr>
          <w:rFonts w:ascii="Times New Roman" w:hAnsi="Times New Roman" w:cs="Times New Roman"/>
          <w:szCs w:val="24"/>
        </w:rPr>
        <w:t xml:space="preserve"> and community engagement practices</w:t>
      </w:r>
      <w:r w:rsidR="00AE649A" w:rsidRPr="002477DB">
        <w:rPr>
          <w:rFonts w:ascii="Times New Roman" w:hAnsi="Times New Roman" w:cs="Times New Roman"/>
          <w:szCs w:val="24"/>
        </w:rPr>
        <w:t>, and creates</w:t>
      </w:r>
      <w:r w:rsidRPr="002477DB">
        <w:rPr>
          <w:rFonts w:ascii="Times New Roman" w:hAnsi="Times New Roman" w:cs="Times New Roman"/>
          <w:szCs w:val="24"/>
        </w:rPr>
        <w:t xml:space="preserve"> the opportunity to refine, streamline</w:t>
      </w:r>
      <w:r w:rsidR="008D0916" w:rsidRPr="002477DB">
        <w:rPr>
          <w:rFonts w:ascii="Times New Roman" w:hAnsi="Times New Roman" w:cs="Times New Roman"/>
          <w:szCs w:val="24"/>
        </w:rPr>
        <w:t>,</w:t>
      </w:r>
      <w:r w:rsidRPr="002477DB">
        <w:rPr>
          <w:rFonts w:ascii="Times New Roman" w:hAnsi="Times New Roman" w:cs="Times New Roman"/>
          <w:szCs w:val="24"/>
        </w:rPr>
        <w:t xml:space="preserve"> and broaden (</w:t>
      </w:r>
      <w:r w:rsidR="00051BC1" w:rsidRPr="002477DB">
        <w:rPr>
          <w:rFonts w:ascii="Times New Roman" w:hAnsi="Times New Roman" w:cs="Times New Roman"/>
          <w:szCs w:val="24"/>
        </w:rPr>
        <w:t xml:space="preserve">when </w:t>
      </w:r>
      <w:r w:rsidRPr="002477DB">
        <w:rPr>
          <w:rFonts w:ascii="Times New Roman" w:hAnsi="Times New Roman" w:cs="Times New Roman"/>
          <w:szCs w:val="24"/>
        </w:rPr>
        <w:t xml:space="preserve">warranted) </w:t>
      </w:r>
      <w:r w:rsidR="00A05F82" w:rsidRPr="002477DB">
        <w:rPr>
          <w:rFonts w:ascii="Times New Roman" w:hAnsi="Times New Roman" w:cs="Times New Roman"/>
          <w:szCs w:val="24"/>
        </w:rPr>
        <w:t>outreach</w:t>
      </w:r>
      <w:r w:rsidRPr="002477DB">
        <w:rPr>
          <w:rFonts w:ascii="Times New Roman" w:hAnsi="Times New Roman" w:cs="Times New Roman"/>
          <w:szCs w:val="24"/>
        </w:rPr>
        <w:t xml:space="preserve"> and capabilities</w:t>
      </w:r>
      <w:r w:rsidR="00974D6F" w:rsidRPr="002477DB">
        <w:rPr>
          <w:rFonts w:ascii="Times New Roman" w:hAnsi="Times New Roman" w:cs="Times New Roman"/>
          <w:szCs w:val="24"/>
        </w:rPr>
        <w:t xml:space="preserve">. As NIEM moves </w:t>
      </w:r>
      <w:r w:rsidR="00AE649A" w:rsidRPr="002477DB">
        <w:rPr>
          <w:rFonts w:ascii="Times New Roman" w:hAnsi="Times New Roman" w:cs="Times New Roman"/>
          <w:szCs w:val="24"/>
        </w:rPr>
        <w:t xml:space="preserve">toward such </w:t>
      </w:r>
      <w:r w:rsidR="00974D6F" w:rsidRPr="002477DB">
        <w:rPr>
          <w:rFonts w:ascii="Times New Roman" w:hAnsi="Times New Roman" w:cs="Times New Roman"/>
          <w:szCs w:val="24"/>
        </w:rPr>
        <w:t>maturity, new domains that closely reflect the real</w:t>
      </w:r>
      <w:r w:rsidR="00974D6F" w:rsidRPr="002477DB">
        <w:rPr>
          <w:rFonts w:ascii="Cambria Math" w:hAnsi="Cambria Math" w:cs="Cambria Math"/>
          <w:szCs w:val="24"/>
        </w:rPr>
        <w:t>‐</w:t>
      </w:r>
      <w:r w:rsidR="00974D6F" w:rsidRPr="002477DB">
        <w:rPr>
          <w:rFonts w:ascii="Times New Roman" w:hAnsi="Times New Roman" w:cs="Times New Roman"/>
          <w:szCs w:val="24"/>
        </w:rPr>
        <w:t xml:space="preserve">world business and operational landscape are expected to emerge and </w:t>
      </w:r>
      <w:r w:rsidR="00AE649A" w:rsidRPr="002477DB">
        <w:rPr>
          <w:rFonts w:ascii="Times New Roman" w:hAnsi="Times New Roman" w:cs="Times New Roman"/>
          <w:szCs w:val="24"/>
        </w:rPr>
        <w:t xml:space="preserve">to </w:t>
      </w:r>
      <w:r w:rsidR="00974D6F" w:rsidRPr="002477DB">
        <w:rPr>
          <w:rFonts w:ascii="Times New Roman" w:hAnsi="Times New Roman" w:cs="Times New Roman"/>
          <w:szCs w:val="24"/>
        </w:rPr>
        <w:t xml:space="preserve">absorb the content of the initial domains </w:t>
      </w:r>
      <w:r w:rsidR="00AE649A" w:rsidRPr="002477DB">
        <w:rPr>
          <w:rFonts w:ascii="Times New Roman" w:hAnsi="Times New Roman" w:cs="Times New Roman"/>
          <w:szCs w:val="24"/>
        </w:rPr>
        <w:t xml:space="preserve">via </w:t>
      </w:r>
      <w:r w:rsidR="00974D6F" w:rsidRPr="002477DB">
        <w:rPr>
          <w:rFonts w:ascii="Times New Roman" w:hAnsi="Times New Roman" w:cs="Times New Roman"/>
          <w:szCs w:val="24"/>
        </w:rPr>
        <w:t>one or more of the domain interaction methods.</w:t>
      </w:r>
    </w:p>
    <w:p w14:paraId="17D7F25E" w14:textId="5869EE2B" w:rsidR="00D938A2" w:rsidRPr="0047577F" w:rsidRDefault="009767C0" w:rsidP="00FB593B">
      <w:pPr>
        <w:pStyle w:val="Body"/>
        <w:numPr>
          <w:ilvl w:val="0"/>
          <w:numId w:val="4"/>
        </w:numPr>
        <w:rPr>
          <w:rFonts w:ascii="Times New Roman" w:hAnsi="Times New Roman" w:cs="Times New Roman"/>
          <w:szCs w:val="24"/>
        </w:rPr>
      </w:pPr>
      <w:r w:rsidRPr="002477DB">
        <w:rPr>
          <w:rFonts w:ascii="Times New Roman" w:eastAsia="Times New Roman" w:hAnsi="Times New Roman" w:cs="Times New Roman"/>
          <w:szCs w:val="24"/>
        </w:rPr>
        <w:t>Program Expansion</w:t>
      </w:r>
      <w:r w:rsidR="00757BD3" w:rsidRPr="002477DB">
        <w:rPr>
          <w:rFonts w:ascii="Times New Roman" w:eastAsia="Times New Roman" w:hAnsi="Times New Roman" w:cs="Times New Roman"/>
          <w:szCs w:val="24"/>
        </w:rPr>
        <w:t xml:space="preserve"> and Evolution</w:t>
      </w:r>
      <w:r w:rsidR="008D0916" w:rsidRPr="002477DB">
        <w:rPr>
          <w:rFonts w:ascii="Times New Roman" w:eastAsia="Times New Roman" w:hAnsi="Times New Roman" w:cs="Times New Roman"/>
          <w:szCs w:val="24"/>
        </w:rPr>
        <w:t xml:space="preserve"> </w:t>
      </w:r>
      <w:r w:rsidR="00AE649A" w:rsidRPr="002477DB">
        <w:rPr>
          <w:rFonts w:ascii="Times New Roman" w:eastAsia="Times New Roman" w:hAnsi="Times New Roman" w:cs="Times New Roman"/>
          <w:szCs w:val="24"/>
        </w:rPr>
        <w:t xml:space="preserve">– </w:t>
      </w:r>
      <w:r w:rsidR="00F84548" w:rsidRPr="00F27919">
        <w:rPr>
          <w:rFonts w:ascii="Times New Roman" w:eastAsia="Times New Roman" w:hAnsi="Times New Roman" w:cs="Times New Roman"/>
          <w:szCs w:val="24"/>
        </w:rPr>
        <w:t>DHS OBIM</w:t>
      </w:r>
      <w:r w:rsidR="008D0916" w:rsidRPr="002477DB">
        <w:rPr>
          <w:rFonts w:ascii="Times New Roman" w:eastAsia="Times New Roman" w:hAnsi="Times New Roman" w:cs="Times New Roman"/>
          <w:szCs w:val="24"/>
        </w:rPr>
        <w:t xml:space="preserve"> will </w:t>
      </w:r>
      <w:r w:rsidR="00F84548" w:rsidRPr="00F27919">
        <w:rPr>
          <w:rFonts w:ascii="Times New Roman" w:eastAsia="Times New Roman" w:hAnsi="Times New Roman" w:cs="Times New Roman"/>
          <w:szCs w:val="24"/>
        </w:rPr>
        <w:t>replace its identity management system, IDENT</w:t>
      </w:r>
      <w:r w:rsidR="00AE649A" w:rsidRPr="002477DB">
        <w:rPr>
          <w:rFonts w:ascii="Times New Roman" w:eastAsia="Times New Roman" w:hAnsi="Times New Roman" w:cs="Times New Roman"/>
          <w:szCs w:val="24"/>
        </w:rPr>
        <w:t>,</w:t>
      </w:r>
      <w:r w:rsidR="00F84548" w:rsidRPr="00F27919">
        <w:rPr>
          <w:rFonts w:ascii="Times New Roman" w:eastAsia="Times New Roman" w:hAnsi="Times New Roman" w:cs="Times New Roman"/>
          <w:szCs w:val="24"/>
        </w:rPr>
        <w:t xml:space="preserve"> with </w:t>
      </w:r>
      <w:r w:rsidR="00AE649A" w:rsidRPr="002477DB">
        <w:rPr>
          <w:rFonts w:ascii="Times New Roman" w:eastAsia="Times New Roman" w:hAnsi="Times New Roman" w:cs="Times New Roman"/>
          <w:szCs w:val="24"/>
        </w:rPr>
        <w:t xml:space="preserve">HART, </w:t>
      </w:r>
      <w:r w:rsidR="00F84548" w:rsidRPr="00F27919">
        <w:rPr>
          <w:rFonts w:ascii="Times New Roman" w:eastAsia="Times New Roman" w:hAnsi="Times New Roman" w:cs="Times New Roman"/>
          <w:szCs w:val="24"/>
        </w:rPr>
        <w:t>an enhanced, scalable, modular, multimodal identity management system.</w:t>
      </w:r>
      <w:r w:rsidR="002B1217" w:rsidRPr="00F27919">
        <w:rPr>
          <w:rFonts w:ascii="Times New Roman" w:eastAsia="Times New Roman" w:hAnsi="Times New Roman" w:cs="Times New Roman"/>
          <w:szCs w:val="24"/>
        </w:rPr>
        <w:t xml:space="preserve"> HART </w:t>
      </w:r>
      <w:r w:rsidR="00AE649A" w:rsidRPr="002477DB">
        <w:rPr>
          <w:rFonts w:ascii="Times New Roman" w:eastAsia="Times New Roman" w:hAnsi="Times New Roman" w:cs="Times New Roman"/>
          <w:szCs w:val="24"/>
        </w:rPr>
        <w:t xml:space="preserve">system </w:t>
      </w:r>
      <w:r w:rsidR="002B1217" w:rsidRPr="00F27919">
        <w:rPr>
          <w:rFonts w:ascii="Times New Roman" w:eastAsia="Times New Roman" w:hAnsi="Times New Roman" w:cs="Times New Roman"/>
          <w:szCs w:val="24"/>
        </w:rPr>
        <w:t xml:space="preserve">design </w:t>
      </w:r>
      <w:r w:rsidR="003678FA" w:rsidRPr="002477DB">
        <w:rPr>
          <w:rFonts w:ascii="Times New Roman" w:eastAsia="Times New Roman" w:hAnsi="Times New Roman" w:cs="Times New Roman"/>
          <w:szCs w:val="24"/>
        </w:rPr>
        <w:t>wi</w:t>
      </w:r>
      <w:r w:rsidR="003678FA" w:rsidRPr="00F27919">
        <w:rPr>
          <w:rFonts w:ascii="Times New Roman" w:eastAsia="Times New Roman" w:hAnsi="Times New Roman" w:cs="Times New Roman"/>
          <w:szCs w:val="24"/>
        </w:rPr>
        <w:t xml:space="preserve">ll </w:t>
      </w:r>
      <w:r w:rsidR="002B1217" w:rsidRPr="00F27919">
        <w:rPr>
          <w:rFonts w:ascii="Times New Roman" w:eastAsia="Times New Roman" w:hAnsi="Times New Roman" w:cs="Times New Roman"/>
          <w:szCs w:val="24"/>
        </w:rPr>
        <w:t xml:space="preserve">provide for the expansion of interoperable services </w:t>
      </w:r>
      <w:proofErr w:type="gramStart"/>
      <w:r w:rsidR="002B1217" w:rsidRPr="00F27919">
        <w:rPr>
          <w:rFonts w:ascii="Times New Roman" w:eastAsia="Times New Roman" w:hAnsi="Times New Roman" w:cs="Times New Roman"/>
          <w:szCs w:val="24"/>
        </w:rPr>
        <w:t>similar to</w:t>
      </w:r>
      <w:proofErr w:type="gramEnd"/>
      <w:r w:rsidR="002B1217" w:rsidRPr="00F27919">
        <w:rPr>
          <w:rFonts w:ascii="Times New Roman" w:eastAsia="Times New Roman" w:hAnsi="Times New Roman" w:cs="Times New Roman"/>
          <w:szCs w:val="24"/>
        </w:rPr>
        <w:t xml:space="preserve"> those provided to FBI and </w:t>
      </w:r>
      <w:r w:rsidR="00873A8D" w:rsidRPr="00F27919">
        <w:rPr>
          <w:rFonts w:ascii="Times New Roman" w:eastAsia="Times New Roman" w:hAnsi="Times New Roman" w:cs="Times New Roman"/>
          <w:szCs w:val="24"/>
        </w:rPr>
        <w:t>D</w:t>
      </w:r>
      <w:r w:rsidR="00873A8D" w:rsidRPr="002477DB">
        <w:rPr>
          <w:rFonts w:ascii="Times New Roman" w:eastAsia="Times New Roman" w:hAnsi="Times New Roman" w:cs="Times New Roman"/>
          <w:szCs w:val="24"/>
        </w:rPr>
        <w:t>O</w:t>
      </w:r>
      <w:r w:rsidR="00873A8D" w:rsidRPr="00F27919">
        <w:rPr>
          <w:rFonts w:ascii="Times New Roman" w:eastAsia="Times New Roman" w:hAnsi="Times New Roman" w:cs="Times New Roman"/>
          <w:szCs w:val="24"/>
        </w:rPr>
        <w:t xml:space="preserve">D </w:t>
      </w:r>
      <w:r w:rsidR="002B1217" w:rsidRPr="00F27919">
        <w:rPr>
          <w:rFonts w:ascii="Times New Roman" w:eastAsia="Times New Roman" w:hAnsi="Times New Roman" w:cs="Times New Roman"/>
          <w:szCs w:val="24"/>
        </w:rPr>
        <w:t>systems</w:t>
      </w:r>
      <w:r w:rsidR="00AE649A" w:rsidRPr="002477DB">
        <w:rPr>
          <w:rFonts w:ascii="Times New Roman" w:eastAsia="Times New Roman" w:hAnsi="Times New Roman" w:cs="Times New Roman"/>
          <w:szCs w:val="24"/>
        </w:rPr>
        <w:t>,</w:t>
      </w:r>
      <w:r w:rsidR="002B1217" w:rsidRPr="00F27919">
        <w:rPr>
          <w:rFonts w:ascii="Times New Roman" w:eastAsia="Times New Roman" w:hAnsi="Times New Roman" w:cs="Times New Roman"/>
          <w:szCs w:val="24"/>
        </w:rPr>
        <w:t xml:space="preserve"> includ</w:t>
      </w:r>
      <w:r w:rsidR="00AE649A" w:rsidRPr="002477DB">
        <w:rPr>
          <w:rFonts w:ascii="Times New Roman" w:eastAsia="Times New Roman" w:hAnsi="Times New Roman" w:cs="Times New Roman"/>
          <w:szCs w:val="24"/>
        </w:rPr>
        <w:t>ing</w:t>
      </w:r>
      <w:r w:rsidR="002B1217" w:rsidRPr="00F27919">
        <w:rPr>
          <w:rFonts w:ascii="Times New Roman" w:eastAsia="Times New Roman" w:hAnsi="Times New Roman" w:cs="Times New Roman"/>
          <w:szCs w:val="24"/>
        </w:rPr>
        <w:t xml:space="preserve"> additional </w:t>
      </w:r>
      <w:r w:rsidR="00DB4D92" w:rsidRPr="002477DB">
        <w:rPr>
          <w:rFonts w:ascii="Times New Roman" w:eastAsia="Times New Roman" w:hAnsi="Times New Roman" w:cs="Times New Roman"/>
          <w:szCs w:val="24"/>
        </w:rPr>
        <w:t>f</w:t>
      </w:r>
      <w:r w:rsidR="00DB4D92" w:rsidRPr="00F27919">
        <w:rPr>
          <w:rFonts w:ascii="Times New Roman" w:eastAsia="Times New Roman" w:hAnsi="Times New Roman" w:cs="Times New Roman"/>
          <w:szCs w:val="24"/>
        </w:rPr>
        <w:t xml:space="preserve">ederal </w:t>
      </w:r>
      <w:r w:rsidR="002B1217" w:rsidRPr="00F27919">
        <w:rPr>
          <w:rFonts w:ascii="Times New Roman" w:eastAsia="Times New Roman" w:hAnsi="Times New Roman" w:cs="Times New Roman"/>
          <w:szCs w:val="24"/>
        </w:rPr>
        <w:t>agency biometric systems and non-</w:t>
      </w:r>
      <w:r w:rsidR="00DB4D92" w:rsidRPr="002477DB">
        <w:rPr>
          <w:rFonts w:ascii="Times New Roman" w:eastAsia="Times New Roman" w:hAnsi="Times New Roman" w:cs="Times New Roman"/>
          <w:szCs w:val="24"/>
        </w:rPr>
        <w:t>f</w:t>
      </w:r>
      <w:r w:rsidR="00DB4D92" w:rsidRPr="00F27919">
        <w:rPr>
          <w:rFonts w:ascii="Times New Roman" w:eastAsia="Times New Roman" w:hAnsi="Times New Roman" w:cs="Times New Roman"/>
          <w:szCs w:val="24"/>
        </w:rPr>
        <w:t xml:space="preserve">ederal </w:t>
      </w:r>
      <w:r w:rsidR="002B1217" w:rsidRPr="00F27919">
        <w:rPr>
          <w:rFonts w:ascii="Times New Roman" w:eastAsia="Times New Roman" w:hAnsi="Times New Roman" w:cs="Times New Roman"/>
          <w:szCs w:val="24"/>
        </w:rPr>
        <w:t>customers</w:t>
      </w:r>
      <w:r w:rsidR="00AE649A" w:rsidRPr="002477DB">
        <w:rPr>
          <w:rFonts w:ascii="Times New Roman" w:eastAsia="Times New Roman" w:hAnsi="Times New Roman" w:cs="Times New Roman"/>
          <w:szCs w:val="24"/>
        </w:rPr>
        <w:t>,</w:t>
      </w:r>
      <w:r w:rsidR="002B1217" w:rsidRPr="00F27919">
        <w:rPr>
          <w:rFonts w:ascii="Times New Roman" w:eastAsia="Times New Roman" w:hAnsi="Times New Roman" w:cs="Times New Roman"/>
          <w:szCs w:val="24"/>
        </w:rPr>
        <w:t xml:space="preserve"> without requiring modifications to </w:t>
      </w:r>
      <w:r w:rsidR="00176A5C">
        <w:rPr>
          <w:rFonts w:ascii="Times New Roman" w:eastAsia="Times New Roman" w:hAnsi="Times New Roman" w:cs="Times New Roman"/>
          <w:szCs w:val="24"/>
        </w:rPr>
        <w:t>its</w:t>
      </w:r>
      <w:r w:rsidR="00176A5C" w:rsidRPr="00F27919">
        <w:rPr>
          <w:rFonts w:ascii="Times New Roman" w:eastAsia="Times New Roman" w:hAnsi="Times New Roman" w:cs="Times New Roman"/>
          <w:szCs w:val="24"/>
        </w:rPr>
        <w:t xml:space="preserve"> </w:t>
      </w:r>
      <w:r w:rsidR="002B1217" w:rsidRPr="00F27919">
        <w:rPr>
          <w:rFonts w:ascii="Times New Roman" w:eastAsia="Times New Roman" w:hAnsi="Times New Roman" w:cs="Times New Roman"/>
          <w:szCs w:val="24"/>
        </w:rPr>
        <w:t>foundational system architecture.</w:t>
      </w:r>
      <w:r w:rsidR="0047577F">
        <w:rPr>
          <w:rFonts w:ascii="Times New Roman" w:hAnsi="Times New Roman" w:cs="Times New Roman"/>
          <w:szCs w:val="24"/>
        </w:rPr>
        <w:t xml:space="preserve"> </w:t>
      </w:r>
      <w:r w:rsidR="00D938A2" w:rsidRPr="0047577F">
        <w:rPr>
          <w:rFonts w:ascii="Times New Roman" w:hAnsi="Times New Roman" w:cs="Times New Roman"/>
          <w:szCs w:val="24"/>
        </w:rPr>
        <w:t xml:space="preserve">HART Increments 1 and 2 </w:t>
      </w:r>
      <w:r w:rsidR="00AE649A" w:rsidRPr="0047577F">
        <w:rPr>
          <w:rFonts w:ascii="Times New Roman" w:hAnsi="Times New Roman" w:cs="Times New Roman"/>
          <w:szCs w:val="24"/>
        </w:rPr>
        <w:t xml:space="preserve">will </w:t>
      </w:r>
      <w:r w:rsidR="00D938A2" w:rsidRPr="0047577F">
        <w:rPr>
          <w:rFonts w:ascii="Times New Roman" w:hAnsi="Times New Roman" w:cs="Times New Roman"/>
          <w:szCs w:val="24"/>
        </w:rPr>
        <w:t>support IXM 6.0.4, 6.0.7, 6.0.8, and 6.0.9, which are backward</w:t>
      </w:r>
      <w:r w:rsidR="00AE649A" w:rsidRPr="0047577F">
        <w:rPr>
          <w:rFonts w:ascii="Times New Roman" w:hAnsi="Times New Roman" w:cs="Times New Roman"/>
          <w:szCs w:val="24"/>
        </w:rPr>
        <w:t>-</w:t>
      </w:r>
      <w:r w:rsidR="00D938A2" w:rsidRPr="0047577F">
        <w:rPr>
          <w:rFonts w:ascii="Times New Roman" w:hAnsi="Times New Roman" w:cs="Times New Roman"/>
          <w:szCs w:val="24"/>
        </w:rPr>
        <w:t>compatible with each other. IXM 6.0.x data elements are based on NIEM attributes</w:t>
      </w:r>
      <w:r w:rsidR="00655974" w:rsidRPr="0047577F">
        <w:rPr>
          <w:rFonts w:ascii="Times New Roman" w:hAnsi="Times New Roman" w:cs="Times New Roman"/>
          <w:szCs w:val="24"/>
        </w:rPr>
        <w:t>. IXM 6.0.9 is approximately 10-12% conformant to NIEM and as the Agile development proceeds, it will be made as NIEM conformant as possible. F</w:t>
      </w:r>
      <w:r w:rsidR="00D938A2" w:rsidRPr="0047577F">
        <w:rPr>
          <w:rFonts w:ascii="Times New Roman" w:hAnsi="Times New Roman" w:cs="Times New Roman"/>
          <w:szCs w:val="24"/>
        </w:rPr>
        <w:t>uture versions of IXM should continue to be based on NIEM constructs</w:t>
      </w:r>
      <w:r w:rsidR="003678FA" w:rsidRPr="0047577F">
        <w:rPr>
          <w:rFonts w:ascii="Times New Roman" w:hAnsi="Times New Roman" w:cs="Times New Roman"/>
          <w:szCs w:val="24"/>
        </w:rPr>
        <w:t>,</w:t>
      </w:r>
      <w:r w:rsidR="00D938A2" w:rsidRPr="0047577F">
        <w:rPr>
          <w:rFonts w:ascii="Times New Roman" w:hAnsi="Times New Roman" w:cs="Times New Roman"/>
          <w:szCs w:val="24"/>
        </w:rPr>
        <w:t xml:space="preserve"> </w:t>
      </w:r>
      <w:r w:rsidR="00655974" w:rsidRPr="0047577F">
        <w:rPr>
          <w:rFonts w:ascii="Times New Roman" w:hAnsi="Times New Roman" w:cs="Times New Roman"/>
          <w:szCs w:val="24"/>
        </w:rPr>
        <w:t xml:space="preserve">as </w:t>
      </w:r>
      <w:r w:rsidR="00D938A2" w:rsidRPr="0047577F">
        <w:rPr>
          <w:rFonts w:ascii="Times New Roman" w:hAnsi="Times New Roman" w:cs="Times New Roman"/>
          <w:szCs w:val="24"/>
        </w:rPr>
        <w:t>applicable.</w:t>
      </w:r>
    </w:p>
    <w:p w14:paraId="2863B23C" w14:textId="020887F8" w:rsidR="009E6BC8" w:rsidRPr="00F27919" w:rsidRDefault="002260E9" w:rsidP="00F27919">
      <w:pPr>
        <w:pStyle w:val="Body"/>
        <w:rPr>
          <w:rFonts w:ascii="Times New Roman" w:eastAsia="Times New Roman" w:hAnsi="Times New Roman" w:cs="Times New Roman"/>
          <w:szCs w:val="24"/>
        </w:rPr>
      </w:pPr>
      <w:r w:rsidRPr="002477DB">
        <w:rPr>
          <w:rFonts w:ascii="Times New Roman" w:hAnsi="Times New Roman" w:cs="Times New Roman"/>
          <w:szCs w:val="24"/>
        </w:rPr>
        <w:t xml:space="preserve">The </w:t>
      </w:r>
      <w:r w:rsidR="00F0385D">
        <w:rPr>
          <w:rFonts w:ascii="Times New Roman" w:hAnsi="Times New Roman" w:cs="Times New Roman"/>
          <w:szCs w:val="24"/>
        </w:rPr>
        <w:t>NIEM vision is to evolve the program through improved integration across technologies with a more simplified user experience.  Some of the priority areas include</w:t>
      </w:r>
      <w:r w:rsidR="009E6BC8" w:rsidRPr="00F27919">
        <w:rPr>
          <w:rFonts w:ascii="Times New Roman" w:hAnsi="Times New Roman" w:cs="Times New Roman"/>
          <w:szCs w:val="24"/>
        </w:rPr>
        <w:t>:</w:t>
      </w:r>
    </w:p>
    <w:p w14:paraId="658259CF" w14:textId="7D8CD6F5" w:rsidR="00F0385D" w:rsidRDefault="00F0385D"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Utilization of JSON in addition to XML.</w:t>
      </w:r>
    </w:p>
    <w:p w14:paraId="7CC3C5EC" w14:textId="75B0EC64" w:rsidR="00F0385D" w:rsidRDefault="00F0385D"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Simplification of NIEM to lower the barrier of entry for NIEM users and improve the technical resources available for implementers.</w:t>
      </w:r>
    </w:p>
    <w:p w14:paraId="351159DB" w14:textId="706E010F" w:rsidR="00F0385D" w:rsidRDefault="00F0385D"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Increas</w:t>
      </w:r>
      <w:r w:rsidR="00FB593B">
        <w:rPr>
          <w:rFonts w:ascii="Times New Roman" w:hAnsi="Times New Roman" w:cs="Times New Roman"/>
          <w:color w:val="000000"/>
          <w:sz w:val="24"/>
          <w:szCs w:val="24"/>
        </w:rPr>
        <w:t>ing</w:t>
      </w:r>
      <w:r>
        <w:rPr>
          <w:rFonts w:ascii="Times New Roman" w:hAnsi="Times New Roman" w:cs="Times New Roman"/>
          <w:color w:val="000000"/>
          <w:sz w:val="24"/>
          <w:szCs w:val="24"/>
        </w:rPr>
        <w:t xml:space="preserve"> reach of customer engagement.</w:t>
      </w:r>
    </w:p>
    <w:p w14:paraId="3D4D8074" w14:textId="6E1190D4" w:rsidR="00F0385D" w:rsidRDefault="00F0385D"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Improv</w:t>
      </w:r>
      <w:r w:rsidR="00FB593B">
        <w:rPr>
          <w:rFonts w:ascii="Times New Roman" w:hAnsi="Times New Roman" w:cs="Times New Roman"/>
          <w:color w:val="000000"/>
          <w:sz w:val="24"/>
          <w:szCs w:val="24"/>
        </w:rPr>
        <w:t>ing</w:t>
      </w:r>
      <w:r>
        <w:rPr>
          <w:rFonts w:ascii="Times New Roman" w:hAnsi="Times New Roman" w:cs="Times New Roman"/>
          <w:color w:val="000000"/>
          <w:sz w:val="24"/>
          <w:szCs w:val="24"/>
        </w:rPr>
        <w:t xml:space="preserve"> brand awareness through documentation of NIEM success stories.</w:t>
      </w:r>
    </w:p>
    <w:p w14:paraId="24BA4DAA" w14:textId="2775A43C" w:rsidR="00F0385D" w:rsidRDefault="00F0385D"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Advancement of the integration with the international community</w:t>
      </w:r>
      <w:r w:rsidR="00FB593B">
        <w:rPr>
          <w:rFonts w:ascii="Times New Roman" w:hAnsi="Times New Roman" w:cs="Times New Roman"/>
          <w:color w:val="000000"/>
          <w:sz w:val="24"/>
          <w:szCs w:val="24"/>
        </w:rPr>
        <w:t xml:space="preserve"> including additions to NIEM Core in version 4.0.</w:t>
      </w:r>
    </w:p>
    <w:p w14:paraId="628BC79C" w14:textId="77777777" w:rsidR="00FB593B" w:rsidRPr="00FB593B" w:rsidRDefault="00FB593B" w:rsidP="00FB593B">
      <w:pPr>
        <w:pStyle w:val="ListParagraph"/>
        <w:autoSpaceDE w:val="0"/>
        <w:autoSpaceDN w:val="0"/>
        <w:adjustRightInd w:val="0"/>
        <w:rPr>
          <w:rFonts w:ascii="Times New Roman" w:hAnsi="Times New Roman" w:cs="Times New Roman"/>
          <w:color w:val="000000"/>
          <w:sz w:val="24"/>
          <w:szCs w:val="24"/>
        </w:rPr>
      </w:pPr>
    </w:p>
    <w:p w14:paraId="58AED4DC" w14:textId="6C0AEAD0" w:rsidR="00C02E0D" w:rsidRPr="00FB593B" w:rsidRDefault="00FB593B" w:rsidP="00FB593B">
      <w:pPr>
        <w:rPr>
          <w:rFonts w:ascii="Times New Roman" w:hAnsi="Times New Roman" w:cs="Times New Roman"/>
          <w:sz w:val="24"/>
          <w:szCs w:val="24"/>
        </w:rPr>
      </w:pPr>
      <w:r w:rsidRPr="00FB593B">
        <w:rPr>
          <w:rFonts w:ascii="Times New Roman" w:hAnsi="Times New Roman" w:cs="Times New Roman"/>
          <w:sz w:val="24"/>
          <w:szCs w:val="24"/>
        </w:rPr>
        <w:t xml:space="preserve">The </w:t>
      </w:r>
      <w:r w:rsidR="000B4653" w:rsidRPr="00FB593B">
        <w:rPr>
          <w:rFonts w:ascii="Times New Roman" w:hAnsi="Times New Roman" w:cs="Times New Roman"/>
          <w:sz w:val="24"/>
          <w:szCs w:val="24"/>
        </w:rPr>
        <w:t xml:space="preserve">NIEM </w:t>
      </w:r>
      <w:r w:rsidRPr="00FB593B">
        <w:rPr>
          <w:rFonts w:ascii="Times New Roman" w:hAnsi="Times New Roman" w:cs="Times New Roman"/>
          <w:sz w:val="24"/>
          <w:szCs w:val="24"/>
        </w:rPr>
        <w:t>D</w:t>
      </w:r>
      <w:r w:rsidR="000B4653" w:rsidRPr="00FB593B">
        <w:rPr>
          <w:rFonts w:ascii="Times New Roman" w:hAnsi="Times New Roman" w:cs="Times New Roman"/>
          <w:sz w:val="24"/>
          <w:szCs w:val="24"/>
        </w:rPr>
        <w:t xml:space="preserve">ata </w:t>
      </w:r>
      <w:r w:rsidRPr="00FB593B">
        <w:rPr>
          <w:rFonts w:ascii="Times New Roman" w:hAnsi="Times New Roman" w:cs="Times New Roman"/>
          <w:sz w:val="24"/>
          <w:szCs w:val="24"/>
        </w:rPr>
        <w:t>M</w:t>
      </w:r>
      <w:r w:rsidR="000B4653" w:rsidRPr="00FB593B">
        <w:rPr>
          <w:rFonts w:ascii="Times New Roman" w:hAnsi="Times New Roman" w:cs="Times New Roman"/>
          <w:sz w:val="24"/>
          <w:szCs w:val="24"/>
        </w:rPr>
        <w:t xml:space="preserve">odel maturity is </w:t>
      </w:r>
      <w:r w:rsidR="000F58F0" w:rsidRPr="00FB593B">
        <w:rPr>
          <w:rFonts w:ascii="Times New Roman" w:hAnsi="Times New Roman" w:cs="Times New Roman"/>
          <w:sz w:val="24"/>
          <w:szCs w:val="24"/>
        </w:rPr>
        <w:t>achieved through</w:t>
      </w:r>
      <w:r w:rsidR="000B4653" w:rsidRPr="00FB593B">
        <w:rPr>
          <w:rFonts w:ascii="Times New Roman" w:hAnsi="Times New Roman" w:cs="Times New Roman"/>
          <w:sz w:val="24"/>
          <w:szCs w:val="24"/>
        </w:rPr>
        <w:t xml:space="preserve"> continuous development and refinement of IEPDs, </w:t>
      </w:r>
      <w:r w:rsidR="000F58F0" w:rsidRPr="00FB593B">
        <w:rPr>
          <w:rFonts w:ascii="Times New Roman" w:hAnsi="Times New Roman" w:cs="Times New Roman"/>
          <w:sz w:val="24"/>
          <w:szCs w:val="24"/>
        </w:rPr>
        <w:t>prompting</w:t>
      </w:r>
      <w:r w:rsidR="000B4653" w:rsidRPr="00FB593B">
        <w:rPr>
          <w:rFonts w:ascii="Times New Roman" w:hAnsi="Times New Roman" w:cs="Times New Roman"/>
          <w:sz w:val="24"/>
          <w:szCs w:val="24"/>
        </w:rPr>
        <w:t xml:space="preserve"> </w:t>
      </w:r>
      <w:r w:rsidR="000F58F0" w:rsidRPr="00FB593B">
        <w:rPr>
          <w:rFonts w:ascii="Times New Roman" w:hAnsi="Times New Roman" w:cs="Times New Roman"/>
          <w:sz w:val="24"/>
          <w:szCs w:val="24"/>
        </w:rPr>
        <w:t xml:space="preserve">identification of </w:t>
      </w:r>
      <w:r w:rsidR="000B4653" w:rsidRPr="00FB593B">
        <w:rPr>
          <w:rFonts w:ascii="Times New Roman" w:hAnsi="Times New Roman" w:cs="Times New Roman"/>
          <w:sz w:val="24"/>
          <w:szCs w:val="24"/>
        </w:rPr>
        <w:t>new data components, refin</w:t>
      </w:r>
      <w:r w:rsidR="000F58F0" w:rsidRPr="00FB593B">
        <w:rPr>
          <w:rFonts w:ascii="Times New Roman" w:hAnsi="Times New Roman" w:cs="Times New Roman"/>
          <w:sz w:val="24"/>
          <w:szCs w:val="24"/>
        </w:rPr>
        <w:t>ement of</w:t>
      </w:r>
      <w:r w:rsidR="000B4653" w:rsidRPr="00FB593B">
        <w:rPr>
          <w:rFonts w:ascii="Times New Roman" w:hAnsi="Times New Roman" w:cs="Times New Roman"/>
          <w:sz w:val="24"/>
          <w:szCs w:val="24"/>
        </w:rPr>
        <w:t xml:space="preserve"> existing data components, and identif</w:t>
      </w:r>
      <w:r w:rsidR="000F58F0" w:rsidRPr="00FB593B">
        <w:rPr>
          <w:rFonts w:ascii="Times New Roman" w:hAnsi="Times New Roman" w:cs="Times New Roman"/>
          <w:sz w:val="24"/>
          <w:szCs w:val="24"/>
        </w:rPr>
        <w:t>ication of</w:t>
      </w:r>
      <w:r w:rsidR="000B4653" w:rsidRPr="00FB593B">
        <w:rPr>
          <w:rFonts w:ascii="Times New Roman" w:hAnsi="Times New Roman" w:cs="Times New Roman"/>
          <w:sz w:val="24"/>
          <w:szCs w:val="24"/>
        </w:rPr>
        <w:t xml:space="preserve"> candidates for harmonization.</w:t>
      </w:r>
      <w:r w:rsidRPr="00FB593B">
        <w:rPr>
          <w:rFonts w:ascii="Times New Roman" w:hAnsi="Times New Roman" w:cs="Times New Roman"/>
          <w:sz w:val="24"/>
          <w:szCs w:val="24"/>
        </w:rPr>
        <w:t xml:space="preserve"> The NBAC and NTAC </w:t>
      </w:r>
      <w:r w:rsidRPr="00FB593B">
        <w:rPr>
          <w:rFonts w:ascii="Times New Roman" w:hAnsi="Times New Roman" w:cs="Times New Roman"/>
          <w:color w:val="000000"/>
          <w:sz w:val="24"/>
          <w:szCs w:val="24"/>
        </w:rPr>
        <w:t>provide t</w:t>
      </w:r>
      <w:r w:rsidR="00F6734D" w:rsidRPr="00FB593B">
        <w:rPr>
          <w:rFonts w:ascii="Times New Roman" w:hAnsi="Times New Roman" w:cs="Times New Roman"/>
          <w:color w:val="000000"/>
          <w:sz w:val="24"/>
          <w:szCs w:val="24"/>
        </w:rPr>
        <w:t xml:space="preserve">echnical assistance to guide organizations through the IEPD process and recommend strategies for partnering </w:t>
      </w:r>
      <w:r w:rsidR="000F58F0" w:rsidRPr="00FB593B">
        <w:rPr>
          <w:rFonts w:ascii="Times New Roman" w:hAnsi="Times New Roman" w:cs="Times New Roman"/>
          <w:color w:val="000000"/>
          <w:sz w:val="24"/>
          <w:szCs w:val="24"/>
        </w:rPr>
        <w:t xml:space="preserve">on </w:t>
      </w:r>
      <w:r w:rsidR="00F6734D" w:rsidRPr="00FB593B">
        <w:rPr>
          <w:rFonts w:ascii="Times New Roman" w:hAnsi="Times New Roman" w:cs="Times New Roman"/>
          <w:color w:val="000000"/>
          <w:sz w:val="24"/>
          <w:szCs w:val="24"/>
        </w:rPr>
        <w:t>similar efforts.</w:t>
      </w:r>
      <w:r w:rsidRPr="00FB593B">
        <w:rPr>
          <w:rFonts w:ascii="Times New Roman" w:hAnsi="Times New Roman" w:cs="Times New Roman"/>
          <w:color w:val="000000"/>
          <w:sz w:val="24"/>
          <w:szCs w:val="24"/>
        </w:rPr>
        <w:t xml:space="preserve"> </w:t>
      </w:r>
      <w:r w:rsidR="00C02E0D" w:rsidRPr="00FB593B">
        <w:rPr>
          <w:rFonts w:ascii="Times New Roman" w:hAnsi="Times New Roman" w:cs="Times New Roman"/>
          <w:color w:val="000000"/>
          <w:sz w:val="24"/>
          <w:szCs w:val="24"/>
        </w:rPr>
        <w:t>NIEM 4.0 (and beyond) provides ample opportunity to make core and domain data models more useful.</w:t>
      </w:r>
      <w:r w:rsidRPr="00FB593B">
        <w:rPr>
          <w:rFonts w:ascii="Times New Roman" w:hAnsi="Times New Roman" w:cs="Times New Roman"/>
          <w:color w:val="000000"/>
          <w:sz w:val="24"/>
          <w:szCs w:val="24"/>
        </w:rPr>
        <w:t xml:space="preserve"> </w:t>
      </w:r>
      <w:r>
        <w:rPr>
          <w:rFonts w:ascii="Times New Roman" w:hAnsi="Times New Roman" w:cs="Times New Roman"/>
          <w:sz w:val="24"/>
          <w:szCs w:val="24"/>
        </w:rPr>
        <w:t>T</w:t>
      </w:r>
      <w:r w:rsidRPr="00FB593B">
        <w:rPr>
          <w:rFonts w:ascii="Times New Roman" w:hAnsi="Times New Roman" w:cs="Times New Roman"/>
          <w:sz w:val="24"/>
          <w:szCs w:val="24"/>
        </w:rPr>
        <w:t xml:space="preserve">he Domain </w:t>
      </w:r>
      <w:r>
        <w:rPr>
          <w:rFonts w:ascii="Times New Roman" w:hAnsi="Times New Roman" w:cs="Times New Roman"/>
          <w:sz w:val="24"/>
          <w:szCs w:val="24"/>
        </w:rPr>
        <w:t xml:space="preserve">also </w:t>
      </w:r>
      <w:r w:rsidR="0039264C">
        <w:rPr>
          <w:rFonts w:ascii="Times New Roman" w:hAnsi="Times New Roman" w:cs="Times New Roman"/>
          <w:sz w:val="24"/>
          <w:szCs w:val="24"/>
        </w:rPr>
        <w:t>supports</w:t>
      </w:r>
      <w:r w:rsidR="0039264C" w:rsidRPr="00FB593B">
        <w:rPr>
          <w:rFonts w:ascii="Times New Roman" w:hAnsi="Times New Roman" w:cs="Times New Roman"/>
          <w:sz w:val="24"/>
          <w:szCs w:val="24"/>
        </w:rPr>
        <w:t xml:space="preserve"> </w:t>
      </w:r>
      <w:proofErr w:type="gramStart"/>
      <w:r w:rsidRPr="00FB593B">
        <w:rPr>
          <w:rFonts w:ascii="Times New Roman" w:hAnsi="Times New Roman" w:cs="Times New Roman"/>
          <w:sz w:val="24"/>
          <w:szCs w:val="24"/>
        </w:rPr>
        <w:t>tigers</w:t>
      </w:r>
      <w:proofErr w:type="gramEnd"/>
      <w:r w:rsidRPr="00FB593B">
        <w:rPr>
          <w:rFonts w:ascii="Times New Roman" w:hAnsi="Times New Roman" w:cs="Times New Roman"/>
          <w:sz w:val="24"/>
          <w:szCs w:val="24"/>
        </w:rPr>
        <w:t xml:space="preserve"> teams comprised of members of the community of interest to address specific issues in support of either working group or the domain at large.</w:t>
      </w:r>
    </w:p>
    <w:p w14:paraId="2707F23D" w14:textId="10574C67" w:rsidR="00C27C70" w:rsidRPr="00F27919" w:rsidRDefault="00C27C70" w:rsidP="00E928A9">
      <w:pPr>
        <w:pStyle w:val="Heading2"/>
        <w:tabs>
          <w:tab w:val="num" w:pos="576"/>
        </w:tabs>
        <w:spacing w:before="320" w:after="60"/>
        <w:ind w:left="576" w:hanging="576"/>
        <w:rPr>
          <w:rFonts w:ascii="Times New Roman" w:eastAsia="Times New Roman" w:hAnsi="Times New Roman" w:cs="Times New Roman"/>
          <w:bCs/>
          <w:iCs/>
          <w:color w:val="auto"/>
        </w:rPr>
      </w:pPr>
      <w:bookmarkStart w:id="23" w:name="_Toc504594601"/>
      <w:r w:rsidRPr="00F27919">
        <w:rPr>
          <w:rFonts w:ascii="Times New Roman" w:eastAsia="Times New Roman" w:hAnsi="Times New Roman" w:cs="Times New Roman"/>
          <w:bCs/>
          <w:iCs/>
          <w:color w:val="auto"/>
        </w:rPr>
        <w:lastRenderedPageBreak/>
        <w:t>5.1 Biometrics Domain Activities</w:t>
      </w:r>
      <w:bookmarkEnd w:id="23"/>
    </w:p>
    <w:p w14:paraId="76E4D7A9" w14:textId="4F4EA6BF" w:rsidR="006D5EE8" w:rsidRPr="00104DC4" w:rsidRDefault="0039264C" w:rsidP="006D5EE8">
      <w:pPr>
        <w:pStyle w:val="Body"/>
        <w:rPr>
          <w:rFonts w:ascii="Times New Roman" w:hAnsi="Times New Roman" w:cs="Times New Roman"/>
          <w:color w:val="auto"/>
          <w:szCs w:val="24"/>
        </w:rPr>
      </w:pPr>
      <w:r w:rsidRPr="00104DC4">
        <w:rPr>
          <w:rFonts w:ascii="Times New Roman" w:hAnsi="Times New Roman" w:cs="Times New Roman"/>
          <w:color w:val="auto"/>
          <w:szCs w:val="24"/>
        </w:rPr>
        <w:t xml:space="preserve">There are a variety of activities surrounding the </w:t>
      </w:r>
      <w:r w:rsidR="006D5EE8" w:rsidRPr="00104DC4">
        <w:rPr>
          <w:rFonts w:ascii="Times New Roman" w:hAnsi="Times New Roman" w:cs="Times New Roman"/>
          <w:color w:val="auto"/>
          <w:szCs w:val="24"/>
        </w:rPr>
        <w:t xml:space="preserve">Biometrics Domain </w:t>
      </w:r>
      <w:r w:rsidRPr="00104DC4">
        <w:rPr>
          <w:rFonts w:ascii="Times New Roman" w:hAnsi="Times New Roman" w:cs="Times New Roman"/>
          <w:color w:val="auto"/>
          <w:szCs w:val="24"/>
        </w:rPr>
        <w:t>which include</w:t>
      </w:r>
      <w:r w:rsidR="0058150C" w:rsidRPr="00104DC4">
        <w:rPr>
          <w:rFonts w:ascii="Times New Roman" w:hAnsi="Times New Roman" w:cs="Times New Roman"/>
          <w:color w:val="auto"/>
          <w:szCs w:val="24"/>
        </w:rPr>
        <w:t xml:space="preserve"> maintenance and operation of the domain, operational support, data dictionary updates, and harmonization and reconciliation. Some of the specific tasks and activities include</w:t>
      </w:r>
      <w:r w:rsidR="00435B04" w:rsidRPr="00104DC4">
        <w:rPr>
          <w:rFonts w:ascii="Times New Roman" w:hAnsi="Times New Roman" w:cs="Times New Roman"/>
          <w:color w:val="auto"/>
          <w:szCs w:val="24"/>
        </w:rPr>
        <w:t>:</w:t>
      </w:r>
    </w:p>
    <w:p w14:paraId="7A00C370" w14:textId="78FBBCD9" w:rsidR="0058150C" w:rsidRPr="003A3CAC" w:rsidRDefault="0058150C" w:rsidP="003A3CA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Participation in all required NIEM Activities which include the monthly NBAC meeting, NIEM Face2Face and Tiger Teams</w:t>
      </w:r>
      <w:r w:rsidR="003A3CAC">
        <w:rPr>
          <w:rFonts w:ascii="Times New Roman" w:hAnsi="Times New Roman" w:cs="Times New Roman"/>
          <w:color w:val="000000"/>
          <w:sz w:val="24"/>
          <w:szCs w:val="24"/>
        </w:rPr>
        <w:t xml:space="preserve">, as well as community outreach, </w:t>
      </w:r>
      <w:r w:rsidR="003A3CAC" w:rsidRPr="00104DC4">
        <w:rPr>
          <w:rFonts w:ascii="Times New Roman" w:hAnsi="Times New Roman" w:cs="Times New Roman"/>
          <w:color w:val="000000"/>
          <w:sz w:val="24"/>
          <w:szCs w:val="24"/>
        </w:rPr>
        <w:t>NBAC technical review and mentorship activities</w:t>
      </w:r>
    </w:p>
    <w:p w14:paraId="0A56A4C4" w14:textId="217E7656" w:rsidR="0058150C" w:rsidRPr="00104DC4" w:rsidRDefault="0058150C"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Ongoing outreach through the NIEM Facilitator to support major releases and events </w:t>
      </w:r>
    </w:p>
    <w:p w14:paraId="38FB9718" w14:textId="6C67551F" w:rsidR="0058150C" w:rsidRPr="00104DC4" w:rsidRDefault="0058150C"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NBD Executive Management support for the Global Identity Summit</w:t>
      </w:r>
    </w:p>
    <w:p w14:paraId="26E04DC9" w14:textId="76280CC2" w:rsidR="0058150C" w:rsidRPr="00104DC4" w:rsidRDefault="00104DC4"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Support of the </w:t>
      </w:r>
      <w:r w:rsidR="0058150C" w:rsidRPr="00104DC4">
        <w:rPr>
          <w:rFonts w:ascii="Times New Roman" w:hAnsi="Times New Roman" w:cs="Times New Roman"/>
          <w:color w:val="000000"/>
          <w:sz w:val="24"/>
          <w:szCs w:val="24"/>
        </w:rPr>
        <w:t>NIEM 4.1 incremental release</w:t>
      </w:r>
      <w:r w:rsidRPr="00104DC4">
        <w:rPr>
          <w:rFonts w:ascii="Times New Roman" w:hAnsi="Times New Roman" w:cs="Times New Roman"/>
          <w:color w:val="000000"/>
          <w:sz w:val="24"/>
          <w:szCs w:val="24"/>
        </w:rPr>
        <w:t xml:space="preserve"> which</w:t>
      </w:r>
      <w:r w:rsidR="0058150C" w:rsidRPr="00104DC4">
        <w:rPr>
          <w:rFonts w:ascii="Times New Roman" w:hAnsi="Times New Roman" w:cs="Times New Roman"/>
          <w:color w:val="000000"/>
          <w:sz w:val="24"/>
          <w:szCs w:val="24"/>
        </w:rPr>
        <w:t xml:space="preserve"> is under development</w:t>
      </w:r>
      <w:r w:rsidRPr="00104DC4">
        <w:rPr>
          <w:rFonts w:ascii="Times New Roman" w:hAnsi="Times New Roman" w:cs="Times New Roman"/>
          <w:color w:val="000000"/>
          <w:sz w:val="24"/>
          <w:szCs w:val="24"/>
        </w:rPr>
        <w:t xml:space="preserve"> and has p</w:t>
      </w:r>
      <w:r w:rsidR="0058150C" w:rsidRPr="00104DC4">
        <w:rPr>
          <w:rFonts w:ascii="Times New Roman" w:hAnsi="Times New Roman" w:cs="Times New Roman"/>
          <w:color w:val="000000"/>
          <w:sz w:val="24"/>
          <w:szCs w:val="24"/>
        </w:rPr>
        <w:t xml:space="preserve">rimary planned updates </w:t>
      </w:r>
      <w:r w:rsidRPr="00104DC4">
        <w:rPr>
          <w:rFonts w:ascii="Times New Roman" w:hAnsi="Times New Roman" w:cs="Times New Roman"/>
          <w:color w:val="000000"/>
          <w:sz w:val="24"/>
          <w:szCs w:val="24"/>
        </w:rPr>
        <w:t xml:space="preserve">to </w:t>
      </w:r>
      <w:r w:rsidR="0058150C" w:rsidRPr="00104DC4">
        <w:rPr>
          <w:rFonts w:ascii="Times New Roman" w:hAnsi="Times New Roman" w:cs="Times New Roman"/>
          <w:color w:val="000000"/>
          <w:sz w:val="24"/>
          <w:szCs w:val="24"/>
        </w:rPr>
        <w:t xml:space="preserve">modified ITL 2015 schema as put forth by ITL XML Working Group </w:t>
      </w:r>
    </w:p>
    <w:p w14:paraId="0614D83D" w14:textId="3C483C9E" w:rsidR="0058150C" w:rsidRPr="00104DC4" w:rsidRDefault="0058150C"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Internal OBIM IXM Review and Alignment </w:t>
      </w:r>
    </w:p>
    <w:p w14:paraId="68B842D2" w14:textId="25C1CE62" w:rsidR="0058150C" w:rsidRPr="00104DC4" w:rsidRDefault="0058150C"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Support DoD EBTS development team with ongoing NIEM alignment analysis</w:t>
      </w:r>
    </w:p>
    <w:p w14:paraId="7FE867FF" w14:textId="139DABFB" w:rsidR="0058150C" w:rsidRPr="00104DC4" w:rsidRDefault="0058150C" w:rsidP="0058150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Participation in ANSI/NIST-ITL Working Group to refine ITL (2015) schema with major stakeholder requirements </w:t>
      </w:r>
    </w:p>
    <w:p w14:paraId="55F0057C" w14:textId="66D0047B" w:rsidR="0058150C" w:rsidRPr="00104DC4" w:rsidRDefault="0058150C" w:rsidP="0058150C">
      <w:pPr>
        <w:pStyle w:val="ListParagraph"/>
        <w:numPr>
          <w:ilvl w:val="1"/>
          <w:numId w:val="7"/>
        </w:numPr>
        <w:autoSpaceDE w:val="0"/>
        <w:autoSpaceDN w:val="0"/>
        <w:adjustRightInd w:val="0"/>
        <w:rPr>
          <w:rFonts w:ascii="Times New Roman" w:hAnsi="Times New Roman" w:cs="Times New Roman"/>
          <w:sz w:val="24"/>
          <w:szCs w:val="24"/>
        </w:rPr>
      </w:pPr>
      <w:r w:rsidRPr="00104DC4">
        <w:rPr>
          <w:rFonts w:ascii="Times New Roman" w:hAnsi="Times New Roman" w:cs="Times New Roman"/>
          <w:color w:val="000000"/>
          <w:sz w:val="24"/>
          <w:szCs w:val="24"/>
        </w:rPr>
        <w:t xml:space="preserve">Technical assistance relating to request by Information Sharing and Services Office (IS2O) </w:t>
      </w:r>
    </w:p>
    <w:p w14:paraId="28740C66" w14:textId="77777777" w:rsidR="00104DC4" w:rsidRPr="00104DC4" w:rsidRDefault="00104DC4" w:rsidP="0058150C">
      <w:pPr>
        <w:pStyle w:val="ListParagraph"/>
        <w:numPr>
          <w:ilvl w:val="1"/>
          <w:numId w:val="7"/>
        </w:numPr>
        <w:autoSpaceDE w:val="0"/>
        <w:autoSpaceDN w:val="0"/>
        <w:adjustRightInd w:val="0"/>
        <w:rPr>
          <w:rFonts w:ascii="Times New Roman" w:hAnsi="Times New Roman" w:cs="Times New Roman"/>
          <w:sz w:val="24"/>
          <w:szCs w:val="24"/>
        </w:rPr>
      </w:pPr>
      <w:r w:rsidRPr="00104DC4">
        <w:rPr>
          <w:rFonts w:ascii="Times New Roman" w:hAnsi="Times New Roman" w:cs="Times New Roman"/>
          <w:color w:val="000000"/>
          <w:sz w:val="24"/>
          <w:szCs w:val="24"/>
        </w:rPr>
        <w:t>Monitoring of the NIEM Biometrics Facilitator account.</w:t>
      </w:r>
    </w:p>
    <w:p w14:paraId="7EC33F7F" w14:textId="2873209B" w:rsidR="00104DC4" w:rsidRPr="00104DC4" w:rsidRDefault="00104DC4" w:rsidP="00104DC4">
      <w:pPr>
        <w:pStyle w:val="ListParagraph"/>
        <w:numPr>
          <w:ilvl w:val="1"/>
          <w:numId w:val="7"/>
        </w:numPr>
        <w:autoSpaceDE w:val="0"/>
        <w:autoSpaceDN w:val="0"/>
        <w:adjustRightInd w:val="0"/>
        <w:spacing w:before="0" w:after="200" w:line="276" w:lineRule="auto"/>
        <w:rPr>
          <w:rFonts w:ascii="Times New Roman" w:hAnsi="Times New Roman" w:cs="Times New Roman"/>
          <w:sz w:val="24"/>
          <w:szCs w:val="24"/>
        </w:rPr>
      </w:pPr>
      <w:r>
        <w:rPr>
          <w:rFonts w:ascii="Times New Roman" w:hAnsi="Times New Roman" w:cs="Times New Roman"/>
          <w:color w:val="000000"/>
          <w:sz w:val="24"/>
          <w:szCs w:val="24"/>
        </w:rPr>
        <w:t>Internal OBIM IXM review and a</w:t>
      </w:r>
      <w:r w:rsidRPr="00104DC4">
        <w:rPr>
          <w:rFonts w:ascii="Times New Roman" w:hAnsi="Times New Roman" w:cs="Times New Roman"/>
          <w:color w:val="000000"/>
          <w:sz w:val="24"/>
          <w:szCs w:val="24"/>
        </w:rPr>
        <w:t xml:space="preserve">lignment including </w:t>
      </w:r>
      <w:r w:rsidRPr="00104DC4">
        <w:rPr>
          <w:rFonts w:ascii="Times New Roman" w:hAnsi="Times New Roman" w:cs="Times New Roman"/>
          <w:sz w:val="24"/>
          <w:szCs w:val="24"/>
        </w:rPr>
        <w:t>IXM 6.0.9</w:t>
      </w:r>
      <w:r>
        <w:rPr>
          <w:rFonts w:ascii="Times New Roman" w:hAnsi="Times New Roman" w:cs="Times New Roman"/>
          <w:sz w:val="24"/>
          <w:szCs w:val="24"/>
        </w:rPr>
        <w:t xml:space="preserve"> Agile support with </w:t>
      </w:r>
      <w:r w:rsidRPr="00104DC4">
        <w:rPr>
          <w:rFonts w:ascii="Times New Roman" w:hAnsi="Times New Roman" w:cs="Times New Roman"/>
          <w:sz w:val="24"/>
          <w:szCs w:val="24"/>
        </w:rPr>
        <w:t>updates to the existing NIEM IXM / XML data dictionary spreadsheet as required, and identification of elements for possible inclusion in NIEM for 4.1</w:t>
      </w:r>
    </w:p>
    <w:p w14:paraId="443275DD" w14:textId="2367EF03" w:rsidR="006D5EE8" w:rsidRPr="00104DC4" w:rsidRDefault="006D5EE8" w:rsidP="00104DC4">
      <w:pPr>
        <w:pStyle w:val="ListParagraph"/>
        <w:numPr>
          <w:ilvl w:val="1"/>
          <w:numId w:val="7"/>
        </w:numPr>
        <w:autoSpaceDE w:val="0"/>
        <w:autoSpaceDN w:val="0"/>
        <w:adjustRightInd w:val="0"/>
        <w:rPr>
          <w:rFonts w:ascii="Times New Roman" w:hAnsi="Times New Roman" w:cs="Times New Roman"/>
          <w:sz w:val="24"/>
          <w:szCs w:val="24"/>
        </w:rPr>
      </w:pPr>
      <w:r w:rsidRPr="00104DC4">
        <w:rPr>
          <w:rFonts w:ascii="Times New Roman" w:hAnsi="Times New Roman" w:cs="Times New Roman"/>
          <w:color w:val="000000"/>
          <w:sz w:val="24"/>
          <w:szCs w:val="24"/>
        </w:rPr>
        <w:t xml:space="preserve">NIST Biometrics </w:t>
      </w:r>
      <w:r w:rsidR="000F58F0" w:rsidRPr="00104DC4">
        <w:rPr>
          <w:rFonts w:ascii="Times New Roman" w:hAnsi="Times New Roman" w:cs="Times New Roman"/>
          <w:color w:val="000000"/>
          <w:sz w:val="24"/>
          <w:szCs w:val="24"/>
        </w:rPr>
        <w:t>standards evolution</w:t>
      </w:r>
    </w:p>
    <w:p w14:paraId="5EE088B5" w14:textId="07B68F0B" w:rsidR="006D5EE8" w:rsidRPr="00104DC4" w:rsidRDefault="006D5EE8" w:rsidP="00F27919">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Biometrics Domain </w:t>
      </w:r>
      <w:r w:rsidR="00E40B04" w:rsidRPr="00104DC4">
        <w:rPr>
          <w:rFonts w:ascii="Times New Roman" w:hAnsi="Times New Roman" w:cs="Times New Roman"/>
          <w:color w:val="000000"/>
          <w:sz w:val="24"/>
          <w:szCs w:val="24"/>
        </w:rPr>
        <w:t>support</w:t>
      </w:r>
      <w:r w:rsidR="000F58F0" w:rsidRPr="00104DC4">
        <w:rPr>
          <w:rFonts w:ascii="Times New Roman" w:hAnsi="Times New Roman" w:cs="Times New Roman"/>
          <w:color w:val="000000"/>
          <w:sz w:val="24"/>
          <w:szCs w:val="24"/>
        </w:rPr>
        <w:t xml:space="preserve"> of</w:t>
      </w:r>
      <w:r w:rsidR="00E40B04" w:rsidRPr="00104DC4">
        <w:rPr>
          <w:rFonts w:ascii="Times New Roman" w:hAnsi="Times New Roman" w:cs="Times New Roman"/>
          <w:color w:val="000000"/>
          <w:sz w:val="24"/>
          <w:szCs w:val="24"/>
        </w:rPr>
        <w:t xml:space="preserve"> </w:t>
      </w:r>
      <w:r w:rsidRPr="00104DC4">
        <w:rPr>
          <w:rFonts w:ascii="Times New Roman" w:hAnsi="Times New Roman" w:cs="Times New Roman"/>
          <w:color w:val="000000"/>
          <w:sz w:val="24"/>
          <w:szCs w:val="24"/>
        </w:rPr>
        <w:t>the XML working group</w:t>
      </w:r>
      <w:r w:rsidR="000F58F0" w:rsidRPr="00104DC4">
        <w:rPr>
          <w:rFonts w:ascii="Times New Roman" w:hAnsi="Times New Roman" w:cs="Times New Roman"/>
          <w:color w:val="000000"/>
          <w:sz w:val="24"/>
          <w:szCs w:val="24"/>
        </w:rPr>
        <w:t>,</w:t>
      </w:r>
      <w:r w:rsidRPr="00104DC4">
        <w:rPr>
          <w:rFonts w:ascii="Times New Roman" w:hAnsi="Times New Roman" w:cs="Times New Roman"/>
          <w:color w:val="000000"/>
          <w:sz w:val="24"/>
          <w:szCs w:val="24"/>
        </w:rPr>
        <w:t xml:space="preserve"> </w:t>
      </w:r>
      <w:r w:rsidR="00E40B04" w:rsidRPr="00104DC4">
        <w:rPr>
          <w:rFonts w:ascii="Times New Roman" w:hAnsi="Times New Roman" w:cs="Times New Roman"/>
          <w:color w:val="000000"/>
          <w:sz w:val="24"/>
          <w:szCs w:val="24"/>
        </w:rPr>
        <w:t xml:space="preserve">with </w:t>
      </w:r>
      <w:r w:rsidRPr="00104DC4">
        <w:rPr>
          <w:rFonts w:ascii="Times New Roman" w:hAnsi="Times New Roman" w:cs="Times New Roman"/>
          <w:color w:val="000000"/>
          <w:sz w:val="24"/>
          <w:szCs w:val="24"/>
        </w:rPr>
        <w:t>continued refinement of ANSI/NIST-ITL</w:t>
      </w:r>
      <w:r w:rsidR="0039264C" w:rsidRPr="00104DC4">
        <w:rPr>
          <w:rFonts w:ascii="Times New Roman" w:hAnsi="Times New Roman" w:cs="Times New Roman"/>
          <w:color w:val="000000"/>
          <w:sz w:val="24"/>
          <w:szCs w:val="24"/>
        </w:rPr>
        <w:t xml:space="preserve"> standards</w:t>
      </w:r>
      <w:r w:rsidRPr="00104DC4">
        <w:rPr>
          <w:rFonts w:ascii="Times New Roman" w:hAnsi="Times New Roman" w:cs="Times New Roman"/>
          <w:color w:val="000000"/>
          <w:sz w:val="24"/>
          <w:szCs w:val="24"/>
        </w:rPr>
        <w:t xml:space="preserve"> </w:t>
      </w:r>
      <w:r w:rsidR="0039264C" w:rsidRPr="00104DC4">
        <w:rPr>
          <w:rFonts w:ascii="Times New Roman" w:hAnsi="Times New Roman" w:cs="Times New Roman"/>
          <w:color w:val="000000"/>
          <w:sz w:val="24"/>
          <w:szCs w:val="24"/>
        </w:rPr>
        <w:t xml:space="preserve">and collaboration with the </w:t>
      </w:r>
      <w:r w:rsidRPr="00104DC4">
        <w:rPr>
          <w:rFonts w:ascii="Times New Roman" w:hAnsi="Times New Roman" w:cs="Times New Roman"/>
          <w:color w:val="000000"/>
          <w:sz w:val="24"/>
          <w:szCs w:val="24"/>
        </w:rPr>
        <w:t>2017 ITL XML Working Group</w:t>
      </w:r>
    </w:p>
    <w:p w14:paraId="6BEB707B" w14:textId="0BBB4BAB" w:rsidR="0039264C" w:rsidRPr="00104DC4" w:rsidRDefault="006D5EE8" w:rsidP="003A3CAC">
      <w:pPr>
        <w:pStyle w:val="ListParagraph"/>
        <w:numPr>
          <w:ilvl w:val="1"/>
          <w:numId w:val="7"/>
        </w:numPr>
        <w:autoSpaceDE w:val="0"/>
        <w:autoSpaceDN w:val="0"/>
        <w:adjustRightInd w:val="0"/>
      </w:pPr>
      <w:r w:rsidRPr="00104DC4">
        <w:rPr>
          <w:rFonts w:ascii="Times New Roman" w:hAnsi="Times New Roman" w:cs="Times New Roman"/>
          <w:color w:val="000000"/>
          <w:sz w:val="24"/>
          <w:szCs w:val="24"/>
        </w:rPr>
        <w:t xml:space="preserve">NBD </w:t>
      </w:r>
      <w:r w:rsidR="000F58F0" w:rsidRPr="00104DC4">
        <w:rPr>
          <w:rFonts w:ascii="Times New Roman" w:hAnsi="Times New Roman" w:cs="Times New Roman"/>
          <w:color w:val="000000"/>
          <w:sz w:val="24"/>
          <w:szCs w:val="24"/>
        </w:rPr>
        <w:t>schema enhancement</w:t>
      </w:r>
    </w:p>
    <w:p w14:paraId="7715447D" w14:textId="118486C7" w:rsidR="00E451BE" w:rsidRPr="00104DC4" w:rsidRDefault="003A3CAC" w:rsidP="005E35DC">
      <w:pPr>
        <w:pStyle w:val="ListParagraph"/>
        <w:numPr>
          <w:ilvl w:val="1"/>
          <w:numId w:val="7"/>
        </w:num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Resolution and tracking of</w:t>
      </w:r>
      <w:r w:rsidR="00E451BE" w:rsidRPr="00104DC4">
        <w:rPr>
          <w:rFonts w:ascii="Times New Roman" w:hAnsi="Times New Roman" w:cs="Times New Roman"/>
          <w:color w:val="000000"/>
          <w:sz w:val="24"/>
          <w:szCs w:val="24"/>
        </w:rPr>
        <w:t xml:space="preserve"> NIEM technical issues using issues tools </w:t>
      </w:r>
      <w:r w:rsidR="00E40B04" w:rsidRPr="00104DC4">
        <w:rPr>
          <w:rFonts w:ascii="Times New Roman" w:hAnsi="Times New Roman" w:cs="Times New Roman"/>
          <w:color w:val="000000"/>
          <w:sz w:val="24"/>
          <w:szCs w:val="24"/>
        </w:rPr>
        <w:t>provided by</w:t>
      </w:r>
      <w:r w:rsidR="00E451BE" w:rsidRPr="00104DC4">
        <w:rPr>
          <w:rFonts w:ascii="Times New Roman" w:hAnsi="Times New Roman" w:cs="Times New Roman"/>
          <w:color w:val="000000"/>
          <w:sz w:val="24"/>
          <w:szCs w:val="24"/>
        </w:rPr>
        <w:t xml:space="preserve"> NIEM</w:t>
      </w:r>
      <w:r w:rsidR="00E40B04" w:rsidRPr="00104DC4">
        <w:rPr>
          <w:rFonts w:ascii="Times New Roman" w:hAnsi="Times New Roman" w:cs="Times New Roman"/>
          <w:color w:val="000000"/>
          <w:sz w:val="24"/>
          <w:szCs w:val="24"/>
        </w:rPr>
        <w:t xml:space="preserve"> </w:t>
      </w:r>
      <w:r w:rsidR="00E451BE" w:rsidRPr="00104DC4">
        <w:rPr>
          <w:rFonts w:ascii="Times New Roman" w:hAnsi="Times New Roman" w:cs="Times New Roman"/>
          <w:color w:val="000000"/>
          <w:sz w:val="24"/>
          <w:szCs w:val="24"/>
        </w:rPr>
        <w:t xml:space="preserve">PMO and NIEM </w:t>
      </w:r>
      <w:r w:rsidR="009847E4" w:rsidRPr="00104DC4">
        <w:rPr>
          <w:rFonts w:ascii="Times New Roman" w:hAnsi="Times New Roman" w:cs="Times New Roman"/>
          <w:color w:val="000000"/>
          <w:sz w:val="24"/>
          <w:szCs w:val="24"/>
        </w:rPr>
        <w:t>help desk</w:t>
      </w:r>
    </w:p>
    <w:p w14:paraId="73CA50AD" w14:textId="3B7B5122" w:rsidR="00E451BE" w:rsidRPr="00104DC4" w:rsidRDefault="00E451BE" w:rsidP="005E35D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Provi</w:t>
      </w:r>
      <w:r w:rsidR="00F138CF" w:rsidRPr="00104DC4">
        <w:rPr>
          <w:rFonts w:ascii="Times New Roman" w:hAnsi="Times New Roman" w:cs="Times New Roman"/>
          <w:color w:val="000000"/>
          <w:sz w:val="24"/>
          <w:szCs w:val="24"/>
        </w:rPr>
        <w:t>sion of</w:t>
      </w:r>
      <w:r w:rsidRPr="00104DC4">
        <w:rPr>
          <w:rFonts w:ascii="Times New Roman" w:hAnsi="Times New Roman" w:cs="Times New Roman"/>
          <w:color w:val="000000"/>
          <w:sz w:val="24"/>
          <w:szCs w:val="24"/>
        </w:rPr>
        <w:t xml:space="preserve"> a common data dictionary of elements to be included in NIEM</w:t>
      </w:r>
      <w:r w:rsidR="00F138CF" w:rsidRPr="00104DC4">
        <w:rPr>
          <w:rFonts w:ascii="Times New Roman" w:hAnsi="Times New Roman" w:cs="Times New Roman"/>
          <w:color w:val="000000"/>
          <w:sz w:val="24"/>
          <w:szCs w:val="24"/>
        </w:rPr>
        <w:t>,</w:t>
      </w:r>
      <w:r w:rsidRPr="00104DC4">
        <w:rPr>
          <w:rFonts w:ascii="Times New Roman" w:hAnsi="Times New Roman" w:cs="Times New Roman"/>
          <w:color w:val="000000"/>
          <w:sz w:val="24"/>
          <w:szCs w:val="24"/>
        </w:rPr>
        <w:t xml:space="preserve"> span</w:t>
      </w:r>
      <w:r w:rsidR="00F138CF" w:rsidRPr="00104DC4">
        <w:rPr>
          <w:rFonts w:ascii="Times New Roman" w:hAnsi="Times New Roman" w:cs="Times New Roman"/>
          <w:color w:val="000000"/>
          <w:sz w:val="24"/>
          <w:szCs w:val="24"/>
        </w:rPr>
        <w:t>ning</w:t>
      </w:r>
      <w:r w:rsidRPr="00104DC4">
        <w:rPr>
          <w:rFonts w:ascii="Times New Roman" w:hAnsi="Times New Roman" w:cs="Times New Roman"/>
          <w:color w:val="000000"/>
          <w:sz w:val="24"/>
          <w:szCs w:val="24"/>
        </w:rPr>
        <w:t xml:space="preserve"> </w:t>
      </w:r>
      <w:r w:rsidR="00DB4D92" w:rsidRPr="00104DC4">
        <w:rPr>
          <w:rFonts w:ascii="Times New Roman" w:hAnsi="Times New Roman" w:cs="Times New Roman"/>
          <w:color w:val="000000"/>
          <w:sz w:val="24"/>
          <w:szCs w:val="24"/>
        </w:rPr>
        <w:t>federal</w:t>
      </w:r>
      <w:r w:rsidR="00F138CF" w:rsidRPr="00104DC4">
        <w:rPr>
          <w:rFonts w:ascii="Times New Roman" w:hAnsi="Times New Roman" w:cs="Times New Roman"/>
          <w:color w:val="000000"/>
          <w:sz w:val="24"/>
          <w:szCs w:val="24"/>
        </w:rPr>
        <w:t xml:space="preserve">, </w:t>
      </w:r>
      <w:r w:rsidR="00DB4D92" w:rsidRPr="00104DC4">
        <w:rPr>
          <w:rFonts w:ascii="Times New Roman" w:hAnsi="Times New Roman" w:cs="Times New Roman"/>
          <w:color w:val="000000"/>
          <w:sz w:val="24"/>
          <w:szCs w:val="24"/>
        </w:rPr>
        <w:t>state</w:t>
      </w:r>
      <w:r w:rsidR="00F138CF" w:rsidRPr="00104DC4">
        <w:rPr>
          <w:rFonts w:ascii="Times New Roman" w:hAnsi="Times New Roman" w:cs="Times New Roman"/>
          <w:color w:val="000000"/>
          <w:sz w:val="24"/>
          <w:szCs w:val="24"/>
        </w:rPr>
        <w:t xml:space="preserve">, </w:t>
      </w:r>
      <w:r w:rsidR="00DB4D92" w:rsidRPr="00104DC4">
        <w:rPr>
          <w:rFonts w:ascii="Times New Roman" w:hAnsi="Times New Roman" w:cs="Times New Roman"/>
          <w:color w:val="000000"/>
          <w:sz w:val="24"/>
          <w:szCs w:val="24"/>
        </w:rPr>
        <w:t>local</w:t>
      </w:r>
      <w:r w:rsidR="00F138CF" w:rsidRPr="00104DC4">
        <w:rPr>
          <w:rFonts w:ascii="Times New Roman" w:hAnsi="Times New Roman" w:cs="Times New Roman"/>
          <w:color w:val="000000"/>
          <w:sz w:val="24"/>
          <w:szCs w:val="24"/>
        </w:rPr>
        <w:t xml:space="preserve">, </w:t>
      </w:r>
      <w:r w:rsidR="00DB4D92" w:rsidRPr="00104DC4">
        <w:rPr>
          <w:rFonts w:ascii="Times New Roman" w:hAnsi="Times New Roman" w:cs="Times New Roman"/>
          <w:color w:val="000000"/>
          <w:sz w:val="24"/>
          <w:szCs w:val="24"/>
        </w:rPr>
        <w:t>tribal</w:t>
      </w:r>
      <w:r w:rsidR="00F138CF" w:rsidRPr="00104DC4">
        <w:rPr>
          <w:rFonts w:ascii="Times New Roman" w:hAnsi="Times New Roman" w:cs="Times New Roman"/>
          <w:color w:val="000000"/>
          <w:sz w:val="24"/>
          <w:szCs w:val="24"/>
        </w:rPr>
        <w:t xml:space="preserve">, </w:t>
      </w:r>
      <w:r w:rsidR="00DB4D92" w:rsidRPr="00104DC4">
        <w:rPr>
          <w:rFonts w:ascii="Times New Roman" w:hAnsi="Times New Roman" w:cs="Times New Roman"/>
          <w:color w:val="000000"/>
          <w:sz w:val="24"/>
          <w:szCs w:val="24"/>
        </w:rPr>
        <w:t>private</w:t>
      </w:r>
      <w:r w:rsidR="00F138CF" w:rsidRPr="00104DC4">
        <w:rPr>
          <w:rFonts w:ascii="Times New Roman" w:hAnsi="Times New Roman" w:cs="Times New Roman"/>
          <w:color w:val="000000"/>
          <w:sz w:val="24"/>
          <w:szCs w:val="24"/>
        </w:rPr>
        <w:t xml:space="preserve">, and </w:t>
      </w:r>
      <w:r w:rsidR="00DB4D92" w:rsidRPr="00104DC4">
        <w:rPr>
          <w:rFonts w:ascii="Times New Roman" w:hAnsi="Times New Roman" w:cs="Times New Roman"/>
          <w:color w:val="000000"/>
          <w:sz w:val="24"/>
          <w:szCs w:val="24"/>
        </w:rPr>
        <w:t xml:space="preserve">international </w:t>
      </w:r>
      <w:r w:rsidRPr="00104DC4">
        <w:rPr>
          <w:rFonts w:ascii="Times New Roman" w:hAnsi="Times New Roman" w:cs="Times New Roman"/>
          <w:color w:val="000000"/>
          <w:sz w:val="24"/>
          <w:szCs w:val="24"/>
        </w:rPr>
        <w:t>boundaries represented by the COI</w:t>
      </w:r>
    </w:p>
    <w:p w14:paraId="32369218" w14:textId="7A69A84A" w:rsidR="00E451BE" w:rsidRPr="00104DC4" w:rsidRDefault="00E451BE" w:rsidP="005E35DC">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 xml:space="preserve">Support </w:t>
      </w:r>
      <w:r w:rsidR="00F138CF" w:rsidRPr="00104DC4">
        <w:rPr>
          <w:rFonts w:ascii="Times New Roman" w:hAnsi="Times New Roman" w:cs="Times New Roman"/>
          <w:color w:val="000000"/>
          <w:sz w:val="24"/>
          <w:szCs w:val="24"/>
        </w:rPr>
        <w:t xml:space="preserve">of </w:t>
      </w:r>
      <w:r w:rsidRPr="00104DC4">
        <w:rPr>
          <w:rFonts w:ascii="Times New Roman" w:hAnsi="Times New Roman" w:cs="Times New Roman"/>
          <w:color w:val="000000"/>
          <w:sz w:val="24"/>
          <w:szCs w:val="24"/>
        </w:rPr>
        <w:t>domain reconciliation and cross-domain harmonization</w:t>
      </w:r>
      <w:r w:rsidR="00F138CF" w:rsidRPr="00104DC4">
        <w:rPr>
          <w:rFonts w:ascii="Times New Roman" w:hAnsi="Times New Roman" w:cs="Times New Roman"/>
          <w:color w:val="000000"/>
          <w:sz w:val="24"/>
          <w:szCs w:val="24"/>
        </w:rPr>
        <w:t>,</w:t>
      </w:r>
      <w:r w:rsidRPr="00104DC4">
        <w:rPr>
          <w:rFonts w:ascii="Times New Roman" w:hAnsi="Times New Roman" w:cs="Times New Roman"/>
          <w:color w:val="000000"/>
          <w:sz w:val="24"/>
          <w:szCs w:val="24"/>
        </w:rPr>
        <w:t xml:space="preserve"> resulting in future NIEM releases (major and minor)</w:t>
      </w:r>
      <w:r w:rsidR="00F138CF" w:rsidRPr="00104DC4">
        <w:rPr>
          <w:rFonts w:ascii="Times New Roman" w:hAnsi="Times New Roman" w:cs="Times New Roman"/>
          <w:color w:val="000000"/>
          <w:sz w:val="24"/>
          <w:szCs w:val="24"/>
        </w:rPr>
        <w:t>,</w:t>
      </w:r>
      <w:r w:rsidRPr="00104DC4">
        <w:rPr>
          <w:rFonts w:ascii="Times New Roman" w:hAnsi="Times New Roman" w:cs="Times New Roman"/>
          <w:color w:val="000000"/>
          <w:sz w:val="24"/>
          <w:szCs w:val="24"/>
        </w:rPr>
        <w:t xml:space="preserve"> as needed</w:t>
      </w:r>
    </w:p>
    <w:p w14:paraId="7A2F723D" w14:textId="426A1711" w:rsidR="00E451BE" w:rsidRPr="00104DC4" w:rsidRDefault="00E451BE" w:rsidP="00CA32D3">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Understanding and incorporation of related external data standardization initiatives</w:t>
      </w:r>
      <w:r w:rsidR="00F138CF" w:rsidRPr="00104DC4">
        <w:rPr>
          <w:rFonts w:ascii="Times New Roman" w:hAnsi="Times New Roman" w:cs="Times New Roman"/>
          <w:color w:val="000000"/>
          <w:sz w:val="24"/>
          <w:szCs w:val="24"/>
        </w:rPr>
        <w:t>,</w:t>
      </w:r>
      <w:r w:rsidRPr="00104DC4">
        <w:rPr>
          <w:rFonts w:ascii="Times New Roman" w:hAnsi="Times New Roman" w:cs="Times New Roman"/>
          <w:color w:val="000000"/>
          <w:sz w:val="24"/>
          <w:szCs w:val="24"/>
        </w:rPr>
        <w:t xml:space="preserve"> as appropriate</w:t>
      </w:r>
    </w:p>
    <w:p w14:paraId="05F7BDCA" w14:textId="7B03CE80" w:rsidR="00E451BE" w:rsidRPr="00104DC4" w:rsidRDefault="00E451BE" w:rsidP="00CA32D3">
      <w:pPr>
        <w:pStyle w:val="ListParagraph"/>
        <w:numPr>
          <w:ilvl w:val="1"/>
          <w:numId w:val="7"/>
        </w:numPr>
        <w:autoSpaceDE w:val="0"/>
        <w:autoSpaceDN w:val="0"/>
        <w:adjustRightInd w:val="0"/>
        <w:rPr>
          <w:rFonts w:ascii="Times New Roman" w:hAnsi="Times New Roman" w:cs="Times New Roman"/>
          <w:color w:val="000000"/>
          <w:sz w:val="24"/>
          <w:szCs w:val="24"/>
        </w:rPr>
      </w:pPr>
      <w:r w:rsidRPr="00104DC4">
        <w:rPr>
          <w:rFonts w:ascii="Times New Roman" w:hAnsi="Times New Roman" w:cs="Times New Roman"/>
          <w:color w:val="000000"/>
          <w:sz w:val="24"/>
          <w:szCs w:val="24"/>
        </w:rPr>
        <w:t>Ongoing identification of data requirements based on exchange/data modeling and development efforts</w:t>
      </w:r>
    </w:p>
    <w:p w14:paraId="52F5F42B" w14:textId="7A55F920" w:rsidR="00EE5DD3" w:rsidRPr="002477DB" w:rsidRDefault="00457C0D" w:rsidP="001E7359">
      <w:pPr>
        <w:pStyle w:val="Heading1"/>
        <w:numPr>
          <w:ilvl w:val="0"/>
          <w:numId w:val="2"/>
        </w:numPr>
        <w:tabs>
          <w:tab w:val="num" w:pos="432"/>
        </w:tabs>
        <w:rPr>
          <w:rFonts w:cs="Times New Roman"/>
        </w:rPr>
      </w:pPr>
      <w:bookmarkStart w:id="24" w:name="_Toc504594602"/>
      <w:r w:rsidRPr="002477DB">
        <w:rPr>
          <w:rFonts w:cs="Times New Roman"/>
        </w:rPr>
        <w:t>Risks</w:t>
      </w:r>
      <w:bookmarkEnd w:id="24"/>
    </w:p>
    <w:p w14:paraId="4C2CA1A8" w14:textId="77777777" w:rsidR="005933E1" w:rsidRDefault="005933E1" w:rsidP="005933E1">
      <w:pPr>
        <w:pStyle w:val="Body"/>
        <w:spacing w:after="0"/>
        <w:rPr>
          <w:rFonts w:ascii="Times New Roman" w:hAnsi="Times New Roman" w:cs="Times New Roman"/>
        </w:rPr>
      </w:pPr>
      <w:r w:rsidRPr="005933E1">
        <w:rPr>
          <w:rFonts w:ascii="Times New Roman" w:hAnsi="Times New Roman" w:cs="Times New Roman"/>
        </w:rPr>
        <w:t xml:space="preserve">The risk mitigation step involves development of mitigation plans designed to manage, eliminate, and /or reduce risk to an acceptable level. </w:t>
      </w:r>
    </w:p>
    <w:p w14:paraId="0A82E622" w14:textId="674288E4" w:rsidR="005933E1" w:rsidRPr="005933E1" w:rsidRDefault="005933E1" w:rsidP="005933E1">
      <w:pPr>
        <w:pStyle w:val="Body"/>
        <w:rPr>
          <w:rFonts w:ascii="Times New Roman" w:hAnsi="Times New Roman" w:cs="Times New Roman"/>
        </w:rPr>
      </w:pPr>
      <w:r w:rsidRPr="005933E1">
        <w:rPr>
          <w:rFonts w:ascii="Times New Roman" w:hAnsi="Times New Roman" w:cs="Times New Roman"/>
        </w:rPr>
        <w:t>The risk mitigation would involve following steps:</w:t>
      </w:r>
    </w:p>
    <w:p w14:paraId="5AC3679D"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1.</w:t>
      </w:r>
      <w:r w:rsidRPr="005933E1">
        <w:rPr>
          <w:rFonts w:ascii="Times New Roman" w:hAnsi="Times New Roman" w:cs="Times New Roman"/>
        </w:rPr>
        <w:tab/>
        <w:t xml:space="preserve">Development of mitigation plans designed to manage, eliminate, or reduce risk to an acceptable level. </w:t>
      </w:r>
    </w:p>
    <w:p w14:paraId="156AD3E5"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2.</w:t>
      </w:r>
      <w:r w:rsidRPr="005933E1">
        <w:rPr>
          <w:rFonts w:ascii="Times New Roman" w:hAnsi="Times New Roman" w:cs="Times New Roman"/>
        </w:rPr>
        <w:tab/>
        <w:t xml:space="preserve">Implement risk mitigation plan      </w:t>
      </w:r>
    </w:p>
    <w:p w14:paraId="3E4FB436"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3.</w:t>
      </w:r>
      <w:r w:rsidRPr="005933E1">
        <w:rPr>
          <w:rFonts w:ascii="Times New Roman" w:hAnsi="Times New Roman" w:cs="Times New Roman"/>
        </w:rPr>
        <w:tab/>
        <w:t xml:space="preserve">Continually monitor and assess its efficacy </w:t>
      </w:r>
    </w:p>
    <w:p w14:paraId="12C1420E"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lastRenderedPageBreak/>
        <w:t>4.</w:t>
      </w:r>
      <w:r w:rsidRPr="005933E1">
        <w:rPr>
          <w:rFonts w:ascii="Times New Roman" w:hAnsi="Times New Roman" w:cs="Times New Roman"/>
        </w:rPr>
        <w:tab/>
        <w:t xml:space="preserve">Review and suggest actions, to revise or change the course-of-action as needed </w:t>
      </w:r>
    </w:p>
    <w:p w14:paraId="1B0FBCAC"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5.</w:t>
      </w:r>
      <w:r w:rsidRPr="005933E1">
        <w:rPr>
          <w:rFonts w:ascii="Times New Roman" w:hAnsi="Times New Roman" w:cs="Times New Roman"/>
        </w:rPr>
        <w:tab/>
        <w:t>Periodically revisit the basic assumptions and premises of the risks</w:t>
      </w:r>
    </w:p>
    <w:p w14:paraId="45C5E50E" w14:textId="77777777" w:rsidR="005933E1" w:rsidRP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6.</w:t>
      </w:r>
      <w:r w:rsidRPr="005933E1">
        <w:rPr>
          <w:rFonts w:ascii="Times New Roman" w:hAnsi="Times New Roman" w:cs="Times New Roman"/>
        </w:rPr>
        <w:tab/>
        <w:t>Scan the environment to see whether the situation has changed in any way that affects the nature or impact of the risk</w:t>
      </w:r>
    </w:p>
    <w:p w14:paraId="645D48E1" w14:textId="53F12A5E" w:rsidR="005933E1" w:rsidRDefault="005933E1" w:rsidP="00A91F62">
      <w:pPr>
        <w:pStyle w:val="Body"/>
        <w:spacing w:after="0"/>
        <w:ind w:left="720" w:hanging="360"/>
        <w:rPr>
          <w:rFonts w:ascii="Times New Roman" w:hAnsi="Times New Roman" w:cs="Times New Roman"/>
        </w:rPr>
      </w:pPr>
      <w:r w:rsidRPr="005933E1">
        <w:rPr>
          <w:rFonts w:ascii="Times New Roman" w:hAnsi="Times New Roman" w:cs="Times New Roman"/>
        </w:rPr>
        <w:t>7.</w:t>
      </w:r>
      <w:r w:rsidRPr="005933E1">
        <w:rPr>
          <w:rFonts w:ascii="Times New Roman" w:hAnsi="Times New Roman" w:cs="Times New Roman"/>
        </w:rPr>
        <w:tab/>
        <w:t>Identify the new risks as project evolves</w:t>
      </w:r>
    </w:p>
    <w:p w14:paraId="786A2E24" w14:textId="77777777" w:rsidR="000755D5" w:rsidRDefault="00345296" w:rsidP="0034023E">
      <w:pPr>
        <w:pStyle w:val="Body"/>
        <w:rPr>
          <w:rFonts w:ascii="Times New Roman" w:hAnsi="Times New Roman" w:cs="Times New Roman"/>
        </w:rPr>
      </w:pPr>
      <w:r w:rsidRPr="0034023E">
        <w:rPr>
          <w:rFonts w:ascii="Times New Roman" w:hAnsi="Times New Roman" w:cs="Times New Roman"/>
        </w:rPr>
        <w:t>T</w:t>
      </w:r>
      <w:r w:rsidR="00677ACE" w:rsidRPr="0034023E">
        <w:rPr>
          <w:rFonts w:ascii="Times New Roman" w:hAnsi="Times New Roman" w:cs="Times New Roman"/>
        </w:rPr>
        <w:t xml:space="preserve">he </w:t>
      </w:r>
      <w:r w:rsidR="003015F0" w:rsidRPr="0034023E">
        <w:rPr>
          <w:rFonts w:ascii="Times New Roman" w:hAnsi="Times New Roman" w:cs="Times New Roman"/>
        </w:rPr>
        <w:t xml:space="preserve">risks </w:t>
      </w:r>
      <w:r w:rsidR="003678FA" w:rsidRPr="0034023E">
        <w:rPr>
          <w:rFonts w:ascii="Times New Roman" w:hAnsi="Times New Roman" w:cs="Times New Roman"/>
        </w:rPr>
        <w:t xml:space="preserve">and corresponding mitigations </w:t>
      </w:r>
      <w:r w:rsidR="00873A8D" w:rsidRPr="0034023E">
        <w:rPr>
          <w:rFonts w:ascii="Times New Roman" w:hAnsi="Times New Roman" w:cs="Times New Roman"/>
        </w:rPr>
        <w:t>associated with</w:t>
      </w:r>
      <w:r w:rsidR="00677ACE" w:rsidRPr="0034023E">
        <w:rPr>
          <w:rFonts w:ascii="Times New Roman" w:hAnsi="Times New Roman" w:cs="Times New Roman"/>
        </w:rPr>
        <w:t xml:space="preserve"> Biometrics Domain </w:t>
      </w:r>
      <w:r w:rsidR="00873A8D" w:rsidRPr="0034023E">
        <w:rPr>
          <w:rFonts w:ascii="Times New Roman" w:hAnsi="Times New Roman" w:cs="Times New Roman"/>
        </w:rPr>
        <w:t>development</w:t>
      </w:r>
      <w:r w:rsidRPr="0034023E">
        <w:rPr>
          <w:rFonts w:ascii="Times New Roman" w:hAnsi="Times New Roman" w:cs="Times New Roman"/>
        </w:rPr>
        <w:t xml:space="preserve"> are as follows</w:t>
      </w:r>
      <w:r w:rsidR="000755D5">
        <w:rPr>
          <w:rFonts w:ascii="Times New Roman" w:hAnsi="Times New Roman" w:cs="Times New Roman"/>
        </w:rPr>
        <w:t>:</w:t>
      </w:r>
    </w:p>
    <w:tbl>
      <w:tblPr>
        <w:tblStyle w:val="IntegralTable11"/>
        <w:tblW w:w="5000" w:type="pct"/>
        <w:tblCellMar>
          <w:left w:w="72" w:type="dxa"/>
          <w:right w:w="72" w:type="dxa"/>
        </w:tblCellMar>
        <w:tblLook w:val="04A0" w:firstRow="1" w:lastRow="0" w:firstColumn="1" w:lastColumn="0" w:noHBand="0" w:noVBand="1"/>
      </w:tblPr>
      <w:tblGrid>
        <w:gridCol w:w="3532"/>
        <w:gridCol w:w="5818"/>
      </w:tblGrid>
      <w:tr w:rsidR="000755D5" w:rsidRPr="000755D5" w14:paraId="477DFC62" w14:textId="77777777" w:rsidTr="006B236E">
        <w:trPr>
          <w:cnfStyle w:val="100000000000" w:firstRow="1" w:lastRow="0" w:firstColumn="0" w:lastColumn="0" w:oddVBand="0" w:evenVBand="0" w:oddHBand="0" w:evenHBand="0" w:firstRowFirstColumn="0" w:firstRowLastColumn="0" w:lastRowFirstColumn="0" w:lastRowLastColumn="0"/>
          <w:tblHeader/>
        </w:trPr>
        <w:tc>
          <w:tcPr>
            <w:tcW w:w="1889" w:type="pct"/>
          </w:tcPr>
          <w:p w14:paraId="1C790C39" w14:textId="77777777" w:rsidR="000755D5" w:rsidRPr="000755D5" w:rsidRDefault="000755D5" w:rsidP="000755D5">
            <w:pPr>
              <w:spacing w:after="40"/>
              <w:rPr>
                <w:b w:val="0"/>
                <w:color w:val="FFFFFF" w:themeColor="background1"/>
                <w:szCs w:val="22"/>
              </w:rPr>
            </w:pPr>
            <w:r w:rsidRPr="000755D5">
              <w:rPr>
                <w:color w:val="FFFFFF" w:themeColor="background1"/>
                <w:szCs w:val="22"/>
              </w:rPr>
              <w:t>Risk</w:t>
            </w:r>
          </w:p>
        </w:tc>
        <w:tc>
          <w:tcPr>
            <w:tcW w:w="3111" w:type="pct"/>
          </w:tcPr>
          <w:p w14:paraId="6AD6A4D2" w14:textId="77777777" w:rsidR="000755D5" w:rsidRPr="000755D5" w:rsidRDefault="000755D5" w:rsidP="000755D5">
            <w:pPr>
              <w:spacing w:after="40"/>
              <w:rPr>
                <w:b w:val="0"/>
                <w:color w:val="FFFFFF" w:themeColor="background1"/>
                <w:szCs w:val="22"/>
              </w:rPr>
            </w:pPr>
            <w:r w:rsidRPr="000755D5">
              <w:rPr>
                <w:color w:val="FFFFFF" w:themeColor="background1"/>
                <w:szCs w:val="22"/>
              </w:rPr>
              <w:t>Mitigation</w:t>
            </w:r>
          </w:p>
        </w:tc>
      </w:tr>
      <w:tr w:rsidR="000755D5" w:rsidRPr="000755D5" w14:paraId="24288E78" w14:textId="77777777" w:rsidTr="006B236E">
        <w:tc>
          <w:tcPr>
            <w:tcW w:w="1889" w:type="pct"/>
          </w:tcPr>
          <w:p w14:paraId="47480B40" w14:textId="77777777" w:rsidR="000755D5" w:rsidRPr="000755D5" w:rsidRDefault="000755D5" w:rsidP="000755D5">
            <w:pPr>
              <w:spacing w:before="0" w:after="0"/>
              <w:rPr>
                <w:szCs w:val="22"/>
              </w:rPr>
            </w:pPr>
            <w:r w:rsidRPr="000755D5">
              <w:rPr>
                <w:color w:val="000000"/>
                <w:szCs w:val="22"/>
              </w:rPr>
              <w:t>Maintaining real-time harmonization via incremental releases of biometric schema during a period within which several major stakeholders are updating internal messaging platforms</w:t>
            </w:r>
          </w:p>
        </w:tc>
        <w:tc>
          <w:tcPr>
            <w:tcW w:w="3111" w:type="pct"/>
          </w:tcPr>
          <w:p w14:paraId="31E47350" w14:textId="77777777" w:rsidR="000755D5" w:rsidRPr="000755D5" w:rsidRDefault="000755D5" w:rsidP="000755D5">
            <w:pPr>
              <w:tabs>
                <w:tab w:val="num" w:pos="720"/>
              </w:tabs>
              <w:spacing w:before="0" w:after="0"/>
              <w:rPr>
                <w:color w:val="000000"/>
                <w:szCs w:val="22"/>
              </w:rPr>
            </w:pPr>
            <w:r w:rsidRPr="000755D5">
              <w:rPr>
                <w:color w:val="000000"/>
                <w:szCs w:val="22"/>
              </w:rPr>
              <w:t>Continued participation of identity management COI ensures harmonization across systems in existence and under development.</w:t>
            </w:r>
          </w:p>
        </w:tc>
      </w:tr>
      <w:tr w:rsidR="000755D5" w:rsidRPr="000755D5" w14:paraId="7FF7DB45" w14:textId="77777777" w:rsidTr="006B236E">
        <w:trPr>
          <w:cnfStyle w:val="000000010000" w:firstRow="0" w:lastRow="0" w:firstColumn="0" w:lastColumn="0" w:oddVBand="0" w:evenVBand="0" w:oddHBand="0" w:evenHBand="1" w:firstRowFirstColumn="0" w:firstRowLastColumn="0" w:lastRowFirstColumn="0" w:lastRowLastColumn="0"/>
        </w:trPr>
        <w:tc>
          <w:tcPr>
            <w:tcW w:w="1889" w:type="pct"/>
          </w:tcPr>
          <w:p w14:paraId="42EE533B" w14:textId="77777777" w:rsidR="000755D5" w:rsidRPr="000755D5" w:rsidRDefault="000755D5" w:rsidP="000755D5">
            <w:pPr>
              <w:spacing w:before="0" w:after="0"/>
              <w:rPr>
                <w:color w:val="000000"/>
                <w:szCs w:val="22"/>
              </w:rPr>
            </w:pPr>
            <w:r w:rsidRPr="000755D5">
              <w:rPr>
                <w:color w:val="000000"/>
                <w:szCs w:val="22"/>
              </w:rPr>
              <w:t xml:space="preserve">Continuing implementation and usage of biometrics beyond the </w:t>
            </w:r>
            <w:proofErr w:type="gramStart"/>
            <w:r w:rsidRPr="000755D5">
              <w:rPr>
                <w:color w:val="000000"/>
                <w:szCs w:val="22"/>
              </w:rPr>
              <w:t>public sector</w:t>
            </w:r>
            <w:proofErr w:type="gramEnd"/>
            <w:r w:rsidRPr="000755D5">
              <w:rPr>
                <w:color w:val="000000"/>
                <w:szCs w:val="22"/>
              </w:rPr>
              <w:t xml:space="preserve"> shows need for engagement extending past traditional NIEM audiences for emerging data exchange scenarios</w:t>
            </w:r>
          </w:p>
          <w:p w14:paraId="4BFBDCC5" w14:textId="77777777" w:rsidR="000755D5" w:rsidRPr="000755D5" w:rsidRDefault="000755D5" w:rsidP="000755D5">
            <w:pPr>
              <w:spacing w:before="0" w:after="0"/>
              <w:ind w:left="990"/>
              <w:contextualSpacing/>
              <w:rPr>
                <w:color w:val="000000"/>
                <w:szCs w:val="22"/>
              </w:rPr>
            </w:pPr>
          </w:p>
        </w:tc>
        <w:tc>
          <w:tcPr>
            <w:tcW w:w="3111" w:type="pct"/>
          </w:tcPr>
          <w:p w14:paraId="18513F58" w14:textId="77777777" w:rsidR="000755D5" w:rsidRPr="000755D5" w:rsidRDefault="000755D5" w:rsidP="000755D5">
            <w:pPr>
              <w:spacing w:before="0" w:after="0"/>
              <w:rPr>
                <w:color w:val="000000"/>
                <w:szCs w:val="22"/>
              </w:rPr>
            </w:pPr>
            <w:r w:rsidRPr="000755D5">
              <w:rPr>
                <w:szCs w:val="22"/>
              </w:rPr>
              <w:t>Program maturation leads to solidified policies, processes, platforms, tools, and community engagement practices, and provides the opportunity to refine, streamline, and broaden (where warranted) outreach and capabilities. As NIEM moves toward program maturity, new domains beyond the public sector are expected to emerge and to absorb the content of the initial domains via one or more of the domain interaction methods.</w:t>
            </w:r>
          </w:p>
        </w:tc>
      </w:tr>
      <w:tr w:rsidR="000755D5" w:rsidRPr="000755D5" w14:paraId="65E24432" w14:textId="77777777" w:rsidTr="006B236E">
        <w:tc>
          <w:tcPr>
            <w:tcW w:w="1889" w:type="pct"/>
          </w:tcPr>
          <w:p w14:paraId="62A3F122" w14:textId="77777777" w:rsidR="000755D5" w:rsidRPr="000755D5" w:rsidRDefault="000755D5" w:rsidP="000755D5">
            <w:pPr>
              <w:spacing w:before="0" w:after="0"/>
              <w:rPr>
                <w:color w:val="000000"/>
                <w:szCs w:val="22"/>
              </w:rPr>
            </w:pPr>
            <w:r w:rsidRPr="000755D5">
              <w:rPr>
                <w:szCs w:val="22"/>
              </w:rPr>
              <w:t>Identification of issues late in the project delivery lifecycle</w:t>
            </w:r>
          </w:p>
        </w:tc>
        <w:tc>
          <w:tcPr>
            <w:tcW w:w="3111" w:type="pct"/>
          </w:tcPr>
          <w:p w14:paraId="466683FC" w14:textId="77777777" w:rsidR="000755D5" w:rsidRPr="000755D5" w:rsidRDefault="000755D5" w:rsidP="000755D5">
            <w:pPr>
              <w:spacing w:before="0" w:after="0"/>
              <w:rPr>
                <w:szCs w:val="22"/>
              </w:rPr>
            </w:pPr>
            <w:r w:rsidRPr="000755D5">
              <w:rPr>
                <w:szCs w:val="22"/>
              </w:rPr>
              <w:t>Using an Agile development approach facilitates continuous involvement from the stakeholders, reducing the likelihood of misunderstandings. Additionally, because of frequent delivery and inspection, problems will be detected early in the project.</w:t>
            </w:r>
          </w:p>
        </w:tc>
      </w:tr>
      <w:tr w:rsidR="000755D5" w:rsidRPr="000755D5" w14:paraId="1604B452" w14:textId="77777777" w:rsidTr="006B236E">
        <w:trPr>
          <w:cnfStyle w:val="000000010000" w:firstRow="0" w:lastRow="0" w:firstColumn="0" w:lastColumn="0" w:oddVBand="0" w:evenVBand="0" w:oddHBand="0" w:evenHBand="1" w:firstRowFirstColumn="0" w:firstRowLastColumn="0" w:lastRowFirstColumn="0" w:lastRowLastColumn="0"/>
        </w:trPr>
        <w:tc>
          <w:tcPr>
            <w:tcW w:w="1889" w:type="pct"/>
          </w:tcPr>
          <w:p w14:paraId="345F105A" w14:textId="77777777" w:rsidR="000755D5" w:rsidRPr="000755D5" w:rsidRDefault="000755D5" w:rsidP="000755D5">
            <w:pPr>
              <w:spacing w:before="0" w:after="0"/>
              <w:rPr>
                <w:szCs w:val="22"/>
              </w:rPr>
            </w:pPr>
            <w:r w:rsidRPr="000755D5">
              <w:rPr>
                <w:szCs w:val="22"/>
              </w:rPr>
              <w:t>Legal compliance concerns</w:t>
            </w:r>
          </w:p>
        </w:tc>
        <w:tc>
          <w:tcPr>
            <w:tcW w:w="3111" w:type="pct"/>
          </w:tcPr>
          <w:p w14:paraId="3E030C89" w14:textId="77777777" w:rsidR="000755D5" w:rsidRPr="000755D5" w:rsidRDefault="000755D5" w:rsidP="000755D5">
            <w:pPr>
              <w:spacing w:before="0" w:after="0"/>
              <w:rPr>
                <w:szCs w:val="22"/>
              </w:rPr>
            </w:pPr>
            <w:r w:rsidRPr="000755D5">
              <w:rPr>
                <w:szCs w:val="22"/>
              </w:rPr>
              <w:t>The primary sources of legal compliance risk―contracts, regulations, and litigations―can be mitigated by communicating the results to and seeking advice from the broader enterprise.</w:t>
            </w:r>
          </w:p>
        </w:tc>
      </w:tr>
      <w:tr w:rsidR="000755D5" w:rsidRPr="000755D5" w14:paraId="7703F680" w14:textId="77777777" w:rsidTr="006B236E">
        <w:tc>
          <w:tcPr>
            <w:tcW w:w="1889" w:type="pct"/>
          </w:tcPr>
          <w:p w14:paraId="4D866B61" w14:textId="77777777" w:rsidR="000755D5" w:rsidRPr="000755D5" w:rsidRDefault="000755D5" w:rsidP="000755D5">
            <w:pPr>
              <w:spacing w:before="0" w:after="0"/>
              <w:rPr>
                <w:szCs w:val="22"/>
              </w:rPr>
            </w:pPr>
            <w:r w:rsidRPr="000755D5">
              <w:rPr>
                <w:szCs w:val="22"/>
              </w:rPr>
              <w:t>Funding issues</w:t>
            </w:r>
          </w:p>
        </w:tc>
        <w:tc>
          <w:tcPr>
            <w:tcW w:w="3111" w:type="pct"/>
          </w:tcPr>
          <w:p w14:paraId="38D24DEB" w14:textId="77777777" w:rsidR="000755D5" w:rsidRPr="000755D5" w:rsidRDefault="000755D5" w:rsidP="000755D5">
            <w:pPr>
              <w:spacing w:before="0" w:after="0"/>
              <w:rPr>
                <w:szCs w:val="22"/>
              </w:rPr>
            </w:pPr>
            <w:r w:rsidRPr="000755D5">
              <w:rPr>
                <w:color w:val="000000"/>
                <w:szCs w:val="22"/>
              </w:rPr>
              <w:t>To secure full funding, sponsors must have confidence that the project will deliver and that the benefits of adopting NIEM are worth the investment. Sponsor input should be continually incorporated in the architecture strategy, and emphasis should be placed on upfront long-term commitments to increase the likelihood of full funding. If funding gaps appear, opportunities for fundraising from traditional and non-traditional sponsors and other sources should be explored.</w:t>
            </w:r>
          </w:p>
        </w:tc>
      </w:tr>
      <w:tr w:rsidR="000755D5" w:rsidRPr="000755D5" w14:paraId="605A1945" w14:textId="77777777" w:rsidTr="006B236E">
        <w:trPr>
          <w:cnfStyle w:val="000000010000" w:firstRow="0" w:lastRow="0" w:firstColumn="0" w:lastColumn="0" w:oddVBand="0" w:evenVBand="0" w:oddHBand="0" w:evenHBand="1" w:firstRowFirstColumn="0" w:firstRowLastColumn="0" w:lastRowFirstColumn="0" w:lastRowLastColumn="0"/>
        </w:trPr>
        <w:tc>
          <w:tcPr>
            <w:tcW w:w="1889" w:type="pct"/>
          </w:tcPr>
          <w:p w14:paraId="6E148D4D" w14:textId="77777777" w:rsidR="000755D5" w:rsidRPr="000755D5" w:rsidRDefault="000755D5" w:rsidP="000755D5">
            <w:pPr>
              <w:spacing w:before="0" w:after="0"/>
              <w:rPr>
                <w:szCs w:val="22"/>
              </w:rPr>
            </w:pPr>
            <w:r w:rsidRPr="000755D5">
              <w:rPr>
                <w:color w:val="000000"/>
                <w:szCs w:val="22"/>
              </w:rPr>
              <w:t>Governmental changes including compliance requirements</w:t>
            </w:r>
          </w:p>
        </w:tc>
        <w:tc>
          <w:tcPr>
            <w:tcW w:w="3111" w:type="pct"/>
          </w:tcPr>
          <w:p w14:paraId="257DA61B" w14:textId="77777777" w:rsidR="000755D5" w:rsidRPr="000755D5" w:rsidRDefault="000755D5" w:rsidP="000755D5">
            <w:pPr>
              <w:spacing w:before="0" w:after="0"/>
              <w:rPr>
                <w:color w:val="000000"/>
                <w:szCs w:val="22"/>
              </w:rPr>
            </w:pPr>
            <w:r w:rsidRPr="000755D5">
              <w:rPr>
                <w:color w:val="000000"/>
                <w:szCs w:val="22"/>
              </w:rPr>
              <w:t>Continual evaluation of processes and lifecycle in accordance with new policies and compliance requirements following the risk mitigation steps.</w:t>
            </w:r>
          </w:p>
        </w:tc>
      </w:tr>
    </w:tbl>
    <w:p w14:paraId="3F1C5C03" w14:textId="58C4291D" w:rsidR="000755D5" w:rsidRDefault="000755D5" w:rsidP="0034023E">
      <w:pPr>
        <w:pStyle w:val="Body"/>
        <w:rPr>
          <w:rFonts w:ascii="Times New Roman" w:hAnsi="Times New Roman" w:cs="Times New Roman"/>
        </w:rPr>
      </w:pPr>
    </w:p>
    <w:p w14:paraId="546A4CC8" w14:textId="6E8DDDCC" w:rsidR="00EE5DD3" w:rsidRPr="002477DB" w:rsidRDefault="00457C0D" w:rsidP="00A91F62">
      <w:pPr>
        <w:pStyle w:val="Heading1"/>
        <w:numPr>
          <w:ilvl w:val="0"/>
          <w:numId w:val="2"/>
        </w:numPr>
        <w:tabs>
          <w:tab w:val="num" w:pos="432"/>
        </w:tabs>
        <w:rPr>
          <w:rFonts w:cs="Times New Roman"/>
        </w:rPr>
      </w:pPr>
      <w:bookmarkStart w:id="25" w:name="_Toc504594603"/>
      <w:r w:rsidRPr="002477DB">
        <w:rPr>
          <w:rFonts w:cs="Times New Roman"/>
        </w:rPr>
        <w:t>Dependencies</w:t>
      </w:r>
      <w:bookmarkEnd w:id="25"/>
    </w:p>
    <w:p w14:paraId="0D1065F5" w14:textId="0E4F5FD2" w:rsidR="00C66581" w:rsidRPr="0034023E" w:rsidRDefault="00607772" w:rsidP="0034023E">
      <w:pPr>
        <w:pStyle w:val="Body"/>
        <w:rPr>
          <w:rFonts w:ascii="Times New Roman" w:hAnsi="Times New Roman" w:cs="Times New Roman"/>
        </w:rPr>
      </w:pPr>
      <w:r w:rsidRPr="0034023E">
        <w:rPr>
          <w:rFonts w:ascii="Times New Roman" w:eastAsiaTheme="minorHAnsi" w:hAnsi="Times New Roman" w:cs="Times New Roman"/>
        </w:rPr>
        <w:t xml:space="preserve">Maturity of </w:t>
      </w:r>
      <w:r w:rsidR="00E40B04" w:rsidRPr="0034023E">
        <w:rPr>
          <w:rFonts w:ascii="Times New Roman" w:eastAsiaTheme="minorHAnsi" w:hAnsi="Times New Roman" w:cs="Times New Roman"/>
        </w:rPr>
        <w:t xml:space="preserve">the </w:t>
      </w:r>
      <w:r w:rsidRPr="0034023E">
        <w:rPr>
          <w:rFonts w:ascii="Times New Roman" w:eastAsiaTheme="minorHAnsi" w:hAnsi="Times New Roman" w:cs="Times New Roman"/>
        </w:rPr>
        <w:t xml:space="preserve">Biometrics </w:t>
      </w:r>
      <w:r w:rsidR="00873A8D" w:rsidRPr="0034023E">
        <w:rPr>
          <w:rFonts w:ascii="Times New Roman" w:eastAsiaTheme="minorHAnsi" w:hAnsi="Times New Roman" w:cs="Times New Roman"/>
        </w:rPr>
        <w:t xml:space="preserve">Domain </w:t>
      </w:r>
      <w:r w:rsidRPr="0034023E">
        <w:rPr>
          <w:rFonts w:ascii="Times New Roman" w:eastAsiaTheme="minorHAnsi" w:hAnsi="Times New Roman" w:cs="Times New Roman"/>
        </w:rPr>
        <w:t xml:space="preserve">depends on </w:t>
      </w:r>
      <w:r w:rsidR="002260E9" w:rsidRPr="0034023E">
        <w:rPr>
          <w:rFonts w:ascii="Times New Roman" w:eastAsiaTheme="minorHAnsi" w:hAnsi="Times New Roman" w:cs="Times New Roman"/>
        </w:rPr>
        <w:t xml:space="preserve">the following </w:t>
      </w:r>
      <w:r w:rsidRPr="0034023E">
        <w:rPr>
          <w:rFonts w:ascii="Times New Roman" w:eastAsiaTheme="minorHAnsi" w:hAnsi="Times New Roman" w:cs="Times New Roman"/>
        </w:rPr>
        <w:t>factors:</w:t>
      </w:r>
    </w:p>
    <w:p w14:paraId="49241E8D" w14:textId="4267E035" w:rsidR="00607772" w:rsidRPr="002477DB" w:rsidRDefault="00607772" w:rsidP="0034023E">
      <w:pPr>
        <w:pStyle w:val="ListParagraph"/>
        <w:numPr>
          <w:ilvl w:val="1"/>
          <w:numId w:val="7"/>
        </w:numPr>
        <w:autoSpaceDE w:val="0"/>
        <w:autoSpaceDN w:val="0"/>
        <w:adjustRightInd w:val="0"/>
        <w:rPr>
          <w:rFonts w:ascii="Times New Roman" w:hAnsi="Times New Roman" w:cs="Times New Roman"/>
          <w:szCs w:val="24"/>
        </w:rPr>
      </w:pPr>
      <w:r w:rsidRPr="0034023E">
        <w:rPr>
          <w:rFonts w:ascii="Times New Roman" w:hAnsi="Times New Roman" w:cs="Times New Roman"/>
          <w:color w:val="000000"/>
          <w:sz w:val="24"/>
          <w:szCs w:val="24"/>
        </w:rPr>
        <w:t xml:space="preserve">Sufficient </w:t>
      </w:r>
      <w:r w:rsidR="00C664E8" w:rsidRPr="0034023E">
        <w:rPr>
          <w:rFonts w:ascii="Times New Roman" w:hAnsi="Times New Roman" w:cs="Times New Roman"/>
          <w:color w:val="000000"/>
          <w:sz w:val="24"/>
          <w:szCs w:val="24"/>
        </w:rPr>
        <w:t>access</w:t>
      </w:r>
      <w:r w:rsidR="00051BC1" w:rsidRPr="0034023E">
        <w:rPr>
          <w:rFonts w:ascii="Times New Roman" w:hAnsi="Times New Roman" w:cs="Times New Roman"/>
          <w:color w:val="000000"/>
          <w:sz w:val="24"/>
          <w:szCs w:val="24"/>
        </w:rPr>
        <w:t xml:space="preserve">; </w:t>
      </w:r>
      <w:r w:rsidR="00C664E8" w:rsidRPr="0034023E">
        <w:rPr>
          <w:rFonts w:ascii="Times New Roman" w:hAnsi="Times New Roman" w:cs="Times New Roman"/>
          <w:color w:val="000000"/>
          <w:sz w:val="24"/>
          <w:szCs w:val="24"/>
        </w:rPr>
        <w:t>timely</w:t>
      </w:r>
      <w:r w:rsidRPr="0034023E">
        <w:rPr>
          <w:rFonts w:ascii="Times New Roman" w:hAnsi="Times New Roman" w:cs="Times New Roman"/>
          <w:color w:val="000000"/>
          <w:sz w:val="24"/>
          <w:szCs w:val="24"/>
        </w:rPr>
        <w:t xml:space="preserve"> and actionable information</w:t>
      </w:r>
    </w:p>
    <w:p w14:paraId="09B4EA0F" w14:textId="289A640B" w:rsidR="00607772" w:rsidRPr="002477DB" w:rsidRDefault="00607772" w:rsidP="0034023E">
      <w:pPr>
        <w:pStyle w:val="ListParagraph"/>
        <w:numPr>
          <w:ilvl w:val="1"/>
          <w:numId w:val="7"/>
        </w:numPr>
        <w:autoSpaceDE w:val="0"/>
        <w:autoSpaceDN w:val="0"/>
        <w:adjustRightInd w:val="0"/>
        <w:rPr>
          <w:rFonts w:ascii="Times New Roman" w:hAnsi="Times New Roman" w:cs="Times New Roman"/>
          <w:szCs w:val="24"/>
        </w:rPr>
      </w:pPr>
      <w:r w:rsidRPr="0034023E">
        <w:rPr>
          <w:rFonts w:ascii="Times New Roman" w:hAnsi="Times New Roman" w:cs="Times New Roman"/>
          <w:color w:val="000000"/>
          <w:sz w:val="24"/>
          <w:szCs w:val="24"/>
        </w:rPr>
        <w:t xml:space="preserve">Adequate data </w:t>
      </w:r>
      <w:r w:rsidR="00E40B04" w:rsidRPr="0034023E">
        <w:rPr>
          <w:rFonts w:ascii="Times New Roman" w:hAnsi="Times New Roman" w:cs="Times New Roman"/>
          <w:color w:val="000000"/>
          <w:sz w:val="24"/>
          <w:szCs w:val="24"/>
        </w:rPr>
        <w:t>to</w:t>
      </w:r>
      <w:r w:rsidRPr="0034023E">
        <w:rPr>
          <w:rFonts w:ascii="Times New Roman" w:hAnsi="Times New Roman" w:cs="Times New Roman"/>
          <w:color w:val="000000"/>
          <w:sz w:val="24"/>
          <w:szCs w:val="24"/>
        </w:rPr>
        <w:t xml:space="preserve"> </w:t>
      </w:r>
      <w:r w:rsidR="00E40B04" w:rsidRPr="0034023E">
        <w:rPr>
          <w:rFonts w:ascii="Times New Roman" w:hAnsi="Times New Roman" w:cs="Times New Roman"/>
          <w:color w:val="000000"/>
          <w:sz w:val="24"/>
          <w:szCs w:val="24"/>
        </w:rPr>
        <w:t xml:space="preserve">decide </w:t>
      </w:r>
      <w:r w:rsidRPr="0034023E">
        <w:rPr>
          <w:rFonts w:ascii="Times New Roman" w:hAnsi="Times New Roman" w:cs="Times New Roman"/>
          <w:color w:val="000000"/>
          <w:sz w:val="24"/>
          <w:szCs w:val="24"/>
        </w:rPr>
        <w:t>what information to share with whom</w:t>
      </w:r>
    </w:p>
    <w:p w14:paraId="7C83E4F6" w14:textId="0F96C792" w:rsidR="00607772" w:rsidRPr="002477DB" w:rsidRDefault="00607772" w:rsidP="0034023E">
      <w:pPr>
        <w:pStyle w:val="ListParagraph"/>
        <w:numPr>
          <w:ilvl w:val="1"/>
          <w:numId w:val="7"/>
        </w:numPr>
        <w:autoSpaceDE w:val="0"/>
        <w:autoSpaceDN w:val="0"/>
        <w:adjustRightInd w:val="0"/>
        <w:rPr>
          <w:rFonts w:ascii="Times New Roman" w:hAnsi="Times New Roman" w:cs="Times New Roman"/>
          <w:szCs w:val="24"/>
        </w:rPr>
      </w:pPr>
      <w:r w:rsidRPr="0034023E">
        <w:rPr>
          <w:rFonts w:ascii="Times New Roman" w:hAnsi="Times New Roman" w:cs="Times New Roman"/>
          <w:color w:val="000000"/>
          <w:sz w:val="24"/>
          <w:szCs w:val="24"/>
        </w:rPr>
        <w:t>Ab</w:t>
      </w:r>
      <w:r w:rsidR="002260E9" w:rsidRPr="0034023E">
        <w:rPr>
          <w:rFonts w:ascii="Times New Roman" w:hAnsi="Times New Roman" w:cs="Times New Roman"/>
          <w:color w:val="000000"/>
          <w:sz w:val="24"/>
          <w:szCs w:val="24"/>
        </w:rPr>
        <w:t>i</w:t>
      </w:r>
      <w:r w:rsidRPr="0034023E">
        <w:rPr>
          <w:rFonts w:ascii="Times New Roman" w:hAnsi="Times New Roman" w:cs="Times New Roman"/>
          <w:color w:val="000000"/>
          <w:sz w:val="24"/>
          <w:szCs w:val="24"/>
        </w:rPr>
        <w:t>l</w:t>
      </w:r>
      <w:r w:rsidR="00E40B04" w:rsidRPr="0034023E">
        <w:rPr>
          <w:rFonts w:ascii="Times New Roman" w:hAnsi="Times New Roman" w:cs="Times New Roman"/>
          <w:color w:val="000000"/>
          <w:sz w:val="24"/>
          <w:szCs w:val="24"/>
        </w:rPr>
        <w:t>ity</w:t>
      </w:r>
      <w:r w:rsidRPr="0034023E">
        <w:rPr>
          <w:rFonts w:ascii="Times New Roman" w:hAnsi="Times New Roman" w:cs="Times New Roman"/>
          <w:color w:val="000000"/>
          <w:sz w:val="24"/>
          <w:szCs w:val="24"/>
        </w:rPr>
        <w:t xml:space="preserve"> to obtain and share data in readily consumable formats</w:t>
      </w:r>
    </w:p>
    <w:p w14:paraId="6AF3B550" w14:textId="2672F77E" w:rsidR="00607772" w:rsidRPr="002477DB" w:rsidRDefault="00607772" w:rsidP="0034023E">
      <w:pPr>
        <w:pStyle w:val="ListParagraph"/>
        <w:numPr>
          <w:ilvl w:val="1"/>
          <w:numId w:val="7"/>
        </w:numPr>
        <w:autoSpaceDE w:val="0"/>
        <w:autoSpaceDN w:val="0"/>
        <w:adjustRightInd w:val="0"/>
        <w:rPr>
          <w:rFonts w:ascii="Times New Roman" w:hAnsi="Times New Roman" w:cs="Times New Roman"/>
          <w:szCs w:val="24"/>
        </w:rPr>
      </w:pPr>
      <w:r w:rsidRPr="0034023E">
        <w:rPr>
          <w:rFonts w:ascii="Times New Roman" w:hAnsi="Times New Roman" w:cs="Times New Roman"/>
          <w:color w:val="000000"/>
          <w:sz w:val="24"/>
          <w:szCs w:val="24"/>
        </w:rPr>
        <w:t xml:space="preserve">Collection of complete </w:t>
      </w:r>
      <w:r w:rsidR="002260E9" w:rsidRPr="0034023E">
        <w:rPr>
          <w:rFonts w:ascii="Times New Roman" w:hAnsi="Times New Roman" w:cs="Times New Roman"/>
          <w:color w:val="000000"/>
          <w:sz w:val="24"/>
          <w:szCs w:val="24"/>
        </w:rPr>
        <w:t>and</w:t>
      </w:r>
      <w:r w:rsidRPr="0034023E">
        <w:rPr>
          <w:rFonts w:ascii="Times New Roman" w:hAnsi="Times New Roman" w:cs="Times New Roman"/>
          <w:color w:val="000000"/>
          <w:sz w:val="24"/>
          <w:szCs w:val="24"/>
        </w:rPr>
        <w:t xml:space="preserve"> accurate data in support of the </w:t>
      </w:r>
      <w:r w:rsidR="006F75CA" w:rsidRPr="0034023E">
        <w:rPr>
          <w:rFonts w:ascii="Times New Roman" w:hAnsi="Times New Roman" w:cs="Times New Roman"/>
          <w:color w:val="000000"/>
          <w:sz w:val="24"/>
          <w:szCs w:val="24"/>
        </w:rPr>
        <w:t>m</w:t>
      </w:r>
      <w:r w:rsidRPr="0034023E">
        <w:rPr>
          <w:rFonts w:ascii="Times New Roman" w:hAnsi="Times New Roman" w:cs="Times New Roman"/>
          <w:color w:val="000000"/>
          <w:sz w:val="24"/>
          <w:szCs w:val="24"/>
        </w:rPr>
        <w:t>ission</w:t>
      </w:r>
    </w:p>
    <w:p w14:paraId="18F550FD" w14:textId="423A99A5" w:rsidR="00EE5DD3" w:rsidRPr="002477DB" w:rsidRDefault="00457C0D" w:rsidP="00A91F62">
      <w:pPr>
        <w:pStyle w:val="Heading1"/>
        <w:numPr>
          <w:ilvl w:val="0"/>
          <w:numId w:val="2"/>
        </w:numPr>
        <w:tabs>
          <w:tab w:val="num" w:pos="432"/>
        </w:tabs>
        <w:rPr>
          <w:rFonts w:cs="Times New Roman"/>
        </w:rPr>
      </w:pPr>
      <w:bookmarkStart w:id="26" w:name="_Toc504594604"/>
      <w:r w:rsidRPr="002477DB">
        <w:rPr>
          <w:rFonts w:cs="Times New Roman"/>
        </w:rPr>
        <w:lastRenderedPageBreak/>
        <w:t>Success</w:t>
      </w:r>
      <w:r w:rsidR="00E64EA4" w:rsidRPr="002477DB">
        <w:rPr>
          <w:rFonts w:cs="Times New Roman"/>
        </w:rPr>
        <w:t xml:space="preserve"> Factors and Measurements</w:t>
      </w:r>
      <w:bookmarkEnd w:id="26"/>
    </w:p>
    <w:p w14:paraId="5680F1AC" w14:textId="299C8A0D" w:rsidR="007D5465" w:rsidRPr="0034023E" w:rsidRDefault="007D5465" w:rsidP="0034023E">
      <w:pPr>
        <w:pStyle w:val="Body"/>
        <w:rPr>
          <w:rFonts w:ascii="Times New Roman" w:hAnsi="Times New Roman" w:cs="Times New Roman"/>
        </w:rPr>
      </w:pPr>
      <w:r w:rsidRPr="0034023E">
        <w:rPr>
          <w:rFonts w:ascii="Times New Roman" w:hAnsi="Times New Roman" w:cs="Times New Roman"/>
        </w:rPr>
        <w:t xml:space="preserve">OBIM collaborates within DHS, with other </w:t>
      </w:r>
      <w:r w:rsidR="00DB4D92" w:rsidRPr="0034023E">
        <w:rPr>
          <w:rFonts w:ascii="Times New Roman" w:hAnsi="Times New Roman" w:cs="Times New Roman"/>
        </w:rPr>
        <w:t xml:space="preserve">federal </w:t>
      </w:r>
      <w:r w:rsidRPr="0034023E">
        <w:rPr>
          <w:rFonts w:ascii="Times New Roman" w:hAnsi="Times New Roman" w:cs="Times New Roman"/>
        </w:rPr>
        <w:t xml:space="preserve">agencies, and with the private sector and academia to conduct research, establish standards, prioritize identity services in </w:t>
      </w:r>
      <w:r w:rsidR="004971EA" w:rsidRPr="0034023E">
        <w:rPr>
          <w:rFonts w:ascii="Times New Roman" w:hAnsi="Times New Roman" w:cs="Times New Roman"/>
        </w:rPr>
        <w:t>DHS</w:t>
      </w:r>
      <w:r w:rsidRPr="0034023E">
        <w:rPr>
          <w:rFonts w:ascii="Times New Roman" w:hAnsi="Times New Roman" w:cs="Times New Roman"/>
        </w:rPr>
        <w:t xml:space="preserve">, and advance the science of biometric identification. Homeland Security Presidential Directive </w:t>
      </w:r>
      <w:r w:rsidR="004971EA" w:rsidRPr="0034023E">
        <w:rPr>
          <w:rFonts w:ascii="Times New Roman" w:hAnsi="Times New Roman" w:cs="Times New Roman"/>
        </w:rPr>
        <w:t>12 (</w:t>
      </w:r>
      <w:r w:rsidRPr="0034023E">
        <w:rPr>
          <w:rFonts w:ascii="Times New Roman" w:hAnsi="Times New Roman" w:cs="Times New Roman"/>
        </w:rPr>
        <w:t>HSPD</w:t>
      </w:r>
      <w:r w:rsidR="00DB4D92" w:rsidRPr="0034023E">
        <w:rPr>
          <w:rFonts w:ascii="Times New Roman" w:hAnsi="Times New Roman" w:cs="Times New Roman"/>
        </w:rPr>
        <w:t>-</w:t>
      </w:r>
      <w:r w:rsidRPr="0034023E">
        <w:rPr>
          <w:rFonts w:ascii="Times New Roman" w:hAnsi="Times New Roman" w:cs="Times New Roman"/>
        </w:rPr>
        <w:t>12</w:t>
      </w:r>
      <w:r w:rsidR="0050223E" w:rsidRPr="0034023E">
        <w:rPr>
          <w:rFonts w:ascii="Times New Roman" w:hAnsi="Times New Roman" w:cs="Times New Roman"/>
        </w:rPr>
        <w:t>)</w:t>
      </w:r>
      <w:r w:rsidRPr="0034023E">
        <w:rPr>
          <w:rFonts w:ascii="Times New Roman" w:hAnsi="Times New Roman" w:cs="Times New Roman"/>
        </w:rPr>
        <w:t>, HSPD</w:t>
      </w:r>
      <w:r w:rsidR="00DB4D92" w:rsidRPr="0034023E">
        <w:rPr>
          <w:rFonts w:ascii="Times New Roman" w:hAnsi="Times New Roman" w:cs="Times New Roman"/>
        </w:rPr>
        <w:t>-</w:t>
      </w:r>
      <w:r w:rsidRPr="0034023E">
        <w:rPr>
          <w:rFonts w:ascii="Times New Roman" w:hAnsi="Times New Roman" w:cs="Times New Roman"/>
        </w:rPr>
        <w:t>5</w:t>
      </w:r>
      <w:r w:rsidR="006F75CA" w:rsidRPr="0034023E">
        <w:rPr>
          <w:rFonts w:ascii="Times New Roman" w:hAnsi="Times New Roman" w:cs="Times New Roman"/>
        </w:rPr>
        <w:t>, and National Security Presidential Memorandum 7</w:t>
      </w:r>
      <w:r w:rsidRPr="0034023E">
        <w:rPr>
          <w:rFonts w:ascii="Times New Roman" w:hAnsi="Times New Roman" w:cs="Times New Roman"/>
        </w:rPr>
        <w:t xml:space="preserve"> require interoperability </w:t>
      </w:r>
      <w:r w:rsidR="0050223E" w:rsidRPr="0034023E">
        <w:rPr>
          <w:rFonts w:ascii="Times New Roman" w:hAnsi="Times New Roman" w:cs="Times New Roman"/>
        </w:rPr>
        <w:t xml:space="preserve">among </w:t>
      </w:r>
      <w:r w:rsidRPr="0034023E">
        <w:rPr>
          <w:rFonts w:ascii="Times New Roman" w:hAnsi="Times New Roman" w:cs="Times New Roman"/>
        </w:rPr>
        <w:t xml:space="preserve">all </w:t>
      </w:r>
      <w:r w:rsidR="0050223E" w:rsidRPr="0034023E">
        <w:rPr>
          <w:rFonts w:ascii="Times New Roman" w:hAnsi="Times New Roman" w:cs="Times New Roman"/>
        </w:rPr>
        <w:t xml:space="preserve">agencies </w:t>
      </w:r>
      <w:r w:rsidRPr="0034023E">
        <w:rPr>
          <w:rFonts w:ascii="Times New Roman" w:hAnsi="Times New Roman" w:cs="Times New Roman"/>
        </w:rPr>
        <w:t>and participation in ongoing biometrics development,</w:t>
      </w:r>
      <w:r w:rsidR="00980D7A" w:rsidRPr="0034023E">
        <w:rPr>
          <w:rFonts w:ascii="Times New Roman" w:hAnsi="Times New Roman" w:cs="Times New Roman"/>
        </w:rPr>
        <w:t xml:space="preserve"> </w:t>
      </w:r>
      <w:r w:rsidRPr="0034023E">
        <w:rPr>
          <w:rFonts w:ascii="Times New Roman" w:hAnsi="Times New Roman" w:cs="Times New Roman"/>
        </w:rPr>
        <w:t>test</w:t>
      </w:r>
      <w:r w:rsidR="00980D7A" w:rsidRPr="0034023E">
        <w:rPr>
          <w:rFonts w:ascii="Times New Roman" w:hAnsi="Times New Roman" w:cs="Times New Roman"/>
        </w:rPr>
        <w:t>,</w:t>
      </w:r>
      <w:r w:rsidRPr="0034023E">
        <w:rPr>
          <w:rFonts w:ascii="Times New Roman" w:hAnsi="Times New Roman" w:cs="Times New Roman"/>
        </w:rPr>
        <w:t xml:space="preserve"> and evaluation.</w:t>
      </w:r>
    </w:p>
    <w:p w14:paraId="2BC42EAC" w14:textId="5CC73FDE" w:rsidR="007D5465" w:rsidRPr="0034023E" w:rsidRDefault="007D5465" w:rsidP="0034023E">
      <w:pPr>
        <w:pStyle w:val="Body"/>
        <w:rPr>
          <w:rFonts w:ascii="Times New Roman" w:hAnsi="Times New Roman" w:cs="Times New Roman"/>
        </w:rPr>
      </w:pPr>
      <w:r w:rsidRPr="0034023E">
        <w:rPr>
          <w:rFonts w:ascii="Times New Roman" w:hAnsi="Times New Roman" w:cs="Times New Roman"/>
        </w:rPr>
        <w:t xml:space="preserve">Performance </w:t>
      </w:r>
      <w:r w:rsidR="004971EA" w:rsidRPr="0034023E">
        <w:rPr>
          <w:rFonts w:ascii="Times New Roman" w:hAnsi="Times New Roman" w:cs="Times New Roman"/>
        </w:rPr>
        <w:t xml:space="preserve">measures </w:t>
      </w:r>
      <w:r w:rsidRPr="0034023E">
        <w:rPr>
          <w:rFonts w:ascii="Times New Roman" w:hAnsi="Times New Roman" w:cs="Times New Roman"/>
        </w:rPr>
        <w:t xml:space="preserve">are required </w:t>
      </w:r>
      <w:r w:rsidR="00D12A21" w:rsidRPr="0034023E">
        <w:rPr>
          <w:rFonts w:ascii="Times New Roman" w:hAnsi="Times New Roman" w:cs="Times New Roman"/>
        </w:rPr>
        <w:t xml:space="preserve">to </w:t>
      </w:r>
      <w:r w:rsidRPr="0034023E">
        <w:rPr>
          <w:rFonts w:ascii="Times New Roman" w:hAnsi="Times New Roman" w:cs="Times New Roman"/>
        </w:rPr>
        <w:t>fulfill the responsibilities of OBIM and DHS under the Government Performance and Results Act, P.L. 103</w:t>
      </w:r>
      <w:r w:rsidR="0050223E" w:rsidRPr="0034023E">
        <w:rPr>
          <w:rFonts w:ascii="Times New Roman" w:hAnsi="Times New Roman" w:cs="Times New Roman"/>
        </w:rPr>
        <w:t>-</w:t>
      </w:r>
      <w:r w:rsidRPr="0034023E">
        <w:rPr>
          <w:rFonts w:ascii="Times New Roman" w:hAnsi="Times New Roman" w:cs="Times New Roman"/>
        </w:rPr>
        <w:t xml:space="preserve">62, </w:t>
      </w:r>
      <w:r w:rsidR="00E40B04" w:rsidRPr="0034023E">
        <w:rPr>
          <w:rFonts w:ascii="Times New Roman" w:hAnsi="Times New Roman" w:cs="Times New Roman"/>
        </w:rPr>
        <w:t xml:space="preserve">and </w:t>
      </w:r>
      <w:r w:rsidRPr="0034023E">
        <w:rPr>
          <w:rFonts w:ascii="Times New Roman" w:hAnsi="Times New Roman" w:cs="Times New Roman"/>
        </w:rPr>
        <w:t xml:space="preserve">applicants who receive funding under this effort must provide data that measure the results of their work.  </w:t>
      </w:r>
    </w:p>
    <w:p w14:paraId="5DCCC97B" w14:textId="047D31D1" w:rsidR="007D5465" w:rsidRDefault="007D5465" w:rsidP="0034023E">
      <w:pPr>
        <w:pStyle w:val="Body"/>
        <w:rPr>
          <w:rFonts w:ascii="Times New Roman" w:hAnsi="Times New Roman" w:cs="Times New Roman"/>
        </w:rPr>
      </w:pPr>
      <w:r w:rsidRPr="0034023E">
        <w:rPr>
          <w:rFonts w:ascii="Times New Roman" w:hAnsi="Times New Roman" w:cs="Times New Roman"/>
        </w:rPr>
        <w:t>Performance measures for developing, testing, or evaluating enhanced biometric tools or technologies for DHS applications are as follows</w:t>
      </w:r>
      <w:r w:rsidR="00D12A21" w:rsidRPr="0034023E">
        <w:rPr>
          <w:rFonts w:ascii="Times New Roman" w:hAnsi="Times New Roman" w:cs="Times New Roman"/>
        </w:rPr>
        <w:t>.</w:t>
      </w:r>
    </w:p>
    <w:tbl>
      <w:tblPr>
        <w:tblStyle w:val="IntegralTable1"/>
        <w:tblW w:w="5000" w:type="pct"/>
        <w:tblCellMar>
          <w:left w:w="72" w:type="dxa"/>
          <w:right w:w="72" w:type="dxa"/>
        </w:tblCellMar>
        <w:tblLook w:val="04A0" w:firstRow="1" w:lastRow="0" w:firstColumn="1" w:lastColumn="0" w:noHBand="0" w:noVBand="1"/>
      </w:tblPr>
      <w:tblGrid>
        <w:gridCol w:w="1400"/>
        <w:gridCol w:w="4427"/>
        <w:gridCol w:w="3523"/>
      </w:tblGrid>
      <w:tr w:rsidR="00CB5CD9" w:rsidRPr="00CB5CD9" w14:paraId="4701FDBE" w14:textId="77777777" w:rsidTr="006B236E">
        <w:trPr>
          <w:cnfStyle w:val="100000000000" w:firstRow="1" w:lastRow="0" w:firstColumn="0" w:lastColumn="0" w:oddVBand="0" w:evenVBand="0" w:oddHBand="0" w:evenHBand="0" w:firstRowFirstColumn="0" w:firstRowLastColumn="0" w:lastRowFirstColumn="0" w:lastRowLastColumn="0"/>
          <w:tblHeader/>
        </w:trPr>
        <w:tc>
          <w:tcPr>
            <w:tcW w:w="748" w:type="pct"/>
          </w:tcPr>
          <w:p w14:paraId="7882D8FB" w14:textId="77777777" w:rsidR="00CB5CD9" w:rsidRPr="00CB5CD9" w:rsidRDefault="00CB5CD9" w:rsidP="00CB5CD9">
            <w:pPr>
              <w:spacing w:after="40"/>
              <w:rPr>
                <w:b w:val="0"/>
                <w:color w:val="FFFFFF" w:themeColor="background1"/>
                <w:szCs w:val="22"/>
              </w:rPr>
            </w:pPr>
            <w:r w:rsidRPr="00CB5CD9">
              <w:rPr>
                <w:color w:val="FFFFFF" w:themeColor="background1"/>
                <w:szCs w:val="22"/>
              </w:rPr>
              <w:t>Objective</w:t>
            </w:r>
          </w:p>
        </w:tc>
        <w:tc>
          <w:tcPr>
            <w:tcW w:w="2367" w:type="pct"/>
          </w:tcPr>
          <w:p w14:paraId="4ECB11DD" w14:textId="77777777" w:rsidR="00CB5CD9" w:rsidRPr="00CB5CD9" w:rsidRDefault="00CB5CD9" w:rsidP="00CB5CD9">
            <w:pPr>
              <w:spacing w:after="40"/>
              <w:rPr>
                <w:b w:val="0"/>
                <w:color w:val="FFFFFF" w:themeColor="background1"/>
                <w:szCs w:val="22"/>
              </w:rPr>
            </w:pPr>
            <w:r w:rsidRPr="00CB5CD9">
              <w:rPr>
                <w:color w:val="FFFFFF" w:themeColor="background1"/>
                <w:szCs w:val="22"/>
              </w:rPr>
              <w:t>Performance Measure(s)</w:t>
            </w:r>
          </w:p>
        </w:tc>
        <w:tc>
          <w:tcPr>
            <w:tcW w:w="1884" w:type="pct"/>
          </w:tcPr>
          <w:p w14:paraId="5F792EB7" w14:textId="77777777" w:rsidR="00CB5CD9" w:rsidRPr="00CB5CD9" w:rsidRDefault="00CB5CD9" w:rsidP="00CB5CD9">
            <w:pPr>
              <w:spacing w:after="40"/>
              <w:rPr>
                <w:b w:val="0"/>
                <w:color w:val="FFFFFF" w:themeColor="background1"/>
                <w:szCs w:val="22"/>
              </w:rPr>
            </w:pPr>
            <w:r w:rsidRPr="00CB5CD9">
              <w:rPr>
                <w:color w:val="FFFFFF" w:themeColor="background1"/>
                <w:szCs w:val="22"/>
              </w:rPr>
              <w:t>Data Grantee Provides</w:t>
            </w:r>
          </w:p>
        </w:tc>
      </w:tr>
      <w:tr w:rsidR="00CB5CD9" w:rsidRPr="00CB5CD9" w14:paraId="7C220365" w14:textId="77777777" w:rsidTr="006B236E">
        <w:tc>
          <w:tcPr>
            <w:tcW w:w="748" w:type="pct"/>
          </w:tcPr>
          <w:p w14:paraId="32704501" w14:textId="77777777" w:rsidR="00CB5CD9" w:rsidRPr="00CB5CD9" w:rsidRDefault="00CB5CD9" w:rsidP="00CB5CD9">
            <w:pPr>
              <w:spacing w:before="0" w:after="0"/>
              <w:rPr>
                <w:szCs w:val="22"/>
              </w:rPr>
            </w:pPr>
            <w:r w:rsidRPr="00CB5CD9">
              <w:rPr>
                <w:szCs w:val="22"/>
              </w:rPr>
              <w:t xml:space="preserve">NIEM conformance </w:t>
            </w:r>
          </w:p>
        </w:tc>
        <w:tc>
          <w:tcPr>
            <w:tcW w:w="2367" w:type="pct"/>
          </w:tcPr>
          <w:p w14:paraId="18140F2F" w14:textId="4CA4C7C2" w:rsidR="00CB5CD9" w:rsidRPr="00CB5CD9" w:rsidRDefault="00CB5CD9" w:rsidP="00CB5CD9">
            <w:pPr>
              <w:numPr>
                <w:ilvl w:val="0"/>
                <w:numId w:val="9"/>
              </w:numPr>
              <w:spacing w:before="0" w:after="0"/>
              <w:contextualSpacing/>
              <w:rPr>
                <w:szCs w:val="22"/>
              </w:rPr>
            </w:pPr>
            <w:r w:rsidRPr="00CB5CD9">
              <w:rPr>
                <w:szCs w:val="22"/>
              </w:rPr>
              <w:t>Facilitation of NIEM standards during successful development, maintenance, and testing of Biometric</w:t>
            </w:r>
            <w:r w:rsidR="00027FD2">
              <w:rPr>
                <w:szCs w:val="22"/>
              </w:rPr>
              <w:t>s</w:t>
            </w:r>
            <w:r w:rsidRPr="00CB5CD9">
              <w:rPr>
                <w:szCs w:val="22"/>
              </w:rPr>
              <w:t xml:space="preserve"> Domain as related to IXM and the IXM schema </w:t>
            </w:r>
          </w:p>
          <w:p w14:paraId="54972D0E" w14:textId="0142F316" w:rsidR="00CB5CD9" w:rsidRPr="00CB5CD9" w:rsidRDefault="00CB5CD9" w:rsidP="00CB5CD9">
            <w:pPr>
              <w:numPr>
                <w:ilvl w:val="0"/>
                <w:numId w:val="9"/>
              </w:numPr>
              <w:spacing w:before="0" w:after="0"/>
              <w:contextualSpacing/>
              <w:rPr>
                <w:szCs w:val="22"/>
              </w:rPr>
            </w:pPr>
            <w:r w:rsidRPr="00CB5CD9">
              <w:rPr>
                <w:rFonts w:eastAsia="Times New Roman"/>
                <w:szCs w:val="22"/>
              </w:rPr>
              <w:t>Ensure that NDR specified rules and standardize</w:t>
            </w:r>
            <w:r>
              <w:rPr>
                <w:rFonts w:eastAsia="Times New Roman"/>
                <w:szCs w:val="22"/>
              </w:rPr>
              <w:t>d</w:t>
            </w:r>
            <w:r w:rsidRPr="00CB5CD9">
              <w:rPr>
                <w:rFonts w:eastAsia="Times New Roman"/>
                <w:szCs w:val="22"/>
              </w:rPr>
              <w:t xml:space="preserve"> schemas are developed, providing the blueprint for NIEM conformance</w:t>
            </w:r>
          </w:p>
          <w:p w14:paraId="46A847A7" w14:textId="77777777" w:rsidR="00CB5CD9" w:rsidRPr="00CB5CD9" w:rsidRDefault="00CB5CD9" w:rsidP="00CB5CD9">
            <w:pPr>
              <w:numPr>
                <w:ilvl w:val="0"/>
                <w:numId w:val="9"/>
              </w:numPr>
              <w:spacing w:before="0" w:after="0"/>
              <w:contextualSpacing/>
              <w:rPr>
                <w:szCs w:val="22"/>
              </w:rPr>
            </w:pPr>
            <w:r w:rsidRPr="00CB5CD9">
              <w:rPr>
                <w:szCs w:val="22"/>
              </w:rPr>
              <w:t>Ensure that OBIM systems and applications are prepared to respond to data messaging or data interoperability standards developed for the Domain</w:t>
            </w:r>
          </w:p>
          <w:p w14:paraId="40D1BC24" w14:textId="39BC3839" w:rsidR="00CB5CD9" w:rsidRPr="00CB5CD9" w:rsidRDefault="00CB5CD9" w:rsidP="00CB5CD9">
            <w:pPr>
              <w:numPr>
                <w:ilvl w:val="0"/>
                <w:numId w:val="9"/>
              </w:numPr>
              <w:spacing w:before="0" w:after="0"/>
              <w:contextualSpacing/>
              <w:rPr>
                <w:szCs w:val="22"/>
              </w:rPr>
            </w:pPr>
            <w:r w:rsidRPr="00CB5CD9">
              <w:rPr>
                <w:rFonts w:eastAsia="Times New Roman"/>
                <w:color w:val="000000"/>
                <w:szCs w:val="22"/>
              </w:rPr>
              <w:t xml:space="preserve">Ensure that </w:t>
            </w:r>
            <w:r w:rsidR="000755D5">
              <w:rPr>
                <w:rFonts w:eastAsia="Times New Roman"/>
                <w:color w:val="000000"/>
                <w:szCs w:val="22"/>
              </w:rPr>
              <w:t>NIEM i</w:t>
            </w:r>
            <w:r w:rsidRPr="00CB5CD9">
              <w:rPr>
                <w:rFonts w:eastAsia="Times New Roman"/>
                <w:color w:val="000000"/>
                <w:szCs w:val="22"/>
              </w:rPr>
              <w:t>s accessible and understandable to all stakeholders</w:t>
            </w:r>
          </w:p>
          <w:p w14:paraId="492B8F30" w14:textId="77777777" w:rsidR="00CB5CD9" w:rsidRPr="00CB5CD9" w:rsidRDefault="00CB5CD9" w:rsidP="00CB5CD9">
            <w:pPr>
              <w:numPr>
                <w:ilvl w:val="0"/>
                <w:numId w:val="9"/>
              </w:numPr>
              <w:spacing w:before="0" w:after="0"/>
              <w:contextualSpacing/>
              <w:rPr>
                <w:szCs w:val="22"/>
              </w:rPr>
            </w:pPr>
            <w:r w:rsidRPr="00CB5CD9">
              <w:rPr>
                <w:szCs w:val="22"/>
              </w:rPr>
              <w:t xml:space="preserve">Ensure that it is transparent for all decision-making authorities </w:t>
            </w:r>
          </w:p>
          <w:p w14:paraId="272103AC" w14:textId="77777777" w:rsidR="00CB5CD9" w:rsidRPr="00CB5CD9" w:rsidRDefault="00CB5CD9" w:rsidP="00CB5CD9">
            <w:pPr>
              <w:numPr>
                <w:ilvl w:val="0"/>
                <w:numId w:val="9"/>
              </w:numPr>
              <w:spacing w:before="0" w:after="0"/>
              <w:contextualSpacing/>
              <w:rPr>
                <w:szCs w:val="22"/>
              </w:rPr>
            </w:pPr>
            <w:r w:rsidRPr="00CB5CD9">
              <w:rPr>
                <w:szCs w:val="22"/>
              </w:rPr>
              <w:t xml:space="preserve">Ensure that it operates efficiently </w:t>
            </w:r>
          </w:p>
          <w:p w14:paraId="3896B227" w14:textId="77777777" w:rsidR="00CB5CD9" w:rsidRPr="00CB5CD9" w:rsidRDefault="00CB5CD9" w:rsidP="00CB5CD9">
            <w:pPr>
              <w:numPr>
                <w:ilvl w:val="0"/>
                <w:numId w:val="9"/>
              </w:numPr>
              <w:spacing w:before="0" w:after="0"/>
              <w:contextualSpacing/>
              <w:rPr>
                <w:szCs w:val="22"/>
              </w:rPr>
            </w:pPr>
            <w:r w:rsidRPr="00CB5CD9">
              <w:rPr>
                <w:szCs w:val="22"/>
              </w:rPr>
              <w:t>Ensure that it maintains conceptual integrity</w:t>
            </w:r>
          </w:p>
          <w:p w14:paraId="083D65C0" w14:textId="77777777" w:rsidR="00CB5CD9" w:rsidRPr="00CB5CD9" w:rsidRDefault="00CB5CD9" w:rsidP="00CB5CD9">
            <w:pPr>
              <w:spacing w:before="0" w:after="0"/>
              <w:ind w:left="360"/>
              <w:contextualSpacing/>
              <w:rPr>
                <w:szCs w:val="22"/>
              </w:rPr>
            </w:pPr>
            <w:r w:rsidRPr="00CB5CD9">
              <w:rPr>
                <w:szCs w:val="22"/>
              </w:rPr>
              <w:t xml:space="preserve"> </w:t>
            </w:r>
          </w:p>
        </w:tc>
        <w:tc>
          <w:tcPr>
            <w:tcW w:w="1884" w:type="pct"/>
          </w:tcPr>
          <w:p w14:paraId="36753996" w14:textId="0F469081" w:rsidR="00CB5CD9" w:rsidRPr="00CB5CD9" w:rsidRDefault="00CB5CD9" w:rsidP="00CB5CD9">
            <w:pPr>
              <w:numPr>
                <w:ilvl w:val="0"/>
                <w:numId w:val="14"/>
              </w:numPr>
              <w:spacing w:before="0" w:after="0"/>
              <w:contextualSpacing/>
              <w:rPr>
                <w:szCs w:val="22"/>
              </w:rPr>
            </w:pPr>
            <w:r w:rsidRPr="00CB5CD9">
              <w:rPr>
                <w:szCs w:val="22"/>
              </w:rPr>
              <w:t>A final NIEM conformance report indicating what part of Biometric</w:t>
            </w:r>
            <w:r w:rsidR="00027FD2">
              <w:rPr>
                <w:szCs w:val="22"/>
              </w:rPr>
              <w:t>s</w:t>
            </w:r>
            <w:r w:rsidRPr="00CB5CD9">
              <w:rPr>
                <w:szCs w:val="22"/>
              </w:rPr>
              <w:t xml:space="preserve"> Domain, as related to IXM and the IXM schema, is NIEM compliant</w:t>
            </w:r>
          </w:p>
          <w:p w14:paraId="4A2F0A3B" w14:textId="77777777" w:rsidR="00CB5CD9" w:rsidRPr="00CB5CD9" w:rsidRDefault="00CB5CD9" w:rsidP="00CB5CD9">
            <w:pPr>
              <w:numPr>
                <w:ilvl w:val="0"/>
                <w:numId w:val="14"/>
              </w:numPr>
              <w:spacing w:before="0" w:after="0"/>
              <w:contextualSpacing/>
              <w:rPr>
                <w:szCs w:val="22"/>
              </w:rPr>
            </w:pPr>
            <w:r w:rsidRPr="00CB5CD9">
              <w:rPr>
                <w:szCs w:val="22"/>
              </w:rPr>
              <w:t>Final report indicating number of rules specified and number of NIEM-conformant schemas developed</w:t>
            </w:r>
          </w:p>
          <w:p w14:paraId="09A85201" w14:textId="77777777" w:rsidR="00CB5CD9" w:rsidRPr="00CB5CD9" w:rsidRDefault="00CB5CD9" w:rsidP="00CB5CD9">
            <w:pPr>
              <w:numPr>
                <w:ilvl w:val="0"/>
                <w:numId w:val="14"/>
              </w:numPr>
              <w:spacing w:before="0" w:after="0"/>
              <w:contextualSpacing/>
              <w:rPr>
                <w:szCs w:val="22"/>
              </w:rPr>
            </w:pPr>
            <w:r w:rsidRPr="00CB5CD9">
              <w:rPr>
                <w:szCs w:val="22"/>
              </w:rPr>
              <w:t>Number (percentage) of applications prepared to respond to data messaging or data interoperability standards developed for the Domain</w:t>
            </w:r>
          </w:p>
          <w:p w14:paraId="195E984E" w14:textId="77777777" w:rsidR="00CB5CD9" w:rsidRPr="00CB5CD9" w:rsidRDefault="00CB5CD9" w:rsidP="00CB5CD9">
            <w:pPr>
              <w:numPr>
                <w:ilvl w:val="0"/>
                <w:numId w:val="14"/>
              </w:numPr>
              <w:spacing w:before="0" w:after="0"/>
              <w:contextualSpacing/>
              <w:rPr>
                <w:szCs w:val="22"/>
              </w:rPr>
            </w:pPr>
            <w:r w:rsidRPr="00CB5CD9">
              <w:rPr>
                <w:szCs w:val="22"/>
              </w:rPr>
              <w:t xml:space="preserve">Available and accessible to all stakeholders </w:t>
            </w:r>
          </w:p>
          <w:p w14:paraId="5D0594B1" w14:textId="77777777" w:rsidR="00CB5CD9" w:rsidRPr="00CB5CD9" w:rsidRDefault="00CB5CD9" w:rsidP="00CB5CD9">
            <w:pPr>
              <w:numPr>
                <w:ilvl w:val="0"/>
                <w:numId w:val="14"/>
              </w:numPr>
              <w:spacing w:before="0" w:after="0"/>
              <w:contextualSpacing/>
              <w:rPr>
                <w:szCs w:val="22"/>
              </w:rPr>
            </w:pPr>
            <w:r w:rsidRPr="00CB5CD9">
              <w:rPr>
                <w:szCs w:val="22"/>
              </w:rPr>
              <w:t xml:space="preserve">Transparent for all decision-making authorities </w:t>
            </w:r>
          </w:p>
          <w:p w14:paraId="3A263885" w14:textId="77777777" w:rsidR="00CB5CD9" w:rsidRPr="00CB5CD9" w:rsidRDefault="00CB5CD9" w:rsidP="00CB5CD9">
            <w:pPr>
              <w:numPr>
                <w:ilvl w:val="0"/>
                <w:numId w:val="14"/>
              </w:numPr>
              <w:spacing w:before="0" w:after="0"/>
              <w:contextualSpacing/>
              <w:rPr>
                <w:szCs w:val="22"/>
              </w:rPr>
            </w:pPr>
            <w:r w:rsidRPr="00CB5CD9">
              <w:rPr>
                <w:szCs w:val="22"/>
              </w:rPr>
              <w:t>Able to operate as specified</w:t>
            </w:r>
            <w:r w:rsidRPr="00CB5CD9" w:rsidDel="00463CB4">
              <w:rPr>
                <w:szCs w:val="22"/>
              </w:rPr>
              <w:t xml:space="preserve"> </w:t>
            </w:r>
          </w:p>
          <w:p w14:paraId="67532792" w14:textId="77777777" w:rsidR="00CB5CD9" w:rsidRPr="00CB5CD9" w:rsidRDefault="00CB5CD9" w:rsidP="00CB5CD9">
            <w:pPr>
              <w:numPr>
                <w:ilvl w:val="0"/>
                <w:numId w:val="14"/>
              </w:numPr>
              <w:spacing w:before="0" w:after="0"/>
              <w:contextualSpacing/>
              <w:rPr>
                <w:szCs w:val="22"/>
              </w:rPr>
            </w:pPr>
            <w:r w:rsidRPr="00CB5CD9">
              <w:rPr>
                <w:szCs w:val="22"/>
              </w:rPr>
              <w:t>Able to provide conceptual integrity</w:t>
            </w:r>
          </w:p>
        </w:tc>
      </w:tr>
      <w:tr w:rsidR="00CB5CD9" w:rsidRPr="00CB5CD9" w14:paraId="7DBE0812" w14:textId="77777777" w:rsidTr="006B236E">
        <w:trPr>
          <w:cnfStyle w:val="000000010000" w:firstRow="0" w:lastRow="0" w:firstColumn="0" w:lastColumn="0" w:oddVBand="0" w:evenVBand="0" w:oddHBand="0" w:evenHBand="1" w:firstRowFirstColumn="0" w:firstRowLastColumn="0" w:lastRowFirstColumn="0" w:lastRowLastColumn="0"/>
        </w:trPr>
        <w:tc>
          <w:tcPr>
            <w:tcW w:w="748" w:type="pct"/>
          </w:tcPr>
          <w:p w14:paraId="3FE94775" w14:textId="77777777" w:rsidR="00CB5CD9" w:rsidRPr="00CB5CD9" w:rsidRDefault="00CB5CD9" w:rsidP="00CB5CD9">
            <w:pPr>
              <w:spacing w:before="0" w:after="0"/>
              <w:rPr>
                <w:szCs w:val="22"/>
              </w:rPr>
            </w:pPr>
            <w:r w:rsidRPr="00CB5CD9">
              <w:rPr>
                <w:rFonts w:eastAsia="Times New Roman"/>
                <w:color w:val="000000"/>
                <w:szCs w:val="22"/>
              </w:rPr>
              <w:t>Semantic integrity of NIEM information exchange standards</w:t>
            </w:r>
          </w:p>
        </w:tc>
        <w:tc>
          <w:tcPr>
            <w:tcW w:w="2367" w:type="pct"/>
          </w:tcPr>
          <w:p w14:paraId="73672074" w14:textId="77777777" w:rsidR="00CB5CD9" w:rsidRPr="00CB5CD9" w:rsidRDefault="00CB5CD9" w:rsidP="00CB5CD9">
            <w:pPr>
              <w:numPr>
                <w:ilvl w:val="0"/>
                <w:numId w:val="15"/>
              </w:numPr>
              <w:spacing w:before="0" w:after="0"/>
              <w:contextualSpacing/>
              <w:rPr>
                <w:szCs w:val="22"/>
              </w:rPr>
            </w:pPr>
            <w:r w:rsidRPr="00CB5CD9">
              <w:rPr>
                <w:szCs w:val="22"/>
              </w:rPr>
              <w:t xml:space="preserve">Ensure that exchange standards are </w:t>
            </w:r>
            <w:r w:rsidRPr="00CB5CD9">
              <w:rPr>
                <w:rFonts w:eastAsia="Times New Roman"/>
                <w:color w:val="000000"/>
                <w:szCs w:val="22"/>
              </w:rPr>
              <w:t>reflected in the model in a coherent and consistent manner</w:t>
            </w:r>
          </w:p>
          <w:p w14:paraId="5654F0E2" w14:textId="77777777" w:rsidR="00CB5CD9" w:rsidRPr="00CB5CD9" w:rsidRDefault="00CB5CD9" w:rsidP="00CB5CD9">
            <w:pPr>
              <w:numPr>
                <w:ilvl w:val="0"/>
                <w:numId w:val="15"/>
              </w:numPr>
              <w:spacing w:before="0" w:after="0"/>
              <w:contextualSpacing/>
              <w:rPr>
                <w:szCs w:val="22"/>
              </w:rPr>
            </w:pPr>
            <w:r w:rsidRPr="00CB5CD9">
              <w:rPr>
                <w:szCs w:val="22"/>
              </w:rPr>
              <w:t xml:space="preserve">Ensure that </w:t>
            </w:r>
            <w:r w:rsidRPr="00CB5CD9">
              <w:rPr>
                <w:rFonts w:eastAsia="Times New Roman"/>
                <w:color w:val="000000"/>
                <w:szCs w:val="22"/>
              </w:rPr>
              <w:t>governance constructs are consistent with and documented in a complete and actionable manner</w:t>
            </w:r>
          </w:p>
        </w:tc>
        <w:tc>
          <w:tcPr>
            <w:tcW w:w="1884" w:type="pct"/>
          </w:tcPr>
          <w:p w14:paraId="13A9F9C7" w14:textId="77777777" w:rsidR="00CB5CD9" w:rsidRPr="00CB5CD9" w:rsidRDefault="00CB5CD9" w:rsidP="00CB5CD9">
            <w:pPr>
              <w:numPr>
                <w:ilvl w:val="0"/>
                <w:numId w:val="16"/>
              </w:numPr>
              <w:spacing w:before="0" w:after="0"/>
              <w:contextualSpacing/>
              <w:rPr>
                <w:rFonts w:eastAsia="Times New Roman"/>
                <w:color w:val="000000"/>
                <w:szCs w:val="22"/>
              </w:rPr>
            </w:pPr>
            <w:r w:rsidRPr="00CB5CD9">
              <w:rPr>
                <w:rFonts w:eastAsia="Times New Roman"/>
                <w:color w:val="000000"/>
                <w:szCs w:val="22"/>
              </w:rPr>
              <w:t>Results of data content reflect allowable values</w:t>
            </w:r>
          </w:p>
          <w:p w14:paraId="7ADFFB71" w14:textId="77777777" w:rsidR="00CB5CD9" w:rsidRPr="00CB5CD9" w:rsidRDefault="00CB5CD9" w:rsidP="00CB5CD9">
            <w:pPr>
              <w:numPr>
                <w:ilvl w:val="0"/>
                <w:numId w:val="16"/>
              </w:numPr>
              <w:spacing w:before="0" w:after="0"/>
              <w:contextualSpacing/>
              <w:rPr>
                <w:szCs w:val="22"/>
              </w:rPr>
            </w:pPr>
            <w:r w:rsidRPr="00CB5CD9">
              <w:rPr>
                <w:szCs w:val="22"/>
              </w:rPr>
              <w:t xml:space="preserve">Invalid data entered results in error; maintain data integrity </w:t>
            </w:r>
          </w:p>
        </w:tc>
      </w:tr>
      <w:tr w:rsidR="00CB5CD9" w:rsidRPr="00CB5CD9" w14:paraId="32DC9F35" w14:textId="77777777" w:rsidTr="006B236E">
        <w:tc>
          <w:tcPr>
            <w:tcW w:w="748" w:type="pct"/>
          </w:tcPr>
          <w:p w14:paraId="7E489BA3" w14:textId="77777777" w:rsidR="00CB5CD9" w:rsidRPr="00CB5CD9" w:rsidRDefault="00CB5CD9" w:rsidP="00CB5CD9">
            <w:pPr>
              <w:spacing w:before="0" w:after="0"/>
              <w:rPr>
                <w:szCs w:val="22"/>
              </w:rPr>
            </w:pPr>
            <w:r w:rsidRPr="00CB5CD9">
              <w:rPr>
                <w:szCs w:val="22"/>
              </w:rPr>
              <w:t xml:space="preserve">Clarity and consistency </w:t>
            </w:r>
          </w:p>
          <w:p w14:paraId="4287BB38" w14:textId="77777777" w:rsidR="00CB5CD9" w:rsidRPr="00CB5CD9" w:rsidRDefault="00CB5CD9" w:rsidP="00CB5CD9">
            <w:pPr>
              <w:spacing w:before="0" w:after="0"/>
              <w:rPr>
                <w:szCs w:val="22"/>
              </w:rPr>
            </w:pPr>
          </w:p>
          <w:p w14:paraId="6C2628AF" w14:textId="77777777" w:rsidR="00CB5CD9" w:rsidRPr="00CB5CD9" w:rsidRDefault="00CB5CD9" w:rsidP="00CB5CD9">
            <w:pPr>
              <w:spacing w:before="0" w:after="0"/>
              <w:rPr>
                <w:szCs w:val="22"/>
              </w:rPr>
            </w:pPr>
          </w:p>
        </w:tc>
        <w:tc>
          <w:tcPr>
            <w:tcW w:w="2367" w:type="pct"/>
          </w:tcPr>
          <w:p w14:paraId="0EF3BD82" w14:textId="304120E7" w:rsidR="00CB5CD9" w:rsidRPr="00CB5CD9" w:rsidRDefault="00CB5CD9" w:rsidP="00CB5CD9">
            <w:pPr>
              <w:numPr>
                <w:ilvl w:val="0"/>
                <w:numId w:val="10"/>
              </w:numPr>
              <w:spacing w:before="0" w:after="0"/>
              <w:contextualSpacing/>
              <w:rPr>
                <w:szCs w:val="22"/>
              </w:rPr>
            </w:pPr>
            <w:r w:rsidRPr="00CB5CD9">
              <w:rPr>
                <w:szCs w:val="22"/>
              </w:rPr>
              <w:t xml:space="preserve">Make sure that information presented is reasonable, understandable, measurable, and </w:t>
            </w:r>
            <w:r>
              <w:rPr>
                <w:szCs w:val="22"/>
              </w:rPr>
              <w:t>obtainable</w:t>
            </w:r>
          </w:p>
          <w:p w14:paraId="37B9E856" w14:textId="77777777" w:rsidR="00CB5CD9" w:rsidRPr="00CB5CD9" w:rsidRDefault="00CB5CD9" w:rsidP="00CB5CD9">
            <w:pPr>
              <w:numPr>
                <w:ilvl w:val="0"/>
                <w:numId w:val="10"/>
              </w:numPr>
              <w:spacing w:before="0" w:after="0"/>
              <w:contextualSpacing/>
              <w:rPr>
                <w:szCs w:val="22"/>
              </w:rPr>
            </w:pPr>
            <w:r w:rsidRPr="00CB5CD9">
              <w:rPr>
                <w:szCs w:val="22"/>
              </w:rPr>
              <w:t xml:space="preserve">Ensure consistency with basic program </w:t>
            </w:r>
          </w:p>
        </w:tc>
        <w:tc>
          <w:tcPr>
            <w:tcW w:w="1884" w:type="pct"/>
          </w:tcPr>
          <w:p w14:paraId="72130959" w14:textId="77777777" w:rsidR="00CB5CD9" w:rsidRPr="00CB5CD9" w:rsidRDefault="00CB5CD9" w:rsidP="00CB5CD9">
            <w:pPr>
              <w:numPr>
                <w:ilvl w:val="0"/>
                <w:numId w:val="11"/>
              </w:numPr>
              <w:spacing w:before="0" w:after="0"/>
              <w:contextualSpacing/>
              <w:rPr>
                <w:szCs w:val="22"/>
              </w:rPr>
            </w:pPr>
            <w:r w:rsidRPr="00CB5CD9">
              <w:rPr>
                <w:szCs w:val="22"/>
              </w:rPr>
              <w:t>Remove any ambiguity or unclear or duplicate information</w:t>
            </w:r>
          </w:p>
          <w:p w14:paraId="5F5AA0ED" w14:textId="56EF6F7A" w:rsidR="00CB5CD9" w:rsidRPr="00CB5CD9" w:rsidRDefault="00CB5CD9" w:rsidP="00CB5CD9">
            <w:pPr>
              <w:numPr>
                <w:ilvl w:val="0"/>
                <w:numId w:val="11"/>
              </w:numPr>
              <w:spacing w:before="0" w:after="0"/>
              <w:contextualSpacing/>
              <w:rPr>
                <w:szCs w:val="22"/>
              </w:rPr>
            </w:pPr>
            <w:r w:rsidRPr="00CB5CD9">
              <w:rPr>
                <w:szCs w:val="22"/>
              </w:rPr>
              <w:t>Complies with legislative and other program</w:t>
            </w:r>
            <w:r w:rsidR="000755D5">
              <w:rPr>
                <w:szCs w:val="22"/>
              </w:rPr>
              <w:t>s</w:t>
            </w:r>
            <w:r w:rsidRPr="00CB5CD9">
              <w:rPr>
                <w:szCs w:val="22"/>
              </w:rPr>
              <w:t xml:space="preserve"> defined by agency </w:t>
            </w:r>
          </w:p>
        </w:tc>
      </w:tr>
      <w:tr w:rsidR="00CB5CD9" w:rsidRPr="00CB5CD9" w14:paraId="11F83779" w14:textId="77777777" w:rsidTr="006B236E">
        <w:trPr>
          <w:cnfStyle w:val="000000010000" w:firstRow="0" w:lastRow="0" w:firstColumn="0" w:lastColumn="0" w:oddVBand="0" w:evenVBand="0" w:oddHBand="0" w:evenHBand="1" w:firstRowFirstColumn="0" w:firstRowLastColumn="0" w:lastRowFirstColumn="0" w:lastRowLastColumn="0"/>
        </w:trPr>
        <w:tc>
          <w:tcPr>
            <w:tcW w:w="748" w:type="pct"/>
          </w:tcPr>
          <w:p w14:paraId="54D47870" w14:textId="77777777" w:rsidR="00CB5CD9" w:rsidRPr="00CB5CD9" w:rsidRDefault="00CB5CD9" w:rsidP="00CB5CD9">
            <w:pPr>
              <w:spacing w:before="0" w:after="0"/>
              <w:rPr>
                <w:szCs w:val="22"/>
              </w:rPr>
            </w:pPr>
            <w:r w:rsidRPr="00CB5CD9">
              <w:rPr>
                <w:szCs w:val="22"/>
              </w:rPr>
              <w:t>Compliance</w:t>
            </w:r>
          </w:p>
        </w:tc>
        <w:tc>
          <w:tcPr>
            <w:tcW w:w="2367" w:type="pct"/>
          </w:tcPr>
          <w:p w14:paraId="761D45C3" w14:textId="17FCCA33" w:rsidR="00CB5CD9" w:rsidRPr="00CB5CD9" w:rsidRDefault="00CB5CD9" w:rsidP="000755D5">
            <w:pPr>
              <w:pStyle w:val="ListParagraph"/>
              <w:numPr>
                <w:ilvl w:val="0"/>
                <w:numId w:val="47"/>
              </w:numPr>
              <w:spacing w:before="0" w:after="0"/>
              <w:ind w:left="377"/>
              <w:rPr>
                <w:szCs w:val="22"/>
              </w:rPr>
            </w:pPr>
            <w:r w:rsidRPr="00CB5CD9">
              <w:rPr>
                <w:szCs w:val="22"/>
              </w:rPr>
              <w:t>Ensure compliance with DHS program development rules and regulations or legislative requirements</w:t>
            </w:r>
          </w:p>
        </w:tc>
        <w:tc>
          <w:tcPr>
            <w:tcW w:w="1884" w:type="pct"/>
          </w:tcPr>
          <w:p w14:paraId="5C0A4B51" w14:textId="3F1D2B03" w:rsidR="00CB5CD9" w:rsidRPr="000755D5" w:rsidRDefault="00CB5CD9" w:rsidP="000755D5">
            <w:pPr>
              <w:pStyle w:val="ListParagraph"/>
              <w:numPr>
                <w:ilvl w:val="0"/>
                <w:numId w:val="48"/>
              </w:numPr>
              <w:spacing w:before="0" w:after="0"/>
              <w:ind w:left="377"/>
              <w:rPr>
                <w:szCs w:val="22"/>
              </w:rPr>
            </w:pPr>
            <w:r w:rsidRPr="000755D5">
              <w:rPr>
                <w:szCs w:val="22"/>
              </w:rPr>
              <w:t>Provide report of compliance</w:t>
            </w:r>
          </w:p>
        </w:tc>
      </w:tr>
    </w:tbl>
    <w:p w14:paraId="3CEF26B1" w14:textId="77777777" w:rsidR="007D5465" w:rsidRPr="0034023E" w:rsidRDefault="007D5465" w:rsidP="007D5465">
      <w:pPr>
        <w:rPr>
          <w:rFonts w:ascii="Times New Roman" w:hAnsi="Times New Roman" w:cs="Times New Roman"/>
        </w:rPr>
      </w:pPr>
    </w:p>
    <w:p w14:paraId="65F6CF6F" w14:textId="10792B1D" w:rsidR="002D599C" w:rsidRPr="0034023E" w:rsidRDefault="002D599C" w:rsidP="0034023E">
      <w:pPr>
        <w:pStyle w:val="Body"/>
        <w:rPr>
          <w:rFonts w:ascii="Times New Roman" w:eastAsia="Times New Roman" w:hAnsi="Times New Roman" w:cs="Times New Roman"/>
        </w:rPr>
      </w:pPr>
      <w:r w:rsidRPr="0034023E">
        <w:rPr>
          <w:rFonts w:ascii="Times New Roman" w:eastAsia="Times New Roman" w:hAnsi="Times New Roman" w:cs="Times New Roman"/>
        </w:rPr>
        <w:lastRenderedPageBreak/>
        <w:t>NIEM embodies attributes and values ensur</w:t>
      </w:r>
      <w:r w:rsidR="00DE5D2D" w:rsidRPr="0034023E">
        <w:rPr>
          <w:rFonts w:ascii="Times New Roman" w:eastAsia="Times New Roman" w:hAnsi="Times New Roman" w:cs="Times New Roman"/>
        </w:rPr>
        <w:t>ing</w:t>
      </w:r>
      <w:r w:rsidRPr="0034023E">
        <w:rPr>
          <w:rFonts w:ascii="Times New Roman" w:eastAsia="Times New Roman" w:hAnsi="Times New Roman" w:cs="Times New Roman"/>
        </w:rPr>
        <w:t xml:space="preserve"> successful operational use and relevance:</w:t>
      </w:r>
    </w:p>
    <w:p w14:paraId="4880CA10" w14:textId="206E57C9" w:rsidR="002D599C" w:rsidRPr="0034023E" w:rsidRDefault="002D599C"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i/>
          <w:color w:val="000000"/>
          <w:sz w:val="24"/>
          <w:szCs w:val="24"/>
        </w:rPr>
        <w:t>Accessibility</w:t>
      </w:r>
      <w:r w:rsidR="00E40B04" w:rsidRPr="0034023E">
        <w:rPr>
          <w:rFonts w:ascii="Times New Roman" w:hAnsi="Times New Roman" w:cs="Times New Roman"/>
          <w:i/>
          <w:color w:val="000000"/>
          <w:sz w:val="24"/>
          <w:szCs w:val="24"/>
        </w:rPr>
        <w:t>:</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NIEM is practitioner</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 xml:space="preserve">based. It is designed to address operational requirements for information sharing among practitioners at all levels </w:t>
      </w:r>
      <w:r w:rsidR="00BA6ED1" w:rsidRPr="002477DB">
        <w:rPr>
          <w:rFonts w:ascii="Times New Roman" w:hAnsi="Times New Roman" w:cs="Times New Roman"/>
          <w:color w:val="000000"/>
          <w:sz w:val="24"/>
          <w:szCs w:val="24"/>
        </w:rPr>
        <w:t xml:space="preserve">of </w:t>
      </w:r>
      <w:r w:rsidRPr="0034023E">
        <w:rPr>
          <w:rFonts w:ascii="Times New Roman" w:hAnsi="Times New Roman" w:cs="Times New Roman"/>
          <w:color w:val="000000"/>
          <w:sz w:val="24"/>
          <w:szCs w:val="24"/>
        </w:rPr>
        <w:t xml:space="preserve">and across </w:t>
      </w:r>
      <w:r w:rsidR="00BA6ED1" w:rsidRPr="002477DB">
        <w:rPr>
          <w:rFonts w:ascii="Times New Roman" w:hAnsi="Times New Roman" w:cs="Times New Roman"/>
          <w:color w:val="000000"/>
          <w:sz w:val="24"/>
          <w:szCs w:val="24"/>
        </w:rPr>
        <w:t>the</w:t>
      </w:r>
      <w:r w:rsidR="00BA6ED1" w:rsidRPr="0034023E">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 xml:space="preserve">branches of government. </w:t>
      </w:r>
      <w:r w:rsidR="00BA6ED1" w:rsidRPr="002477DB">
        <w:rPr>
          <w:rFonts w:ascii="Times New Roman" w:hAnsi="Times New Roman" w:cs="Times New Roman"/>
          <w:color w:val="000000"/>
          <w:sz w:val="24"/>
          <w:szCs w:val="24"/>
        </w:rPr>
        <w:t>P</w:t>
      </w:r>
      <w:r w:rsidRPr="0034023E">
        <w:rPr>
          <w:rFonts w:ascii="Times New Roman" w:hAnsi="Times New Roman" w:cs="Times New Roman"/>
          <w:color w:val="000000"/>
          <w:sz w:val="24"/>
          <w:szCs w:val="24"/>
        </w:rPr>
        <w:t xml:space="preserve">ractitioners are encouraged to participate in NIEM in a variety of ways. The governance and operations of the NIEM program are transparent and responsive. Additionally, NIEM must be accessible and understandable to stakeholders, given reasonable investment of time and energy. NIEM is based on </w:t>
      </w:r>
      <w:r w:rsidR="00E40B04" w:rsidRPr="002477DB">
        <w:rPr>
          <w:rFonts w:ascii="Times New Roman" w:hAnsi="Times New Roman" w:cs="Times New Roman"/>
          <w:color w:val="000000"/>
          <w:sz w:val="24"/>
          <w:szCs w:val="24"/>
        </w:rPr>
        <w:t>well-established</w:t>
      </w:r>
      <w:r w:rsidRPr="0034023E">
        <w:rPr>
          <w:rFonts w:ascii="Times New Roman" w:hAnsi="Times New Roman" w:cs="Times New Roman"/>
          <w:color w:val="000000"/>
          <w:sz w:val="24"/>
          <w:szCs w:val="24"/>
        </w:rPr>
        <w:t xml:space="preserve"> principles that reflect transparent decision making, effective operations, and conceptual integrity, provid</w:t>
      </w:r>
      <w:r w:rsidR="00E553FA" w:rsidRPr="002477DB">
        <w:rPr>
          <w:rFonts w:ascii="Times New Roman" w:hAnsi="Times New Roman" w:cs="Times New Roman"/>
          <w:color w:val="000000"/>
          <w:sz w:val="24"/>
          <w:szCs w:val="24"/>
        </w:rPr>
        <w:t>ing</w:t>
      </w:r>
      <w:r w:rsidRPr="0034023E">
        <w:rPr>
          <w:rFonts w:ascii="Times New Roman" w:hAnsi="Times New Roman" w:cs="Times New Roman"/>
          <w:color w:val="000000"/>
          <w:sz w:val="24"/>
          <w:szCs w:val="24"/>
        </w:rPr>
        <w:t xml:space="preserve"> a framework for broad understanding of the program.</w:t>
      </w:r>
    </w:p>
    <w:p w14:paraId="0FD4A181" w14:textId="3D8B5A58" w:rsidR="002D599C" w:rsidRPr="0034023E" w:rsidRDefault="002D599C"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i/>
          <w:color w:val="000000"/>
          <w:sz w:val="24"/>
          <w:szCs w:val="24"/>
        </w:rPr>
        <w:t>Semantic Integrity</w:t>
      </w:r>
      <w:r w:rsidR="00E40B04" w:rsidRPr="0034023E">
        <w:rPr>
          <w:rFonts w:ascii="Times New Roman" w:hAnsi="Times New Roman" w:cs="Times New Roman"/>
          <w:i/>
          <w:color w:val="000000"/>
          <w:sz w:val="24"/>
          <w:szCs w:val="24"/>
        </w:rPr>
        <w:t>:</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NIEM information exchange standards are reflected in the model in a coherent and consistent manner, use the model and governance constructs in a consistent manner, and are documented in a complete and actionable manner. The result is a model that ensures semantic integrity by guaranteeing that data content reflects allowable values.</w:t>
      </w:r>
    </w:p>
    <w:p w14:paraId="6B449599" w14:textId="64C2DF3A" w:rsidR="002D599C" w:rsidRPr="0034023E" w:rsidRDefault="002D599C"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i/>
          <w:color w:val="000000"/>
          <w:sz w:val="24"/>
          <w:szCs w:val="24"/>
        </w:rPr>
        <w:t>Low Total Cost of Ownershi</w:t>
      </w:r>
      <w:r w:rsidR="00E40B04" w:rsidRPr="0034023E">
        <w:rPr>
          <w:rFonts w:ascii="Times New Roman" w:hAnsi="Times New Roman" w:cs="Times New Roman"/>
          <w:i/>
          <w:color w:val="000000"/>
          <w:sz w:val="24"/>
          <w:szCs w:val="24"/>
        </w:rPr>
        <w:t>p:</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 xml:space="preserve">Consistent use of NIEM </w:t>
      </w:r>
      <w:r w:rsidR="00E553FA" w:rsidRPr="002477DB">
        <w:rPr>
          <w:rFonts w:ascii="Times New Roman" w:hAnsi="Times New Roman" w:cs="Times New Roman"/>
          <w:color w:val="000000"/>
          <w:sz w:val="24"/>
          <w:szCs w:val="24"/>
        </w:rPr>
        <w:t>delivers</w:t>
      </w:r>
      <w:r w:rsidRPr="0034023E">
        <w:rPr>
          <w:rFonts w:ascii="Times New Roman" w:hAnsi="Times New Roman" w:cs="Times New Roman"/>
          <w:color w:val="000000"/>
          <w:sz w:val="24"/>
          <w:szCs w:val="24"/>
        </w:rPr>
        <w:t xml:space="preserve"> measurable cost savings (initially and ongoing) </w:t>
      </w:r>
      <w:proofErr w:type="gramStart"/>
      <w:r w:rsidRPr="0034023E">
        <w:rPr>
          <w:rFonts w:ascii="Times New Roman" w:hAnsi="Times New Roman" w:cs="Times New Roman"/>
          <w:color w:val="000000"/>
          <w:sz w:val="24"/>
          <w:szCs w:val="24"/>
        </w:rPr>
        <w:t>as a consequence of</w:t>
      </w:r>
      <w:proofErr w:type="gramEnd"/>
      <w:r w:rsidRPr="0034023E">
        <w:rPr>
          <w:rFonts w:ascii="Times New Roman" w:hAnsi="Times New Roman" w:cs="Times New Roman"/>
          <w:color w:val="000000"/>
          <w:sz w:val="24"/>
          <w:szCs w:val="24"/>
        </w:rPr>
        <w:t xml:space="preserve"> a) </w:t>
      </w:r>
      <w:r w:rsidR="00E553FA" w:rsidRPr="0034023E">
        <w:rPr>
          <w:rFonts w:ascii="Times New Roman" w:hAnsi="Times New Roman" w:cs="Times New Roman"/>
          <w:color w:val="000000"/>
          <w:sz w:val="24"/>
          <w:szCs w:val="24"/>
        </w:rPr>
        <w:t>u</w:t>
      </w:r>
      <w:r w:rsidR="00E553FA" w:rsidRPr="002477DB">
        <w:rPr>
          <w:rFonts w:ascii="Times New Roman" w:hAnsi="Times New Roman" w:cs="Times New Roman"/>
          <w:color w:val="000000"/>
          <w:sz w:val="24"/>
          <w:szCs w:val="24"/>
        </w:rPr>
        <w:t>s</w:t>
      </w:r>
      <w:r w:rsidR="00E553FA" w:rsidRPr="0034023E">
        <w:rPr>
          <w:rFonts w:ascii="Times New Roman" w:hAnsi="Times New Roman" w:cs="Times New Roman"/>
          <w:color w:val="000000"/>
          <w:sz w:val="24"/>
          <w:szCs w:val="24"/>
        </w:rPr>
        <w:t xml:space="preserve">ing </w:t>
      </w:r>
      <w:r w:rsidRPr="0034023E">
        <w:rPr>
          <w:rFonts w:ascii="Times New Roman" w:hAnsi="Times New Roman" w:cs="Times New Roman"/>
          <w:color w:val="000000"/>
          <w:sz w:val="24"/>
          <w:szCs w:val="24"/>
        </w:rPr>
        <w:t>standardized analysis, development, and implementation methodologies</w:t>
      </w:r>
      <w:r w:rsidR="00E553FA" w:rsidRPr="002477DB">
        <w:rPr>
          <w:rFonts w:ascii="Times New Roman" w:hAnsi="Times New Roman" w:cs="Times New Roman"/>
          <w:color w:val="000000"/>
          <w:sz w:val="24"/>
          <w:szCs w:val="24"/>
        </w:rPr>
        <w:t>;</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b) effectively reusing common data exchange specifications and data components</w:t>
      </w:r>
      <w:r w:rsidR="00E553FA"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 xml:space="preserve"> and c) leveraging the economy</w:t>
      </w:r>
      <w:r w:rsidR="00E553FA"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of</w:t>
      </w:r>
      <w:r w:rsidR="00E553FA"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scale savings realized by shared governance, training, technical assistance, engineering, and outreach resources.</w:t>
      </w:r>
    </w:p>
    <w:p w14:paraId="412BF037" w14:textId="429DFA97" w:rsidR="00BE5502" w:rsidRPr="0034023E" w:rsidRDefault="002D599C"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i/>
          <w:color w:val="000000"/>
          <w:sz w:val="24"/>
          <w:szCs w:val="24"/>
        </w:rPr>
        <w:t>Scalability</w:t>
      </w:r>
      <w:r w:rsidR="00E40B04" w:rsidRPr="0034023E">
        <w:rPr>
          <w:rFonts w:ascii="Times New Roman" w:hAnsi="Times New Roman" w:cs="Times New Roman"/>
          <w:i/>
          <w:color w:val="000000"/>
          <w:sz w:val="24"/>
          <w:szCs w:val="24"/>
        </w:rPr>
        <w:t>:</w:t>
      </w:r>
      <w:r w:rsidR="00E40B0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NIEM processes, tools, and information exchange standards are scalable</w:t>
      </w:r>
      <w:r w:rsidR="00E553FA" w:rsidRPr="002477DB">
        <w:rPr>
          <w:rFonts w:ascii="Times New Roman" w:hAnsi="Times New Roman" w:cs="Times New Roman"/>
          <w:color w:val="000000"/>
          <w:sz w:val="24"/>
          <w:szCs w:val="24"/>
        </w:rPr>
        <w:t>, and</w:t>
      </w:r>
      <w:r w:rsidR="00E553FA" w:rsidRPr="0034023E">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apply to information sharing with equal force regardless of the breadth or scope of information sharing contemplated and irrespective of the level, unit, or branch of government.</w:t>
      </w:r>
    </w:p>
    <w:p w14:paraId="3D17AA2C" w14:textId="058EA112" w:rsidR="0051690D" w:rsidRPr="0034023E" w:rsidRDefault="0051690D" w:rsidP="0034023E">
      <w:pPr>
        <w:pStyle w:val="Body"/>
        <w:spacing w:before="120"/>
        <w:rPr>
          <w:rFonts w:ascii="Times New Roman" w:eastAsia="Times New Roman" w:hAnsi="Times New Roman" w:cs="Times New Roman"/>
        </w:rPr>
      </w:pPr>
      <w:r w:rsidRPr="0034023E">
        <w:rPr>
          <w:rFonts w:ascii="Times New Roman" w:eastAsia="Times New Roman" w:hAnsi="Times New Roman" w:cs="Times New Roman"/>
        </w:rPr>
        <w:t xml:space="preserve">Assessing NIEM’s operational performance, strategic value, business benefits realization, and return on investment is a fundamental activity </w:t>
      </w:r>
      <w:r w:rsidR="00E553FA" w:rsidRPr="0034023E">
        <w:rPr>
          <w:rFonts w:ascii="Times New Roman" w:eastAsia="Times New Roman" w:hAnsi="Times New Roman" w:cs="Times New Roman"/>
        </w:rPr>
        <w:t>across</w:t>
      </w:r>
      <w:r w:rsidRPr="0034023E">
        <w:rPr>
          <w:rFonts w:ascii="Times New Roman" w:eastAsia="Times New Roman" w:hAnsi="Times New Roman" w:cs="Times New Roman"/>
        </w:rPr>
        <w:t xml:space="preserve"> the NIEM program. </w:t>
      </w:r>
      <w:r w:rsidR="00E553FA" w:rsidRPr="0034023E">
        <w:rPr>
          <w:rFonts w:ascii="Times New Roman" w:eastAsia="Times New Roman" w:hAnsi="Times New Roman" w:cs="Times New Roman"/>
        </w:rPr>
        <w:t xml:space="preserve">As part of a comprehensive performance management program, key </w:t>
      </w:r>
      <w:r w:rsidRPr="0034023E">
        <w:rPr>
          <w:rFonts w:ascii="Times New Roman" w:eastAsia="Times New Roman" w:hAnsi="Times New Roman" w:cs="Times New Roman"/>
        </w:rPr>
        <w:t>performance indicators associated with the NIEM program will be thoughtfully developed, consistently monitored, and regularly reported to ensure effective outcome</w:t>
      </w:r>
      <w:r w:rsidR="00FB78B5" w:rsidRPr="0034023E">
        <w:rPr>
          <w:rFonts w:ascii="Times New Roman" w:eastAsia="Times New Roman" w:hAnsi="Times New Roman" w:cs="Times New Roman"/>
        </w:rPr>
        <w:t>s</w:t>
      </w:r>
      <w:r w:rsidRPr="0034023E">
        <w:rPr>
          <w:rFonts w:ascii="Times New Roman" w:eastAsia="Times New Roman" w:hAnsi="Times New Roman" w:cs="Times New Roman"/>
        </w:rPr>
        <w:t xml:space="preserve">, efficient operations, and appropriate value for </w:t>
      </w:r>
      <w:r w:rsidR="00FB78B5" w:rsidRPr="0034023E">
        <w:rPr>
          <w:rFonts w:ascii="Times New Roman" w:eastAsia="Times New Roman" w:hAnsi="Times New Roman" w:cs="Times New Roman"/>
        </w:rPr>
        <w:t>the investment</w:t>
      </w:r>
      <w:r w:rsidRPr="0034023E">
        <w:rPr>
          <w:rFonts w:ascii="Times New Roman" w:eastAsia="Times New Roman" w:hAnsi="Times New Roman" w:cs="Times New Roman"/>
        </w:rPr>
        <w:t xml:space="preserve">. </w:t>
      </w:r>
    </w:p>
    <w:p w14:paraId="4FE824B0" w14:textId="4BC5DBBF" w:rsidR="0051690D" w:rsidRPr="0034023E" w:rsidRDefault="0051690D" w:rsidP="0034023E">
      <w:pPr>
        <w:pStyle w:val="Body"/>
        <w:rPr>
          <w:rFonts w:ascii="Times New Roman" w:eastAsia="Times New Roman" w:hAnsi="Times New Roman" w:cs="Times New Roman"/>
        </w:rPr>
      </w:pPr>
      <w:r w:rsidRPr="0034023E">
        <w:rPr>
          <w:rFonts w:ascii="Times New Roman" w:eastAsia="Times New Roman" w:hAnsi="Times New Roman" w:cs="Times New Roman"/>
        </w:rPr>
        <w:t xml:space="preserve">Example performance measures include: </w:t>
      </w:r>
    </w:p>
    <w:p w14:paraId="17D45173" w14:textId="181B9F9F"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 xml:space="preserve">Number of federal agency signatories to the NIEM </w:t>
      </w:r>
      <w:r w:rsidR="00D12A21" w:rsidRPr="002477DB">
        <w:rPr>
          <w:rFonts w:ascii="Times New Roman" w:hAnsi="Times New Roman" w:cs="Times New Roman"/>
          <w:color w:val="000000"/>
          <w:sz w:val="24"/>
          <w:szCs w:val="24"/>
        </w:rPr>
        <w:t>Memorandum of Understanding</w:t>
      </w:r>
      <w:r w:rsidRPr="0034023E">
        <w:rPr>
          <w:rFonts w:ascii="Times New Roman" w:hAnsi="Times New Roman" w:cs="Times New Roman"/>
          <w:color w:val="000000"/>
          <w:sz w:val="24"/>
          <w:szCs w:val="24"/>
        </w:rPr>
        <w:t xml:space="preserve"> </w:t>
      </w:r>
    </w:p>
    <w:p w14:paraId="474576A1" w14:textId="780A92CE"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Number of relevant domains, COIs, and stakeholders actively engaged in developing, using, and/or reusing NIEM</w:t>
      </w:r>
      <w:r w:rsidR="0085506D"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 xml:space="preserve">conformant information exchange package documentation and universal and common core components </w:t>
      </w:r>
    </w:p>
    <w:p w14:paraId="4EE4CDC3" w14:textId="6B107D35"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 xml:space="preserve">Measures of community awareness, engagement, support, adoption, and use of the NIEM program, including surveys demonstrating </w:t>
      </w:r>
      <w:r w:rsidR="0085506D" w:rsidRPr="002477DB">
        <w:rPr>
          <w:rFonts w:ascii="Times New Roman" w:hAnsi="Times New Roman" w:cs="Times New Roman"/>
          <w:color w:val="000000"/>
          <w:sz w:val="24"/>
          <w:szCs w:val="24"/>
        </w:rPr>
        <w:t xml:space="preserve">NIEM </w:t>
      </w:r>
      <w:r w:rsidRPr="0034023E">
        <w:rPr>
          <w:rFonts w:ascii="Times New Roman" w:hAnsi="Times New Roman" w:cs="Times New Roman"/>
          <w:color w:val="000000"/>
          <w:sz w:val="24"/>
          <w:szCs w:val="24"/>
        </w:rPr>
        <w:t xml:space="preserve">awareness, understanding, and support </w:t>
      </w:r>
    </w:p>
    <w:p w14:paraId="15DAE8A7" w14:textId="3F3F41C2"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 xml:space="preserve">Metrics associated with NIEM </w:t>
      </w:r>
      <w:r w:rsidR="00090F91" w:rsidRPr="002477DB">
        <w:rPr>
          <w:rFonts w:ascii="Times New Roman" w:hAnsi="Times New Roman" w:cs="Times New Roman"/>
          <w:color w:val="000000"/>
          <w:sz w:val="24"/>
          <w:szCs w:val="24"/>
        </w:rPr>
        <w:t>w</w:t>
      </w:r>
      <w:r w:rsidR="00090F91" w:rsidRPr="0034023E">
        <w:rPr>
          <w:rFonts w:ascii="Times New Roman" w:hAnsi="Times New Roman" w:cs="Times New Roman"/>
          <w:color w:val="000000"/>
          <w:sz w:val="24"/>
          <w:szCs w:val="24"/>
        </w:rPr>
        <w:t>eb</w:t>
      </w:r>
      <w:r w:rsidRPr="0034023E">
        <w:rPr>
          <w:rFonts w:ascii="Times New Roman" w:hAnsi="Times New Roman" w:cs="Times New Roman"/>
          <w:color w:val="000000"/>
          <w:sz w:val="24"/>
          <w:szCs w:val="24"/>
        </w:rPr>
        <w:t xml:space="preserve">site page views, including characteristics of </w:t>
      </w:r>
      <w:r w:rsidR="00090F91" w:rsidRPr="002477DB">
        <w:rPr>
          <w:rFonts w:ascii="Times New Roman" w:hAnsi="Times New Roman" w:cs="Times New Roman"/>
          <w:color w:val="000000"/>
          <w:sz w:val="24"/>
          <w:szCs w:val="24"/>
        </w:rPr>
        <w:t>w</w:t>
      </w:r>
      <w:r w:rsidR="00090F91" w:rsidRPr="0034023E">
        <w:rPr>
          <w:rFonts w:ascii="Times New Roman" w:hAnsi="Times New Roman" w:cs="Times New Roman"/>
          <w:color w:val="000000"/>
          <w:sz w:val="24"/>
          <w:szCs w:val="24"/>
        </w:rPr>
        <w:t>eb</w:t>
      </w:r>
      <w:r w:rsidRPr="0034023E">
        <w:rPr>
          <w:rFonts w:ascii="Times New Roman" w:hAnsi="Times New Roman" w:cs="Times New Roman"/>
          <w:color w:val="000000"/>
          <w:sz w:val="24"/>
          <w:szCs w:val="24"/>
        </w:rPr>
        <w:t xml:space="preserve">site </w:t>
      </w:r>
      <w:r w:rsidR="0085506D" w:rsidRPr="002477DB">
        <w:rPr>
          <w:rFonts w:ascii="Times New Roman" w:hAnsi="Times New Roman" w:cs="Times New Roman"/>
          <w:color w:val="000000"/>
          <w:sz w:val="24"/>
          <w:szCs w:val="24"/>
        </w:rPr>
        <w:t xml:space="preserve">use </w:t>
      </w:r>
      <w:r w:rsidRPr="0034023E">
        <w:rPr>
          <w:rFonts w:ascii="Times New Roman" w:hAnsi="Times New Roman" w:cs="Times New Roman"/>
          <w:color w:val="000000"/>
          <w:sz w:val="24"/>
          <w:szCs w:val="24"/>
        </w:rPr>
        <w:t xml:space="preserve">(e.g., number of page views, duration of visit, navigation during visit, documents and models downloaded) </w:t>
      </w:r>
    </w:p>
    <w:p w14:paraId="0A1C1840" w14:textId="78CA7DEC"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 xml:space="preserve">Number of NIEM training programs conducted, </w:t>
      </w:r>
      <w:r w:rsidR="00381B14" w:rsidRPr="002477DB">
        <w:rPr>
          <w:rFonts w:ascii="Times New Roman" w:hAnsi="Times New Roman" w:cs="Times New Roman"/>
          <w:color w:val="000000"/>
          <w:sz w:val="24"/>
          <w:szCs w:val="24"/>
        </w:rPr>
        <w:t xml:space="preserve">number of </w:t>
      </w:r>
      <w:r w:rsidRPr="0034023E">
        <w:rPr>
          <w:rFonts w:ascii="Times New Roman" w:hAnsi="Times New Roman" w:cs="Times New Roman"/>
          <w:color w:val="000000"/>
          <w:sz w:val="24"/>
          <w:szCs w:val="24"/>
        </w:rPr>
        <w:t xml:space="preserve">persons trained, and assessments of the quality and operational relevance of the training provided </w:t>
      </w:r>
    </w:p>
    <w:p w14:paraId="72DB10F6" w14:textId="5CE2F774"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Metrics associated with</w:t>
      </w:r>
      <w:r w:rsidR="00381B14" w:rsidRPr="002477DB">
        <w:rPr>
          <w:rFonts w:ascii="Times New Roman" w:hAnsi="Times New Roman" w:cs="Times New Roman"/>
          <w:color w:val="000000"/>
          <w:sz w:val="24"/>
          <w:szCs w:val="24"/>
        </w:rPr>
        <w:t xml:space="preserve"> instances of</w:t>
      </w:r>
      <w:r w:rsidRPr="0034023E">
        <w:rPr>
          <w:rFonts w:ascii="Times New Roman" w:hAnsi="Times New Roman" w:cs="Times New Roman"/>
          <w:color w:val="000000"/>
          <w:sz w:val="24"/>
          <w:szCs w:val="24"/>
        </w:rPr>
        <w:t xml:space="preserve"> technical assistance provided, help</w:t>
      </w:r>
      <w:r w:rsidR="000D1D44" w:rsidRPr="002477DB">
        <w:rPr>
          <w:rFonts w:ascii="Times New Roman" w:hAnsi="Times New Roman" w:cs="Times New Roman"/>
          <w:color w:val="000000"/>
          <w:sz w:val="24"/>
          <w:szCs w:val="24"/>
        </w:rPr>
        <w:t xml:space="preserve"> </w:t>
      </w:r>
      <w:r w:rsidRPr="0034023E">
        <w:rPr>
          <w:rFonts w:ascii="Times New Roman" w:hAnsi="Times New Roman" w:cs="Times New Roman"/>
          <w:color w:val="000000"/>
          <w:sz w:val="24"/>
          <w:szCs w:val="24"/>
        </w:rPr>
        <w:t xml:space="preserve">desk calls </w:t>
      </w:r>
      <w:r w:rsidR="00A91F62">
        <w:rPr>
          <w:rFonts w:ascii="Times New Roman" w:hAnsi="Times New Roman" w:cs="Times New Roman"/>
          <w:color w:val="000000"/>
          <w:sz w:val="24"/>
          <w:szCs w:val="24"/>
        </w:rPr>
        <w:t>resolved</w:t>
      </w:r>
      <w:r w:rsidRPr="0034023E">
        <w:rPr>
          <w:rFonts w:ascii="Times New Roman" w:hAnsi="Times New Roman" w:cs="Times New Roman"/>
          <w:color w:val="000000"/>
          <w:sz w:val="24"/>
          <w:szCs w:val="24"/>
        </w:rPr>
        <w:t xml:space="preserve">, </w:t>
      </w:r>
      <w:r w:rsidR="00381B14" w:rsidRPr="002477DB">
        <w:rPr>
          <w:rFonts w:ascii="Times New Roman" w:hAnsi="Times New Roman" w:cs="Times New Roman"/>
          <w:color w:val="000000"/>
          <w:sz w:val="24"/>
          <w:szCs w:val="24"/>
        </w:rPr>
        <w:t xml:space="preserve">NIEM-related </w:t>
      </w:r>
      <w:r w:rsidRPr="0034023E">
        <w:rPr>
          <w:rFonts w:ascii="Times New Roman" w:hAnsi="Times New Roman" w:cs="Times New Roman"/>
          <w:color w:val="000000"/>
          <w:sz w:val="24"/>
          <w:szCs w:val="24"/>
        </w:rPr>
        <w:t xml:space="preserve">conference presentations made, and assessments of the quality of assistance and presentations </w:t>
      </w:r>
    </w:p>
    <w:p w14:paraId="592692AB" w14:textId="55F2098C" w:rsidR="0051690D"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lastRenderedPageBreak/>
        <w:t>N</w:t>
      </w:r>
      <w:r w:rsidR="0051690D" w:rsidRPr="0034023E">
        <w:rPr>
          <w:rFonts w:ascii="Times New Roman" w:hAnsi="Times New Roman" w:cs="Times New Roman"/>
          <w:color w:val="000000"/>
          <w:sz w:val="24"/>
          <w:szCs w:val="24"/>
        </w:rPr>
        <w:t>umber of NIEM universal and common core components registered</w:t>
      </w:r>
      <w:r w:rsidRPr="002477DB">
        <w:rPr>
          <w:rFonts w:ascii="Times New Roman" w:hAnsi="Times New Roman" w:cs="Times New Roman"/>
          <w:color w:val="000000"/>
          <w:sz w:val="24"/>
          <w:szCs w:val="24"/>
        </w:rPr>
        <w:t>,</w:t>
      </w:r>
      <w:r w:rsidR="0051690D" w:rsidRPr="0034023E">
        <w:rPr>
          <w:rFonts w:ascii="Times New Roman" w:hAnsi="Times New Roman" w:cs="Times New Roman"/>
          <w:color w:val="000000"/>
          <w:sz w:val="24"/>
          <w:szCs w:val="24"/>
        </w:rPr>
        <w:t xml:space="preserve"> and measures associated with the stability of these components </w:t>
      </w:r>
    </w:p>
    <w:p w14:paraId="37D59A24" w14:textId="41652DA1" w:rsidR="0051690D" w:rsidRPr="0034023E"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 xml:space="preserve">Number of components harmonized </w:t>
      </w:r>
    </w:p>
    <w:p w14:paraId="18871FC3" w14:textId="190EEA09" w:rsidR="0051690D" w:rsidRPr="002477DB" w:rsidRDefault="0051690D"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Number of NIEM</w:t>
      </w:r>
      <w:r w:rsidR="00381B14"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 xml:space="preserve">conformant IEPDs registered </w:t>
      </w:r>
    </w:p>
    <w:p w14:paraId="5123DB20" w14:textId="75529015" w:rsidR="00381B14"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Number of domain components registered</w:t>
      </w:r>
    </w:p>
    <w:p w14:paraId="12DA36A9" w14:textId="6CF333A2" w:rsidR="0051690D"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T</w:t>
      </w:r>
      <w:r w:rsidR="0051690D" w:rsidRPr="0034023E">
        <w:rPr>
          <w:rFonts w:ascii="Times New Roman" w:hAnsi="Times New Roman" w:cs="Times New Roman"/>
          <w:color w:val="000000"/>
          <w:sz w:val="24"/>
          <w:szCs w:val="24"/>
        </w:rPr>
        <w:t xml:space="preserve">he nature, volume, and business value associated with reuse of NIEM universal and common core components and IEPDs </w:t>
      </w:r>
    </w:p>
    <w:p w14:paraId="517609C1" w14:textId="774E9E28" w:rsidR="0051690D"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T</w:t>
      </w:r>
      <w:r w:rsidR="0051690D" w:rsidRPr="0034023E">
        <w:rPr>
          <w:rFonts w:ascii="Times New Roman" w:hAnsi="Times New Roman" w:cs="Times New Roman"/>
          <w:color w:val="000000"/>
          <w:sz w:val="24"/>
          <w:szCs w:val="24"/>
        </w:rPr>
        <w:t>he extent of use and implementation of NIEM universal and common core components and NIEM</w:t>
      </w:r>
      <w:r w:rsidRPr="002477DB">
        <w:rPr>
          <w:rFonts w:ascii="Times New Roman" w:hAnsi="Times New Roman" w:cs="Times New Roman"/>
          <w:color w:val="000000"/>
          <w:sz w:val="24"/>
          <w:szCs w:val="24"/>
        </w:rPr>
        <w:t>-</w:t>
      </w:r>
      <w:r w:rsidR="0051690D" w:rsidRPr="0034023E">
        <w:rPr>
          <w:rFonts w:ascii="Times New Roman" w:hAnsi="Times New Roman" w:cs="Times New Roman"/>
          <w:color w:val="000000"/>
          <w:sz w:val="24"/>
          <w:szCs w:val="24"/>
        </w:rPr>
        <w:t xml:space="preserve">conformant IEPDs among key domains (i.e., those addressing strategic national priorities) </w:t>
      </w:r>
    </w:p>
    <w:p w14:paraId="3861240E" w14:textId="22EC2A48" w:rsidR="0051690D"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C</w:t>
      </w:r>
      <w:r w:rsidR="0051690D" w:rsidRPr="0034023E">
        <w:rPr>
          <w:rFonts w:ascii="Times New Roman" w:hAnsi="Times New Roman" w:cs="Times New Roman"/>
          <w:color w:val="000000"/>
          <w:sz w:val="24"/>
          <w:szCs w:val="24"/>
        </w:rPr>
        <w:t>ost savings achieved by using NIEM universal and common core components and NIEM</w:t>
      </w:r>
      <w:r w:rsidRPr="002477DB">
        <w:rPr>
          <w:rFonts w:ascii="Times New Roman" w:hAnsi="Times New Roman" w:cs="Times New Roman"/>
          <w:color w:val="000000"/>
          <w:sz w:val="24"/>
          <w:szCs w:val="24"/>
        </w:rPr>
        <w:t>-</w:t>
      </w:r>
      <w:r w:rsidR="0051690D" w:rsidRPr="0034023E">
        <w:rPr>
          <w:rFonts w:ascii="Times New Roman" w:hAnsi="Times New Roman" w:cs="Times New Roman"/>
          <w:color w:val="000000"/>
          <w:sz w:val="24"/>
          <w:szCs w:val="24"/>
        </w:rPr>
        <w:t xml:space="preserve">conformant IEPDs among users/participants at all levels of government </w:t>
      </w:r>
    </w:p>
    <w:p w14:paraId="01B0F8FE" w14:textId="3D1D40E1" w:rsidR="0051690D" w:rsidRPr="0034023E" w:rsidRDefault="00381B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I</w:t>
      </w:r>
      <w:r w:rsidR="0051690D" w:rsidRPr="0034023E">
        <w:rPr>
          <w:rFonts w:ascii="Times New Roman" w:hAnsi="Times New Roman" w:cs="Times New Roman"/>
          <w:color w:val="000000"/>
          <w:sz w:val="24"/>
          <w:szCs w:val="24"/>
        </w:rPr>
        <w:t>mprovement in the number, timeliness, and effectiveness of exchanges operationally achieved using NIEM universal and common core components and NIEM</w:t>
      </w:r>
      <w:r w:rsidRPr="002477DB">
        <w:rPr>
          <w:rFonts w:ascii="Times New Roman" w:hAnsi="Times New Roman" w:cs="Times New Roman"/>
          <w:color w:val="000000"/>
          <w:sz w:val="24"/>
          <w:szCs w:val="24"/>
        </w:rPr>
        <w:t>-</w:t>
      </w:r>
      <w:r w:rsidR="0051690D" w:rsidRPr="0034023E">
        <w:rPr>
          <w:rFonts w:ascii="Times New Roman" w:hAnsi="Times New Roman" w:cs="Times New Roman"/>
          <w:color w:val="000000"/>
          <w:sz w:val="24"/>
          <w:szCs w:val="24"/>
        </w:rPr>
        <w:t xml:space="preserve">conformant IEPDs </w:t>
      </w:r>
    </w:p>
    <w:p w14:paraId="7D4CDBD2" w14:textId="1942435B" w:rsidR="0051690D" w:rsidRPr="0034023E" w:rsidRDefault="00EF3E60"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T</w:t>
      </w:r>
      <w:r w:rsidR="0051690D" w:rsidRPr="0034023E">
        <w:rPr>
          <w:rFonts w:ascii="Times New Roman" w:hAnsi="Times New Roman" w:cs="Times New Roman"/>
          <w:color w:val="000000"/>
          <w:sz w:val="24"/>
          <w:szCs w:val="24"/>
        </w:rPr>
        <w:t>he number of information systems actively sharing information using NIEM universal and common core components and NIEM</w:t>
      </w:r>
      <w:r w:rsidRPr="002477DB">
        <w:rPr>
          <w:rFonts w:ascii="Times New Roman" w:hAnsi="Times New Roman" w:cs="Times New Roman"/>
          <w:color w:val="000000"/>
          <w:sz w:val="24"/>
          <w:szCs w:val="24"/>
        </w:rPr>
        <w:t>-</w:t>
      </w:r>
      <w:r w:rsidR="0051690D" w:rsidRPr="0034023E">
        <w:rPr>
          <w:rFonts w:ascii="Times New Roman" w:hAnsi="Times New Roman" w:cs="Times New Roman"/>
          <w:color w:val="000000"/>
          <w:sz w:val="24"/>
          <w:szCs w:val="24"/>
        </w:rPr>
        <w:t xml:space="preserve">conformant </w:t>
      </w:r>
      <w:r w:rsidR="00FB78B5" w:rsidRPr="0034023E">
        <w:rPr>
          <w:rFonts w:ascii="Times New Roman" w:hAnsi="Times New Roman" w:cs="Times New Roman"/>
          <w:color w:val="000000"/>
          <w:sz w:val="24"/>
          <w:szCs w:val="24"/>
        </w:rPr>
        <w:t>IEPDs</w:t>
      </w:r>
      <w:r w:rsidRPr="002477DB">
        <w:rPr>
          <w:rFonts w:ascii="Times New Roman" w:hAnsi="Times New Roman" w:cs="Times New Roman"/>
          <w:color w:val="000000"/>
          <w:sz w:val="24"/>
          <w:szCs w:val="24"/>
        </w:rPr>
        <w:t xml:space="preserve">, leading to improved quality of decision making </w:t>
      </w:r>
    </w:p>
    <w:p w14:paraId="17F05785" w14:textId="5ED7A28E" w:rsidR="00EE5DD3" w:rsidRPr="002477DB" w:rsidRDefault="009156CD" w:rsidP="001E7359">
      <w:pPr>
        <w:pStyle w:val="Heading1"/>
        <w:numPr>
          <w:ilvl w:val="0"/>
          <w:numId w:val="2"/>
        </w:numPr>
        <w:tabs>
          <w:tab w:val="num" w:pos="432"/>
        </w:tabs>
        <w:rPr>
          <w:rFonts w:cs="Times New Roman"/>
        </w:rPr>
      </w:pPr>
      <w:bookmarkStart w:id="27" w:name="_Toc504594605"/>
      <w:r w:rsidRPr="002477DB">
        <w:rPr>
          <w:rFonts w:cs="Times New Roman"/>
        </w:rPr>
        <w:t>List of Acronyms</w:t>
      </w:r>
      <w:bookmarkEnd w:id="27"/>
    </w:p>
    <w:p w14:paraId="1E738149" w14:textId="512E098E" w:rsidR="007224E7" w:rsidRDefault="007224E7" w:rsidP="001D5B99">
      <w:pPr>
        <w:pStyle w:val="Body"/>
        <w:spacing w:before="160" w:after="160"/>
        <w:rPr>
          <w:rFonts w:ascii="Times New Roman" w:eastAsia="Times New Roman" w:hAnsi="Times New Roman" w:cs="Times New Roman"/>
          <w:szCs w:val="24"/>
        </w:rPr>
      </w:pPr>
      <w:r>
        <w:rPr>
          <w:rFonts w:ascii="Times New Roman" w:eastAsia="Times New Roman" w:hAnsi="Times New Roman" w:cs="Times New Roman"/>
          <w:szCs w:val="24"/>
        </w:rPr>
        <w:t>BFO</w:t>
      </w:r>
      <w:r>
        <w:rPr>
          <w:rFonts w:ascii="Times New Roman" w:eastAsia="Times New Roman" w:hAnsi="Times New Roman" w:cs="Times New Roman"/>
          <w:szCs w:val="24"/>
        </w:rPr>
        <w:tab/>
      </w:r>
      <w:r>
        <w:rPr>
          <w:rFonts w:ascii="Times New Roman" w:eastAsia="Times New Roman" w:hAnsi="Times New Roman" w:cs="Times New Roman"/>
          <w:szCs w:val="24"/>
        </w:rPr>
        <w:tab/>
        <w:t>OBIM Business and Financial Operations Branch</w:t>
      </w:r>
    </w:p>
    <w:p w14:paraId="05CFCDC9" w14:textId="50339B5F"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DOD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Department of Defense</w:t>
      </w:r>
    </w:p>
    <w:p w14:paraId="4D8E2605" w14:textId="77777777" w:rsidR="001D5B99" w:rsidRDefault="001D5B99" w:rsidP="001D5B99">
      <w:pPr>
        <w:pStyle w:val="Body"/>
        <w:spacing w:before="160" w:after="160"/>
        <w:rPr>
          <w:rFonts w:ascii="Times New Roman" w:eastAsia="Times New Roman" w:hAnsi="Times New Roman" w:cs="Times New Roman"/>
          <w:szCs w:val="24"/>
        </w:rPr>
      </w:pPr>
      <w:r>
        <w:rPr>
          <w:rFonts w:ascii="Times New Roman" w:eastAsia="Times New Roman" w:hAnsi="Times New Roman" w:cs="Times New Roman"/>
          <w:szCs w:val="24"/>
        </w:rPr>
        <w:t>DHS</w:t>
      </w:r>
      <w:r>
        <w:rPr>
          <w:rFonts w:ascii="Times New Roman" w:eastAsia="Times New Roman" w:hAnsi="Times New Roman" w:cs="Times New Roman"/>
          <w:szCs w:val="24"/>
        </w:rPr>
        <w:tab/>
      </w:r>
      <w:r>
        <w:rPr>
          <w:rFonts w:ascii="Times New Roman" w:eastAsia="Times New Roman" w:hAnsi="Times New Roman" w:cs="Times New Roman"/>
          <w:szCs w:val="24"/>
        </w:rPr>
        <w:tab/>
        <w:t>Department of Homeland Security</w:t>
      </w:r>
    </w:p>
    <w:p w14:paraId="5FE88FF7"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DOJ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Department of Justice</w:t>
      </w:r>
    </w:p>
    <w:p w14:paraId="4ADA65EE"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EBTS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Electronic Biometric Transmission Specification</w:t>
      </w:r>
    </w:p>
    <w:p w14:paraId="23868F61"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FBI</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Federal Bureau of Investigation</w:t>
      </w:r>
    </w:p>
    <w:p w14:paraId="5D9565FB" w14:textId="77777777" w:rsidR="00A5625B" w:rsidRPr="002477DB" w:rsidRDefault="00A5625B" w:rsidP="00A5625B">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HART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 xml:space="preserve">Homeland Advanced Recognition Technology </w:t>
      </w:r>
    </w:p>
    <w:p w14:paraId="69BD9F09" w14:textId="77777777" w:rsidR="00A5625B" w:rsidRPr="002477DB" w:rsidRDefault="00A5625B" w:rsidP="00A5625B">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ICMD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Identity Capabilities Management Division</w:t>
      </w:r>
    </w:p>
    <w:p w14:paraId="01191DB4" w14:textId="77777777" w:rsidR="001D5B99" w:rsidRDefault="001D5B99" w:rsidP="001D5B99">
      <w:pPr>
        <w:pStyle w:val="Body"/>
        <w:spacing w:before="160" w:after="160"/>
        <w:rPr>
          <w:rFonts w:ascii="Times New Roman" w:eastAsia="Times New Roman" w:hAnsi="Times New Roman" w:cs="Times New Roman"/>
          <w:szCs w:val="24"/>
        </w:rPr>
      </w:pPr>
      <w:r>
        <w:rPr>
          <w:rFonts w:ascii="Times New Roman" w:eastAsia="Times New Roman" w:hAnsi="Times New Roman" w:cs="Times New Roman"/>
          <w:szCs w:val="24"/>
        </w:rPr>
        <w:t>IDENT</w:t>
      </w:r>
      <w:r>
        <w:rPr>
          <w:rFonts w:ascii="Times New Roman" w:eastAsia="Times New Roman" w:hAnsi="Times New Roman" w:cs="Times New Roman"/>
          <w:szCs w:val="24"/>
        </w:rPr>
        <w:tab/>
      </w:r>
      <w:r>
        <w:rPr>
          <w:rFonts w:ascii="Times New Roman" w:eastAsia="Times New Roman" w:hAnsi="Times New Roman" w:cs="Times New Roman"/>
          <w:szCs w:val="24"/>
        </w:rPr>
        <w:tab/>
        <w:t>Automated Biometric Identification System</w:t>
      </w:r>
    </w:p>
    <w:p w14:paraId="7B2ECE69" w14:textId="77777777" w:rsidR="00A5625B" w:rsidRPr="002477DB" w:rsidRDefault="00A5625B" w:rsidP="00A5625B">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IOD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Identity Operations Division</w:t>
      </w:r>
    </w:p>
    <w:p w14:paraId="3B9543BB"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ITL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Information Technology Laboratory</w:t>
      </w:r>
    </w:p>
    <w:p w14:paraId="68541F65"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IXM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 xml:space="preserve">IDENT </w:t>
      </w:r>
      <w:r w:rsidRPr="005933E1">
        <w:rPr>
          <w:rFonts w:ascii="Times New Roman" w:eastAsia="Times New Roman" w:hAnsi="Times New Roman" w:cs="Times New Roman"/>
          <w:szCs w:val="24"/>
        </w:rPr>
        <w:t xml:space="preserve">Extensible Markup </w:t>
      </w:r>
      <w:r w:rsidRPr="002477DB">
        <w:rPr>
          <w:rFonts w:ascii="Times New Roman" w:eastAsia="Times New Roman" w:hAnsi="Times New Roman" w:cs="Times New Roman"/>
          <w:szCs w:val="24"/>
        </w:rPr>
        <w:t>Specification</w:t>
      </w:r>
    </w:p>
    <w:p w14:paraId="5D6A9FD1"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NBAC </w:t>
      </w:r>
      <w:r w:rsidRPr="002477DB">
        <w:rPr>
          <w:rFonts w:ascii="Times New Roman" w:eastAsia="Times New Roman" w:hAnsi="Times New Roman" w:cs="Times New Roman"/>
          <w:szCs w:val="24"/>
        </w:rPr>
        <w:tab/>
        <w:t>NIEM Business Architecture Committee</w:t>
      </w:r>
    </w:p>
    <w:p w14:paraId="7490047F"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NBD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 xml:space="preserve">NIEM </w:t>
      </w:r>
      <w:r w:rsidRPr="00A5625B">
        <w:rPr>
          <w:rFonts w:ascii="Times New Roman" w:eastAsia="Times New Roman" w:hAnsi="Times New Roman" w:cs="Times New Roman"/>
          <w:szCs w:val="24"/>
        </w:rPr>
        <w:t>Biometrics</w:t>
      </w:r>
      <w:r w:rsidRPr="002477DB">
        <w:rPr>
          <w:rFonts w:ascii="Times New Roman" w:eastAsia="Times New Roman" w:hAnsi="Times New Roman" w:cs="Times New Roman"/>
          <w:szCs w:val="24"/>
        </w:rPr>
        <w:t xml:space="preserve"> Domain</w:t>
      </w:r>
    </w:p>
    <w:p w14:paraId="7A5A4ED9" w14:textId="71947589" w:rsidR="009156CD" w:rsidRPr="002477DB" w:rsidRDefault="00C664E8">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NIEM </w:t>
      </w:r>
      <w:r w:rsidR="000D1D44" w:rsidRPr="002477DB">
        <w:rPr>
          <w:rFonts w:ascii="Times New Roman" w:eastAsia="Times New Roman" w:hAnsi="Times New Roman" w:cs="Times New Roman"/>
          <w:szCs w:val="24"/>
        </w:rPr>
        <w:tab/>
      </w:r>
      <w:r w:rsidR="000D1D44"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National</w:t>
      </w:r>
      <w:r w:rsidR="004E6756" w:rsidRPr="002477DB">
        <w:rPr>
          <w:rFonts w:ascii="Times New Roman" w:eastAsia="Times New Roman" w:hAnsi="Times New Roman" w:cs="Times New Roman"/>
          <w:szCs w:val="24"/>
        </w:rPr>
        <w:t xml:space="preserve"> Information Exchange Model</w:t>
      </w:r>
    </w:p>
    <w:p w14:paraId="2E52BB6D" w14:textId="70B0BE4B" w:rsidR="00F424B4" w:rsidRPr="002477DB" w:rsidRDefault="00F424B4">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NIST</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National Institute of Standards and Technology</w:t>
      </w:r>
    </w:p>
    <w:p w14:paraId="3A57B025" w14:textId="77777777" w:rsidR="001D5B99" w:rsidRPr="002477DB" w:rsidRDefault="001D5B99" w:rsidP="001D5B99">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lastRenderedPageBreak/>
        <w:t xml:space="preserve">NPPD </w:t>
      </w:r>
      <w:r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ab/>
        <w:t>National Protection and Programs Directorate</w:t>
      </w:r>
    </w:p>
    <w:p w14:paraId="31FAB49C" w14:textId="39632900" w:rsidR="00E97398" w:rsidRPr="002477DB" w:rsidRDefault="00E97398" w:rsidP="00E97398">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NTAC </w:t>
      </w:r>
      <w:r w:rsidR="000D1D44" w:rsidRPr="002477DB">
        <w:rPr>
          <w:rFonts w:ascii="Times New Roman" w:eastAsia="Times New Roman" w:hAnsi="Times New Roman" w:cs="Times New Roman"/>
          <w:szCs w:val="24"/>
        </w:rPr>
        <w:tab/>
      </w:r>
      <w:r w:rsidR="000D1D44"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 xml:space="preserve">NIEM </w:t>
      </w:r>
      <w:r w:rsidR="00472097" w:rsidRPr="002477DB">
        <w:rPr>
          <w:rFonts w:ascii="Times New Roman" w:eastAsia="Times New Roman" w:hAnsi="Times New Roman" w:cs="Times New Roman"/>
          <w:szCs w:val="24"/>
        </w:rPr>
        <w:t>Technical Architecture</w:t>
      </w:r>
      <w:r w:rsidRPr="002477DB">
        <w:rPr>
          <w:rFonts w:ascii="Times New Roman" w:eastAsia="Times New Roman" w:hAnsi="Times New Roman" w:cs="Times New Roman"/>
          <w:szCs w:val="24"/>
        </w:rPr>
        <w:t xml:space="preserve"> Committee</w:t>
      </w:r>
    </w:p>
    <w:p w14:paraId="42990FEB" w14:textId="558BC833" w:rsidR="000F7C6D" w:rsidRPr="002477DB" w:rsidRDefault="00972C62" w:rsidP="00E97398">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OIA </w:t>
      </w:r>
      <w:r w:rsidR="000D1D44" w:rsidRPr="002477DB">
        <w:rPr>
          <w:rFonts w:ascii="Times New Roman" w:eastAsia="Times New Roman" w:hAnsi="Times New Roman" w:cs="Times New Roman"/>
          <w:szCs w:val="24"/>
        </w:rPr>
        <w:tab/>
      </w:r>
      <w:r w:rsidR="000D1D44"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Office of Internal Affairs</w:t>
      </w:r>
    </w:p>
    <w:p w14:paraId="03CE563A" w14:textId="2E6C5291" w:rsidR="00DB677E" w:rsidRPr="002477DB" w:rsidRDefault="001354F7" w:rsidP="00E97398">
      <w:pPr>
        <w:pStyle w:val="Body"/>
        <w:spacing w:before="160" w:after="160"/>
        <w:rPr>
          <w:rFonts w:ascii="Times New Roman" w:eastAsia="Times New Roman" w:hAnsi="Times New Roman" w:cs="Times New Roman"/>
          <w:szCs w:val="24"/>
        </w:rPr>
      </w:pPr>
      <w:r w:rsidRPr="002477DB">
        <w:rPr>
          <w:rFonts w:ascii="Times New Roman" w:eastAsia="Times New Roman" w:hAnsi="Times New Roman" w:cs="Times New Roman"/>
          <w:szCs w:val="24"/>
        </w:rPr>
        <w:t xml:space="preserve">SBO </w:t>
      </w:r>
      <w:r w:rsidR="000D1D44" w:rsidRPr="002477DB">
        <w:rPr>
          <w:rFonts w:ascii="Times New Roman" w:eastAsia="Times New Roman" w:hAnsi="Times New Roman" w:cs="Times New Roman"/>
          <w:szCs w:val="24"/>
        </w:rPr>
        <w:tab/>
      </w:r>
      <w:r w:rsidR="000D1D44" w:rsidRPr="002477DB">
        <w:rPr>
          <w:rFonts w:ascii="Times New Roman" w:eastAsia="Times New Roman" w:hAnsi="Times New Roman" w:cs="Times New Roman"/>
          <w:szCs w:val="24"/>
        </w:rPr>
        <w:tab/>
      </w:r>
      <w:r w:rsidRPr="002477DB">
        <w:rPr>
          <w:rFonts w:ascii="Times New Roman" w:eastAsia="Times New Roman" w:hAnsi="Times New Roman" w:cs="Times New Roman"/>
          <w:szCs w:val="24"/>
        </w:rPr>
        <w:t>Systems Business Operations</w:t>
      </w:r>
    </w:p>
    <w:p w14:paraId="54C562EC" w14:textId="2232292A" w:rsidR="00972C62" w:rsidRPr="002477DB" w:rsidRDefault="00BB762B" w:rsidP="001E7359">
      <w:pPr>
        <w:pStyle w:val="Heading1"/>
        <w:numPr>
          <w:ilvl w:val="0"/>
          <w:numId w:val="2"/>
        </w:numPr>
        <w:tabs>
          <w:tab w:val="num" w:pos="432"/>
        </w:tabs>
        <w:rPr>
          <w:rFonts w:cs="Times New Roman"/>
        </w:rPr>
      </w:pPr>
      <w:bookmarkStart w:id="28" w:name="_Toc504594606"/>
      <w:r w:rsidRPr="002477DB">
        <w:rPr>
          <w:rFonts w:cs="Times New Roman"/>
        </w:rPr>
        <w:t>Additional References</w:t>
      </w:r>
      <w:bookmarkEnd w:id="28"/>
    </w:p>
    <w:p w14:paraId="578A8D36" w14:textId="26F51990" w:rsidR="00980D7A" w:rsidRPr="002477DB" w:rsidRDefault="00980D7A"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2477DB">
        <w:rPr>
          <w:rFonts w:ascii="Times New Roman" w:hAnsi="Times New Roman" w:cs="Times New Roman"/>
          <w:color w:val="000000"/>
          <w:sz w:val="24"/>
          <w:szCs w:val="24"/>
        </w:rPr>
        <w:t>Biometrics Domain Charter</w:t>
      </w:r>
    </w:p>
    <w:p w14:paraId="129C0193" w14:textId="146239A5" w:rsidR="00021EEC" w:rsidRPr="0034023E" w:rsidRDefault="001E4914" w:rsidP="0034023E">
      <w:pPr>
        <w:pStyle w:val="ListParagraph"/>
        <w:numPr>
          <w:ilvl w:val="1"/>
          <w:numId w:val="7"/>
        </w:numPr>
        <w:autoSpaceDE w:val="0"/>
        <w:autoSpaceDN w:val="0"/>
        <w:adjustRightInd w:val="0"/>
        <w:rPr>
          <w:rFonts w:ascii="Times New Roman" w:hAnsi="Times New Roman" w:cs="Times New Roman"/>
          <w:color w:val="000000"/>
          <w:sz w:val="24"/>
          <w:szCs w:val="24"/>
        </w:rPr>
      </w:pPr>
      <w:r w:rsidRPr="0034023E">
        <w:rPr>
          <w:rFonts w:ascii="Times New Roman" w:hAnsi="Times New Roman" w:cs="Times New Roman"/>
          <w:color w:val="000000"/>
          <w:sz w:val="24"/>
          <w:szCs w:val="24"/>
        </w:rPr>
        <w:t>NIEM normative and non-normative documents and other resources</w:t>
      </w:r>
      <w:r w:rsidRPr="0034023E" w:rsidDel="001E4914">
        <w:rPr>
          <w:rFonts w:ascii="Times New Roman" w:hAnsi="Times New Roman" w:cs="Times New Roman"/>
          <w:color w:val="000000"/>
          <w:sz w:val="24"/>
          <w:szCs w:val="24"/>
        </w:rPr>
        <w:t xml:space="preserve"> </w:t>
      </w:r>
      <w:r w:rsidR="00980D7A" w:rsidRPr="002477DB">
        <w:rPr>
          <w:rFonts w:ascii="Times New Roman" w:hAnsi="Times New Roman" w:cs="Times New Roman"/>
          <w:color w:val="000000"/>
          <w:sz w:val="24"/>
          <w:szCs w:val="24"/>
        </w:rPr>
        <w:t>(</w:t>
      </w:r>
      <w:r w:rsidRPr="0034023E">
        <w:rPr>
          <w:rFonts w:ascii="Times New Roman" w:hAnsi="Times New Roman" w:cs="Times New Roman"/>
          <w:color w:val="000000"/>
          <w:sz w:val="24"/>
          <w:szCs w:val="24"/>
        </w:rPr>
        <w:t>https://reference.niem.gov/niem/</w:t>
      </w:r>
      <w:r w:rsidR="00980D7A" w:rsidRPr="002477DB">
        <w:rPr>
          <w:rFonts w:ascii="Times New Roman" w:hAnsi="Times New Roman" w:cs="Times New Roman"/>
          <w:color w:val="000000"/>
          <w:sz w:val="24"/>
          <w:szCs w:val="24"/>
        </w:rPr>
        <w:t>)</w:t>
      </w:r>
      <w:r w:rsidRPr="0034023E" w:rsidDel="001E4914">
        <w:rPr>
          <w:rFonts w:ascii="Times New Roman" w:hAnsi="Times New Roman" w:cs="Times New Roman"/>
          <w:color w:val="000000"/>
          <w:sz w:val="24"/>
          <w:szCs w:val="24"/>
        </w:rPr>
        <w:t xml:space="preserve"> </w:t>
      </w:r>
    </w:p>
    <w:p w14:paraId="343D42DE" w14:textId="153EF035" w:rsidR="00BB762B" w:rsidRPr="0034023E" w:rsidRDefault="00F021D2" w:rsidP="0034023E">
      <w:pPr>
        <w:pStyle w:val="ListParagraph"/>
        <w:numPr>
          <w:ilvl w:val="1"/>
          <w:numId w:val="7"/>
        </w:numPr>
        <w:autoSpaceDE w:val="0"/>
        <w:autoSpaceDN w:val="0"/>
        <w:adjustRightInd w:val="0"/>
        <w:spacing w:before="160" w:after="160"/>
        <w:rPr>
          <w:rFonts w:ascii="Times New Roman" w:hAnsi="Times New Roman" w:cs="Times New Roman"/>
        </w:rPr>
      </w:pPr>
      <w:r w:rsidRPr="0034023E">
        <w:rPr>
          <w:rFonts w:ascii="Times New Roman" w:hAnsi="Times New Roman" w:cs="Times New Roman"/>
          <w:color w:val="000000"/>
          <w:sz w:val="24"/>
          <w:szCs w:val="24"/>
        </w:rPr>
        <w:t xml:space="preserve">BSI Pocket </w:t>
      </w:r>
      <w:r w:rsidR="00980D7A" w:rsidRPr="0034023E">
        <w:rPr>
          <w:rFonts w:ascii="Times New Roman" w:hAnsi="Times New Roman" w:cs="Times New Roman"/>
          <w:color w:val="000000"/>
          <w:sz w:val="24"/>
          <w:szCs w:val="24"/>
        </w:rPr>
        <w:t xml:space="preserve">Guide </w:t>
      </w:r>
      <w:r w:rsidRPr="0034023E">
        <w:rPr>
          <w:rFonts w:ascii="Times New Roman" w:hAnsi="Times New Roman" w:cs="Times New Roman"/>
          <w:color w:val="000000"/>
          <w:sz w:val="24"/>
          <w:szCs w:val="24"/>
        </w:rPr>
        <w:t xml:space="preserve">to Standards Development </w:t>
      </w:r>
      <w:r w:rsidR="00980D7A" w:rsidRPr="0034023E">
        <w:rPr>
          <w:rFonts w:ascii="Times New Roman" w:hAnsi="Times New Roman" w:cs="Times New Roman"/>
          <w:color w:val="000000"/>
          <w:sz w:val="24"/>
          <w:szCs w:val="24"/>
        </w:rPr>
        <w:t>(</w:t>
      </w:r>
      <w:r w:rsidRPr="0034023E">
        <w:rPr>
          <w:rFonts w:ascii="Times New Roman" w:hAnsi="Times New Roman" w:cs="Times New Roman"/>
          <w:color w:val="000000"/>
          <w:sz w:val="24"/>
          <w:szCs w:val="24"/>
        </w:rPr>
        <w:t>https://www.bsigroup.com/Documents/about-bsi/NSB/BSI-pocket-guide-to-standards-development-UK-EN.pdf</w:t>
      </w:r>
      <w:r w:rsidR="00980D7A" w:rsidRPr="0034023E">
        <w:rPr>
          <w:rFonts w:ascii="Times New Roman" w:hAnsi="Times New Roman" w:cs="Times New Roman"/>
          <w:color w:val="000000"/>
          <w:sz w:val="24"/>
          <w:szCs w:val="24"/>
        </w:rPr>
        <w:t>)</w:t>
      </w:r>
    </w:p>
    <w:sectPr w:rsidR="00BB762B" w:rsidRPr="0034023E" w:rsidSect="00EC57D3">
      <w:headerReference w:type="default" r:id="rId21"/>
      <w:footerReference w:type="default" r:id="rId22"/>
      <w:type w:val="continuous"/>
      <w:pgSz w:w="12240" w:h="15840"/>
      <w:pgMar w:top="1530" w:right="1440" w:bottom="1080" w:left="1440" w:header="720" w:footer="124"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049D8" w14:textId="77777777" w:rsidR="00FD2D41" w:rsidRDefault="00FD2D41">
      <w:r>
        <w:separator/>
      </w:r>
    </w:p>
  </w:endnote>
  <w:endnote w:type="continuationSeparator" w:id="0">
    <w:p w14:paraId="0E867D21" w14:textId="77777777" w:rsidR="00FD2D41" w:rsidRDefault="00FD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713928"/>
      <w:docPartObj>
        <w:docPartGallery w:val="Page Numbers (Bottom of Page)"/>
        <w:docPartUnique/>
      </w:docPartObj>
    </w:sdtPr>
    <w:sdtEndPr>
      <w:rPr>
        <w:color w:val="7F7F7F" w:themeColor="background1" w:themeShade="7F"/>
        <w:spacing w:val="60"/>
      </w:rPr>
    </w:sdtEndPr>
    <w:sdtContent>
      <w:p w14:paraId="440E723B" w14:textId="53722A93" w:rsidR="00463F6C" w:rsidRDefault="00463F6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602BA1">
          <w:rPr>
            <w:bCs/>
            <w:noProof/>
          </w:rPr>
          <w:t>26</w:t>
        </w:r>
        <w:r>
          <w:rPr>
            <w:b/>
            <w:bCs/>
            <w:noProof/>
          </w:rPr>
          <w:fldChar w:fldCharType="end"/>
        </w:r>
        <w:r>
          <w:rPr>
            <w:b/>
            <w:bCs/>
          </w:rPr>
          <w:t xml:space="preserve"> | </w:t>
        </w:r>
        <w:r>
          <w:rPr>
            <w:color w:val="7F7F7F" w:themeColor="background1" w:themeShade="7F"/>
            <w:spacing w:val="60"/>
          </w:rPr>
          <w:t>Page</w:t>
        </w:r>
      </w:p>
    </w:sdtContent>
  </w:sdt>
  <w:p w14:paraId="4DF562B3" w14:textId="77777777" w:rsidR="00463F6C" w:rsidRDefault="00463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831A7" w14:textId="77777777" w:rsidR="00FD2D41" w:rsidRDefault="00FD2D41">
      <w:r>
        <w:separator/>
      </w:r>
    </w:p>
  </w:footnote>
  <w:footnote w:type="continuationSeparator" w:id="0">
    <w:p w14:paraId="28C0537B" w14:textId="77777777" w:rsidR="00FD2D41" w:rsidRDefault="00FD2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5EE4D" w14:textId="777D328A" w:rsidR="00463F6C" w:rsidRPr="00EC57D3" w:rsidRDefault="00463F6C" w:rsidP="00A10EF2">
    <w:pPr>
      <w:pBdr>
        <w:bottom w:val="single" w:sz="4" w:space="2" w:color="auto"/>
      </w:pBdr>
      <w:tabs>
        <w:tab w:val="right" w:pos="9360"/>
      </w:tabs>
      <w:spacing w:before="160" w:after="160"/>
      <w:rPr>
        <w:rFonts w:ascii="Times New Roman" w:eastAsia="Times New Roman" w:hAnsi="Times New Roman" w:cs="Times New Roman"/>
        <w:szCs w:val="22"/>
      </w:rPr>
    </w:pPr>
    <w:r>
      <w:rPr>
        <w:rFonts w:ascii="Times New Roman" w:eastAsia="Times New Roman" w:hAnsi="Times New Roman" w:cs="Times New Roman"/>
        <w:szCs w:val="22"/>
      </w:rPr>
      <w:t xml:space="preserve">DHS </w:t>
    </w:r>
    <w:r w:rsidRPr="00EC57D3">
      <w:rPr>
        <w:rFonts w:ascii="Times New Roman" w:eastAsia="Times New Roman" w:hAnsi="Times New Roman" w:cs="Times New Roman"/>
        <w:szCs w:val="22"/>
      </w:rPr>
      <w:t xml:space="preserve">OBIM </w:t>
    </w:r>
    <w:r w:rsidRPr="00EC57D3">
      <w:rPr>
        <w:rFonts w:ascii="Times New Roman" w:eastAsia="Times New Roman" w:hAnsi="Times New Roman" w:cs="Times New Roman"/>
        <w:szCs w:val="22"/>
      </w:rPr>
      <w:tab/>
      <w:t xml:space="preserve">Standards Development Plan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511"/>
    <w:multiLevelType w:val="multilevel"/>
    <w:tmpl w:val="3B6A997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4B24B8"/>
    <w:multiLevelType w:val="hybridMultilevel"/>
    <w:tmpl w:val="A89C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C33EF"/>
    <w:multiLevelType w:val="hybridMultilevel"/>
    <w:tmpl w:val="2BE8D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D3D06"/>
    <w:multiLevelType w:val="hybridMultilevel"/>
    <w:tmpl w:val="7406AB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C5FB8"/>
    <w:multiLevelType w:val="hybridMultilevel"/>
    <w:tmpl w:val="A1966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C1DAE"/>
    <w:multiLevelType w:val="hybridMultilevel"/>
    <w:tmpl w:val="BD7E1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B1C0C"/>
    <w:multiLevelType w:val="hybridMultilevel"/>
    <w:tmpl w:val="824C2318"/>
    <w:lvl w:ilvl="0" w:tplc="7082CAD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D26C5B"/>
    <w:multiLevelType w:val="hybridMultilevel"/>
    <w:tmpl w:val="79C86726"/>
    <w:styleLink w:val="ImportedStyle9"/>
    <w:lvl w:ilvl="0" w:tplc="8B00E82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EB8A5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EAC564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5862058">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13AF21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BCFD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E4FE3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A42B2E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0AFE0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1539523A"/>
    <w:multiLevelType w:val="multilevel"/>
    <w:tmpl w:val="93FCC1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A6B0100"/>
    <w:multiLevelType w:val="hybridMultilevel"/>
    <w:tmpl w:val="42C27B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EA7887"/>
    <w:multiLevelType w:val="hybridMultilevel"/>
    <w:tmpl w:val="5262EB74"/>
    <w:lvl w:ilvl="0" w:tplc="7082CA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A4B06"/>
    <w:multiLevelType w:val="hybridMultilevel"/>
    <w:tmpl w:val="D2C08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F05156"/>
    <w:multiLevelType w:val="hybridMultilevel"/>
    <w:tmpl w:val="397A4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2B38D5"/>
    <w:multiLevelType w:val="hybridMultilevel"/>
    <w:tmpl w:val="5B3EE106"/>
    <w:lvl w:ilvl="0" w:tplc="1820035C">
      <w:start w:val="1"/>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063A9B"/>
    <w:multiLevelType w:val="multilevel"/>
    <w:tmpl w:val="4C269E04"/>
    <w:styleLink w:val="ImportedStyle1"/>
    <w:lvl w:ilvl="0">
      <w:start w:val="1"/>
      <w:numFmt w:val="decimal"/>
      <w:lvlText w:val="%1."/>
      <w:lvlJc w:val="left"/>
      <w:pPr>
        <w:ind w:left="264" w:hanging="2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352" w:hanging="35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440" w:hanging="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528" w:hanging="52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616" w:hanging="6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704" w:hanging="7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79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880" w:hanging="8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968" w:hanging="9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BF45163"/>
    <w:multiLevelType w:val="hybridMultilevel"/>
    <w:tmpl w:val="3554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62793"/>
    <w:multiLevelType w:val="multilevel"/>
    <w:tmpl w:val="E146EB9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6BC5E6E"/>
    <w:multiLevelType w:val="hybridMultilevel"/>
    <w:tmpl w:val="3ABC8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B3658A"/>
    <w:multiLevelType w:val="hybridMultilevel"/>
    <w:tmpl w:val="4F4A4C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FE256C"/>
    <w:multiLevelType w:val="multilevel"/>
    <w:tmpl w:val="BCB8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30ABD"/>
    <w:multiLevelType w:val="multilevel"/>
    <w:tmpl w:val="4C269E04"/>
    <w:numStyleLink w:val="ImportedStyle1"/>
  </w:abstractNum>
  <w:abstractNum w:abstractNumId="21" w15:restartNumberingAfterBreak="0">
    <w:nsid w:val="551417AD"/>
    <w:multiLevelType w:val="hybridMultilevel"/>
    <w:tmpl w:val="9CBC888E"/>
    <w:lvl w:ilvl="0" w:tplc="7082CADE">
      <w:numFmt w:val="bullet"/>
      <w:lvlText w:val="•"/>
      <w:lvlJc w:val="left"/>
      <w:pPr>
        <w:ind w:left="1080" w:hanging="360"/>
      </w:pPr>
      <w:rPr>
        <w:rFonts w:ascii="Times New Roman" w:eastAsia="Times New Roman" w:hAnsi="Times New Roman" w:cs="Times New Roman" w:hint="default"/>
      </w:rPr>
    </w:lvl>
    <w:lvl w:ilvl="1" w:tplc="7082CADE">
      <w:numFmt w:val="bullet"/>
      <w:lvlText w:val="•"/>
      <w:lvlJc w:val="left"/>
      <w:pPr>
        <w:ind w:left="720" w:hanging="360"/>
      </w:pPr>
      <w:rPr>
        <w:rFonts w:ascii="Times New Roman" w:eastAsia="Times New Roman"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7B5BE9"/>
    <w:multiLevelType w:val="hybridMultilevel"/>
    <w:tmpl w:val="A5CAB9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07120F"/>
    <w:multiLevelType w:val="hybridMultilevel"/>
    <w:tmpl w:val="5DD42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A1A91"/>
    <w:multiLevelType w:val="hybridMultilevel"/>
    <w:tmpl w:val="92F2DE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9D5057"/>
    <w:multiLevelType w:val="hybridMultilevel"/>
    <w:tmpl w:val="DB4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240836"/>
    <w:multiLevelType w:val="hybridMultilevel"/>
    <w:tmpl w:val="727A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130EC2"/>
    <w:multiLevelType w:val="hybridMultilevel"/>
    <w:tmpl w:val="FFAE4362"/>
    <w:lvl w:ilvl="0" w:tplc="7082CAD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C0E18"/>
    <w:multiLevelType w:val="hybridMultilevel"/>
    <w:tmpl w:val="A3AA43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C80A19"/>
    <w:multiLevelType w:val="hybridMultilevel"/>
    <w:tmpl w:val="0F9A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C726B"/>
    <w:multiLevelType w:val="multilevel"/>
    <w:tmpl w:val="9E4C575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A6F54BE"/>
    <w:multiLevelType w:val="hybridMultilevel"/>
    <w:tmpl w:val="60EA7732"/>
    <w:lvl w:ilvl="0" w:tplc="7082CAD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8D4D72"/>
    <w:multiLevelType w:val="hybridMultilevel"/>
    <w:tmpl w:val="620E0CDC"/>
    <w:lvl w:ilvl="0" w:tplc="272063D6">
      <w:start w:val="1"/>
      <w:numFmt w:val="bullet"/>
      <w:lvlText w:val="•"/>
      <w:lvlJc w:val="left"/>
      <w:pPr>
        <w:tabs>
          <w:tab w:val="num" w:pos="720"/>
        </w:tabs>
        <w:ind w:left="720" w:hanging="360"/>
      </w:pPr>
      <w:rPr>
        <w:rFonts w:ascii="Arial" w:hAnsi="Arial" w:cs="Times New Roman" w:hint="default"/>
      </w:rPr>
    </w:lvl>
    <w:lvl w:ilvl="1" w:tplc="9D1A9D1A">
      <w:start w:val="1"/>
      <w:numFmt w:val="bullet"/>
      <w:lvlText w:val="•"/>
      <w:lvlJc w:val="left"/>
      <w:pPr>
        <w:tabs>
          <w:tab w:val="num" w:pos="1440"/>
        </w:tabs>
        <w:ind w:left="1440" w:hanging="360"/>
      </w:pPr>
      <w:rPr>
        <w:rFonts w:ascii="Arial" w:hAnsi="Arial" w:cs="Times New Roman" w:hint="default"/>
      </w:rPr>
    </w:lvl>
    <w:lvl w:ilvl="2" w:tplc="55D40F8E">
      <w:start w:val="1"/>
      <w:numFmt w:val="bullet"/>
      <w:lvlText w:val="•"/>
      <w:lvlJc w:val="left"/>
      <w:pPr>
        <w:tabs>
          <w:tab w:val="num" w:pos="2160"/>
        </w:tabs>
        <w:ind w:left="2160" w:hanging="360"/>
      </w:pPr>
      <w:rPr>
        <w:rFonts w:ascii="Arial" w:hAnsi="Arial" w:cs="Times New Roman" w:hint="default"/>
      </w:rPr>
    </w:lvl>
    <w:lvl w:ilvl="3" w:tplc="17381F18">
      <w:start w:val="1"/>
      <w:numFmt w:val="bullet"/>
      <w:lvlText w:val="•"/>
      <w:lvlJc w:val="left"/>
      <w:pPr>
        <w:tabs>
          <w:tab w:val="num" w:pos="2880"/>
        </w:tabs>
        <w:ind w:left="2880" w:hanging="360"/>
      </w:pPr>
      <w:rPr>
        <w:rFonts w:ascii="Arial" w:hAnsi="Arial" w:cs="Times New Roman" w:hint="default"/>
      </w:rPr>
    </w:lvl>
    <w:lvl w:ilvl="4" w:tplc="33BAEEAE">
      <w:start w:val="1"/>
      <w:numFmt w:val="bullet"/>
      <w:lvlText w:val="•"/>
      <w:lvlJc w:val="left"/>
      <w:pPr>
        <w:tabs>
          <w:tab w:val="num" w:pos="3600"/>
        </w:tabs>
        <w:ind w:left="3600" w:hanging="360"/>
      </w:pPr>
      <w:rPr>
        <w:rFonts w:ascii="Arial" w:hAnsi="Arial" w:cs="Times New Roman" w:hint="default"/>
      </w:rPr>
    </w:lvl>
    <w:lvl w:ilvl="5" w:tplc="11A8A25C">
      <w:start w:val="1"/>
      <w:numFmt w:val="bullet"/>
      <w:lvlText w:val="•"/>
      <w:lvlJc w:val="left"/>
      <w:pPr>
        <w:tabs>
          <w:tab w:val="num" w:pos="4320"/>
        </w:tabs>
        <w:ind w:left="4320" w:hanging="360"/>
      </w:pPr>
      <w:rPr>
        <w:rFonts w:ascii="Arial" w:hAnsi="Arial" w:cs="Times New Roman" w:hint="default"/>
      </w:rPr>
    </w:lvl>
    <w:lvl w:ilvl="6" w:tplc="2CECDBC0">
      <w:start w:val="1"/>
      <w:numFmt w:val="bullet"/>
      <w:lvlText w:val="•"/>
      <w:lvlJc w:val="left"/>
      <w:pPr>
        <w:tabs>
          <w:tab w:val="num" w:pos="5040"/>
        </w:tabs>
        <w:ind w:left="5040" w:hanging="360"/>
      </w:pPr>
      <w:rPr>
        <w:rFonts w:ascii="Arial" w:hAnsi="Arial" w:cs="Times New Roman" w:hint="default"/>
      </w:rPr>
    </w:lvl>
    <w:lvl w:ilvl="7" w:tplc="003C4538">
      <w:start w:val="1"/>
      <w:numFmt w:val="bullet"/>
      <w:lvlText w:val="•"/>
      <w:lvlJc w:val="left"/>
      <w:pPr>
        <w:tabs>
          <w:tab w:val="num" w:pos="5760"/>
        </w:tabs>
        <w:ind w:left="5760" w:hanging="360"/>
      </w:pPr>
      <w:rPr>
        <w:rFonts w:ascii="Arial" w:hAnsi="Arial" w:cs="Times New Roman" w:hint="default"/>
      </w:rPr>
    </w:lvl>
    <w:lvl w:ilvl="8" w:tplc="D338C2D2">
      <w:start w:val="1"/>
      <w:numFmt w:val="bullet"/>
      <w:lvlText w:val="•"/>
      <w:lvlJc w:val="left"/>
      <w:pPr>
        <w:tabs>
          <w:tab w:val="num" w:pos="6480"/>
        </w:tabs>
        <w:ind w:left="6480" w:hanging="360"/>
      </w:pPr>
      <w:rPr>
        <w:rFonts w:ascii="Arial" w:hAnsi="Arial" w:cs="Times New Roman" w:hint="default"/>
      </w:rPr>
    </w:lvl>
  </w:abstractNum>
  <w:num w:numId="1">
    <w:abstractNumId w:val="14"/>
  </w:num>
  <w:num w:numId="2">
    <w:abstractNumId w:val="20"/>
    <w:lvlOverride w:ilvl="0">
      <w:startOverride w:val="1"/>
      <w:lvl w:ilvl="0">
        <w:start w:val="1"/>
        <w:numFmt w:val="decimal"/>
        <w:lvlText w:val="%1."/>
        <w:lvlJc w:val="left"/>
        <w:pPr>
          <w:ind w:left="432" w:hanging="432"/>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tabs>
            <w:tab w:val="left" w:pos="432"/>
          </w:tabs>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tabs>
            <w:tab w:val="left" w:pos="432"/>
          </w:tabs>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tabs>
            <w:tab w:val="left" w:pos="432"/>
          </w:tabs>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tabs>
            <w:tab w:val="left" w:pos="432"/>
          </w:tabs>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tabs>
            <w:tab w:val="left" w:pos="432"/>
          </w:tabs>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tabs>
            <w:tab w:val="left" w:pos="432"/>
          </w:tabs>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tabs>
            <w:tab w:val="left" w:pos="432"/>
          </w:tabs>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tabs>
            <w:tab w:val="left" w:pos="432"/>
          </w:tabs>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7"/>
  </w:num>
  <w:num w:numId="4">
    <w:abstractNumId w:val="31"/>
  </w:num>
  <w:num w:numId="5">
    <w:abstractNumId w:val="2"/>
  </w:num>
  <w:num w:numId="6">
    <w:abstractNumId w:val="22"/>
  </w:num>
  <w:num w:numId="7">
    <w:abstractNumId w:val="21"/>
  </w:num>
  <w:num w:numId="8">
    <w:abstractNumId w:val="27"/>
  </w:num>
  <w:num w:numId="9">
    <w:abstractNumId w:val="9"/>
  </w:num>
  <w:num w:numId="10">
    <w:abstractNumId w:val="18"/>
  </w:num>
  <w:num w:numId="11">
    <w:abstractNumId w:val="24"/>
  </w:num>
  <w:num w:numId="12">
    <w:abstractNumId w:val="17"/>
  </w:num>
  <w:num w:numId="13">
    <w:abstractNumId w:val="12"/>
  </w:num>
  <w:num w:numId="14">
    <w:abstractNumId w:val="28"/>
  </w:num>
  <w:num w:numId="15">
    <w:abstractNumId w:val="3"/>
  </w:num>
  <w:num w:numId="16">
    <w:abstractNumId w:val="13"/>
  </w:num>
  <w:num w:numId="17">
    <w:abstractNumId w:val="26"/>
  </w:num>
  <w:num w:numId="18">
    <w:abstractNumId w:val="5"/>
  </w:num>
  <w:num w:numId="19">
    <w:abstractNumId w:val="25"/>
  </w:num>
  <w:num w:numId="20">
    <w:abstractNumId w:val="19"/>
  </w:num>
  <w:num w:numId="21">
    <w:abstractNumId w:val="4"/>
  </w:num>
  <w:num w:numId="22">
    <w:abstractNumId w:val="29"/>
  </w:num>
  <w:num w:numId="23">
    <w:abstractNumId w:val="1"/>
  </w:num>
  <w:num w:numId="24">
    <w:abstractNumId w:val="30"/>
  </w:num>
  <w:num w:numId="25">
    <w:abstractNumId w:val="8"/>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num>
  <w:num w:numId="42">
    <w:abstractNumId w:val="15"/>
  </w:num>
  <w:num w:numId="43">
    <w:abstractNumId w:val="10"/>
  </w:num>
  <w:num w:numId="44">
    <w:abstractNumId w:val="16"/>
  </w:num>
  <w:num w:numId="45">
    <w:abstractNumId w:val="32"/>
  </w:num>
  <w:num w:numId="46">
    <w:abstractNumId w:val="0"/>
  </w:num>
  <w:num w:numId="47">
    <w:abstractNumId w:val="11"/>
  </w:num>
  <w:num w:numId="4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D3"/>
    <w:rsid w:val="00004EF8"/>
    <w:rsid w:val="00004FE3"/>
    <w:rsid w:val="000058DA"/>
    <w:rsid w:val="00011292"/>
    <w:rsid w:val="00011C39"/>
    <w:rsid w:val="00011EED"/>
    <w:rsid w:val="00015328"/>
    <w:rsid w:val="00015C70"/>
    <w:rsid w:val="00015D97"/>
    <w:rsid w:val="00021EEC"/>
    <w:rsid w:val="00023231"/>
    <w:rsid w:val="000246E8"/>
    <w:rsid w:val="00024B91"/>
    <w:rsid w:val="000276C3"/>
    <w:rsid w:val="0002787F"/>
    <w:rsid w:val="00027C7F"/>
    <w:rsid w:val="00027FD2"/>
    <w:rsid w:val="00030322"/>
    <w:rsid w:val="00030979"/>
    <w:rsid w:val="0003129E"/>
    <w:rsid w:val="00033B10"/>
    <w:rsid w:val="00033C92"/>
    <w:rsid w:val="00033F6B"/>
    <w:rsid w:val="00036C01"/>
    <w:rsid w:val="00037347"/>
    <w:rsid w:val="00042D2F"/>
    <w:rsid w:val="00043C74"/>
    <w:rsid w:val="00045464"/>
    <w:rsid w:val="000469F0"/>
    <w:rsid w:val="00051BC1"/>
    <w:rsid w:val="000545EE"/>
    <w:rsid w:val="000547AB"/>
    <w:rsid w:val="00054C84"/>
    <w:rsid w:val="00061CD5"/>
    <w:rsid w:val="000651D0"/>
    <w:rsid w:val="00066252"/>
    <w:rsid w:val="000707EA"/>
    <w:rsid w:val="00072833"/>
    <w:rsid w:val="000755D5"/>
    <w:rsid w:val="0007665E"/>
    <w:rsid w:val="000841A0"/>
    <w:rsid w:val="00090F91"/>
    <w:rsid w:val="0009304F"/>
    <w:rsid w:val="000A0EC7"/>
    <w:rsid w:val="000B1F12"/>
    <w:rsid w:val="000B4653"/>
    <w:rsid w:val="000B5826"/>
    <w:rsid w:val="000B696C"/>
    <w:rsid w:val="000C0D83"/>
    <w:rsid w:val="000C1113"/>
    <w:rsid w:val="000C44F3"/>
    <w:rsid w:val="000D0F03"/>
    <w:rsid w:val="000D1D44"/>
    <w:rsid w:val="000D2A2D"/>
    <w:rsid w:val="000D458A"/>
    <w:rsid w:val="000D73F6"/>
    <w:rsid w:val="000D7843"/>
    <w:rsid w:val="000D79E1"/>
    <w:rsid w:val="000D7BEA"/>
    <w:rsid w:val="000E039B"/>
    <w:rsid w:val="000E04C8"/>
    <w:rsid w:val="000E3729"/>
    <w:rsid w:val="000E60A8"/>
    <w:rsid w:val="000E673D"/>
    <w:rsid w:val="000F359D"/>
    <w:rsid w:val="000F58F0"/>
    <w:rsid w:val="000F7C6D"/>
    <w:rsid w:val="00102077"/>
    <w:rsid w:val="001031B9"/>
    <w:rsid w:val="001036F7"/>
    <w:rsid w:val="001042B0"/>
    <w:rsid w:val="0010496D"/>
    <w:rsid w:val="00104DC4"/>
    <w:rsid w:val="00106919"/>
    <w:rsid w:val="00106ED7"/>
    <w:rsid w:val="00121B9E"/>
    <w:rsid w:val="00123DC9"/>
    <w:rsid w:val="00124566"/>
    <w:rsid w:val="001354F7"/>
    <w:rsid w:val="0013695A"/>
    <w:rsid w:val="00137DE9"/>
    <w:rsid w:val="00140DE8"/>
    <w:rsid w:val="00144D9F"/>
    <w:rsid w:val="00145083"/>
    <w:rsid w:val="00145AEE"/>
    <w:rsid w:val="001474D6"/>
    <w:rsid w:val="00152D4F"/>
    <w:rsid w:val="00152FDC"/>
    <w:rsid w:val="00161A4C"/>
    <w:rsid w:val="0016230B"/>
    <w:rsid w:val="001628DB"/>
    <w:rsid w:val="00163D9A"/>
    <w:rsid w:val="0016730A"/>
    <w:rsid w:val="00170305"/>
    <w:rsid w:val="0017049E"/>
    <w:rsid w:val="00172D1F"/>
    <w:rsid w:val="00176A5C"/>
    <w:rsid w:val="00177DC1"/>
    <w:rsid w:val="00182888"/>
    <w:rsid w:val="00184442"/>
    <w:rsid w:val="00184732"/>
    <w:rsid w:val="0018551C"/>
    <w:rsid w:val="00194183"/>
    <w:rsid w:val="001A297B"/>
    <w:rsid w:val="001B57CF"/>
    <w:rsid w:val="001B7DCD"/>
    <w:rsid w:val="001C6E25"/>
    <w:rsid w:val="001D2576"/>
    <w:rsid w:val="001D5B99"/>
    <w:rsid w:val="001D628F"/>
    <w:rsid w:val="001D7E2B"/>
    <w:rsid w:val="001E100A"/>
    <w:rsid w:val="001E3208"/>
    <w:rsid w:val="001E3895"/>
    <w:rsid w:val="001E4914"/>
    <w:rsid w:val="001E7359"/>
    <w:rsid w:val="001F0BA1"/>
    <w:rsid w:val="001F3719"/>
    <w:rsid w:val="001F4884"/>
    <w:rsid w:val="001F5F9F"/>
    <w:rsid w:val="001F76EC"/>
    <w:rsid w:val="00200918"/>
    <w:rsid w:val="00202CDD"/>
    <w:rsid w:val="00204120"/>
    <w:rsid w:val="002056B3"/>
    <w:rsid w:val="00205DD1"/>
    <w:rsid w:val="0020666A"/>
    <w:rsid w:val="0021133A"/>
    <w:rsid w:val="00213520"/>
    <w:rsid w:val="002135CF"/>
    <w:rsid w:val="00213B8C"/>
    <w:rsid w:val="002223D8"/>
    <w:rsid w:val="002227F4"/>
    <w:rsid w:val="0022375E"/>
    <w:rsid w:val="002260E9"/>
    <w:rsid w:val="0023579F"/>
    <w:rsid w:val="002362C3"/>
    <w:rsid w:val="00236935"/>
    <w:rsid w:val="0024039B"/>
    <w:rsid w:val="002403D4"/>
    <w:rsid w:val="00240790"/>
    <w:rsid w:val="00241BBD"/>
    <w:rsid w:val="00242629"/>
    <w:rsid w:val="002452E2"/>
    <w:rsid w:val="002477DB"/>
    <w:rsid w:val="00252811"/>
    <w:rsid w:val="00252DE2"/>
    <w:rsid w:val="002553BB"/>
    <w:rsid w:val="002558AF"/>
    <w:rsid w:val="00262323"/>
    <w:rsid w:val="0027426F"/>
    <w:rsid w:val="00274E78"/>
    <w:rsid w:val="00275BA2"/>
    <w:rsid w:val="0027603E"/>
    <w:rsid w:val="002902FC"/>
    <w:rsid w:val="00290310"/>
    <w:rsid w:val="00290F89"/>
    <w:rsid w:val="00294138"/>
    <w:rsid w:val="002942E2"/>
    <w:rsid w:val="002A08FB"/>
    <w:rsid w:val="002A2C67"/>
    <w:rsid w:val="002A7DE1"/>
    <w:rsid w:val="002B001A"/>
    <w:rsid w:val="002B1217"/>
    <w:rsid w:val="002B1D56"/>
    <w:rsid w:val="002B6538"/>
    <w:rsid w:val="002B660C"/>
    <w:rsid w:val="002B7BCC"/>
    <w:rsid w:val="002C200A"/>
    <w:rsid w:val="002C4150"/>
    <w:rsid w:val="002C55D9"/>
    <w:rsid w:val="002D04A0"/>
    <w:rsid w:val="002D11CF"/>
    <w:rsid w:val="002D3247"/>
    <w:rsid w:val="002D47A3"/>
    <w:rsid w:val="002D599C"/>
    <w:rsid w:val="002D7066"/>
    <w:rsid w:val="002E561E"/>
    <w:rsid w:val="002F2A75"/>
    <w:rsid w:val="002F5D69"/>
    <w:rsid w:val="00300257"/>
    <w:rsid w:val="00300D24"/>
    <w:rsid w:val="003015F0"/>
    <w:rsid w:val="00306961"/>
    <w:rsid w:val="00307517"/>
    <w:rsid w:val="00327C5D"/>
    <w:rsid w:val="003308A3"/>
    <w:rsid w:val="00332511"/>
    <w:rsid w:val="003332BE"/>
    <w:rsid w:val="00334ECE"/>
    <w:rsid w:val="0034023E"/>
    <w:rsid w:val="00340D55"/>
    <w:rsid w:val="00343625"/>
    <w:rsid w:val="00345296"/>
    <w:rsid w:val="00346238"/>
    <w:rsid w:val="00346A2C"/>
    <w:rsid w:val="00352019"/>
    <w:rsid w:val="0035697A"/>
    <w:rsid w:val="0036209D"/>
    <w:rsid w:val="00362707"/>
    <w:rsid w:val="00366D40"/>
    <w:rsid w:val="003678FA"/>
    <w:rsid w:val="00375810"/>
    <w:rsid w:val="003775BC"/>
    <w:rsid w:val="00380D66"/>
    <w:rsid w:val="0038128E"/>
    <w:rsid w:val="00381B14"/>
    <w:rsid w:val="00382159"/>
    <w:rsid w:val="00383768"/>
    <w:rsid w:val="00385E5D"/>
    <w:rsid w:val="00390026"/>
    <w:rsid w:val="0039264C"/>
    <w:rsid w:val="00394206"/>
    <w:rsid w:val="003A255A"/>
    <w:rsid w:val="003A2D3B"/>
    <w:rsid w:val="003A3CAC"/>
    <w:rsid w:val="003C25B8"/>
    <w:rsid w:val="003C4D35"/>
    <w:rsid w:val="003C55A5"/>
    <w:rsid w:val="003D12E5"/>
    <w:rsid w:val="003D1753"/>
    <w:rsid w:val="003E086C"/>
    <w:rsid w:val="003E36C7"/>
    <w:rsid w:val="003F0E2F"/>
    <w:rsid w:val="003F1063"/>
    <w:rsid w:val="003F1D69"/>
    <w:rsid w:val="003F2B0B"/>
    <w:rsid w:val="003F3246"/>
    <w:rsid w:val="003F509A"/>
    <w:rsid w:val="003F7505"/>
    <w:rsid w:val="003F792A"/>
    <w:rsid w:val="00402B88"/>
    <w:rsid w:val="00403308"/>
    <w:rsid w:val="004048F5"/>
    <w:rsid w:val="00405B84"/>
    <w:rsid w:val="00406320"/>
    <w:rsid w:val="00406398"/>
    <w:rsid w:val="00406A84"/>
    <w:rsid w:val="0041049F"/>
    <w:rsid w:val="0041239B"/>
    <w:rsid w:val="004129C9"/>
    <w:rsid w:val="00412ADE"/>
    <w:rsid w:val="00414108"/>
    <w:rsid w:val="00422843"/>
    <w:rsid w:val="004308CD"/>
    <w:rsid w:val="0043209A"/>
    <w:rsid w:val="00432A97"/>
    <w:rsid w:val="00432C8E"/>
    <w:rsid w:val="0043310D"/>
    <w:rsid w:val="00433508"/>
    <w:rsid w:val="00435B04"/>
    <w:rsid w:val="00436CFD"/>
    <w:rsid w:val="00443412"/>
    <w:rsid w:val="00444530"/>
    <w:rsid w:val="004447FB"/>
    <w:rsid w:val="0044493A"/>
    <w:rsid w:val="00451F51"/>
    <w:rsid w:val="00454614"/>
    <w:rsid w:val="00454BB8"/>
    <w:rsid w:val="00457C0D"/>
    <w:rsid w:val="00463CB4"/>
    <w:rsid w:val="00463F6C"/>
    <w:rsid w:val="00464E06"/>
    <w:rsid w:val="004679F1"/>
    <w:rsid w:val="00471FD2"/>
    <w:rsid w:val="00472097"/>
    <w:rsid w:val="004720AF"/>
    <w:rsid w:val="0047577F"/>
    <w:rsid w:val="00484D22"/>
    <w:rsid w:val="00487D54"/>
    <w:rsid w:val="004937D0"/>
    <w:rsid w:val="004971EA"/>
    <w:rsid w:val="004A204B"/>
    <w:rsid w:val="004B0A32"/>
    <w:rsid w:val="004B2876"/>
    <w:rsid w:val="004B2CA0"/>
    <w:rsid w:val="004B4E3A"/>
    <w:rsid w:val="004C0445"/>
    <w:rsid w:val="004C2E4C"/>
    <w:rsid w:val="004C5D2B"/>
    <w:rsid w:val="004C7406"/>
    <w:rsid w:val="004D1B07"/>
    <w:rsid w:val="004D1FE1"/>
    <w:rsid w:val="004D3409"/>
    <w:rsid w:val="004E2D9F"/>
    <w:rsid w:val="004E339F"/>
    <w:rsid w:val="004E4E6E"/>
    <w:rsid w:val="004E5976"/>
    <w:rsid w:val="004E6756"/>
    <w:rsid w:val="004F2DE4"/>
    <w:rsid w:val="004F5205"/>
    <w:rsid w:val="005002D6"/>
    <w:rsid w:val="0050223E"/>
    <w:rsid w:val="0051137E"/>
    <w:rsid w:val="0051690D"/>
    <w:rsid w:val="00521700"/>
    <w:rsid w:val="00521791"/>
    <w:rsid w:val="00523B95"/>
    <w:rsid w:val="005264CB"/>
    <w:rsid w:val="00527BA7"/>
    <w:rsid w:val="00527BF1"/>
    <w:rsid w:val="005356C3"/>
    <w:rsid w:val="00537C03"/>
    <w:rsid w:val="00540969"/>
    <w:rsid w:val="00545E95"/>
    <w:rsid w:val="005501E1"/>
    <w:rsid w:val="0055234E"/>
    <w:rsid w:val="00557FF3"/>
    <w:rsid w:val="00566D15"/>
    <w:rsid w:val="00574533"/>
    <w:rsid w:val="0057799D"/>
    <w:rsid w:val="0058150C"/>
    <w:rsid w:val="0058770B"/>
    <w:rsid w:val="005933E1"/>
    <w:rsid w:val="00593705"/>
    <w:rsid w:val="005976E3"/>
    <w:rsid w:val="005A08F9"/>
    <w:rsid w:val="005A3DFB"/>
    <w:rsid w:val="005B0559"/>
    <w:rsid w:val="005B0824"/>
    <w:rsid w:val="005B6CE2"/>
    <w:rsid w:val="005C0215"/>
    <w:rsid w:val="005C0E32"/>
    <w:rsid w:val="005C74B6"/>
    <w:rsid w:val="005D6FED"/>
    <w:rsid w:val="005D7D8B"/>
    <w:rsid w:val="005E35DC"/>
    <w:rsid w:val="005E3DAB"/>
    <w:rsid w:val="005E418B"/>
    <w:rsid w:val="005E498B"/>
    <w:rsid w:val="005F1486"/>
    <w:rsid w:val="005F19BD"/>
    <w:rsid w:val="005F1A9E"/>
    <w:rsid w:val="005F25F3"/>
    <w:rsid w:val="005F2F08"/>
    <w:rsid w:val="005F7055"/>
    <w:rsid w:val="005F7823"/>
    <w:rsid w:val="005F7B3F"/>
    <w:rsid w:val="006013B8"/>
    <w:rsid w:val="00602BA1"/>
    <w:rsid w:val="00604BAA"/>
    <w:rsid w:val="00607772"/>
    <w:rsid w:val="00612A86"/>
    <w:rsid w:val="00614247"/>
    <w:rsid w:val="006149DA"/>
    <w:rsid w:val="0061618C"/>
    <w:rsid w:val="00616B3D"/>
    <w:rsid w:val="006223CD"/>
    <w:rsid w:val="0062279B"/>
    <w:rsid w:val="00622A14"/>
    <w:rsid w:val="00622D57"/>
    <w:rsid w:val="0062453C"/>
    <w:rsid w:val="006321F9"/>
    <w:rsid w:val="00636AC0"/>
    <w:rsid w:val="00636D72"/>
    <w:rsid w:val="0064174E"/>
    <w:rsid w:val="0064198E"/>
    <w:rsid w:val="00641C13"/>
    <w:rsid w:val="006426FF"/>
    <w:rsid w:val="006438E5"/>
    <w:rsid w:val="006554D4"/>
    <w:rsid w:val="00655974"/>
    <w:rsid w:val="00656AA8"/>
    <w:rsid w:val="00657177"/>
    <w:rsid w:val="0066075F"/>
    <w:rsid w:val="00661DE9"/>
    <w:rsid w:val="006634F9"/>
    <w:rsid w:val="006728F3"/>
    <w:rsid w:val="006776AA"/>
    <w:rsid w:val="00677ACE"/>
    <w:rsid w:val="00680AED"/>
    <w:rsid w:val="00680BC5"/>
    <w:rsid w:val="00680DDD"/>
    <w:rsid w:val="00683216"/>
    <w:rsid w:val="00684697"/>
    <w:rsid w:val="00684FD8"/>
    <w:rsid w:val="0069037C"/>
    <w:rsid w:val="00690769"/>
    <w:rsid w:val="00690DB8"/>
    <w:rsid w:val="00691E76"/>
    <w:rsid w:val="0069397B"/>
    <w:rsid w:val="00693E42"/>
    <w:rsid w:val="006940FC"/>
    <w:rsid w:val="006946C1"/>
    <w:rsid w:val="00694B54"/>
    <w:rsid w:val="006A50E2"/>
    <w:rsid w:val="006A5481"/>
    <w:rsid w:val="006A5593"/>
    <w:rsid w:val="006A7B8D"/>
    <w:rsid w:val="006B15E7"/>
    <w:rsid w:val="006B236E"/>
    <w:rsid w:val="006B5198"/>
    <w:rsid w:val="006C05D0"/>
    <w:rsid w:val="006C2381"/>
    <w:rsid w:val="006C3180"/>
    <w:rsid w:val="006C68F4"/>
    <w:rsid w:val="006D0793"/>
    <w:rsid w:val="006D32F9"/>
    <w:rsid w:val="006D4FDC"/>
    <w:rsid w:val="006D5188"/>
    <w:rsid w:val="006D5EE8"/>
    <w:rsid w:val="006D6EE5"/>
    <w:rsid w:val="006D756C"/>
    <w:rsid w:val="006D7D8A"/>
    <w:rsid w:val="006F1554"/>
    <w:rsid w:val="006F2A95"/>
    <w:rsid w:val="006F31D1"/>
    <w:rsid w:val="006F6F0B"/>
    <w:rsid w:val="006F75CA"/>
    <w:rsid w:val="007011D0"/>
    <w:rsid w:val="00701527"/>
    <w:rsid w:val="00702D19"/>
    <w:rsid w:val="00702F77"/>
    <w:rsid w:val="00703F43"/>
    <w:rsid w:val="0070665D"/>
    <w:rsid w:val="00706ECC"/>
    <w:rsid w:val="00710795"/>
    <w:rsid w:val="0071251E"/>
    <w:rsid w:val="007141A6"/>
    <w:rsid w:val="00714DE2"/>
    <w:rsid w:val="007163BB"/>
    <w:rsid w:val="007202E1"/>
    <w:rsid w:val="007224E7"/>
    <w:rsid w:val="00724A37"/>
    <w:rsid w:val="00725D9F"/>
    <w:rsid w:val="00726469"/>
    <w:rsid w:val="00727322"/>
    <w:rsid w:val="00734D3D"/>
    <w:rsid w:val="00737159"/>
    <w:rsid w:val="007447C5"/>
    <w:rsid w:val="00751000"/>
    <w:rsid w:val="00753184"/>
    <w:rsid w:val="00753224"/>
    <w:rsid w:val="0075444F"/>
    <w:rsid w:val="007567C6"/>
    <w:rsid w:val="00757BD3"/>
    <w:rsid w:val="007637FA"/>
    <w:rsid w:val="007647BA"/>
    <w:rsid w:val="007670E0"/>
    <w:rsid w:val="00770B56"/>
    <w:rsid w:val="00771B57"/>
    <w:rsid w:val="00772FBC"/>
    <w:rsid w:val="00774799"/>
    <w:rsid w:val="00781735"/>
    <w:rsid w:val="007865BB"/>
    <w:rsid w:val="00787478"/>
    <w:rsid w:val="00791287"/>
    <w:rsid w:val="00792781"/>
    <w:rsid w:val="00794142"/>
    <w:rsid w:val="00794278"/>
    <w:rsid w:val="00794975"/>
    <w:rsid w:val="007954FD"/>
    <w:rsid w:val="007A07F6"/>
    <w:rsid w:val="007A3919"/>
    <w:rsid w:val="007A6900"/>
    <w:rsid w:val="007A7B05"/>
    <w:rsid w:val="007A7B2C"/>
    <w:rsid w:val="007A7E26"/>
    <w:rsid w:val="007A7E7B"/>
    <w:rsid w:val="007B0408"/>
    <w:rsid w:val="007B15A3"/>
    <w:rsid w:val="007B1F48"/>
    <w:rsid w:val="007B37A3"/>
    <w:rsid w:val="007B7867"/>
    <w:rsid w:val="007C480D"/>
    <w:rsid w:val="007C4E05"/>
    <w:rsid w:val="007C4EC8"/>
    <w:rsid w:val="007D0127"/>
    <w:rsid w:val="007D05EF"/>
    <w:rsid w:val="007D5465"/>
    <w:rsid w:val="007D65A7"/>
    <w:rsid w:val="007D6C7D"/>
    <w:rsid w:val="007E26C8"/>
    <w:rsid w:val="007E4ACF"/>
    <w:rsid w:val="007E52AF"/>
    <w:rsid w:val="007E60CE"/>
    <w:rsid w:val="007F0861"/>
    <w:rsid w:val="007F1C91"/>
    <w:rsid w:val="007F318C"/>
    <w:rsid w:val="007F3759"/>
    <w:rsid w:val="007F469E"/>
    <w:rsid w:val="008034D2"/>
    <w:rsid w:val="00804679"/>
    <w:rsid w:val="00807805"/>
    <w:rsid w:val="0081734F"/>
    <w:rsid w:val="00831CA8"/>
    <w:rsid w:val="0083289B"/>
    <w:rsid w:val="00833172"/>
    <w:rsid w:val="00844BD6"/>
    <w:rsid w:val="00845718"/>
    <w:rsid w:val="008462A0"/>
    <w:rsid w:val="00846F60"/>
    <w:rsid w:val="00847780"/>
    <w:rsid w:val="00850CBB"/>
    <w:rsid w:val="00852041"/>
    <w:rsid w:val="008536FF"/>
    <w:rsid w:val="0085506D"/>
    <w:rsid w:val="00855792"/>
    <w:rsid w:val="00864403"/>
    <w:rsid w:val="00866EB2"/>
    <w:rsid w:val="00872DC7"/>
    <w:rsid w:val="00873A8D"/>
    <w:rsid w:val="0087781A"/>
    <w:rsid w:val="008840A9"/>
    <w:rsid w:val="00890EC0"/>
    <w:rsid w:val="00891FD9"/>
    <w:rsid w:val="008945B9"/>
    <w:rsid w:val="00897441"/>
    <w:rsid w:val="008978A6"/>
    <w:rsid w:val="008A4FF3"/>
    <w:rsid w:val="008A527C"/>
    <w:rsid w:val="008B047A"/>
    <w:rsid w:val="008B1D8C"/>
    <w:rsid w:val="008B333F"/>
    <w:rsid w:val="008B34D0"/>
    <w:rsid w:val="008B44F7"/>
    <w:rsid w:val="008B4644"/>
    <w:rsid w:val="008B597E"/>
    <w:rsid w:val="008B5A9D"/>
    <w:rsid w:val="008B7014"/>
    <w:rsid w:val="008C0A8D"/>
    <w:rsid w:val="008C24F2"/>
    <w:rsid w:val="008C4266"/>
    <w:rsid w:val="008C625C"/>
    <w:rsid w:val="008C6571"/>
    <w:rsid w:val="008C75EB"/>
    <w:rsid w:val="008C7AA9"/>
    <w:rsid w:val="008D0916"/>
    <w:rsid w:val="008D096A"/>
    <w:rsid w:val="008D22E5"/>
    <w:rsid w:val="008E371A"/>
    <w:rsid w:val="008E3B34"/>
    <w:rsid w:val="008F691A"/>
    <w:rsid w:val="0091447B"/>
    <w:rsid w:val="00914568"/>
    <w:rsid w:val="009156CD"/>
    <w:rsid w:val="00917398"/>
    <w:rsid w:val="009214C0"/>
    <w:rsid w:val="009229DE"/>
    <w:rsid w:val="00923CDD"/>
    <w:rsid w:val="00924687"/>
    <w:rsid w:val="009351C4"/>
    <w:rsid w:val="00936211"/>
    <w:rsid w:val="009372D6"/>
    <w:rsid w:val="00940D1B"/>
    <w:rsid w:val="009410F1"/>
    <w:rsid w:val="00943076"/>
    <w:rsid w:val="0094392B"/>
    <w:rsid w:val="009446B7"/>
    <w:rsid w:val="009622B2"/>
    <w:rsid w:val="00962E99"/>
    <w:rsid w:val="00965F04"/>
    <w:rsid w:val="00970F0C"/>
    <w:rsid w:val="00972C62"/>
    <w:rsid w:val="009746CC"/>
    <w:rsid w:val="00974D6F"/>
    <w:rsid w:val="00975674"/>
    <w:rsid w:val="009767C0"/>
    <w:rsid w:val="00977025"/>
    <w:rsid w:val="00980D7A"/>
    <w:rsid w:val="009834FC"/>
    <w:rsid w:val="009847E4"/>
    <w:rsid w:val="00991478"/>
    <w:rsid w:val="0099677A"/>
    <w:rsid w:val="00997A4B"/>
    <w:rsid w:val="009B3568"/>
    <w:rsid w:val="009B76E5"/>
    <w:rsid w:val="009C248B"/>
    <w:rsid w:val="009C55E3"/>
    <w:rsid w:val="009D4BCE"/>
    <w:rsid w:val="009D5620"/>
    <w:rsid w:val="009E1E24"/>
    <w:rsid w:val="009E371E"/>
    <w:rsid w:val="009E3C14"/>
    <w:rsid w:val="009E6BC8"/>
    <w:rsid w:val="009F11B7"/>
    <w:rsid w:val="009F34BB"/>
    <w:rsid w:val="009F779A"/>
    <w:rsid w:val="009F7D99"/>
    <w:rsid w:val="00A000A8"/>
    <w:rsid w:val="00A001C7"/>
    <w:rsid w:val="00A00EDD"/>
    <w:rsid w:val="00A0522B"/>
    <w:rsid w:val="00A05F82"/>
    <w:rsid w:val="00A064AE"/>
    <w:rsid w:val="00A10EF2"/>
    <w:rsid w:val="00A20DDF"/>
    <w:rsid w:val="00A22F9E"/>
    <w:rsid w:val="00A262EB"/>
    <w:rsid w:val="00A32997"/>
    <w:rsid w:val="00A32CE2"/>
    <w:rsid w:val="00A42E61"/>
    <w:rsid w:val="00A451AC"/>
    <w:rsid w:val="00A46F1E"/>
    <w:rsid w:val="00A513DD"/>
    <w:rsid w:val="00A51E33"/>
    <w:rsid w:val="00A55A8B"/>
    <w:rsid w:val="00A5625B"/>
    <w:rsid w:val="00A56260"/>
    <w:rsid w:val="00A5721E"/>
    <w:rsid w:val="00A612A9"/>
    <w:rsid w:val="00A6468B"/>
    <w:rsid w:val="00A64D38"/>
    <w:rsid w:val="00A70708"/>
    <w:rsid w:val="00A71C3E"/>
    <w:rsid w:val="00A819E9"/>
    <w:rsid w:val="00A854AD"/>
    <w:rsid w:val="00A86C85"/>
    <w:rsid w:val="00A87B8F"/>
    <w:rsid w:val="00A904B9"/>
    <w:rsid w:val="00A90F78"/>
    <w:rsid w:val="00A91F62"/>
    <w:rsid w:val="00AA3254"/>
    <w:rsid w:val="00AA3B0D"/>
    <w:rsid w:val="00AA4C1A"/>
    <w:rsid w:val="00AB66E5"/>
    <w:rsid w:val="00AC0971"/>
    <w:rsid w:val="00AC2067"/>
    <w:rsid w:val="00AC3B31"/>
    <w:rsid w:val="00AC4552"/>
    <w:rsid w:val="00AC4B2F"/>
    <w:rsid w:val="00AC54C0"/>
    <w:rsid w:val="00AC6DD3"/>
    <w:rsid w:val="00AC7223"/>
    <w:rsid w:val="00AD0DAF"/>
    <w:rsid w:val="00AD1D1A"/>
    <w:rsid w:val="00AD385E"/>
    <w:rsid w:val="00AD7DE7"/>
    <w:rsid w:val="00AE4A0F"/>
    <w:rsid w:val="00AE649A"/>
    <w:rsid w:val="00AE6B4A"/>
    <w:rsid w:val="00AF1DFF"/>
    <w:rsid w:val="00AF4DCD"/>
    <w:rsid w:val="00AF5C8C"/>
    <w:rsid w:val="00AF6D47"/>
    <w:rsid w:val="00B00B24"/>
    <w:rsid w:val="00B0458E"/>
    <w:rsid w:val="00B07924"/>
    <w:rsid w:val="00B111A0"/>
    <w:rsid w:val="00B11825"/>
    <w:rsid w:val="00B154A8"/>
    <w:rsid w:val="00B16856"/>
    <w:rsid w:val="00B20E2A"/>
    <w:rsid w:val="00B224D8"/>
    <w:rsid w:val="00B24F16"/>
    <w:rsid w:val="00B257D8"/>
    <w:rsid w:val="00B25CE7"/>
    <w:rsid w:val="00B266A1"/>
    <w:rsid w:val="00B26A18"/>
    <w:rsid w:val="00B30353"/>
    <w:rsid w:val="00B30B6B"/>
    <w:rsid w:val="00B322A5"/>
    <w:rsid w:val="00B32529"/>
    <w:rsid w:val="00B35736"/>
    <w:rsid w:val="00B369E7"/>
    <w:rsid w:val="00B36ACE"/>
    <w:rsid w:val="00B36FEF"/>
    <w:rsid w:val="00B373E9"/>
    <w:rsid w:val="00B3751D"/>
    <w:rsid w:val="00B40AEC"/>
    <w:rsid w:val="00B44B09"/>
    <w:rsid w:val="00B45F26"/>
    <w:rsid w:val="00B463EA"/>
    <w:rsid w:val="00B522C1"/>
    <w:rsid w:val="00B54144"/>
    <w:rsid w:val="00B635DD"/>
    <w:rsid w:val="00B70373"/>
    <w:rsid w:val="00B72273"/>
    <w:rsid w:val="00B74A68"/>
    <w:rsid w:val="00B77845"/>
    <w:rsid w:val="00B81323"/>
    <w:rsid w:val="00B8324C"/>
    <w:rsid w:val="00B8354B"/>
    <w:rsid w:val="00B85149"/>
    <w:rsid w:val="00B87B8E"/>
    <w:rsid w:val="00B934DB"/>
    <w:rsid w:val="00B96AC1"/>
    <w:rsid w:val="00B97086"/>
    <w:rsid w:val="00BA1899"/>
    <w:rsid w:val="00BA3196"/>
    <w:rsid w:val="00BA66E3"/>
    <w:rsid w:val="00BA6ED1"/>
    <w:rsid w:val="00BB5EFE"/>
    <w:rsid w:val="00BB7054"/>
    <w:rsid w:val="00BB762B"/>
    <w:rsid w:val="00BD2D75"/>
    <w:rsid w:val="00BD2EDF"/>
    <w:rsid w:val="00BD68A4"/>
    <w:rsid w:val="00BE035F"/>
    <w:rsid w:val="00BE296F"/>
    <w:rsid w:val="00BE49E5"/>
    <w:rsid w:val="00BE4F51"/>
    <w:rsid w:val="00BE5502"/>
    <w:rsid w:val="00BE7C8E"/>
    <w:rsid w:val="00BF278E"/>
    <w:rsid w:val="00BF5260"/>
    <w:rsid w:val="00BF6BD7"/>
    <w:rsid w:val="00C015FB"/>
    <w:rsid w:val="00C01BC0"/>
    <w:rsid w:val="00C02E0D"/>
    <w:rsid w:val="00C03B69"/>
    <w:rsid w:val="00C06F6E"/>
    <w:rsid w:val="00C0768E"/>
    <w:rsid w:val="00C1102A"/>
    <w:rsid w:val="00C128D6"/>
    <w:rsid w:val="00C16D04"/>
    <w:rsid w:val="00C2133C"/>
    <w:rsid w:val="00C22519"/>
    <w:rsid w:val="00C2389B"/>
    <w:rsid w:val="00C2563A"/>
    <w:rsid w:val="00C26A24"/>
    <w:rsid w:val="00C277E6"/>
    <w:rsid w:val="00C27C70"/>
    <w:rsid w:val="00C337FA"/>
    <w:rsid w:val="00C33B3F"/>
    <w:rsid w:val="00C34EB3"/>
    <w:rsid w:val="00C35DFB"/>
    <w:rsid w:val="00C375AF"/>
    <w:rsid w:val="00C429E6"/>
    <w:rsid w:val="00C43C2E"/>
    <w:rsid w:val="00C47C90"/>
    <w:rsid w:val="00C50AB0"/>
    <w:rsid w:val="00C5133E"/>
    <w:rsid w:val="00C53CB8"/>
    <w:rsid w:val="00C56652"/>
    <w:rsid w:val="00C56FCC"/>
    <w:rsid w:val="00C57EF7"/>
    <w:rsid w:val="00C610A6"/>
    <w:rsid w:val="00C61AC8"/>
    <w:rsid w:val="00C62AFF"/>
    <w:rsid w:val="00C63CFA"/>
    <w:rsid w:val="00C64283"/>
    <w:rsid w:val="00C64DDF"/>
    <w:rsid w:val="00C664E8"/>
    <w:rsid w:val="00C66581"/>
    <w:rsid w:val="00C67889"/>
    <w:rsid w:val="00C67A2A"/>
    <w:rsid w:val="00C71844"/>
    <w:rsid w:val="00C71EE2"/>
    <w:rsid w:val="00C72805"/>
    <w:rsid w:val="00C77AB4"/>
    <w:rsid w:val="00C80329"/>
    <w:rsid w:val="00C810D1"/>
    <w:rsid w:val="00C8784D"/>
    <w:rsid w:val="00C8793A"/>
    <w:rsid w:val="00C92072"/>
    <w:rsid w:val="00C92221"/>
    <w:rsid w:val="00C9364F"/>
    <w:rsid w:val="00C9449F"/>
    <w:rsid w:val="00C975E6"/>
    <w:rsid w:val="00CA05C5"/>
    <w:rsid w:val="00CA2071"/>
    <w:rsid w:val="00CA25E2"/>
    <w:rsid w:val="00CA32D3"/>
    <w:rsid w:val="00CA3C64"/>
    <w:rsid w:val="00CB097E"/>
    <w:rsid w:val="00CB1042"/>
    <w:rsid w:val="00CB3811"/>
    <w:rsid w:val="00CB5CD9"/>
    <w:rsid w:val="00CB620F"/>
    <w:rsid w:val="00CC06D9"/>
    <w:rsid w:val="00CC1089"/>
    <w:rsid w:val="00CC36E4"/>
    <w:rsid w:val="00CC4F10"/>
    <w:rsid w:val="00CD11D5"/>
    <w:rsid w:val="00CD23E6"/>
    <w:rsid w:val="00CD2B14"/>
    <w:rsid w:val="00CE071E"/>
    <w:rsid w:val="00CE174F"/>
    <w:rsid w:val="00CE4D45"/>
    <w:rsid w:val="00CF0615"/>
    <w:rsid w:val="00CF1E4F"/>
    <w:rsid w:val="00CF44F7"/>
    <w:rsid w:val="00CF4F75"/>
    <w:rsid w:val="00CF505F"/>
    <w:rsid w:val="00CF543F"/>
    <w:rsid w:val="00CF5CB5"/>
    <w:rsid w:val="00D00E7F"/>
    <w:rsid w:val="00D108DD"/>
    <w:rsid w:val="00D12A21"/>
    <w:rsid w:val="00D1395B"/>
    <w:rsid w:val="00D13DEE"/>
    <w:rsid w:val="00D1666A"/>
    <w:rsid w:val="00D265DB"/>
    <w:rsid w:val="00D307C3"/>
    <w:rsid w:val="00D323CF"/>
    <w:rsid w:val="00D32FAE"/>
    <w:rsid w:val="00D369EA"/>
    <w:rsid w:val="00D36BA5"/>
    <w:rsid w:val="00D41B2E"/>
    <w:rsid w:val="00D42515"/>
    <w:rsid w:val="00D430D8"/>
    <w:rsid w:val="00D510ED"/>
    <w:rsid w:val="00D53C75"/>
    <w:rsid w:val="00D57073"/>
    <w:rsid w:val="00D64966"/>
    <w:rsid w:val="00D64BFB"/>
    <w:rsid w:val="00D67828"/>
    <w:rsid w:val="00D70183"/>
    <w:rsid w:val="00D70583"/>
    <w:rsid w:val="00D74601"/>
    <w:rsid w:val="00D824DD"/>
    <w:rsid w:val="00D835F9"/>
    <w:rsid w:val="00D8438A"/>
    <w:rsid w:val="00D84E88"/>
    <w:rsid w:val="00D8725F"/>
    <w:rsid w:val="00D91287"/>
    <w:rsid w:val="00D938A2"/>
    <w:rsid w:val="00DA1036"/>
    <w:rsid w:val="00DA18A9"/>
    <w:rsid w:val="00DA1F10"/>
    <w:rsid w:val="00DB4D92"/>
    <w:rsid w:val="00DB677E"/>
    <w:rsid w:val="00DC039F"/>
    <w:rsid w:val="00DD5446"/>
    <w:rsid w:val="00DD711D"/>
    <w:rsid w:val="00DE1975"/>
    <w:rsid w:val="00DE2CEA"/>
    <w:rsid w:val="00DE3520"/>
    <w:rsid w:val="00DE44E2"/>
    <w:rsid w:val="00DE5D2D"/>
    <w:rsid w:val="00DF24D4"/>
    <w:rsid w:val="00DF5412"/>
    <w:rsid w:val="00DF6D52"/>
    <w:rsid w:val="00DF7341"/>
    <w:rsid w:val="00DF7947"/>
    <w:rsid w:val="00E00BDB"/>
    <w:rsid w:val="00E030E0"/>
    <w:rsid w:val="00E063F6"/>
    <w:rsid w:val="00E0758E"/>
    <w:rsid w:val="00E077E9"/>
    <w:rsid w:val="00E13F31"/>
    <w:rsid w:val="00E1469B"/>
    <w:rsid w:val="00E151CC"/>
    <w:rsid w:val="00E15B24"/>
    <w:rsid w:val="00E2184E"/>
    <w:rsid w:val="00E21975"/>
    <w:rsid w:val="00E2383B"/>
    <w:rsid w:val="00E2551B"/>
    <w:rsid w:val="00E31A85"/>
    <w:rsid w:val="00E40B04"/>
    <w:rsid w:val="00E427DA"/>
    <w:rsid w:val="00E42BEC"/>
    <w:rsid w:val="00E4342F"/>
    <w:rsid w:val="00E43C26"/>
    <w:rsid w:val="00E451BE"/>
    <w:rsid w:val="00E46216"/>
    <w:rsid w:val="00E553FA"/>
    <w:rsid w:val="00E55479"/>
    <w:rsid w:val="00E55803"/>
    <w:rsid w:val="00E55E0C"/>
    <w:rsid w:val="00E561F5"/>
    <w:rsid w:val="00E57223"/>
    <w:rsid w:val="00E62D44"/>
    <w:rsid w:val="00E634B0"/>
    <w:rsid w:val="00E64EA4"/>
    <w:rsid w:val="00E710B4"/>
    <w:rsid w:val="00E71464"/>
    <w:rsid w:val="00E7183E"/>
    <w:rsid w:val="00E74C03"/>
    <w:rsid w:val="00E76123"/>
    <w:rsid w:val="00E76FD3"/>
    <w:rsid w:val="00E77B68"/>
    <w:rsid w:val="00E806D1"/>
    <w:rsid w:val="00E82B11"/>
    <w:rsid w:val="00E849B7"/>
    <w:rsid w:val="00E87924"/>
    <w:rsid w:val="00E87D05"/>
    <w:rsid w:val="00E9026A"/>
    <w:rsid w:val="00E903F4"/>
    <w:rsid w:val="00E928A9"/>
    <w:rsid w:val="00E954D4"/>
    <w:rsid w:val="00E97398"/>
    <w:rsid w:val="00EA1771"/>
    <w:rsid w:val="00EA1BCD"/>
    <w:rsid w:val="00EA3C60"/>
    <w:rsid w:val="00EA6956"/>
    <w:rsid w:val="00EB39AD"/>
    <w:rsid w:val="00EB42C8"/>
    <w:rsid w:val="00EB6622"/>
    <w:rsid w:val="00EC075D"/>
    <w:rsid w:val="00EC1408"/>
    <w:rsid w:val="00EC37AC"/>
    <w:rsid w:val="00EC37DE"/>
    <w:rsid w:val="00EC4CFA"/>
    <w:rsid w:val="00EC57D3"/>
    <w:rsid w:val="00EC5B0C"/>
    <w:rsid w:val="00ED73C7"/>
    <w:rsid w:val="00ED7696"/>
    <w:rsid w:val="00EE034D"/>
    <w:rsid w:val="00EE5DD3"/>
    <w:rsid w:val="00EF06F3"/>
    <w:rsid w:val="00EF3E60"/>
    <w:rsid w:val="00EF4229"/>
    <w:rsid w:val="00EF771C"/>
    <w:rsid w:val="00F00352"/>
    <w:rsid w:val="00F01DBC"/>
    <w:rsid w:val="00F021D2"/>
    <w:rsid w:val="00F0385D"/>
    <w:rsid w:val="00F03CC9"/>
    <w:rsid w:val="00F07894"/>
    <w:rsid w:val="00F10F7D"/>
    <w:rsid w:val="00F138CF"/>
    <w:rsid w:val="00F152CF"/>
    <w:rsid w:val="00F20CD5"/>
    <w:rsid w:val="00F26DD2"/>
    <w:rsid w:val="00F27919"/>
    <w:rsid w:val="00F30DA1"/>
    <w:rsid w:val="00F30DEF"/>
    <w:rsid w:val="00F34BB4"/>
    <w:rsid w:val="00F37BEF"/>
    <w:rsid w:val="00F424B4"/>
    <w:rsid w:val="00F42FC6"/>
    <w:rsid w:val="00F458C0"/>
    <w:rsid w:val="00F561F0"/>
    <w:rsid w:val="00F62034"/>
    <w:rsid w:val="00F63A3E"/>
    <w:rsid w:val="00F63D09"/>
    <w:rsid w:val="00F66161"/>
    <w:rsid w:val="00F6734D"/>
    <w:rsid w:val="00F7318B"/>
    <w:rsid w:val="00F74A6F"/>
    <w:rsid w:val="00F760F9"/>
    <w:rsid w:val="00F84548"/>
    <w:rsid w:val="00F862C7"/>
    <w:rsid w:val="00F872E3"/>
    <w:rsid w:val="00F929A1"/>
    <w:rsid w:val="00F96CCD"/>
    <w:rsid w:val="00F97A0E"/>
    <w:rsid w:val="00FA5174"/>
    <w:rsid w:val="00FB177F"/>
    <w:rsid w:val="00FB2BAC"/>
    <w:rsid w:val="00FB33C9"/>
    <w:rsid w:val="00FB54F4"/>
    <w:rsid w:val="00FB593B"/>
    <w:rsid w:val="00FB78B5"/>
    <w:rsid w:val="00FC44F0"/>
    <w:rsid w:val="00FC58BA"/>
    <w:rsid w:val="00FC692B"/>
    <w:rsid w:val="00FC6CBF"/>
    <w:rsid w:val="00FD0AB0"/>
    <w:rsid w:val="00FD2048"/>
    <w:rsid w:val="00FD2D41"/>
    <w:rsid w:val="00FD451E"/>
    <w:rsid w:val="00FD576F"/>
    <w:rsid w:val="00FD5FCF"/>
    <w:rsid w:val="00FD6881"/>
    <w:rsid w:val="00FE0486"/>
    <w:rsid w:val="00FE14F1"/>
    <w:rsid w:val="00FE33BF"/>
    <w:rsid w:val="00FE3F52"/>
    <w:rsid w:val="00FE4BA3"/>
    <w:rsid w:val="00FF1C2F"/>
    <w:rsid w:val="00FF3C2F"/>
    <w:rsid w:val="00FF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BAE87"/>
  <w15:docId w15:val="{32B04F11-B9BB-4F12-ABDB-DCED9B1EB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5F0"/>
    <w:pPr>
      <w:spacing w:before="40" w:after="60" w:line="240" w:lineRule="auto"/>
    </w:pPr>
    <w:rPr>
      <w:sz w:val="22"/>
    </w:rPr>
  </w:style>
  <w:style w:type="paragraph" w:styleId="Heading1">
    <w:name w:val="heading 1"/>
    <w:basedOn w:val="Normal"/>
    <w:next w:val="Normal"/>
    <w:link w:val="Heading1Char"/>
    <w:uiPriority w:val="9"/>
    <w:qFormat/>
    <w:rsid w:val="003015F0"/>
    <w:pPr>
      <w:keepNext/>
      <w:keepLines/>
      <w:spacing w:before="24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EC37DE"/>
    <w:pPr>
      <w:keepNext/>
      <w:keepLines/>
      <w:spacing w:before="80" w:after="0"/>
      <w:outlineLvl w:val="1"/>
    </w:pPr>
    <w:rPr>
      <w:rFonts w:asciiTheme="majorHAnsi" w:eastAsiaTheme="majorEastAsia" w:hAnsiTheme="majorHAnsi" w:cstheme="majorBidi"/>
      <w:b/>
      <w:color w:val="404040" w:themeColor="text1" w:themeTint="BF"/>
      <w:sz w:val="24"/>
      <w:szCs w:val="28"/>
    </w:rPr>
  </w:style>
  <w:style w:type="paragraph" w:styleId="Heading3">
    <w:name w:val="heading 3"/>
    <w:basedOn w:val="Normal"/>
    <w:next w:val="Normal"/>
    <w:link w:val="Heading3Char"/>
    <w:uiPriority w:val="9"/>
    <w:unhideWhenUsed/>
    <w:qFormat/>
    <w:rsid w:val="00A262EB"/>
    <w:pPr>
      <w:keepNext/>
      <w:keepLines/>
      <w:spacing w:after="0"/>
      <w:outlineLvl w:val="2"/>
    </w:pPr>
    <w:rPr>
      <w:rFonts w:asciiTheme="majorHAnsi" w:eastAsiaTheme="majorEastAsia" w:hAnsiTheme="majorHAnsi" w:cstheme="majorBidi"/>
      <w:b/>
      <w:i/>
      <w:sz w:val="24"/>
      <w:szCs w:val="24"/>
    </w:rPr>
  </w:style>
  <w:style w:type="paragraph" w:styleId="Heading4">
    <w:name w:val="heading 4"/>
    <w:basedOn w:val="Normal"/>
    <w:next w:val="Normal"/>
    <w:link w:val="Heading4Char"/>
    <w:uiPriority w:val="9"/>
    <w:unhideWhenUsed/>
    <w:qFormat/>
    <w:rsid w:val="00BF6BD7"/>
    <w:pPr>
      <w:keepNext/>
      <w:keepLines/>
      <w:spacing w:after="0"/>
      <w:outlineLvl w:val="3"/>
    </w:pPr>
    <w:rPr>
      <w:rFonts w:asciiTheme="majorHAnsi" w:eastAsiaTheme="majorEastAsia" w:hAnsiTheme="majorHAnsi" w:cstheme="majorBidi"/>
      <w:i/>
      <w:sz w:val="24"/>
      <w:szCs w:val="22"/>
    </w:rPr>
  </w:style>
  <w:style w:type="paragraph" w:styleId="Heading5">
    <w:name w:val="heading 5"/>
    <w:basedOn w:val="Normal"/>
    <w:next w:val="Normal"/>
    <w:link w:val="Heading5Char"/>
    <w:uiPriority w:val="9"/>
    <w:unhideWhenUsed/>
    <w:qFormat/>
    <w:rsid w:val="00D36BA5"/>
    <w:pPr>
      <w:keepNext/>
      <w:keepLines/>
      <w:spacing w:after="0"/>
      <w:outlineLvl w:val="4"/>
    </w:pPr>
    <w:rPr>
      <w:rFonts w:asciiTheme="majorHAnsi" w:eastAsiaTheme="majorEastAsia" w:hAnsiTheme="majorHAnsi" w:cstheme="majorBidi"/>
      <w:i/>
      <w:sz w:val="24"/>
      <w:szCs w:val="22"/>
    </w:rPr>
  </w:style>
  <w:style w:type="paragraph" w:styleId="Heading6">
    <w:name w:val="heading 6"/>
    <w:basedOn w:val="Normal"/>
    <w:next w:val="Normal"/>
    <w:link w:val="Heading6Char"/>
    <w:uiPriority w:val="9"/>
    <w:semiHidden/>
    <w:unhideWhenUsed/>
    <w:qFormat/>
    <w:rsid w:val="004679F1"/>
    <w:pPr>
      <w:keepNext/>
      <w:keepLines/>
      <w:spacing w:after="0"/>
      <w:outlineLvl w:val="5"/>
    </w:pPr>
    <w:rPr>
      <w:rFonts w:asciiTheme="majorHAnsi" w:eastAsiaTheme="majorEastAsia" w:hAnsiTheme="majorHAnsi" w:cstheme="majorBidi"/>
      <w:i/>
      <w:iCs/>
      <w:color w:val="5E5E5E" w:themeColor="text2"/>
      <w:sz w:val="21"/>
      <w:szCs w:val="21"/>
    </w:rPr>
  </w:style>
  <w:style w:type="paragraph" w:styleId="Heading7">
    <w:name w:val="heading 7"/>
    <w:basedOn w:val="Normal"/>
    <w:next w:val="Normal"/>
    <w:link w:val="Heading7Char"/>
    <w:uiPriority w:val="9"/>
    <w:semiHidden/>
    <w:unhideWhenUsed/>
    <w:qFormat/>
    <w:rsid w:val="004679F1"/>
    <w:pPr>
      <w:keepNext/>
      <w:keepLines/>
      <w:spacing w:after="0"/>
      <w:outlineLvl w:val="6"/>
    </w:pPr>
    <w:rPr>
      <w:rFonts w:asciiTheme="majorHAnsi" w:eastAsiaTheme="majorEastAsia" w:hAnsiTheme="majorHAnsi" w:cstheme="majorBidi"/>
      <w:i/>
      <w:iCs/>
      <w:color w:val="005180" w:themeColor="accent1" w:themeShade="80"/>
      <w:sz w:val="21"/>
      <w:szCs w:val="21"/>
    </w:rPr>
  </w:style>
  <w:style w:type="paragraph" w:styleId="Heading8">
    <w:name w:val="heading 8"/>
    <w:basedOn w:val="Normal"/>
    <w:next w:val="Normal"/>
    <w:link w:val="Heading8Char"/>
    <w:uiPriority w:val="9"/>
    <w:semiHidden/>
    <w:unhideWhenUsed/>
    <w:qFormat/>
    <w:rsid w:val="004679F1"/>
    <w:pPr>
      <w:keepNext/>
      <w:keepLines/>
      <w:spacing w:after="0"/>
      <w:outlineLvl w:val="7"/>
    </w:pPr>
    <w:rPr>
      <w:rFonts w:asciiTheme="majorHAnsi" w:eastAsiaTheme="majorEastAsia" w:hAnsiTheme="majorHAnsi" w:cstheme="majorBidi"/>
      <w:b/>
      <w:bCs/>
      <w:color w:val="5E5E5E" w:themeColor="text2"/>
    </w:rPr>
  </w:style>
  <w:style w:type="paragraph" w:styleId="Heading9">
    <w:name w:val="heading 9"/>
    <w:basedOn w:val="Normal"/>
    <w:next w:val="Normal"/>
    <w:link w:val="Heading9Char"/>
    <w:uiPriority w:val="9"/>
    <w:semiHidden/>
    <w:unhideWhenUsed/>
    <w:qFormat/>
    <w:rsid w:val="004679F1"/>
    <w:pPr>
      <w:keepNext/>
      <w:keepLines/>
      <w:spacing w:after="0"/>
      <w:outlineLvl w:val="8"/>
    </w:pPr>
    <w:rPr>
      <w:rFonts w:asciiTheme="majorHAnsi" w:eastAsiaTheme="majorEastAsia" w:hAnsiTheme="majorHAnsi" w:cstheme="majorBidi"/>
      <w:b/>
      <w:bCs/>
      <w:i/>
      <w:iCs/>
      <w:color w:val="5E5E5E"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rsid w:val="00BF6BD7"/>
    <w:rPr>
      <w:rFonts w:ascii="Helvetica Neue" w:hAnsi="Helvetica Neue" w:cs="Arial Unicode MS"/>
      <w:color w:val="000000"/>
      <w:sz w:val="24"/>
      <w:szCs w:val="22"/>
    </w:rPr>
  </w:style>
  <w:style w:type="paragraph" w:customStyle="1" w:styleId="Default">
    <w:name w:val="Default"/>
    <w:rPr>
      <w:rFonts w:ascii="Helvetica Neue" w:hAnsi="Helvetica Neue" w:cs="Arial Unicode MS"/>
      <w:color w:val="000000"/>
      <w:sz w:val="22"/>
      <w:szCs w:val="22"/>
    </w:rPr>
  </w:style>
  <w:style w:type="numbering" w:customStyle="1" w:styleId="ImportedStyle1">
    <w:name w:val="Imported Style 1"/>
    <w:pPr>
      <w:numPr>
        <w:numId w:val="1"/>
      </w:numPr>
    </w:pPr>
  </w:style>
  <w:style w:type="paragraph" w:customStyle="1" w:styleId="Heading">
    <w:name w:val="Heading"/>
    <w:next w:val="Body"/>
    <w:pPr>
      <w:keepNext/>
      <w:outlineLvl w:val="0"/>
    </w:pPr>
    <w:rPr>
      <w:rFonts w:ascii="Helvetica Neue" w:hAnsi="Helvetica Neue" w:cs="Arial Unicode MS"/>
      <w:b/>
      <w:bCs/>
      <w:color w:val="000000"/>
      <w:sz w:val="36"/>
      <w:szCs w:val="36"/>
    </w:rPr>
  </w:style>
  <w:style w:type="numbering" w:customStyle="1" w:styleId="ImportedStyle9">
    <w:name w:val="Imported Style 9"/>
    <w:pPr>
      <w:numPr>
        <w:numId w:val="3"/>
      </w:numPr>
    </w:pPr>
  </w:style>
  <w:style w:type="paragraph" w:customStyle="1" w:styleId="Graphic">
    <w:name w:val="Graphic"/>
    <w:next w:val="Normal"/>
    <w:rsid w:val="00F872E3"/>
    <w:pPr>
      <w:spacing w:before="40" w:after="60" w:line="240" w:lineRule="auto"/>
      <w:jc w:val="center"/>
    </w:pPr>
    <w:rPr>
      <w:rFonts w:eastAsia="Times New Roman"/>
      <w:b/>
      <w:i/>
      <w:sz w:val="22"/>
    </w:rPr>
  </w:style>
  <w:style w:type="paragraph" w:customStyle="1" w:styleId="CoverGraphic">
    <w:name w:val="Cover Graphic"/>
    <w:basedOn w:val="Graphic"/>
    <w:next w:val="Normal"/>
    <w:rsid w:val="00B97086"/>
    <w:pPr>
      <w:jc w:val="left"/>
    </w:pPr>
  </w:style>
  <w:style w:type="paragraph" w:customStyle="1" w:styleId="CoverLiteLeft">
    <w:name w:val="Cover Lite Left"/>
    <w:basedOn w:val="Normal"/>
    <w:rsid w:val="00B97086"/>
    <w:pPr>
      <w:spacing w:after="40"/>
      <w:jc w:val="right"/>
    </w:pPr>
    <w:rPr>
      <w:rFonts w:ascii="Arial" w:eastAsia="Times New Roman" w:hAnsi="Arial" w:cs="Arial"/>
      <w:sz w:val="28"/>
    </w:rPr>
  </w:style>
  <w:style w:type="paragraph" w:customStyle="1" w:styleId="CoverLite">
    <w:name w:val="Cover Lite"/>
    <w:basedOn w:val="Normal"/>
    <w:rsid w:val="00B97086"/>
    <w:pPr>
      <w:spacing w:after="40"/>
      <w:jc w:val="right"/>
    </w:pPr>
    <w:rPr>
      <w:rFonts w:ascii="Arial" w:eastAsia="Times New Roman" w:hAnsi="Arial" w:cs="Arial"/>
      <w:b/>
      <w:sz w:val="28"/>
    </w:rPr>
  </w:style>
  <w:style w:type="paragraph" w:customStyle="1" w:styleId="ProgramName">
    <w:name w:val="Program Name"/>
    <w:rsid w:val="00B97086"/>
    <w:rPr>
      <w:rFonts w:ascii="Arial" w:eastAsia="Times New Roman" w:hAnsi="Arial" w:cs="Arial"/>
      <w:sz w:val="24"/>
    </w:rPr>
  </w:style>
  <w:style w:type="paragraph" w:customStyle="1" w:styleId="DocTitle">
    <w:name w:val="Doc Title"/>
    <w:basedOn w:val="Normal"/>
    <w:rsid w:val="00B97086"/>
    <w:pPr>
      <w:spacing w:before="160" w:after="160"/>
    </w:pPr>
    <w:rPr>
      <w:rFonts w:eastAsia="Times New Roman"/>
    </w:rPr>
  </w:style>
  <w:style w:type="paragraph" w:customStyle="1" w:styleId="ApprovalBlock">
    <w:name w:val="Approval Block"/>
    <w:rsid w:val="00781735"/>
    <w:pPr>
      <w:tabs>
        <w:tab w:val="center" w:pos="5052"/>
      </w:tabs>
      <w:spacing w:before="60"/>
    </w:pPr>
    <w:rPr>
      <w:rFonts w:ascii="Arial" w:eastAsia="Times New Roman" w:hAnsi="Arial" w:cs="Arial"/>
      <w:szCs w:val="24"/>
    </w:rPr>
  </w:style>
  <w:style w:type="paragraph" w:customStyle="1" w:styleId="Program">
    <w:name w:val="Program"/>
    <w:next w:val="Normal"/>
    <w:rsid w:val="00781735"/>
    <w:rPr>
      <w:rFonts w:ascii="Arial" w:eastAsia="Times New Roman" w:hAnsi="Arial" w:cs="Arial"/>
      <w:b/>
      <w:bCs/>
      <w:sz w:val="24"/>
    </w:rPr>
  </w:style>
  <w:style w:type="paragraph" w:customStyle="1" w:styleId="StyleFrontMatterHeaderBefore8pt">
    <w:name w:val="Style Front Matter Header + Before:  8 pt"/>
    <w:basedOn w:val="Normal"/>
    <w:rsid w:val="00781735"/>
    <w:pPr>
      <w:keepNext/>
      <w:spacing w:before="160"/>
      <w:jc w:val="center"/>
    </w:pPr>
    <w:rPr>
      <w:rFonts w:ascii="Arial" w:eastAsia="Times New Roman" w:hAnsi="Arial"/>
      <w:b/>
      <w:bCs/>
      <w:sz w:val="36"/>
    </w:rPr>
  </w:style>
  <w:style w:type="paragraph" w:customStyle="1" w:styleId="TableColumnHead">
    <w:name w:val="TableColumnHead"/>
    <w:basedOn w:val="Normal"/>
    <w:rsid w:val="001E3208"/>
    <w:pPr>
      <w:spacing w:before="60"/>
      <w:jc w:val="center"/>
    </w:pPr>
    <w:rPr>
      <w:rFonts w:ascii="Arial" w:eastAsia="Times New Roman" w:hAnsi="Arial" w:cs="Arial"/>
      <w:b/>
    </w:rPr>
  </w:style>
  <w:style w:type="character" w:customStyle="1" w:styleId="Heading1Char">
    <w:name w:val="Heading 1 Char"/>
    <w:basedOn w:val="DefaultParagraphFont"/>
    <w:link w:val="Heading1"/>
    <w:uiPriority w:val="9"/>
    <w:rsid w:val="003015F0"/>
    <w:rPr>
      <w:rFonts w:ascii="Times New Roman" w:eastAsiaTheme="majorEastAsia" w:hAnsi="Times New Roman" w:cstheme="majorBidi"/>
      <w:sz w:val="28"/>
      <w:szCs w:val="32"/>
    </w:rPr>
  </w:style>
  <w:style w:type="paragraph" w:customStyle="1" w:styleId="StyleFrontMatterHeaderBefore6ptAfter0pt">
    <w:name w:val="Style Front Matter Header + Before:  6 pt After:  0 pt"/>
    <w:basedOn w:val="Normal"/>
    <w:rsid w:val="001E3208"/>
    <w:pPr>
      <w:keepNext/>
      <w:spacing w:before="120"/>
      <w:jc w:val="center"/>
    </w:pPr>
    <w:rPr>
      <w:rFonts w:ascii="Arial" w:eastAsia="Times New Roman" w:hAnsi="Arial"/>
      <w:b/>
      <w:bCs/>
      <w:sz w:val="36"/>
    </w:rPr>
  </w:style>
  <w:style w:type="paragraph" w:styleId="TOCHeading">
    <w:name w:val="TOC Heading"/>
    <w:basedOn w:val="Heading1"/>
    <w:next w:val="Normal"/>
    <w:uiPriority w:val="39"/>
    <w:unhideWhenUsed/>
    <w:qFormat/>
    <w:rsid w:val="004679F1"/>
    <w:pPr>
      <w:outlineLvl w:val="9"/>
    </w:pPr>
  </w:style>
  <w:style w:type="paragraph" w:styleId="TOC1">
    <w:name w:val="toc 1"/>
    <w:basedOn w:val="Normal"/>
    <w:next w:val="Normal"/>
    <w:autoRedefine/>
    <w:uiPriority w:val="39"/>
    <w:unhideWhenUsed/>
    <w:rsid w:val="000A0EC7"/>
    <w:pPr>
      <w:spacing w:after="100"/>
    </w:pPr>
  </w:style>
  <w:style w:type="paragraph" w:styleId="TOC2">
    <w:name w:val="toc 2"/>
    <w:basedOn w:val="Normal"/>
    <w:next w:val="Normal"/>
    <w:autoRedefine/>
    <w:uiPriority w:val="39"/>
    <w:unhideWhenUsed/>
    <w:rsid w:val="000A0EC7"/>
    <w:pPr>
      <w:spacing w:after="100"/>
      <w:ind w:left="240"/>
    </w:pPr>
  </w:style>
  <w:style w:type="paragraph" w:customStyle="1" w:styleId="Bullet1">
    <w:name w:val="Bullet1"/>
    <w:autoRedefine/>
    <w:rsid w:val="00A262EB"/>
    <w:rPr>
      <w:rFonts w:ascii="Times New Roman" w:eastAsia="Times New Roman" w:hAnsi="Times New Roman" w:cs="Times New Roman"/>
      <w:color w:val="000000"/>
      <w:sz w:val="22"/>
      <w:szCs w:val="22"/>
    </w:rPr>
  </w:style>
  <w:style w:type="paragraph" w:styleId="ListParagraph">
    <w:name w:val="List Paragraph"/>
    <w:basedOn w:val="Normal"/>
    <w:uiPriority w:val="34"/>
    <w:qFormat/>
    <w:rsid w:val="006F31D1"/>
    <w:pPr>
      <w:ind w:left="720"/>
      <w:contextualSpacing/>
    </w:pPr>
  </w:style>
  <w:style w:type="paragraph" w:styleId="TOC3">
    <w:name w:val="toc 3"/>
    <w:basedOn w:val="Normal"/>
    <w:next w:val="Normal"/>
    <w:autoRedefine/>
    <w:uiPriority w:val="39"/>
    <w:unhideWhenUsed/>
    <w:rsid w:val="00C22519"/>
    <w:pPr>
      <w:spacing w:after="100"/>
      <w:ind w:left="480"/>
    </w:pPr>
  </w:style>
  <w:style w:type="character" w:customStyle="1" w:styleId="Heading4Char">
    <w:name w:val="Heading 4 Char"/>
    <w:basedOn w:val="DefaultParagraphFont"/>
    <w:link w:val="Heading4"/>
    <w:uiPriority w:val="9"/>
    <w:rsid w:val="00BF6BD7"/>
    <w:rPr>
      <w:rFonts w:asciiTheme="majorHAnsi" w:eastAsiaTheme="majorEastAsia" w:hAnsiTheme="majorHAnsi" w:cstheme="majorBidi"/>
      <w:i/>
      <w:sz w:val="24"/>
      <w:szCs w:val="22"/>
    </w:rPr>
  </w:style>
  <w:style w:type="character" w:customStyle="1" w:styleId="Heading5Char">
    <w:name w:val="Heading 5 Char"/>
    <w:basedOn w:val="DefaultParagraphFont"/>
    <w:link w:val="Heading5"/>
    <w:uiPriority w:val="9"/>
    <w:rsid w:val="00D36BA5"/>
    <w:rPr>
      <w:rFonts w:asciiTheme="majorHAnsi" w:eastAsiaTheme="majorEastAsia" w:hAnsiTheme="majorHAnsi" w:cstheme="majorBidi"/>
      <w:i/>
      <w:sz w:val="24"/>
      <w:szCs w:val="22"/>
    </w:rPr>
  </w:style>
  <w:style w:type="paragraph" w:styleId="Header">
    <w:name w:val="header"/>
    <w:basedOn w:val="Normal"/>
    <w:link w:val="HeaderChar"/>
    <w:uiPriority w:val="99"/>
    <w:unhideWhenUsed/>
    <w:rsid w:val="001F5F9F"/>
    <w:pPr>
      <w:tabs>
        <w:tab w:val="center" w:pos="4680"/>
        <w:tab w:val="right" w:pos="9360"/>
      </w:tabs>
    </w:pPr>
  </w:style>
  <w:style w:type="character" w:customStyle="1" w:styleId="HeaderChar">
    <w:name w:val="Header Char"/>
    <w:basedOn w:val="DefaultParagraphFont"/>
    <w:link w:val="Header"/>
    <w:uiPriority w:val="99"/>
    <w:rsid w:val="001F5F9F"/>
    <w:rPr>
      <w:sz w:val="24"/>
      <w:szCs w:val="24"/>
    </w:rPr>
  </w:style>
  <w:style w:type="paragraph" w:styleId="Footer">
    <w:name w:val="footer"/>
    <w:basedOn w:val="Normal"/>
    <w:link w:val="FooterChar"/>
    <w:uiPriority w:val="99"/>
    <w:unhideWhenUsed/>
    <w:rsid w:val="001F5F9F"/>
    <w:pPr>
      <w:tabs>
        <w:tab w:val="center" w:pos="4680"/>
        <w:tab w:val="right" w:pos="9360"/>
      </w:tabs>
    </w:pPr>
  </w:style>
  <w:style w:type="character" w:customStyle="1" w:styleId="FooterChar">
    <w:name w:val="Footer Char"/>
    <w:basedOn w:val="DefaultParagraphFont"/>
    <w:link w:val="Footer"/>
    <w:uiPriority w:val="99"/>
    <w:rsid w:val="001F5F9F"/>
    <w:rPr>
      <w:sz w:val="24"/>
      <w:szCs w:val="24"/>
    </w:rPr>
  </w:style>
  <w:style w:type="character" w:styleId="CommentReference">
    <w:name w:val="annotation reference"/>
    <w:basedOn w:val="DefaultParagraphFont"/>
    <w:uiPriority w:val="99"/>
    <w:semiHidden/>
    <w:unhideWhenUsed/>
    <w:rsid w:val="004E5976"/>
    <w:rPr>
      <w:sz w:val="16"/>
      <w:szCs w:val="16"/>
    </w:rPr>
  </w:style>
  <w:style w:type="paragraph" w:styleId="CommentText">
    <w:name w:val="annotation text"/>
    <w:basedOn w:val="Normal"/>
    <w:link w:val="CommentTextChar"/>
    <w:uiPriority w:val="99"/>
    <w:semiHidden/>
    <w:unhideWhenUsed/>
    <w:rsid w:val="004E5976"/>
  </w:style>
  <w:style w:type="character" w:customStyle="1" w:styleId="CommentTextChar">
    <w:name w:val="Comment Text Char"/>
    <w:basedOn w:val="DefaultParagraphFont"/>
    <w:link w:val="CommentText"/>
    <w:uiPriority w:val="99"/>
    <w:semiHidden/>
    <w:rsid w:val="004E5976"/>
  </w:style>
  <w:style w:type="paragraph" w:styleId="CommentSubject">
    <w:name w:val="annotation subject"/>
    <w:basedOn w:val="CommentText"/>
    <w:next w:val="CommentText"/>
    <w:link w:val="CommentSubjectChar"/>
    <w:uiPriority w:val="99"/>
    <w:semiHidden/>
    <w:unhideWhenUsed/>
    <w:rsid w:val="004E5976"/>
    <w:rPr>
      <w:b/>
      <w:bCs/>
    </w:rPr>
  </w:style>
  <w:style w:type="character" w:customStyle="1" w:styleId="CommentSubjectChar">
    <w:name w:val="Comment Subject Char"/>
    <w:basedOn w:val="CommentTextChar"/>
    <w:link w:val="CommentSubject"/>
    <w:uiPriority w:val="99"/>
    <w:semiHidden/>
    <w:rsid w:val="004E5976"/>
    <w:rPr>
      <w:b/>
      <w:bCs/>
    </w:rPr>
  </w:style>
  <w:style w:type="paragraph" w:styleId="BalloonText">
    <w:name w:val="Balloon Text"/>
    <w:basedOn w:val="Normal"/>
    <w:link w:val="BalloonTextChar"/>
    <w:uiPriority w:val="99"/>
    <w:semiHidden/>
    <w:unhideWhenUsed/>
    <w:rsid w:val="004E59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976"/>
    <w:rPr>
      <w:rFonts w:ascii="Segoe UI" w:hAnsi="Segoe UI" w:cs="Segoe UI"/>
      <w:sz w:val="18"/>
      <w:szCs w:val="18"/>
    </w:rPr>
  </w:style>
  <w:style w:type="paragraph" w:styleId="Revision">
    <w:name w:val="Revision"/>
    <w:hidden/>
    <w:uiPriority w:val="99"/>
    <w:semiHidden/>
    <w:rsid w:val="004E5976"/>
    <w:rPr>
      <w:sz w:val="24"/>
      <w:szCs w:val="24"/>
    </w:rPr>
  </w:style>
  <w:style w:type="table" w:styleId="TableGrid">
    <w:name w:val="Table Grid"/>
    <w:basedOn w:val="TableNormal"/>
    <w:uiPriority w:val="39"/>
    <w:rsid w:val="007D5465"/>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679F1"/>
    <w:rPr>
      <w:i/>
      <w:iCs/>
    </w:rPr>
  </w:style>
  <w:style w:type="character" w:customStyle="1" w:styleId="Heading2Char">
    <w:name w:val="Heading 2 Char"/>
    <w:basedOn w:val="DefaultParagraphFont"/>
    <w:link w:val="Heading2"/>
    <w:uiPriority w:val="9"/>
    <w:locked/>
    <w:rsid w:val="00EC37DE"/>
    <w:rPr>
      <w:rFonts w:asciiTheme="majorHAnsi" w:eastAsiaTheme="majorEastAsia" w:hAnsiTheme="majorHAnsi" w:cstheme="majorBidi"/>
      <w:b/>
      <w:color w:val="404040" w:themeColor="text1" w:themeTint="BF"/>
      <w:sz w:val="24"/>
      <w:szCs w:val="28"/>
    </w:rPr>
  </w:style>
  <w:style w:type="character" w:customStyle="1" w:styleId="Heading3Char">
    <w:name w:val="Heading 3 Char"/>
    <w:basedOn w:val="DefaultParagraphFont"/>
    <w:link w:val="Heading3"/>
    <w:uiPriority w:val="9"/>
    <w:rsid w:val="00A262EB"/>
    <w:rPr>
      <w:rFonts w:asciiTheme="majorHAnsi" w:eastAsiaTheme="majorEastAsia" w:hAnsiTheme="majorHAnsi" w:cstheme="majorBidi"/>
      <w:b/>
      <w:i/>
      <w:sz w:val="24"/>
      <w:szCs w:val="24"/>
    </w:rPr>
  </w:style>
  <w:style w:type="character" w:customStyle="1" w:styleId="Heading6Char">
    <w:name w:val="Heading 6 Char"/>
    <w:basedOn w:val="DefaultParagraphFont"/>
    <w:link w:val="Heading6"/>
    <w:uiPriority w:val="9"/>
    <w:semiHidden/>
    <w:rsid w:val="004679F1"/>
    <w:rPr>
      <w:rFonts w:asciiTheme="majorHAnsi" w:eastAsiaTheme="majorEastAsia" w:hAnsiTheme="majorHAnsi" w:cstheme="majorBidi"/>
      <w:i/>
      <w:iCs/>
      <w:color w:val="5E5E5E" w:themeColor="text2"/>
      <w:sz w:val="21"/>
      <w:szCs w:val="21"/>
    </w:rPr>
  </w:style>
  <w:style w:type="character" w:customStyle="1" w:styleId="Heading7Char">
    <w:name w:val="Heading 7 Char"/>
    <w:basedOn w:val="DefaultParagraphFont"/>
    <w:link w:val="Heading7"/>
    <w:uiPriority w:val="9"/>
    <w:semiHidden/>
    <w:rsid w:val="004679F1"/>
    <w:rPr>
      <w:rFonts w:asciiTheme="majorHAnsi" w:eastAsiaTheme="majorEastAsia" w:hAnsiTheme="majorHAnsi" w:cstheme="majorBidi"/>
      <w:i/>
      <w:iCs/>
      <w:color w:val="005180" w:themeColor="accent1" w:themeShade="80"/>
      <w:sz w:val="21"/>
      <w:szCs w:val="21"/>
    </w:rPr>
  </w:style>
  <w:style w:type="character" w:customStyle="1" w:styleId="Heading8Char">
    <w:name w:val="Heading 8 Char"/>
    <w:basedOn w:val="DefaultParagraphFont"/>
    <w:link w:val="Heading8"/>
    <w:uiPriority w:val="9"/>
    <w:semiHidden/>
    <w:rsid w:val="004679F1"/>
    <w:rPr>
      <w:rFonts w:asciiTheme="majorHAnsi" w:eastAsiaTheme="majorEastAsia" w:hAnsiTheme="majorHAnsi" w:cstheme="majorBidi"/>
      <w:b/>
      <w:bCs/>
      <w:color w:val="5E5E5E" w:themeColor="text2"/>
    </w:rPr>
  </w:style>
  <w:style w:type="character" w:customStyle="1" w:styleId="Heading9Char">
    <w:name w:val="Heading 9 Char"/>
    <w:basedOn w:val="DefaultParagraphFont"/>
    <w:link w:val="Heading9"/>
    <w:uiPriority w:val="9"/>
    <w:semiHidden/>
    <w:rsid w:val="004679F1"/>
    <w:rPr>
      <w:rFonts w:asciiTheme="majorHAnsi" w:eastAsiaTheme="majorEastAsia" w:hAnsiTheme="majorHAnsi" w:cstheme="majorBidi"/>
      <w:b/>
      <w:bCs/>
      <w:i/>
      <w:iCs/>
      <w:color w:val="5E5E5E" w:themeColor="text2"/>
    </w:rPr>
  </w:style>
  <w:style w:type="paragraph" w:styleId="Caption">
    <w:name w:val="caption"/>
    <w:basedOn w:val="Normal"/>
    <w:next w:val="Normal"/>
    <w:uiPriority w:val="35"/>
    <w:semiHidden/>
    <w:unhideWhenUsed/>
    <w:qFormat/>
    <w:rsid w:val="004679F1"/>
    <w:rPr>
      <w:b/>
      <w:bCs/>
      <w:smallCaps/>
      <w:color w:val="595959" w:themeColor="text1" w:themeTint="A6"/>
      <w:spacing w:val="6"/>
    </w:rPr>
  </w:style>
  <w:style w:type="paragraph" w:styleId="Title">
    <w:name w:val="Title"/>
    <w:basedOn w:val="Normal"/>
    <w:next w:val="Normal"/>
    <w:link w:val="TitleChar"/>
    <w:uiPriority w:val="10"/>
    <w:qFormat/>
    <w:rsid w:val="004679F1"/>
    <w:pPr>
      <w:spacing w:after="0"/>
      <w:contextualSpacing/>
    </w:pPr>
    <w:rPr>
      <w:rFonts w:asciiTheme="majorHAnsi" w:eastAsiaTheme="majorEastAsia" w:hAnsiTheme="majorHAnsi" w:cstheme="majorBidi"/>
      <w:color w:val="00A2FF" w:themeColor="accent1"/>
      <w:spacing w:val="-10"/>
      <w:sz w:val="56"/>
      <w:szCs w:val="56"/>
    </w:rPr>
  </w:style>
  <w:style w:type="character" w:customStyle="1" w:styleId="TitleChar">
    <w:name w:val="Title Char"/>
    <w:basedOn w:val="DefaultParagraphFont"/>
    <w:link w:val="Title"/>
    <w:uiPriority w:val="10"/>
    <w:rsid w:val="004679F1"/>
    <w:rPr>
      <w:rFonts w:asciiTheme="majorHAnsi" w:eastAsiaTheme="majorEastAsia" w:hAnsiTheme="majorHAnsi" w:cstheme="majorBidi"/>
      <w:color w:val="00A2FF" w:themeColor="accent1"/>
      <w:spacing w:val="-10"/>
      <w:sz w:val="56"/>
      <w:szCs w:val="56"/>
    </w:rPr>
  </w:style>
  <w:style w:type="paragraph" w:styleId="Subtitle">
    <w:name w:val="Subtitle"/>
    <w:basedOn w:val="Normal"/>
    <w:next w:val="Normal"/>
    <w:link w:val="SubtitleChar"/>
    <w:uiPriority w:val="11"/>
    <w:qFormat/>
    <w:rsid w:val="004679F1"/>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679F1"/>
    <w:rPr>
      <w:rFonts w:asciiTheme="majorHAnsi" w:eastAsiaTheme="majorEastAsia" w:hAnsiTheme="majorHAnsi" w:cstheme="majorBidi"/>
      <w:sz w:val="24"/>
      <w:szCs w:val="24"/>
    </w:rPr>
  </w:style>
  <w:style w:type="character" w:styleId="Strong">
    <w:name w:val="Strong"/>
    <w:basedOn w:val="DefaultParagraphFont"/>
    <w:uiPriority w:val="22"/>
    <w:qFormat/>
    <w:rsid w:val="004679F1"/>
    <w:rPr>
      <w:b/>
      <w:bCs/>
    </w:rPr>
  </w:style>
  <w:style w:type="paragraph" w:styleId="NoSpacing">
    <w:name w:val="No Spacing"/>
    <w:uiPriority w:val="1"/>
    <w:qFormat/>
    <w:rsid w:val="004679F1"/>
    <w:pPr>
      <w:spacing w:after="0" w:line="240" w:lineRule="auto"/>
    </w:pPr>
  </w:style>
  <w:style w:type="paragraph" w:styleId="Quote">
    <w:name w:val="Quote"/>
    <w:basedOn w:val="Normal"/>
    <w:next w:val="Normal"/>
    <w:link w:val="QuoteChar"/>
    <w:uiPriority w:val="29"/>
    <w:qFormat/>
    <w:rsid w:val="004679F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679F1"/>
    <w:rPr>
      <w:i/>
      <w:iCs/>
      <w:color w:val="404040" w:themeColor="text1" w:themeTint="BF"/>
    </w:rPr>
  </w:style>
  <w:style w:type="paragraph" w:styleId="IntenseQuote">
    <w:name w:val="Intense Quote"/>
    <w:basedOn w:val="Normal"/>
    <w:next w:val="Normal"/>
    <w:link w:val="IntenseQuoteChar"/>
    <w:uiPriority w:val="30"/>
    <w:qFormat/>
    <w:rsid w:val="004679F1"/>
    <w:pPr>
      <w:pBdr>
        <w:left w:val="single" w:sz="18" w:space="12" w:color="00A2FF" w:themeColor="accent1"/>
      </w:pBdr>
      <w:spacing w:before="100" w:beforeAutospacing="1" w:line="300" w:lineRule="auto"/>
      <w:ind w:left="1224" w:right="1224"/>
    </w:pPr>
    <w:rPr>
      <w:rFonts w:asciiTheme="majorHAnsi" w:eastAsiaTheme="majorEastAsia" w:hAnsiTheme="majorHAnsi" w:cstheme="majorBidi"/>
      <w:color w:val="00A2FF" w:themeColor="accent1"/>
      <w:sz w:val="28"/>
      <w:szCs w:val="28"/>
    </w:rPr>
  </w:style>
  <w:style w:type="character" w:customStyle="1" w:styleId="IntenseQuoteChar">
    <w:name w:val="Intense Quote Char"/>
    <w:basedOn w:val="DefaultParagraphFont"/>
    <w:link w:val="IntenseQuote"/>
    <w:uiPriority w:val="30"/>
    <w:rsid w:val="004679F1"/>
    <w:rPr>
      <w:rFonts w:asciiTheme="majorHAnsi" w:eastAsiaTheme="majorEastAsia" w:hAnsiTheme="majorHAnsi" w:cstheme="majorBidi"/>
      <w:color w:val="00A2FF" w:themeColor="accent1"/>
      <w:sz w:val="28"/>
      <w:szCs w:val="28"/>
    </w:rPr>
  </w:style>
  <w:style w:type="character" w:styleId="SubtleEmphasis">
    <w:name w:val="Subtle Emphasis"/>
    <w:basedOn w:val="DefaultParagraphFont"/>
    <w:uiPriority w:val="19"/>
    <w:qFormat/>
    <w:rsid w:val="004679F1"/>
    <w:rPr>
      <w:i/>
      <w:iCs/>
      <w:color w:val="404040" w:themeColor="text1" w:themeTint="BF"/>
    </w:rPr>
  </w:style>
  <w:style w:type="character" w:styleId="IntenseEmphasis">
    <w:name w:val="Intense Emphasis"/>
    <w:basedOn w:val="DefaultParagraphFont"/>
    <w:uiPriority w:val="21"/>
    <w:qFormat/>
    <w:rsid w:val="004679F1"/>
    <w:rPr>
      <w:b/>
      <w:bCs/>
      <w:i/>
      <w:iCs/>
    </w:rPr>
  </w:style>
  <w:style w:type="character" w:styleId="SubtleReference">
    <w:name w:val="Subtle Reference"/>
    <w:basedOn w:val="DefaultParagraphFont"/>
    <w:uiPriority w:val="31"/>
    <w:qFormat/>
    <w:rsid w:val="004679F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679F1"/>
    <w:rPr>
      <w:b/>
      <w:bCs/>
      <w:smallCaps/>
      <w:spacing w:val="5"/>
      <w:u w:val="single"/>
    </w:rPr>
  </w:style>
  <w:style w:type="character" w:styleId="BookTitle">
    <w:name w:val="Book Title"/>
    <w:basedOn w:val="DefaultParagraphFont"/>
    <w:uiPriority w:val="33"/>
    <w:qFormat/>
    <w:rsid w:val="004679F1"/>
    <w:rPr>
      <w:b/>
      <w:bCs/>
      <w:smallCaps/>
    </w:rPr>
  </w:style>
  <w:style w:type="paragraph" w:styleId="NormalWeb">
    <w:name w:val="Normal (Web)"/>
    <w:basedOn w:val="Normal"/>
    <w:uiPriority w:val="99"/>
    <w:semiHidden/>
    <w:unhideWhenUsed/>
    <w:rsid w:val="006D4FDC"/>
    <w:pPr>
      <w:spacing w:after="150"/>
    </w:pPr>
    <w:rPr>
      <w:rFonts w:ascii="Times New Roman" w:eastAsia="Times New Roman" w:hAnsi="Times New Roman" w:cs="Times New Roman"/>
      <w:sz w:val="24"/>
      <w:szCs w:val="24"/>
    </w:rPr>
  </w:style>
  <w:style w:type="table" w:customStyle="1" w:styleId="IntegralTable2">
    <w:name w:val="Integral Table 2"/>
    <w:basedOn w:val="TableNormal"/>
    <w:uiPriority w:val="99"/>
    <w:rsid w:val="0013695A"/>
    <w:pPr>
      <w:spacing w:after="0" w:line="240" w:lineRule="auto"/>
    </w:pPr>
    <w:rPr>
      <w:rFonts w:ascii="Times New Roman" w:eastAsia="Batang" w:hAnsi="Times New Roman" w:cs="Times New Roman"/>
      <w:lang w:eastAsia="ko-KR"/>
    </w:rPr>
    <w:tblPr>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cPr>
      <w:shd w:val="clear" w:color="auto" w:fill="auto"/>
    </w:tcPr>
    <w:tblStylePr w:type="firstRow">
      <w:pPr>
        <w:wordWrap/>
        <w:adjustRightInd w:val="0"/>
        <w:snapToGrid w:val="0"/>
        <w:spacing w:beforeLines="0" w:beforeAutospacing="0" w:afterLines="0" w:afterAutospacing="0" w:line="240" w:lineRule="auto"/>
        <w:ind w:leftChars="0" w:left="0" w:rightChars="0" w:right="0" w:firstLineChars="0" w:firstLine="0"/>
        <w:contextualSpacing w:val="0"/>
        <w:mirrorIndents w:val="0"/>
        <w:jc w:val="center"/>
        <w:outlineLvl w:val="9"/>
      </w:pPr>
      <w:rPr>
        <w:rFonts w:ascii="Times New Roman" w:hAnsi="Times New Roman"/>
        <w:b/>
        <w:color w:val="FFFFFF"/>
        <w:sz w:val="20"/>
      </w:rPr>
      <w:tblPr/>
      <w:tcPr>
        <w:tcBorders>
          <w:insideV w:val="single" w:sz="4" w:space="0" w:color="FFFFFF"/>
        </w:tcBorders>
        <w:shd w:val="clear" w:color="auto" w:fill="1F497D"/>
      </w:tcPr>
    </w:tblStylePr>
    <w:tblStylePr w:type="firstCol">
      <w:rPr>
        <w:rFonts w:ascii="Times New Roman" w:hAnsi="Times New Roman"/>
        <w:b/>
        <w:color w:val="1F497D"/>
        <w:sz w:val="20"/>
      </w:rPr>
      <w:tblPr/>
      <w:tcPr>
        <w:shd w:val="clear" w:color="auto" w:fill="DBE5F1"/>
      </w:tcPr>
    </w:tblStylePr>
  </w:style>
  <w:style w:type="table" w:customStyle="1" w:styleId="IntegralTable1">
    <w:name w:val="Integral Table 1"/>
    <w:basedOn w:val="TableNormal"/>
    <w:uiPriority w:val="99"/>
    <w:rsid w:val="00CB5CD9"/>
    <w:pPr>
      <w:spacing w:after="0" w:line="240" w:lineRule="auto"/>
    </w:pPr>
    <w:rPr>
      <w:rFonts w:ascii="Times New Roman" w:eastAsia="Batang" w:hAnsi="Times New Roman" w:cs="Times New Roman"/>
      <w:lang w:eastAsia="ko-K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blStylePr w:type="firstRow">
      <w:pPr>
        <w:jc w:val="center"/>
      </w:pPr>
      <w:rPr>
        <w:rFonts w:ascii="Times New Roman" w:hAnsi="Times New Roman"/>
        <w:b/>
        <w:color w:val="FFFFFF"/>
        <w:sz w:val="20"/>
      </w:rPr>
      <w:tblPr/>
      <w:tcPr>
        <w:tcBorders>
          <w:insideV w:val="single" w:sz="4" w:space="0" w:color="FFFFFF"/>
        </w:tcBorders>
        <w:shd w:val="clear" w:color="auto" w:fill="1F497D"/>
        <w:vAlign w:val="center"/>
      </w:tcPr>
    </w:tblStylePr>
    <w:tblStylePr w:type="band2Horz">
      <w:tblPr/>
      <w:tcPr>
        <w:shd w:val="clear" w:color="auto" w:fill="DBE5F1"/>
      </w:tcPr>
    </w:tblStylePr>
  </w:style>
  <w:style w:type="table" w:customStyle="1" w:styleId="IntegralTable11">
    <w:name w:val="Integral Table 11"/>
    <w:basedOn w:val="TableNormal"/>
    <w:uiPriority w:val="99"/>
    <w:rsid w:val="000755D5"/>
    <w:pPr>
      <w:spacing w:after="0" w:line="240" w:lineRule="auto"/>
    </w:pPr>
    <w:rPr>
      <w:rFonts w:ascii="Times New Roman" w:eastAsia="Batang" w:hAnsi="Times New Roman" w:cs="Times New Roman"/>
      <w:lang w:eastAsia="ko-KR"/>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Pr>
    <w:tblStylePr w:type="firstRow">
      <w:pPr>
        <w:jc w:val="center"/>
      </w:pPr>
      <w:rPr>
        <w:rFonts w:ascii="Times New Roman" w:hAnsi="Times New Roman"/>
        <w:b/>
        <w:color w:val="FFFFFF"/>
        <w:sz w:val="20"/>
      </w:rPr>
      <w:tblPr/>
      <w:tcPr>
        <w:tcBorders>
          <w:insideV w:val="single" w:sz="4" w:space="0" w:color="FFFFFF"/>
        </w:tcBorders>
        <w:shd w:val="clear" w:color="auto" w:fill="1F497D"/>
        <w:vAlign w:val="center"/>
      </w:tcPr>
    </w:tblStylePr>
    <w:tblStylePr w:type="band2Horz">
      <w:tblPr/>
      <w:tcPr>
        <w:shd w:val="clear" w:color="auto" w:fill="DBE5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274192">
      <w:bodyDiv w:val="1"/>
      <w:marLeft w:val="0"/>
      <w:marRight w:val="0"/>
      <w:marTop w:val="0"/>
      <w:marBottom w:val="0"/>
      <w:divBdr>
        <w:top w:val="none" w:sz="0" w:space="0" w:color="auto"/>
        <w:left w:val="none" w:sz="0" w:space="0" w:color="auto"/>
        <w:bottom w:val="none" w:sz="0" w:space="0" w:color="auto"/>
        <w:right w:val="none" w:sz="0" w:space="0" w:color="auto"/>
      </w:divBdr>
      <w:divsChild>
        <w:div w:id="2079742196">
          <w:marLeft w:val="274"/>
          <w:marRight w:val="0"/>
          <w:marTop w:val="86"/>
          <w:marBottom w:val="0"/>
          <w:divBdr>
            <w:top w:val="none" w:sz="0" w:space="0" w:color="auto"/>
            <w:left w:val="none" w:sz="0" w:space="0" w:color="auto"/>
            <w:bottom w:val="none" w:sz="0" w:space="0" w:color="auto"/>
            <w:right w:val="none" w:sz="0" w:space="0" w:color="auto"/>
          </w:divBdr>
        </w:div>
      </w:divsChild>
    </w:div>
    <w:div w:id="1300065896">
      <w:bodyDiv w:val="1"/>
      <w:marLeft w:val="0"/>
      <w:marRight w:val="0"/>
      <w:marTop w:val="0"/>
      <w:marBottom w:val="0"/>
      <w:divBdr>
        <w:top w:val="none" w:sz="0" w:space="0" w:color="auto"/>
        <w:left w:val="none" w:sz="0" w:space="0" w:color="auto"/>
        <w:bottom w:val="none" w:sz="0" w:space="0" w:color="auto"/>
        <w:right w:val="none" w:sz="0" w:space="0" w:color="auto"/>
      </w:divBdr>
    </w:div>
    <w:div w:id="1349258187">
      <w:bodyDiv w:val="1"/>
      <w:marLeft w:val="0"/>
      <w:marRight w:val="0"/>
      <w:marTop w:val="0"/>
      <w:marBottom w:val="0"/>
      <w:divBdr>
        <w:top w:val="none" w:sz="0" w:space="0" w:color="auto"/>
        <w:left w:val="none" w:sz="0" w:space="0" w:color="auto"/>
        <w:bottom w:val="none" w:sz="0" w:space="0" w:color="auto"/>
        <w:right w:val="none" w:sz="0" w:space="0" w:color="auto"/>
      </w:divBdr>
    </w:div>
    <w:div w:id="1729258405">
      <w:bodyDiv w:val="1"/>
      <w:marLeft w:val="0"/>
      <w:marRight w:val="0"/>
      <w:marTop w:val="0"/>
      <w:marBottom w:val="0"/>
      <w:divBdr>
        <w:top w:val="none" w:sz="0" w:space="0" w:color="auto"/>
        <w:left w:val="none" w:sz="0" w:space="0" w:color="auto"/>
        <w:bottom w:val="none" w:sz="0" w:space="0" w:color="auto"/>
        <w:right w:val="none" w:sz="0" w:space="0" w:color="auto"/>
      </w:divBdr>
      <w:divsChild>
        <w:div w:id="20740617">
          <w:marLeft w:val="0"/>
          <w:marRight w:val="0"/>
          <w:marTop w:val="300"/>
          <w:marBottom w:val="750"/>
          <w:divBdr>
            <w:top w:val="none" w:sz="0" w:space="0" w:color="auto"/>
            <w:left w:val="none" w:sz="0" w:space="0" w:color="auto"/>
            <w:bottom w:val="none" w:sz="0" w:space="0" w:color="auto"/>
            <w:right w:val="none" w:sz="0" w:space="0" w:color="auto"/>
          </w:divBdr>
          <w:divsChild>
            <w:div w:id="675112163">
              <w:marLeft w:val="0"/>
              <w:marRight w:val="0"/>
              <w:marTop w:val="0"/>
              <w:marBottom w:val="0"/>
              <w:divBdr>
                <w:top w:val="none" w:sz="0" w:space="0" w:color="auto"/>
                <w:left w:val="none" w:sz="0" w:space="0" w:color="auto"/>
                <w:bottom w:val="none" w:sz="0" w:space="0" w:color="auto"/>
                <w:right w:val="none" w:sz="0" w:space="0" w:color="auto"/>
              </w:divBdr>
              <w:divsChild>
                <w:div w:id="892421713">
                  <w:marLeft w:val="-225"/>
                  <w:marRight w:val="-225"/>
                  <w:marTop w:val="0"/>
                  <w:marBottom w:val="0"/>
                  <w:divBdr>
                    <w:top w:val="none" w:sz="0" w:space="0" w:color="auto"/>
                    <w:left w:val="none" w:sz="0" w:space="0" w:color="auto"/>
                    <w:bottom w:val="none" w:sz="0" w:space="0" w:color="auto"/>
                    <w:right w:val="none" w:sz="0" w:space="0" w:color="auto"/>
                  </w:divBdr>
                  <w:divsChild>
                    <w:div w:id="108623021">
                      <w:marLeft w:val="0"/>
                      <w:marRight w:val="0"/>
                      <w:marTop w:val="0"/>
                      <w:marBottom w:val="0"/>
                      <w:divBdr>
                        <w:top w:val="none" w:sz="0" w:space="0" w:color="auto"/>
                        <w:left w:val="none" w:sz="0" w:space="0" w:color="auto"/>
                        <w:bottom w:val="none" w:sz="0" w:space="0" w:color="auto"/>
                        <w:right w:val="none" w:sz="0" w:space="0" w:color="auto"/>
                      </w:divBdr>
                      <w:divsChild>
                        <w:div w:id="420956152">
                          <w:marLeft w:val="0"/>
                          <w:marRight w:val="0"/>
                          <w:marTop w:val="0"/>
                          <w:marBottom w:val="0"/>
                          <w:divBdr>
                            <w:top w:val="none" w:sz="0" w:space="0" w:color="auto"/>
                            <w:left w:val="none" w:sz="0" w:space="0" w:color="auto"/>
                            <w:bottom w:val="none" w:sz="0" w:space="0" w:color="auto"/>
                            <w:right w:val="none" w:sz="0" w:space="0" w:color="auto"/>
                          </w:divBdr>
                          <w:divsChild>
                            <w:div w:id="181747453">
                              <w:marLeft w:val="0"/>
                              <w:marRight w:val="0"/>
                              <w:marTop w:val="0"/>
                              <w:marBottom w:val="0"/>
                              <w:divBdr>
                                <w:top w:val="none" w:sz="0" w:space="0" w:color="auto"/>
                                <w:left w:val="none" w:sz="0" w:space="0" w:color="auto"/>
                                <w:bottom w:val="none" w:sz="0" w:space="0" w:color="auto"/>
                                <w:right w:val="none" w:sz="0" w:space="0" w:color="auto"/>
                              </w:divBdr>
                              <w:divsChild>
                                <w:div w:id="1947734875">
                                  <w:marLeft w:val="0"/>
                                  <w:marRight w:val="0"/>
                                  <w:marTop w:val="0"/>
                                  <w:marBottom w:val="0"/>
                                  <w:divBdr>
                                    <w:top w:val="none" w:sz="0" w:space="0" w:color="auto"/>
                                    <w:left w:val="none" w:sz="0" w:space="0" w:color="auto"/>
                                    <w:bottom w:val="none" w:sz="0" w:space="0" w:color="auto"/>
                                    <w:right w:val="none" w:sz="0" w:space="0" w:color="auto"/>
                                  </w:divBdr>
                                  <w:divsChild>
                                    <w:div w:id="1922640171">
                                      <w:marLeft w:val="0"/>
                                      <w:marRight w:val="0"/>
                                      <w:marTop w:val="0"/>
                                      <w:marBottom w:val="0"/>
                                      <w:divBdr>
                                        <w:top w:val="none" w:sz="0" w:space="0" w:color="auto"/>
                                        <w:left w:val="none" w:sz="0" w:space="0" w:color="auto"/>
                                        <w:bottom w:val="none" w:sz="0" w:space="0" w:color="auto"/>
                                        <w:right w:val="none" w:sz="0" w:space="0" w:color="auto"/>
                                      </w:divBdr>
                                      <w:divsChild>
                                        <w:div w:id="697630973">
                                          <w:marLeft w:val="0"/>
                                          <w:marRight w:val="0"/>
                                          <w:marTop w:val="0"/>
                                          <w:marBottom w:val="300"/>
                                          <w:divBdr>
                                            <w:top w:val="none" w:sz="0" w:space="0" w:color="auto"/>
                                            <w:left w:val="none" w:sz="0" w:space="0" w:color="auto"/>
                                            <w:bottom w:val="none" w:sz="0" w:space="0" w:color="auto"/>
                                            <w:right w:val="none" w:sz="0" w:space="0" w:color="auto"/>
                                          </w:divBdr>
                                          <w:divsChild>
                                            <w:div w:id="1636254736">
                                              <w:marLeft w:val="0"/>
                                              <w:marRight w:val="0"/>
                                              <w:marTop w:val="0"/>
                                              <w:marBottom w:val="0"/>
                                              <w:divBdr>
                                                <w:top w:val="none" w:sz="0" w:space="0" w:color="auto"/>
                                                <w:left w:val="none" w:sz="0" w:space="0" w:color="auto"/>
                                                <w:bottom w:val="single" w:sz="6" w:space="0" w:color="EAEBED"/>
                                                <w:right w:val="none" w:sz="0" w:space="0" w:color="auto"/>
                                              </w:divBdr>
                                              <w:divsChild>
                                                <w:div w:id="1327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3C0E9-DF45-48AC-8E61-E23F817A4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7712</Words>
  <Characters>44042</Characters>
  <Application>Microsoft Office Word</Application>
  <DocSecurity>0</DocSecurity>
  <Lines>667</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 Amster</dc:creator>
  <cp:lastModifiedBy>Kim Amster</cp:lastModifiedBy>
  <cp:revision>3</cp:revision>
  <dcterms:created xsi:type="dcterms:W3CDTF">2019-01-25T21:43:00Z</dcterms:created>
  <dcterms:modified xsi:type="dcterms:W3CDTF">2019-01-25T21:44:00Z</dcterms:modified>
</cp:coreProperties>
</file>