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ask_9_o1_system_specification_ex_37a68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Task 9 — O1 System Specification &amp; Experimental Protocol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executive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Executive Summary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define O1 as a </w:t>
      </w:r>
      <w:r>
        <w:rPr>
          <w:rFonts w:eastAsia="source serif 4" w:cs="source serif 4" w:ascii="source serif 4" w:hAnsi="source serif 4"/>
          <w:b/>
          <w:color w:val="000000"/>
        </w:rPr>
        <w:t xml:space="preserve">Payment Failure Economic Recovery Advisor</w:t>
      </w:r>
      <w:r>
        <w:rPr>
          <w:rFonts w:eastAsia="source serif 4" w:cs="source serif 4" w:ascii="source serif 4" w:hAnsi="source serif 4"/>
          <w:color w:val="000000"/>
        </w:rPr>
        <w:t xml:space="preserve"> for Razorpay merchants. Given a failed payment and its context, the system selects a bounded recovery action (including "do not retry") that maximises expected economic value under explicit safety constraints, and explains the recommendation.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core decision is: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EV(a|X) = P(recovery|X,a) * V - C(a) - D(a) - F(a)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a* = argmax_{a in A_safe} EV(a|X)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X: payment failure context.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a: candidate action.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V: transaction value.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C(a): direct action cost.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D(a): downside risk cost.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F(a): friction cost.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A_safe: actions allowed by hard safety rules.</w:t>
      </w:r>
    </w:p>
    <w:p>
      <w:pPr>
        <w:spacing w:line="360" w:before="315" w:after="105" w:lineRule="auto"/>
        <w:ind w:left="-30"/>
        <w:jc w:val="left"/>
      </w:pPr>
      <w:bookmarkStart w:id="2" w:name="exact_problem_and_decision_formul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Exact Problem and Decision Formulation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Problem:</w:t>
      </w:r>
      <w:r>
        <w:rPr>
          <w:rFonts w:eastAsia="source serif 4" w:cs="source serif 4" w:ascii="source serif 4" w:hAnsi="source serif 4"/>
          <w:color w:val="000000"/>
        </w:rPr>
        <w:t xml:space="preserve"> After a payment failure, merchants and customers typically respond with ad hoc retries or method switches. There is no systematic, Razorpay-native advisor that determines which recovery action is economically optimal and safe for each failure context.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Decision:</w:t>
      </w:r>
      <w:r>
        <w:rPr>
          <w:rFonts w:eastAsia="source serif 4" w:cs="source serif 4" w:ascii="source serif 4" w:hAnsi="source serif 4"/>
          <w:color w:val="000000"/>
        </w:rPr>
        <w:t xml:space="preserve"> For each failed payment with context X, choose a bounded action a* \in {retry now, retry later, switch method, ask customer to update information, do not retry} that maximises EV(a|X) subject to safety constraints.</w:t>
      </w:r>
    </w:p>
    <w:p>
      <w:pPr>
        <w:spacing w:line="360" w:before="315" w:after="105" w:lineRule="auto"/>
        <w:ind w:left="-30"/>
        <w:jc w:val="left"/>
      </w:pPr>
      <w:bookmarkStart w:id="3" w:name="user_and_loss_fun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User and Loss Function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Razorpay online merchants (and indirectly their customers).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Loss: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Failed payments cause lost GMV, churn, extra support/ops cost, and potential issuer/fee downsides from bad retries. O1 aims to reduce expected economic loss per failure episode.</w:t>
      </w:r>
    </w:p>
    <w:p>
      <w:pPr>
        <w:spacing w:line="360" w:before="315" w:after="105" w:lineRule="auto"/>
        <w:ind w:left="-30"/>
        <w:jc w:val="left"/>
      </w:pPr>
      <w:bookmarkStart w:id="4" w:name="action_space_and_decision_sp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Action Space and Decision_Space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Allowed actions (A_safe):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Retry now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immediate retry.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Retry later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delayed retry.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Switch payment method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card→UPI, etc.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Ask customer to update information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expired card, invalid details.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 not retry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abandon further attempts.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action has defined preconditions, expected benefits, costs, risks, friction, and safety restrictions (see Decision_Space sheet). Safety rules forbid ML from recommending retries in fraud/hard-decline/expired cases or exceeding retry limits.</w:t>
      </w:r>
    </w:p>
    <w:p>
      <w:pPr>
        <w:spacing w:line="360" w:before="315" w:after="105" w:lineRule="auto"/>
        <w:ind w:left="-30"/>
        <w:jc w:val="left"/>
      </w:pPr>
      <w:bookmarkStart w:id="5" w:name="input_sch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Input Schema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Features are grouped as: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Payment: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amount, currency, payment_method, transaction_type.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Failure: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decline_code, failure_category (soft/hard/fraud/technical), failure_message_category, failure_count_recent.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Customer/payment history: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prev_success_count, prev_failure_count, prev_recovery_rate.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Issuer: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issuer_bin_bucket, issuer_category.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Temporal: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hour_of_day, day_of_week, is_weekend, time_since_prev_attempt.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Geography: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origin_country, destination_country, corridor_type.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Merchant: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merchant_segment, merchant_success_rate.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feature is tagged as Observed, Derived, Proxy, or Synthetic depending on data availability.</w:t>
      </w:r>
    </w:p>
    <w:p>
      <w:pPr>
        <w:spacing w:line="360" w:before="315" w:after="105" w:lineRule="auto"/>
        <w:ind w:left="-30"/>
        <w:jc w:val="left"/>
      </w:pPr>
      <w:bookmarkStart w:id="6" w:name="target_defin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Target Definition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ML component learns </w:t>
      </w:r>
      <w:r>
        <w:rPr>
          <w:rFonts w:eastAsia="source serif 4" w:cs="source serif 4" w:ascii="source serif 4" w:hAnsi="source serif 4"/>
          <w:b/>
          <w:color w:val="000000"/>
        </w:rPr>
        <w:t xml:space="preserve">P(Y=1|X,a)</w:t>
      </w:r>
      <w:r>
        <w:rPr>
          <w:rFonts w:eastAsia="source serif 4" w:cs="source serif 4" w:ascii="source serif 4" w:hAnsi="source serif 4"/>
          <w:color w:val="000000"/>
        </w:rPr>
        <w:t xml:space="preserve"> where: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Y = 1 if the payment recovers successfully within a fixed recovery window (e.g., 24–72h) after the chosen action; Y = 0 otherwise.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Recovery window and attribution rules (which attempt gets credit under multiple retries) are defined before training.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makes the core target: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P(recovery|X,a)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recovery probability conditional on context and action.</w:t>
      </w:r>
    </w:p>
    <w:p>
      <w:pPr>
        <w:spacing w:line="360" w:before="315" w:after="105" w:lineRule="auto"/>
        <w:ind w:left="-30"/>
        <w:jc w:val="left"/>
      </w:pPr>
      <w:bookmarkStart w:id="7" w:name="baseline_and_proposed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Baseline and Proposed Policy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Baseline: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deterministic decline-code rule policy implemented by a senior engineer.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Rules such as: never retry fraud/hard decline; ask for update on expired card; retry soft insufficient-funds later; retry once after gateway timeout; stop retries after N attempts; switch to UPI after repeated card failures.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Proposed AI Policy: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a tabular ML model (e.g., gradient boosting) to estimate P(recovery|X,a) for each action in A_safe.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Combine probabilities with V, C(a), D(a), F(a) to compute EV(a|X).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a* = argmax_{a \in A_safe} EV(a|X).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Enforce safety via rules; allow abstention when confidence is low.</w:t>
      </w:r>
    </w:p>
    <w:p>
      <w:pPr>
        <w:spacing w:line="360" w:before="315" w:after="105" w:lineRule="auto"/>
        <w:ind w:left="-30"/>
        <w:jc w:val="left"/>
      </w:pPr>
      <w:bookmarkStart w:id="8" w:name="economic_model_ev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Economic Model (EV_Model)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each action a, EV(a|X) is composed of: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P(recovery|X,a):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Learned from data (or synthetic label).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Observed transaction amount.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C(a):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Assumed/derived cost (fees, operational effort).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D(a):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Assumed downside risk (issuer pressure, reputational risk).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F(a):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Derived friction cost proxy (e.g., number of attempts, method changes).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variable is documented with its source and confidence level to avoid mathematically impressive but economically meaningless assumptions.</w:t>
      </w:r>
    </w:p>
    <w:p>
      <w:pPr>
        <w:spacing w:line="360" w:before="315" w:after="105" w:lineRule="auto"/>
        <w:ind w:left="-30"/>
        <w:jc w:val="left"/>
      </w:pPr>
      <w:bookmarkStart w:id="9" w:name="safety_lay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Safety Layer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Safety rules form a hard gate before ML and EV: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S1: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Never retry when failure_category is fraud, stolen card, or hard decline → A_safe excludes retries.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expired card, only "ask customer to update information" is allowed; retries forbidden.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attempts exceed N, remove further retries and recommend "do not retry".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low-confidence or out-of-distribution contexts, abstain and fall back to baseline.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ML can </w:t>
      </w:r>
      <w:r>
        <w:rPr>
          <w:rFonts w:eastAsia="source serif 4" w:cs="source serif 4" w:ascii="source serif 4" w:hAnsi="source serif 4"/>
          <w:b/>
          <w:color w:val="000000"/>
        </w:rPr>
        <w:t xml:space="preserve">never override</w:t>
      </w:r>
      <w:r>
        <w:rPr>
          <w:rFonts w:eastAsia="source serif 4" w:cs="source serif 4" w:ascii="source serif 4" w:hAnsi="source serif 4"/>
          <w:color w:val="000000"/>
        </w:rPr>
        <w:t xml:space="preserve"> these rules.</w:t>
      </w:r>
    </w:p>
    <w:p>
      <w:pPr>
        <w:spacing w:line="360" w:before="315" w:after="105" w:lineRule="auto"/>
        <w:ind w:left="-30"/>
        <w:jc w:val="left"/>
      </w:pPr>
      <w:bookmarkStart w:id="10" w:name="explanation_lay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Explanation Layer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explanation layer is an LLM that: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Takes structured outputs (X, a*, P(recovery|X,a*), EV(a*|X), safety status, alternative actions) as input.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Generates merchant-facing text: recommended action, reason, expected recovery, EV, safety confirmation, and alternatives.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Does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change the decision or invent probabilities; it only translates model/rule outputs into language.</w:t>
      </w:r>
    </w:p>
    <w:p>
      <w:pPr>
        <w:spacing w:line="360" w:before="315" w:after="105" w:lineRule="auto"/>
        <w:ind w:left="-30"/>
        <w:jc w:val="left"/>
      </w:pPr>
      <w:bookmarkStart w:id="11" w:name="experimental_protoco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Experimental Protocol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Research Question: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Can a contextual EV-based recovery policy outperform a static decline-code policy in expected economic recovery while maintaining zero safety violations?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Dataset split: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Temporal split (if timestamps exist): older episodes → train; mid-range → validation; newest episodes → test.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Avoid random splits that leak temporal information.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Comparison: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Baseline v. O1 policy on the same test episodes.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Metrics: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Primary: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Expected recovered GMV.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Secondary: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Recovery rate, unnecessary retries, bad-action rate, safety violations, abstention rate.</w:t>
      </w:r>
    </w:p>
    <w:p>
      <w:pPr>
        <w:spacing w:line="360" w:before="315" w:after="105" w:lineRule="auto"/>
        <w:ind w:left="-30"/>
        <w:jc w:val="left"/>
      </w:pPr>
      <w:bookmarkStart w:id="12" w:name="ablation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Ablation Plan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Conceptual experiments: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E1: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Rules only (baseline).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ML probability only (maximise P(recovery|X,a) without EV).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ML + EV (no safety) — measure EV gain vs risk.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ML + EV + safety — full system.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shows which components (context, ML, EV, safety) actually create value.</w:t>
      </w:r>
    </w:p>
    <w:p>
      <w:pPr>
        <w:spacing w:line="360" w:before="315" w:after="105" w:lineRule="auto"/>
        <w:ind w:left="-30"/>
        <w:jc w:val="left"/>
      </w:pPr>
      <w:bookmarkStart w:id="13" w:name="failure_modes_and_mitig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Failure Modes and Mitigation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leakage: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Mitigate via strict temporal splits and feature audits.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Selection bias: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Document dataset scope; avoid overclaiming.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Action imbalance: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Inspect per-action counts; regularise or adjust training.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Residual risks are explicitly noted.</w:t>
      </w:r>
    </w:p>
    <w:p>
      <w:pPr>
        <w:spacing w:line="360" w:before="315" w:after="105" w:lineRule="auto"/>
        <w:ind w:left="-30"/>
        <w:jc w:val="left"/>
      </w:pPr>
      <w:bookmarkStart w:id="14" w:name="data_tier_strategy_and_clai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Data-Tier Strategy and Claims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Evaluation tiers (aligned with Task 8):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GREEN / Tier A: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Real failure+action+outcome data → can claim offline uplift on dataset, with caveats.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YELLOW / Tier B: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Real failure+outcome but incomplete actions → partial empirical validation + synthetic simulations; no strong policy uplift claims.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RED / Tier C: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Synthetic only → proof-of-concept; no Razorpay uplift claims.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Claims are constrained accordingly.</w:t>
      </w:r>
    </w:p>
    <w:p>
      <w:pPr>
        <w:spacing w:line="360" w:before="315" w:after="105" w:lineRule="auto"/>
        <w:ind w:left="-30"/>
        <w:jc w:val="left"/>
      </w:pPr>
      <w:bookmarkStart w:id="15" w:name="mvp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MVP Scope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MUST HAVE: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ingestion and feature processing.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Safety gate.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Recovery probability model.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 calculation and action recommendation.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Baseline rule policy.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Offline evaluation and explanation.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SHOULD HAVE: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Issuer/corridor pattern analysis.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Basic dashboard.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COULD HAVE: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conversational interface.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 OF SCOPE: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Autonomous execution/retries.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Routing/fraud engine replacement.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General merchant AI agent.</w:t>
      </w:r>
    </w:p>
    <w:p>
      <w:pPr>
        <w:spacing w:line="360" w:before="315" w:after="105" w:lineRule="auto"/>
        <w:ind w:left="-30"/>
        <w:jc w:val="left"/>
      </w:pPr>
      <w:bookmarkStart w:id="16" w:name="kill_criter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Kill Criteria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No-Go if: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ML+EV does not beat baseline on primary metric.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Gains vanish after leakage correction or require unsafe actions.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Synthetic-only results cannot demonstrate meaningful differentiation.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that case, O1 is downgraded to a rules-only advisor, and O3 becomes the primary research candidate.</w:t>
      </w:r>
    </w:p>
    <w:p>
      <w:pPr>
        <w:spacing w:line="360" w:before="315" w:after="105" w:lineRule="auto"/>
        <w:ind w:left="-30"/>
        <w:jc w:val="left"/>
      </w:pPr>
      <w:bookmarkStart w:id="17" w:name="open_questions_for_razorpa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Open Questions for Razorpay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Key mentor questions (from Task 8):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failure context and outcome data will be provided?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Are action labels or retry logs accessible?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Are issuer/BIN, corridor, and method fields available?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 we use anonymised datasets for offline evaluation?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Are external/public datasets allowed as proxies?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answers to these will determine whether evidence tier is GREEN, YELLOW or RED and how strong our conclusions can be.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2026-09-01T16:29:18.611Z</dcterms:created>
  <dcterms:modified xsi:type="dcterms:W3CDTF">2026-09-01T16:29:18.611Z</dcterms:modified>
</cp:coreProperties>
</file>