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277" w:rsidRPr="00DA0703" w:rsidRDefault="00BB6277" w:rsidP="00BB6277">
      <w:pPr>
        <w:spacing w:after="240" w:line="240" w:lineRule="auto"/>
        <w:jc w:val="center"/>
        <w:rPr>
          <w:rFonts w:ascii="Times New Roman" w:eastAsia="Times New Roman" w:hAnsi="Times New Roman" w:cs="Times New Roman"/>
          <w:b/>
          <w:bCs/>
          <w:sz w:val="44"/>
          <w:szCs w:val="44"/>
        </w:rPr>
      </w:pPr>
      <w:r w:rsidRPr="00DA0703">
        <w:rPr>
          <w:rFonts w:ascii="Times New Roman" w:eastAsia="Times New Roman" w:hAnsi="Times New Roman" w:cs="Times New Roman"/>
          <w:b/>
          <w:bCs/>
          <w:sz w:val="44"/>
          <w:szCs w:val="44"/>
        </w:rPr>
        <w:t>Introduction to Big Data - Task 1</w:t>
      </w:r>
    </w:p>
    <w:p w:rsidR="00BB6277" w:rsidRPr="00DA0703" w:rsidRDefault="00BB6277">
      <w:pPr>
        <w:rPr>
          <w:rFonts w:ascii="Times New Roman" w:hAnsi="Times New Roman" w:cs="Times New Roman"/>
        </w:rPr>
      </w:pPr>
    </w:p>
    <w:p w:rsidR="00BB6277" w:rsidRPr="00DA0703" w:rsidRDefault="00BB6277" w:rsidP="00DA0703">
      <w:pPr>
        <w:pStyle w:val="ListParagraph"/>
        <w:numPr>
          <w:ilvl w:val="0"/>
          <w:numId w:val="4"/>
        </w:numPr>
        <w:rPr>
          <w:rFonts w:ascii="Times New Roman" w:hAnsi="Times New Roman" w:cs="Times New Roman"/>
          <w:b/>
          <w:sz w:val="32"/>
          <w:szCs w:val="32"/>
        </w:rPr>
      </w:pPr>
      <w:r w:rsidRPr="00DA0703">
        <w:rPr>
          <w:rFonts w:ascii="Times New Roman" w:hAnsi="Times New Roman" w:cs="Times New Roman"/>
          <w:b/>
          <w:sz w:val="32"/>
          <w:szCs w:val="32"/>
        </w:rPr>
        <w:t>Running Docker Desktop</w:t>
      </w:r>
    </w:p>
    <w:p w:rsidR="00BB6277" w:rsidRPr="00DA0703" w:rsidRDefault="00BB6277">
      <w:pPr>
        <w:rPr>
          <w:rFonts w:ascii="Times New Roman" w:hAnsi="Times New Roman" w:cs="Times New Roman"/>
        </w:rPr>
      </w:pPr>
      <w:r w:rsidRPr="00DA0703">
        <w:rPr>
          <w:rFonts w:ascii="Times New Roman" w:hAnsi="Times New Roman" w:cs="Times New Roman"/>
        </w:rPr>
        <w:drawing>
          <wp:inline distT="0" distB="0" distL="0" distR="0" wp14:anchorId="116CC600" wp14:editId="71C10E93">
            <wp:extent cx="5943600" cy="2848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8610"/>
                    </a:xfrm>
                    <a:prstGeom prst="rect">
                      <a:avLst/>
                    </a:prstGeom>
                  </pic:spPr>
                </pic:pic>
              </a:graphicData>
            </a:graphic>
          </wp:inline>
        </w:drawing>
      </w:r>
    </w:p>
    <w:p w:rsidR="00BB6277" w:rsidRPr="00DA0703" w:rsidRDefault="00BB6277">
      <w:pPr>
        <w:rPr>
          <w:rFonts w:ascii="Times New Roman" w:hAnsi="Times New Roman" w:cs="Times New Roman"/>
        </w:rPr>
      </w:pPr>
    </w:p>
    <w:p w:rsidR="00BB6277" w:rsidRPr="00DA0703" w:rsidRDefault="00BB6277" w:rsidP="00DA0703">
      <w:pPr>
        <w:pStyle w:val="ListParagraph"/>
        <w:numPr>
          <w:ilvl w:val="0"/>
          <w:numId w:val="4"/>
        </w:numPr>
        <w:rPr>
          <w:rFonts w:ascii="Times New Roman" w:hAnsi="Times New Roman" w:cs="Times New Roman"/>
          <w:b/>
          <w:sz w:val="32"/>
          <w:szCs w:val="32"/>
        </w:rPr>
      </w:pPr>
      <w:r w:rsidRPr="00DA0703">
        <w:rPr>
          <w:rFonts w:ascii="Times New Roman" w:hAnsi="Times New Roman" w:cs="Times New Roman"/>
          <w:b/>
          <w:sz w:val="32"/>
          <w:szCs w:val="32"/>
        </w:rPr>
        <w:t>Installed wsl2</w:t>
      </w:r>
    </w:p>
    <w:p w:rsidR="00BB6277" w:rsidRPr="00DA0703" w:rsidRDefault="00BB6277">
      <w:pPr>
        <w:rPr>
          <w:rFonts w:ascii="Times New Roman" w:hAnsi="Times New Roman" w:cs="Times New Roman"/>
        </w:rPr>
      </w:pPr>
      <w:r w:rsidRPr="00DA0703">
        <w:rPr>
          <w:rFonts w:ascii="Times New Roman" w:hAnsi="Times New Roman" w:cs="Times New Roman"/>
        </w:rPr>
        <w:drawing>
          <wp:inline distT="0" distB="0" distL="0" distR="0" wp14:anchorId="3D8D20D0" wp14:editId="4C5B2272">
            <wp:extent cx="5943600" cy="9264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6465"/>
                    </a:xfrm>
                    <a:prstGeom prst="rect">
                      <a:avLst/>
                    </a:prstGeom>
                  </pic:spPr>
                </pic:pic>
              </a:graphicData>
            </a:graphic>
          </wp:inline>
        </w:drawing>
      </w:r>
    </w:p>
    <w:p w:rsidR="00BB6277" w:rsidRPr="00DA0703" w:rsidRDefault="00BB6277">
      <w:pPr>
        <w:rPr>
          <w:rFonts w:ascii="Times New Roman" w:hAnsi="Times New Roman" w:cs="Times New Roman"/>
        </w:rPr>
      </w:pPr>
    </w:p>
    <w:p w:rsidR="00BB6277" w:rsidRPr="00DA0703" w:rsidRDefault="00BB6277" w:rsidP="00DA0703">
      <w:pPr>
        <w:pStyle w:val="ListParagraph"/>
        <w:numPr>
          <w:ilvl w:val="0"/>
          <w:numId w:val="4"/>
        </w:numPr>
        <w:rPr>
          <w:rFonts w:ascii="Times New Roman" w:hAnsi="Times New Roman" w:cs="Times New Roman"/>
          <w:b/>
          <w:sz w:val="32"/>
          <w:szCs w:val="32"/>
        </w:rPr>
      </w:pPr>
      <w:r w:rsidRPr="00DA0703">
        <w:rPr>
          <w:rFonts w:ascii="Times New Roman" w:hAnsi="Times New Roman" w:cs="Times New Roman"/>
          <w:b/>
          <w:sz w:val="32"/>
          <w:szCs w:val="32"/>
        </w:rPr>
        <w:t xml:space="preserve">Building </w:t>
      </w:r>
      <w:proofErr w:type="spellStart"/>
      <w:r w:rsidRPr="00DA0703">
        <w:rPr>
          <w:rFonts w:ascii="Times New Roman" w:hAnsi="Times New Roman" w:cs="Times New Roman"/>
          <w:b/>
          <w:sz w:val="32"/>
          <w:szCs w:val="32"/>
        </w:rPr>
        <w:t>ambari.hadoop</w:t>
      </w:r>
      <w:proofErr w:type="spellEnd"/>
      <w:r w:rsidRPr="00DA0703">
        <w:rPr>
          <w:rFonts w:ascii="Times New Roman" w:hAnsi="Times New Roman" w:cs="Times New Roman"/>
          <w:b/>
          <w:sz w:val="32"/>
          <w:szCs w:val="32"/>
        </w:rPr>
        <w:t xml:space="preserve"> image</w:t>
      </w:r>
    </w:p>
    <w:p w:rsidR="00DA0703" w:rsidRDefault="00BB6277">
      <w:pPr>
        <w:rPr>
          <w:rFonts w:ascii="Times New Roman" w:hAnsi="Times New Roman" w:cs="Times New Roman"/>
        </w:rPr>
      </w:pPr>
      <w:r w:rsidRPr="00DA0703">
        <w:rPr>
          <w:rFonts w:ascii="Times New Roman" w:hAnsi="Times New Roman" w:cs="Times New Roman"/>
        </w:rPr>
        <w:drawing>
          <wp:inline distT="0" distB="0" distL="0" distR="0" wp14:anchorId="1BB954BB" wp14:editId="7E76DD07">
            <wp:extent cx="5943600" cy="1261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1110"/>
                    </a:xfrm>
                    <a:prstGeom prst="rect">
                      <a:avLst/>
                    </a:prstGeom>
                  </pic:spPr>
                </pic:pic>
              </a:graphicData>
            </a:graphic>
          </wp:inline>
        </w:drawing>
      </w:r>
      <w:r w:rsidRPr="00DA0703">
        <w:rPr>
          <w:rFonts w:ascii="Times New Roman" w:hAnsi="Times New Roman" w:cs="Times New Roman"/>
        </w:rPr>
        <w:br/>
      </w:r>
    </w:p>
    <w:p w:rsidR="00BB6277" w:rsidRPr="00DA0703" w:rsidRDefault="00BB6277" w:rsidP="00DA0703">
      <w:pPr>
        <w:pStyle w:val="ListParagraph"/>
        <w:numPr>
          <w:ilvl w:val="0"/>
          <w:numId w:val="4"/>
        </w:numPr>
        <w:rPr>
          <w:rFonts w:ascii="Times New Roman" w:hAnsi="Times New Roman" w:cs="Times New Roman"/>
        </w:rPr>
      </w:pPr>
      <w:r w:rsidRPr="00DA0703">
        <w:rPr>
          <w:rFonts w:ascii="Times New Roman" w:hAnsi="Times New Roman" w:cs="Times New Roman"/>
          <w:b/>
          <w:sz w:val="32"/>
          <w:szCs w:val="32"/>
        </w:rPr>
        <w:lastRenderedPageBreak/>
        <w:t xml:space="preserve">Running </w:t>
      </w:r>
      <w:proofErr w:type="spellStart"/>
      <w:r w:rsidRPr="00DA0703">
        <w:rPr>
          <w:rFonts w:ascii="Times New Roman" w:hAnsi="Times New Roman" w:cs="Times New Roman"/>
          <w:b/>
          <w:sz w:val="32"/>
          <w:szCs w:val="32"/>
        </w:rPr>
        <w:t>ambari</w:t>
      </w:r>
      <w:proofErr w:type="spellEnd"/>
      <w:r w:rsidRPr="00DA0703">
        <w:rPr>
          <w:rFonts w:ascii="Times New Roman" w:hAnsi="Times New Roman" w:cs="Times New Roman"/>
          <w:b/>
          <w:sz w:val="32"/>
          <w:szCs w:val="32"/>
        </w:rPr>
        <w:t>-server</w:t>
      </w:r>
    </w:p>
    <w:p w:rsidR="00CA57D6" w:rsidRPr="00DA0703" w:rsidRDefault="00BB6277">
      <w:pPr>
        <w:rPr>
          <w:rFonts w:ascii="Times New Roman" w:hAnsi="Times New Roman" w:cs="Times New Roman"/>
        </w:rPr>
      </w:pPr>
      <w:r w:rsidRPr="00DA0703">
        <w:rPr>
          <w:rFonts w:ascii="Times New Roman" w:hAnsi="Times New Roman" w:cs="Times New Roman"/>
        </w:rPr>
        <w:drawing>
          <wp:inline distT="0" distB="0" distL="0" distR="0" wp14:anchorId="1D14F4B6" wp14:editId="10B8024F">
            <wp:extent cx="5534797" cy="45154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797" cy="4515480"/>
                    </a:xfrm>
                    <a:prstGeom prst="rect">
                      <a:avLst/>
                    </a:prstGeom>
                  </pic:spPr>
                </pic:pic>
              </a:graphicData>
            </a:graphic>
          </wp:inline>
        </w:drawing>
      </w:r>
    </w:p>
    <w:p w:rsidR="00DA0703" w:rsidRPr="00DA0703" w:rsidRDefault="00DA0703">
      <w:pPr>
        <w:rPr>
          <w:rFonts w:ascii="Times New Roman" w:hAnsi="Times New Roman" w:cs="Times New Roman"/>
          <w:sz w:val="32"/>
          <w:szCs w:val="32"/>
        </w:rPr>
      </w:pPr>
    </w:p>
    <w:p w:rsidR="00DA0703" w:rsidRPr="00DA0703" w:rsidRDefault="00DA0703" w:rsidP="00DA0703">
      <w:pPr>
        <w:pStyle w:val="ListParagraph"/>
        <w:numPr>
          <w:ilvl w:val="0"/>
          <w:numId w:val="4"/>
        </w:numPr>
        <w:spacing w:after="240" w:line="240" w:lineRule="auto"/>
        <w:rPr>
          <w:rFonts w:ascii="Times New Roman" w:eastAsia="Times New Roman" w:hAnsi="Times New Roman" w:cs="Times New Roman"/>
          <w:sz w:val="32"/>
          <w:szCs w:val="32"/>
        </w:rPr>
      </w:pPr>
      <w:proofErr w:type="spellStart"/>
      <w:r w:rsidRPr="00DA0703">
        <w:rPr>
          <w:rFonts w:ascii="Times New Roman" w:eastAsia="Times New Roman" w:hAnsi="Times New Roman" w:cs="Times New Roman"/>
          <w:b/>
          <w:bCs/>
          <w:sz w:val="32"/>
          <w:szCs w:val="32"/>
        </w:rPr>
        <w:t>Ambari</w:t>
      </w:r>
      <w:proofErr w:type="spellEnd"/>
      <w:r w:rsidRPr="00DA0703">
        <w:rPr>
          <w:rFonts w:ascii="Times New Roman" w:eastAsia="Times New Roman" w:hAnsi="Times New Roman" w:cs="Times New Roman"/>
          <w:b/>
          <w:bCs/>
          <w:sz w:val="32"/>
          <w:szCs w:val="32"/>
        </w:rPr>
        <w:t xml:space="preserve"> UI:</w:t>
      </w:r>
    </w:p>
    <w:p w:rsidR="00DA0703" w:rsidRPr="00DA0703" w:rsidRDefault="00DA0703" w:rsidP="00DA0703">
      <w:pPr>
        <w:rPr>
          <w:rFonts w:ascii="Times New Roman" w:hAnsi="Times New Roman" w:cs="Times New Roman"/>
          <w:sz w:val="24"/>
          <w:szCs w:val="24"/>
        </w:rPr>
      </w:pPr>
      <w:r w:rsidRPr="00DA0703">
        <w:rPr>
          <w:rFonts w:ascii="Times New Roman" w:hAnsi="Times New Roman" w:cs="Times New Roman"/>
          <w:sz w:val="24"/>
          <w:szCs w:val="24"/>
        </w:rPr>
        <w:t xml:space="preserve">The Apache </w:t>
      </w:r>
      <w:proofErr w:type="spellStart"/>
      <w:r w:rsidRPr="00DA0703">
        <w:rPr>
          <w:rFonts w:ascii="Times New Roman" w:hAnsi="Times New Roman" w:cs="Times New Roman"/>
          <w:sz w:val="24"/>
          <w:szCs w:val="24"/>
        </w:rPr>
        <w:t>Ambari</w:t>
      </w:r>
      <w:proofErr w:type="spellEnd"/>
      <w:r w:rsidRPr="00DA0703">
        <w:rPr>
          <w:rFonts w:ascii="Times New Roman" w:hAnsi="Times New Roman" w:cs="Times New Roman"/>
          <w:sz w:val="24"/>
          <w:szCs w:val="24"/>
        </w:rPr>
        <w:t xml:space="preserve"> project is aimed at making Hadoop management simpler by developing software for provisioning, managing, securing and monitoring Apache Hadoop clusters. </w:t>
      </w:r>
    </w:p>
    <w:p w:rsidR="00DA0703" w:rsidRPr="00DA0703" w:rsidRDefault="00DA0703" w:rsidP="00DA0703">
      <w:pPr>
        <w:rPr>
          <w:rFonts w:ascii="Times New Roman" w:hAnsi="Times New Roman" w:cs="Times New Roman"/>
          <w:sz w:val="24"/>
          <w:szCs w:val="24"/>
        </w:rPr>
      </w:pPr>
      <w:r w:rsidRPr="00DA0703">
        <w:rPr>
          <w:rFonts w:ascii="Times New Roman" w:hAnsi="Times New Roman" w:cs="Times New Roman"/>
          <w:sz w:val="24"/>
          <w:szCs w:val="24"/>
        </w:rPr>
        <w:t>It provides an intuitive, easy-to-use Hadoop management web UI backed by its RESTful APIs.</w:t>
      </w:r>
    </w:p>
    <w:p w:rsidR="00DA0703" w:rsidRPr="00DA0703" w:rsidRDefault="00DA0703" w:rsidP="00DA0703">
      <w:pPr>
        <w:rPr>
          <w:rFonts w:ascii="Times New Roman" w:hAnsi="Times New Roman" w:cs="Times New Roman"/>
          <w:sz w:val="24"/>
          <w:szCs w:val="24"/>
        </w:rPr>
      </w:pPr>
    </w:p>
    <w:p w:rsidR="00DA0703" w:rsidRPr="00DA0703" w:rsidRDefault="00DA0703" w:rsidP="00DA0703">
      <w:pPr>
        <w:rPr>
          <w:rFonts w:ascii="Times New Roman" w:hAnsi="Times New Roman" w:cs="Times New Roman"/>
        </w:rPr>
      </w:pPr>
      <w:r w:rsidRPr="00DA0703">
        <w:rPr>
          <w:rFonts w:ascii="Times New Roman" w:hAnsi="Times New Roman" w:cs="Times New Roman"/>
          <w:noProof/>
        </w:rPr>
        <w:lastRenderedPageBreak/>
        <w:drawing>
          <wp:inline distT="0" distB="0" distL="0" distR="0" wp14:anchorId="47D9ED07" wp14:editId="0E670FDF">
            <wp:extent cx="6340078" cy="355219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6748" cy="3555927"/>
                    </a:xfrm>
                    <a:prstGeom prst="rect">
                      <a:avLst/>
                    </a:prstGeom>
                  </pic:spPr>
                </pic:pic>
              </a:graphicData>
            </a:graphic>
          </wp:inline>
        </w:drawing>
      </w:r>
    </w:p>
    <w:p w:rsidR="00DA0703" w:rsidRPr="00DA0703" w:rsidRDefault="00DA0703" w:rsidP="00DA0703">
      <w:pPr>
        <w:rPr>
          <w:rFonts w:ascii="Times New Roman" w:hAnsi="Times New Roman" w:cs="Times New Roman"/>
          <w:sz w:val="24"/>
          <w:szCs w:val="24"/>
        </w:rPr>
      </w:pPr>
      <w:r w:rsidRPr="00DA0703">
        <w:rPr>
          <w:rFonts w:ascii="Times New Roman" w:hAnsi="Times New Roman" w:cs="Times New Roman"/>
          <w:sz w:val="24"/>
          <w:szCs w:val="24"/>
        </w:rPr>
        <w:t xml:space="preserve">In the above image, </w:t>
      </w:r>
      <w:proofErr w:type="spellStart"/>
      <w:r w:rsidRPr="00DA0703">
        <w:rPr>
          <w:rFonts w:ascii="Times New Roman" w:hAnsi="Times New Roman" w:cs="Times New Roman"/>
          <w:sz w:val="24"/>
          <w:szCs w:val="24"/>
        </w:rPr>
        <w:t>Ambari</w:t>
      </w:r>
      <w:proofErr w:type="spellEnd"/>
      <w:r w:rsidRPr="00DA0703">
        <w:rPr>
          <w:rFonts w:ascii="Times New Roman" w:hAnsi="Times New Roman" w:cs="Times New Roman"/>
          <w:sz w:val="24"/>
          <w:szCs w:val="24"/>
        </w:rPr>
        <w:t xml:space="preserve"> UI is in currently running State.</w:t>
      </w:r>
    </w:p>
    <w:p w:rsidR="00DA0703" w:rsidRPr="00DA0703" w:rsidRDefault="00DA0703" w:rsidP="00DA0703">
      <w:pPr>
        <w:rPr>
          <w:rFonts w:ascii="Times New Roman" w:hAnsi="Times New Roman" w:cs="Times New Roman"/>
        </w:rPr>
      </w:pPr>
    </w:p>
    <w:p w:rsidR="00DA0703" w:rsidRDefault="00DA0703" w:rsidP="00DA0703">
      <w:pPr>
        <w:pStyle w:val="ListParagraph"/>
        <w:numPr>
          <w:ilvl w:val="0"/>
          <w:numId w:val="4"/>
        </w:numPr>
        <w:rPr>
          <w:rFonts w:ascii="Times New Roman" w:hAnsi="Times New Roman" w:cs="Times New Roman"/>
          <w:b/>
          <w:bCs/>
          <w:sz w:val="28"/>
          <w:szCs w:val="28"/>
        </w:rPr>
      </w:pPr>
      <w:r w:rsidRPr="00DA0703">
        <w:rPr>
          <w:rFonts w:ascii="Times New Roman" w:hAnsi="Times New Roman" w:cs="Times New Roman"/>
          <w:b/>
          <w:bCs/>
          <w:sz w:val="28"/>
          <w:szCs w:val="28"/>
        </w:rPr>
        <w:t xml:space="preserve">Components of </w:t>
      </w:r>
      <w:proofErr w:type="spellStart"/>
      <w:r w:rsidRPr="00DA0703">
        <w:rPr>
          <w:rFonts w:ascii="Times New Roman" w:hAnsi="Times New Roman" w:cs="Times New Roman"/>
          <w:b/>
          <w:bCs/>
          <w:sz w:val="28"/>
          <w:szCs w:val="28"/>
        </w:rPr>
        <w:t>Ambari</w:t>
      </w:r>
      <w:proofErr w:type="spellEnd"/>
      <w:r w:rsidRPr="00DA0703">
        <w:rPr>
          <w:rFonts w:ascii="Times New Roman" w:hAnsi="Times New Roman" w:cs="Times New Roman"/>
          <w:b/>
          <w:bCs/>
          <w:sz w:val="28"/>
          <w:szCs w:val="28"/>
        </w:rPr>
        <w:t xml:space="preserve"> UI:</w:t>
      </w:r>
    </w:p>
    <w:p w:rsidR="00434703" w:rsidRPr="00DA0703" w:rsidRDefault="00434703" w:rsidP="00434703">
      <w:pPr>
        <w:pStyle w:val="ListParagraph"/>
        <w:rPr>
          <w:rFonts w:ascii="Times New Roman" w:hAnsi="Times New Roman" w:cs="Times New Roman"/>
          <w:b/>
          <w:bCs/>
          <w:sz w:val="28"/>
          <w:szCs w:val="28"/>
        </w:rPr>
      </w:pPr>
    </w:p>
    <w:p w:rsidR="00DA0703" w:rsidRPr="00DA0703" w:rsidRDefault="00DA0703" w:rsidP="00DA0703">
      <w:pPr>
        <w:pStyle w:val="ListParagraph"/>
        <w:numPr>
          <w:ilvl w:val="1"/>
          <w:numId w:val="4"/>
        </w:numPr>
        <w:rPr>
          <w:rFonts w:ascii="Times New Roman" w:hAnsi="Times New Roman" w:cs="Times New Roman"/>
          <w:b/>
          <w:bCs/>
          <w:sz w:val="28"/>
          <w:szCs w:val="28"/>
        </w:rPr>
      </w:pPr>
      <w:r w:rsidRPr="00DA0703">
        <w:rPr>
          <w:rFonts w:ascii="Times New Roman" w:hAnsi="Times New Roman" w:cs="Times New Roman"/>
          <w:b/>
          <w:bCs/>
          <w:sz w:val="28"/>
          <w:szCs w:val="28"/>
        </w:rPr>
        <w:t xml:space="preserve">Views in Apache </w:t>
      </w:r>
      <w:proofErr w:type="spellStart"/>
      <w:r w:rsidRPr="00DA0703">
        <w:rPr>
          <w:rFonts w:ascii="Times New Roman" w:hAnsi="Times New Roman" w:cs="Times New Roman"/>
          <w:b/>
          <w:bCs/>
          <w:sz w:val="28"/>
          <w:szCs w:val="28"/>
        </w:rPr>
        <w:t>Ambari</w:t>
      </w:r>
      <w:proofErr w:type="spellEnd"/>
      <w:r w:rsidRPr="00DA0703">
        <w:rPr>
          <w:rFonts w:ascii="Times New Roman" w:hAnsi="Times New Roman" w:cs="Times New Roman"/>
          <w:b/>
          <w:bCs/>
          <w:sz w:val="28"/>
          <w:szCs w:val="28"/>
        </w:rPr>
        <w:t>:</w:t>
      </w:r>
    </w:p>
    <w:p w:rsidR="00DA0703" w:rsidRPr="00434703" w:rsidRDefault="00DA0703" w:rsidP="00434703">
      <w:pPr>
        <w:pStyle w:val="ListParagraph"/>
        <w:numPr>
          <w:ilvl w:val="2"/>
          <w:numId w:val="5"/>
        </w:numPr>
        <w:rPr>
          <w:rFonts w:ascii="Times New Roman" w:hAnsi="Times New Roman" w:cs="Times New Roman"/>
          <w:sz w:val="24"/>
          <w:szCs w:val="24"/>
        </w:rPr>
      </w:pPr>
      <w:proofErr w:type="spellStart"/>
      <w:r w:rsidRPr="00434703">
        <w:rPr>
          <w:rFonts w:ascii="Times New Roman" w:hAnsi="Times New Roman" w:cs="Times New Roman"/>
          <w:b/>
          <w:bCs/>
          <w:sz w:val="28"/>
          <w:szCs w:val="28"/>
        </w:rPr>
        <w:t>Tez</w:t>
      </w:r>
      <w:proofErr w:type="spellEnd"/>
      <w:r w:rsidRPr="00434703">
        <w:rPr>
          <w:rFonts w:ascii="Times New Roman" w:hAnsi="Times New Roman" w:cs="Times New Roman"/>
          <w:b/>
          <w:bCs/>
          <w:sz w:val="28"/>
          <w:szCs w:val="28"/>
        </w:rPr>
        <w:t xml:space="preserve"> View</w:t>
      </w:r>
      <w:r w:rsidRPr="00434703">
        <w:rPr>
          <w:rFonts w:ascii="Times New Roman" w:hAnsi="Times New Roman" w:cs="Times New Roman"/>
          <w:b/>
          <w:bCs/>
          <w:sz w:val="24"/>
          <w:szCs w:val="24"/>
        </w:rPr>
        <w:t xml:space="preserve">: </w:t>
      </w:r>
      <w:r w:rsidRPr="00434703">
        <w:rPr>
          <w:rFonts w:ascii="Times New Roman" w:hAnsi="Times New Roman" w:cs="Times New Roman"/>
        </w:rPr>
        <w:t xml:space="preserve">The </w:t>
      </w:r>
      <w:proofErr w:type="spellStart"/>
      <w:r w:rsidRPr="00434703">
        <w:rPr>
          <w:rFonts w:ascii="Times New Roman" w:hAnsi="Times New Roman" w:cs="Times New Roman"/>
        </w:rPr>
        <w:t>Tez</w:t>
      </w:r>
      <w:proofErr w:type="spellEnd"/>
      <w:r w:rsidRPr="00434703">
        <w:rPr>
          <w:rFonts w:ascii="Times New Roman" w:hAnsi="Times New Roman" w:cs="Times New Roman"/>
        </w:rPr>
        <w:t xml:space="preserve"> View </w:t>
      </w:r>
      <w:r w:rsidRPr="00434703">
        <w:rPr>
          <w:rFonts w:ascii="Times New Roman" w:hAnsi="Times New Roman" w:cs="Times New Roman"/>
          <w:b/>
          <w:bCs/>
        </w:rPr>
        <w:t>helps you understand</w:t>
      </w:r>
      <w:r w:rsidRPr="00434703">
        <w:rPr>
          <w:rFonts w:ascii="Times New Roman" w:hAnsi="Times New Roman" w:cs="Times New Roman"/>
        </w:rPr>
        <w:t xml:space="preserve"> and </w:t>
      </w:r>
      <w:r w:rsidRPr="00434703">
        <w:rPr>
          <w:rFonts w:ascii="Times New Roman" w:hAnsi="Times New Roman" w:cs="Times New Roman"/>
          <w:b/>
          <w:bCs/>
        </w:rPr>
        <w:t>optimize your cluster resource usage</w:t>
      </w:r>
      <w:r w:rsidRPr="00434703">
        <w:rPr>
          <w:rFonts w:ascii="Times New Roman" w:hAnsi="Times New Roman" w:cs="Times New Roman"/>
        </w:rPr>
        <w:t>. Using the view, you can optimize and accelerate individual SQL queries or Pig jobs to get the best performance in a multi-tenant Hadoop environment.</w:t>
      </w:r>
    </w:p>
    <w:p w:rsidR="00DA0703" w:rsidRPr="00434703" w:rsidRDefault="00DA0703" w:rsidP="00434703">
      <w:pPr>
        <w:pStyle w:val="ListParagraph"/>
        <w:numPr>
          <w:ilvl w:val="2"/>
          <w:numId w:val="5"/>
        </w:numPr>
        <w:rPr>
          <w:rFonts w:ascii="Times New Roman" w:hAnsi="Times New Roman" w:cs="Times New Roman"/>
        </w:rPr>
      </w:pPr>
      <w:r w:rsidRPr="00434703">
        <w:rPr>
          <w:rFonts w:ascii="Times New Roman" w:hAnsi="Times New Roman" w:cs="Times New Roman"/>
          <w:b/>
          <w:bCs/>
          <w:sz w:val="28"/>
          <w:szCs w:val="28"/>
        </w:rPr>
        <w:t>Hive View:</w:t>
      </w:r>
      <w:r w:rsidRPr="00434703">
        <w:rPr>
          <w:rFonts w:ascii="Times New Roman" w:hAnsi="Times New Roman" w:cs="Times New Roman"/>
          <w:b/>
          <w:bCs/>
          <w:sz w:val="24"/>
          <w:szCs w:val="24"/>
        </w:rPr>
        <w:t xml:space="preserve"> </w:t>
      </w:r>
      <w:r w:rsidRPr="00434703">
        <w:rPr>
          <w:rFonts w:ascii="Times New Roman" w:hAnsi="Times New Roman" w:cs="Times New Roman"/>
        </w:rPr>
        <w:t xml:space="preserve">Hive </w:t>
      </w:r>
      <w:r w:rsidRPr="00434703">
        <w:rPr>
          <w:rFonts w:ascii="Times New Roman" w:hAnsi="Times New Roman" w:cs="Times New Roman"/>
          <w:b/>
          <w:bCs/>
        </w:rPr>
        <w:t>View allows the user to write &amp; execute SQL queries on the cluster</w:t>
      </w:r>
      <w:r w:rsidRPr="00434703">
        <w:rPr>
          <w:rFonts w:ascii="Times New Roman" w:hAnsi="Times New Roman" w:cs="Times New Roman"/>
        </w:rPr>
        <w:t xml:space="preserve">. It shows the history of all Hive queries executed on the cluster whether run from Hive view or another source such as JDBC/ODBC or CLI. It also provides graphical view of the query execution plan. This helps the user debug the query for correctness and for tuning the performance. It integrates </w:t>
      </w:r>
      <w:proofErr w:type="spellStart"/>
      <w:r w:rsidRPr="00434703">
        <w:rPr>
          <w:rFonts w:ascii="Times New Roman" w:hAnsi="Times New Roman" w:cs="Times New Roman"/>
        </w:rPr>
        <w:t>Tez</w:t>
      </w:r>
      <w:proofErr w:type="spellEnd"/>
      <w:r w:rsidRPr="00434703">
        <w:rPr>
          <w:rFonts w:ascii="Times New Roman" w:hAnsi="Times New Roman" w:cs="Times New Roman"/>
        </w:rPr>
        <w:t xml:space="preserve"> View that allows the user to debug any </w:t>
      </w:r>
      <w:proofErr w:type="spellStart"/>
      <w:r w:rsidRPr="00434703">
        <w:rPr>
          <w:rFonts w:ascii="Times New Roman" w:hAnsi="Times New Roman" w:cs="Times New Roman"/>
        </w:rPr>
        <w:t>Tez</w:t>
      </w:r>
      <w:proofErr w:type="spellEnd"/>
      <w:r w:rsidRPr="00434703">
        <w:rPr>
          <w:rFonts w:ascii="Times New Roman" w:hAnsi="Times New Roman" w:cs="Times New Roman"/>
        </w:rPr>
        <w:t xml:space="preserve"> job, including monitoring the progress of a job (whether from Hive or Pig) while it is running.</w:t>
      </w:r>
    </w:p>
    <w:p w:rsidR="00DA0703" w:rsidRPr="00434703" w:rsidRDefault="00DA0703" w:rsidP="00434703">
      <w:pPr>
        <w:pStyle w:val="ListParagraph"/>
        <w:numPr>
          <w:ilvl w:val="2"/>
          <w:numId w:val="5"/>
        </w:numPr>
        <w:rPr>
          <w:rFonts w:ascii="Times New Roman" w:hAnsi="Times New Roman" w:cs="Times New Roman"/>
          <w:sz w:val="24"/>
          <w:szCs w:val="24"/>
        </w:rPr>
      </w:pPr>
      <w:r w:rsidRPr="00434703">
        <w:rPr>
          <w:rFonts w:ascii="Times New Roman" w:hAnsi="Times New Roman" w:cs="Times New Roman"/>
          <w:b/>
          <w:bCs/>
          <w:sz w:val="28"/>
          <w:szCs w:val="28"/>
        </w:rPr>
        <w:t>Pig View:</w:t>
      </w:r>
      <w:r w:rsidRPr="00434703">
        <w:rPr>
          <w:rFonts w:ascii="Times New Roman" w:hAnsi="Times New Roman" w:cs="Times New Roman"/>
          <w:sz w:val="24"/>
          <w:szCs w:val="24"/>
        </w:rPr>
        <w:t xml:space="preserve"> </w:t>
      </w:r>
      <w:r w:rsidRPr="00434703">
        <w:rPr>
          <w:rFonts w:ascii="Times New Roman" w:hAnsi="Times New Roman" w:cs="Times New Roman"/>
        </w:rPr>
        <w:t xml:space="preserve">Pig View is like the Hive View. </w:t>
      </w:r>
      <w:r w:rsidRPr="00434703">
        <w:rPr>
          <w:rFonts w:ascii="Times New Roman" w:hAnsi="Times New Roman" w:cs="Times New Roman"/>
          <w:b/>
          <w:bCs/>
        </w:rPr>
        <w:t>It allows writing and running a Pig script.</w:t>
      </w:r>
      <w:r w:rsidRPr="00434703">
        <w:rPr>
          <w:rFonts w:ascii="Times New Roman" w:hAnsi="Times New Roman" w:cs="Times New Roman"/>
        </w:rPr>
        <w:t xml:space="preserve"> It has support for saving scripts and loading and using existing UDFs in scripts.</w:t>
      </w:r>
    </w:p>
    <w:p w:rsidR="00DA0703" w:rsidRPr="00434703" w:rsidRDefault="00DA0703" w:rsidP="00434703">
      <w:pPr>
        <w:pStyle w:val="ListParagraph"/>
        <w:numPr>
          <w:ilvl w:val="2"/>
          <w:numId w:val="5"/>
        </w:numPr>
        <w:rPr>
          <w:rFonts w:ascii="Times New Roman" w:hAnsi="Times New Roman" w:cs="Times New Roman"/>
          <w:sz w:val="24"/>
          <w:szCs w:val="24"/>
        </w:rPr>
      </w:pPr>
      <w:r w:rsidRPr="00434703">
        <w:rPr>
          <w:rFonts w:ascii="Times New Roman" w:hAnsi="Times New Roman" w:cs="Times New Roman"/>
          <w:b/>
          <w:bCs/>
          <w:sz w:val="28"/>
          <w:szCs w:val="28"/>
        </w:rPr>
        <w:t>Capacity Scheduler View:</w:t>
      </w:r>
      <w:r w:rsidRPr="00434703">
        <w:rPr>
          <w:rFonts w:ascii="Times New Roman" w:hAnsi="Times New Roman" w:cs="Times New Roman"/>
          <w:sz w:val="24"/>
          <w:szCs w:val="24"/>
        </w:rPr>
        <w:t xml:space="preserve"> Capacity Scheduler View </w:t>
      </w:r>
      <w:r w:rsidRPr="00434703">
        <w:rPr>
          <w:rFonts w:ascii="Times New Roman" w:hAnsi="Times New Roman" w:cs="Times New Roman"/>
          <w:b/>
          <w:bCs/>
          <w:sz w:val="24"/>
          <w:szCs w:val="24"/>
        </w:rPr>
        <w:t>helps a Hadoop operator setup YARN workload management easily to enable multi-tenant and multi-workload processing</w:t>
      </w:r>
      <w:r w:rsidRPr="00434703">
        <w:rPr>
          <w:rFonts w:ascii="Times New Roman" w:hAnsi="Times New Roman" w:cs="Times New Roman"/>
          <w:sz w:val="24"/>
          <w:szCs w:val="24"/>
        </w:rPr>
        <w:t xml:space="preserve">. This view provisions cluster resources by </w:t>
      </w:r>
      <w:r w:rsidRPr="00434703">
        <w:rPr>
          <w:rFonts w:ascii="Times New Roman" w:hAnsi="Times New Roman" w:cs="Times New Roman"/>
          <w:b/>
          <w:bCs/>
          <w:sz w:val="24"/>
          <w:szCs w:val="24"/>
        </w:rPr>
        <w:t>creating and managing YARN queues</w:t>
      </w:r>
      <w:r w:rsidRPr="00434703">
        <w:rPr>
          <w:rFonts w:ascii="Times New Roman" w:hAnsi="Times New Roman" w:cs="Times New Roman"/>
          <w:sz w:val="24"/>
          <w:szCs w:val="24"/>
        </w:rPr>
        <w:t>.</w:t>
      </w:r>
    </w:p>
    <w:p w:rsidR="00DA0703" w:rsidRPr="00434703" w:rsidRDefault="00DA0703" w:rsidP="00434703">
      <w:pPr>
        <w:pStyle w:val="ListParagraph"/>
        <w:numPr>
          <w:ilvl w:val="2"/>
          <w:numId w:val="5"/>
        </w:numPr>
        <w:rPr>
          <w:rFonts w:ascii="Times New Roman" w:hAnsi="Times New Roman" w:cs="Times New Roman"/>
          <w:sz w:val="24"/>
          <w:szCs w:val="24"/>
        </w:rPr>
      </w:pPr>
      <w:r w:rsidRPr="00434703">
        <w:rPr>
          <w:rFonts w:ascii="Times New Roman" w:hAnsi="Times New Roman" w:cs="Times New Roman"/>
          <w:b/>
          <w:bCs/>
          <w:sz w:val="24"/>
          <w:szCs w:val="24"/>
        </w:rPr>
        <w:lastRenderedPageBreak/>
        <w:t>Files View:</w:t>
      </w:r>
      <w:r w:rsidRPr="00434703">
        <w:rPr>
          <w:rFonts w:ascii="Times New Roman" w:hAnsi="Times New Roman" w:cs="Times New Roman"/>
          <w:sz w:val="24"/>
          <w:szCs w:val="24"/>
        </w:rPr>
        <w:t xml:space="preserve"> Files View allows the user to </w:t>
      </w:r>
      <w:r w:rsidRPr="00434703">
        <w:rPr>
          <w:rFonts w:ascii="Times New Roman" w:hAnsi="Times New Roman" w:cs="Times New Roman"/>
          <w:b/>
          <w:bCs/>
          <w:sz w:val="24"/>
          <w:szCs w:val="24"/>
        </w:rPr>
        <w:t>manage</w:t>
      </w:r>
      <w:r w:rsidRPr="00434703">
        <w:rPr>
          <w:rFonts w:ascii="Times New Roman" w:hAnsi="Times New Roman" w:cs="Times New Roman"/>
          <w:sz w:val="24"/>
          <w:szCs w:val="24"/>
        </w:rPr>
        <w:t xml:space="preserve">, </w:t>
      </w:r>
      <w:r w:rsidRPr="00434703">
        <w:rPr>
          <w:rFonts w:ascii="Times New Roman" w:hAnsi="Times New Roman" w:cs="Times New Roman"/>
          <w:b/>
          <w:bCs/>
          <w:sz w:val="24"/>
          <w:szCs w:val="24"/>
        </w:rPr>
        <w:t>browse</w:t>
      </w:r>
      <w:r w:rsidRPr="00434703">
        <w:rPr>
          <w:rFonts w:ascii="Times New Roman" w:hAnsi="Times New Roman" w:cs="Times New Roman"/>
          <w:sz w:val="24"/>
          <w:szCs w:val="24"/>
        </w:rPr>
        <w:t xml:space="preserve"> and </w:t>
      </w:r>
      <w:r w:rsidRPr="00434703">
        <w:rPr>
          <w:rFonts w:ascii="Times New Roman" w:hAnsi="Times New Roman" w:cs="Times New Roman"/>
          <w:b/>
          <w:bCs/>
          <w:sz w:val="24"/>
          <w:szCs w:val="24"/>
        </w:rPr>
        <w:t>upload files</w:t>
      </w:r>
      <w:r w:rsidRPr="00434703">
        <w:rPr>
          <w:rFonts w:ascii="Times New Roman" w:hAnsi="Times New Roman" w:cs="Times New Roman"/>
          <w:sz w:val="24"/>
          <w:szCs w:val="24"/>
        </w:rPr>
        <w:t xml:space="preserve"> </w:t>
      </w:r>
      <w:r w:rsidRPr="00434703">
        <w:rPr>
          <w:rFonts w:ascii="Times New Roman" w:hAnsi="Times New Roman" w:cs="Times New Roman"/>
          <w:b/>
          <w:bCs/>
          <w:sz w:val="24"/>
          <w:szCs w:val="24"/>
        </w:rPr>
        <w:t>and</w:t>
      </w:r>
      <w:r w:rsidRPr="00434703">
        <w:rPr>
          <w:rFonts w:ascii="Times New Roman" w:hAnsi="Times New Roman" w:cs="Times New Roman"/>
          <w:sz w:val="24"/>
          <w:szCs w:val="24"/>
        </w:rPr>
        <w:t xml:space="preserve"> </w:t>
      </w:r>
      <w:r w:rsidRPr="00434703">
        <w:rPr>
          <w:rFonts w:ascii="Times New Roman" w:hAnsi="Times New Roman" w:cs="Times New Roman"/>
          <w:b/>
          <w:bCs/>
          <w:sz w:val="24"/>
          <w:szCs w:val="24"/>
        </w:rPr>
        <w:t>folders in HDFS</w:t>
      </w:r>
      <w:r w:rsidRPr="00434703">
        <w:rPr>
          <w:rFonts w:ascii="Times New Roman" w:hAnsi="Times New Roman" w:cs="Times New Roman"/>
          <w:sz w:val="24"/>
          <w:szCs w:val="24"/>
        </w:rPr>
        <w:t>.</w:t>
      </w:r>
    </w:p>
    <w:p w:rsidR="00DA0703" w:rsidRPr="00DA0703" w:rsidRDefault="00DA0703" w:rsidP="00DA0703">
      <w:pPr>
        <w:rPr>
          <w:rFonts w:ascii="Times New Roman" w:hAnsi="Times New Roman" w:cs="Times New Roman"/>
          <w:b/>
          <w:bCs/>
          <w:sz w:val="24"/>
          <w:szCs w:val="24"/>
        </w:rPr>
      </w:pPr>
    </w:p>
    <w:p w:rsidR="00DA0703" w:rsidRPr="00434703" w:rsidRDefault="00DA0703" w:rsidP="00434703">
      <w:pPr>
        <w:pStyle w:val="ListParagraph"/>
        <w:numPr>
          <w:ilvl w:val="1"/>
          <w:numId w:val="5"/>
        </w:numPr>
        <w:rPr>
          <w:rFonts w:ascii="Times New Roman" w:hAnsi="Times New Roman" w:cs="Times New Roman"/>
          <w:sz w:val="32"/>
          <w:szCs w:val="32"/>
        </w:rPr>
      </w:pPr>
      <w:r w:rsidRPr="00434703">
        <w:rPr>
          <w:rFonts w:ascii="Times New Roman" w:eastAsia="Times New Roman" w:hAnsi="Times New Roman" w:cs="Times New Roman"/>
          <w:b/>
          <w:bCs/>
          <w:sz w:val="32"/>
          <w:szCs w:val="32"/>
        </w:rPr>
        <w:t>Apache Hive:</w:t>
      </w:r>
    </w:p>
    <w:p w:rsidR="00DA0703" w:rsidRPr="00DA0703" w:rsidRDefault="00DA0703" w:rsidP="00DA0703">
      <w:pPr>
        <w:rPr>
          <w:rFonts w:ascii="Times New Roman" w:hAnsi="Times New Roman" w:cs="Times New Roman"/>
          <w:sz w:val="24"/>
          <w:szCs w:val="24"/>
          <w:shd w:val="clear" w:color="auto" w:fill="FFFFFF"/>
        </w:rPr>
      </w:pPr>
      <w:r w:rsidRPr="00DA0703">
        <w:rPr>
          <w:rFonts w:ascii="Times New Roman" w:hAnsi="Times New Roman" w:cs="Times New Roman"/>
          <w:sz w:val="24"/>
          <w:szCs w:val="24"/>
          <w:shd w:val="clear" w:color="auto" w:fill="FFFFFF"/>
        </w:rPr>
        <w:t xml:space="preserve">Apache Hive provides SQL interface to </w:t>
      </w:r>
      <w:r w:rsidRPr="00DA0703">
        <w:rPr>
          <w:rFonts w:ascii="Times New Roman" w:hAnsi="Times New Roman" w:cs="Times New Roman"/>
          <w:b/>
          <w:bCs/>
          <w:sz w:val="24"/>
          <w:szCs w:val="24"/>
          <w:shd w:val="clear" w:color="auto" w:fill="FFFFFF"/>
        </w:rPr>
        <w:t>query data stored in various databases and files systems that integrate with Hadoop</w:t>
      </w:r>
      <w:r w:rsidRPr="00DA0703">
        <w:rPr>
          <w:rFonts w:ascii="Times New Roman" w:hAnsi="Times New Roman" w:cs="Times New Roman"/>
          <w:sz w:val="24"/>
          <w:szCs w:val="24"/>
          <w:shd w:val="clear" w:color="auto" w:fill="FFFFFF"/>
        </w:rPr>
        <w:t xml:space="preserve">. Hive enables analysts familiar with SQL to run queries on large volumes of data. </w:t>
      </w:r>
    </w:p>
    <w:p w:rsidR="00DA0703" w:rsidRPr="00DA0703" w:rsidRDefault="00DA0703" w:rsidP="00DA0703">
      <w:pPr>
        <w:rPr>
          <w:rFonts w:ascii="Times New Roman" w:hAnsi="Times New Roman" w:cs="Times New Roman"/>
          <w:sz w:val="24"/>
          <w:szCs w:val="24"/>
          <w:shd w:val="clear" w:color="auto" w:fill="FFFFFF"/>
        </w:rPr>
      </w:pPr>
      <w:r w:rsidRPr="00DA0703">
        <w:rPr>
          <w:rFonts w:ascii="Times New Roman" w:hAnsi="Times New Roman" w:cs="Times New Roman"/>
          <w:sz w:val="24"/>
          <w:szCs w:val="24"/>
          <w:shd w:val="clear" w:color="auto" w:fill="FFFFFF"/>
        </w:rPr>
        <w:t xml:space="preserve">Hive has three main functions: </w:t>
      </w:r>
    </w:p>
    <w:p w:rsidR="00DA0703" w:rsidRPr="00434703" w:rsidRDefault="00DA0703" w:rsidP="00434703">
      <w:pPr>
        <w:pStyle w:val="ListParagraph"/>
        <w:numPr>
          <w:ilvl w:val="2"/>
          <w:numId w:val="5"/>
        </w:numPr>
        <w:rPr>
          <w:rFonts w:ascii="Times New Roman" w:hAnsi="Times New Roman" w:cs="Times New Roman"/>
          <w:sz w:val="24"/>
          <w:szCs w:val="24"/>
          <w:shd w:val="clear" w:color="auto" w:fill="FFFFFF"/>
        </w:rPr>
      </w:pPr>
      <w:r w:rsidRPr="00434703">
        <w:rPr>
          <w:rFonts w:ascii="Times New Roman" w:hAnsi="Times New Roman" w:cs="Times New Roman"/>
          <w:b/>
          <w:bCs/>
          <w:sz w:val="24"/>
          <w:szCs w:val="24"/>
          <w:shd w:val="clear" w:color="auto" w:fill="FFFFFF"/>
        </w:rPr>
        <w:t>data summarization</w:t>
      </w:r>
    </w:p>
    <w:p w:rsidR="00DA0703" w:rsidRPr="00434703" w:rsidRDefault="00DA0703" w:rsidP="00434703">
      <w:pPr>
        <w:pStyle w:val="ListParagraph"/>
        <w:numPr>
          <w:ilvl w:val="2"/>
          <w:numId w:val="5"/>
        </w:numPr>
        <w:rPr>
          <w:rFonts w:ascii="Times New Roman" w:hAnsi="Times New Roman" w:cs="Times New Roman"/>
          <w:b/>
          <w:bCs/>
          <w:sz w:val="24"/>
          <w:szCs w:val="24"/>
          <w:shd w:val="clear" w:color="auto" w:fill="FFFFFF"/>
        </w:rPr>
      </w:pPr>
      <w:r w:rsidRPr="00434703">
        <w:rPr>
          <w:rFonts w:ascii="Times New Roman" w:hAnsi="Times New Roman" w:cs="Times New Roman"/>
          <w:b/>
          <w:bCs/>
          <w:sz w:val="24"/>
          <w:szCs w:val="24"/>
          <w:shd w:val="clear" w:color="auto" w:fill="FFFFFF"/>
        </w:rPr>
        <w:t>query data</w:t>
      </w:r>
    </w:p>
    <w:p w:rsidR="00DA0703" w:rsidRPr="00434703" w:rsidRDefault="00DA0703" w:rsidP="00434703">
      <w:pPr>
        <w:pStyle w:val="ListParagraph"/>
        <w:numPr>
          <w:ilvl w:val="2"/>
          <w:numId w:val="5"/>
        </w:numPr>
        <w:rPr>
          <w:rFonts w:ascii="Times New Roman" w:hAnsi="Times New Roman" w:cs="Times New Roman"/>
          <w:b/>
          <w:bCs/>
          <w:sz w:val="24"/>
          <w:szCs w:val="24"/>
          <w:shd w:val="clear" w:color="auto" w:fill="FFFFFF"/>
        </w:rPr>
      </w:pPr>
      <w:proofErr w:type="gramStart"/>
      <w:r w:rsidRPr="00434703">
        <w:rPr>
          <w:rFonts w:ascii="Times New Roman" w:hAnsi="Times New Roman" w:cs="Times New Roman"/>
          <w:b/>
          <w:bCs/>
          <w:sz w:val="24"/>
          <w:szCs w:val="24"/>
          <w:shd w:val="clear" w:color="auto" w:fill="FFFFFF"/>
        </w:rPr>
        <w:t>data</w:t>
      </w:r>
      <w:proofErr w:type="gramEnd"/>
      <w:r w:rsidRPr="00434703">
        <w:rPr>
          <w:rFonts w:ascii="Times New Roman" w:hAnsi="Times New Roman" w:cs="Times New Roman"/>
          <w:b/>
          <w:bCs/>
          <w:sz w:val="24"/>
          <w:szCs w:val="24"/>
          <w:shd w:val="clear" w:color="auto" w:fill="FFFFFF"/>
        </w:rPr>
        <w:t xml:space="preserve"> analysis. </w:t>
      </w:r>
    </w:p>
    <w:p w:rsidR="00DA0703" w:rsidRPr="00DA0703" w:rsidRDefault="00DA0703" w:rsidP="00DA0703">
      <w:pPr>
        <w:rPr>
          <w:rFonts w:ascii="Times New Roman" w:hAnsi="Times New Roman" w:cs="Times New Roman"/>
          <w:sz w:val="24"/>
          <w:szCs w:val="24"/>
          <w:shd w:val="clear" w:color="auto" w:fill="FFFFFF"/>
        </w:rPr>
      </w:pPr>
      <w:r w:rsidRPr="00DA0703">
        <w:rPr>
          <w:rFonts w:ascii="Times New Roman" w:hAnsi="Times New Roman" w:cs="Times New Roman"/>
          <w:sz w:val="24"/>
          <w:szCs w:val="24"/>
          <w:shd w:val="clear" w:color="auto" w:fill="FFFFFF"/>
        </w:rPr>
        <w:t>Hive provides tools that enable easy data extraction, transformation and loading.</w:t>
      </w:r>
    </w:p>
    <w:p w:rsidR="00DA0703" w:rsidRPr="00DA0703" w:rsidRDefault="00DA0703" w:rsidP="00DA0703">
      <w:pPr>
        <w:rPr>
          <w:rFonts w:ascii="Times New Roman" w:hAnsi="Times New Roman" w:cs="Times New Roman"/>
          <w:sz w:val="24"/>
          <w:szCs w:val="24"/>
          <w:shd w:val="clear" w:color="auto" w:fill="FFFFFF"/>
        </w:rPr>
      </w:pPr>
    </w:p>
    <w:p w:rsidR="00DA0703" w:rsidRPr="00434703" w:rsidRDefault="00DA0703" w:rsidP="00434703">
      <w:pPr>
        <w:pStyle w:val="ListParagraph"/>
        <w:numPr>
          <w:ilvl w:val="1"/>
          <w:numId w:val="5"/>
        </w:numPr>
        <w:rPr>
          <w:rFonts w:ascii="Times New Roman" w:hAnsi="Times New Roman" w:cs="Times New Roman"/>
          <w:b/>
          <w:bCs/>
          <w:sz w:val="24"/>
          <w:szCs w:val="24"/>
          <w:shd w:val="clear" w:color="auto" w:fill="FFFFFF"/>
        </w:rPr>
      </w:pPr>
      <w:r w:rsidRPr="00434703">
        <w:rPr>
          <w:rFonts w:ascii="Times New Roman" w:hAnsi="Times New Roman" w:cs="Times New Roman"/>
          <w:b/>
          <w:bCs/>
          <w:sz w:val="28"/>
          <w:szCs w:val="28"/>
          <w:shd w:val="clear" w:color="auto" w:fill="FFFFFF"/>
        </w:rPr>
        <w:t>Hive vectorization features</w:t>
      </w:r>
      <w:r w:rsidRPr="00434703">
        <w:rPr>
          <w:rFonts w:ascii="Times New Roman" w:hAnsi="Times New Roman" w:cs="Times New Roman"/>
          <w:b/>
          <w:bCs/>
          <w:sz w:val="24"/>
          <w:szCs w:val="24"/>
          <w:shd w:val="clear" w:color="auto" w:fill="FFFFFF"/>
        </w:rPr>
        <w:t>:</w:t>
      </w:r>
    </w:p>
    <w:p w:rsidR="00DA0703" w:rsidRPr="00DA0703" w:rsidRDefault="00DA0703" w:rsidP="00DA0703">
      <w:pPr>
        <w:rPr>
          <w:rFonts w:ascii="Times New Roman" w:hAnsi="Times New Roman" w:cs="Times New Roman"/>
          <w:b/>
          <w:bCs/>
          <w:sz w:val="24"/>
          <w:szCs w:val="24"/>
          <w:shd w:val="clear" w:color="auto" w:fill="FFFFFF"/>
        </w:rPr>
      </w:pPr>
      <w:r w:rsidRPr="00DA0703">
        <w:rPr>
          <w:rFonts w:ascii="Times New Roman" w:hAnsi="Times New Roman" w:cs="Times New Roman"/>
          <w:sz w:val="24"/>
          <w:szCs w:val="24"/>
          <w:shd w:val="clear" w:color="auto" w:fill="FFFFFF"/>
        </w:rPr>
        <w:t> </w:t>
      </w:r>
      <w:r w:rsidRPr="00DA0703">
        <w:rPr>
          <w:rFonts w:ascii="Times New Roman" w:hAnsi="Times New Roman" w:cs="Times New Roman"/>
          <w:b/>
          <w:bCs/>
          <w:sz w:val="24"/>
          <w:szCs w:val="24"/>
          <w:shd w:val="clear" w:color="auto" w:fill="FFFFFF"/>
        </w:rPr>
        <w:t>Vectorization</w:t>
      </w:r>
      <w:r w:rsidRPr="00DA0703">
        <w:rPr>
          <w:rFonts w:ascii="Times New Roman" w:hAnsi="Times New Roman" w:cs="Times New Roman"/>
          <w:sz w:val="24"/>
          <w:szCs w:val="24"/>
          <w:shd w:val="clear" w:color="auto" w:fill="FFFFFF"/>
        </w:rPr>
        <w:t xml:space="preserve"> is a type of </w:t>
      </w:r>
      <w:r w:rsidRPr="00DA0703">
        <w:rPr>
          <w:rFonts w:ascii="Times New Roman" w:hAnsi="Times New Roman" w:cs="Times New Roman"/>
          <w:b/>
          <w:bCs/>
          <w:sz w:val="24"/>
          <w:szCs w:val="24"/>
          <w:shd w:val="clear" w:color="auto" w:fill="FFFFFF"/>
        </w:rPr>
        <w:t>parallel processing</w:t>
      </w:r>
      <w:r w:rsidRPr="00DA0703">
        <w:rPr>
          <w:rFonts w:ascii="Times New Roman" w:hAnsi="Times New Roman" w:cs="Times New Roman"/>
          <w:sz w:val="24"/>
          <w:szCs w:val="24"/>
          <w:shd w:val="clear" w:color="auto" w:fill="FFFFFF"/>
        </w:rPr>
        <w:t>. It enables more computer hardware to be devoted to performing the computation, so the computation is done </w:t>
      </w:r>
      <w:r w:rsidRPr="00DA0703">
        <w:rPr>
          <w:rFonts w:ascii="Times New Roman" w:hAnsi="Times New Roman" w:cs="Times New Roman"/>
          <w:b/>
          <w:bCs/>
          <w:sz w:val="24"/>
          <w:szCs w:val="24"/>
          <w:shd w:val="clear" w:color="auto" w:fill="FFFFFF"/>
        </w:rPr>
        <w:t>faster</w:t>
      </w:r>
      <w:r w:rsidRPr="00DA0703">
        <w:rPr>
          <w:rFonts w:ascii="Times New Roman" w:hAnsi="Times New Roman" w:cs="Times New Roman"/>
          <w:sz w:val="24"/>
          <w:szCs w:val="24"/>
          <w:shd w:val="clear" w:color="auto" w:fill="FFFFFF"/>
        </w:rPr>
        <w:t>.</w:t>
      </w:r>
    </w:p>
    <w:p w:rsidR="00DA0703" w:rsidRPr="00DA0703" w:rsidRDefault="00DA0703" w:rsidP="00DA0703">
      <w:pPr>
        <w:rPr>
          <w:rFonts w:ascii="Times New Roman" w:hAnsi="Times New Roman" w:cs="Times New Roman"/>
          <w:shd w:val="clear" w:color="auto" w:fill="FFFFFF"/>
        </w:rPr>
      </w:pPr>
    </w:p>
    <w:p w:rsidR="00DA0703" w:rsidRPr="00434703" w:rsidRDefault="00DA0703" w:rsidP="00434703">
      <w:pPr>
        <w:pStyle w:val="ListParagraph"/>
        <w:numPr>
          <w:ilvl w:val="1"/>
          <w:numId w:val="5"/>
        </w:numPr>
        <w:rPr>
          <w:rFonts w:ascii="Times New Roman" w:hAnsi="Times New Roman" w:cs="Times New Roman"/>
          <w:sz w:val="28"/>
          <w:szCs w:val="28"/>
          <w:shd w:val="clear" w:color="auto" w:fill="FFFFFF"/>
        </w:rPr>
      </w:pPr>
      <w:r w:rsidRPr="00434703">
        <w:rPr>
          <w:rFonts w:ascii="Times New Roman" w:eastAsia="Times New Roman" w:hAnsi="Times New Roman" w:cs="Times New Roman"/>
          <w:b/>
          <w:bCs/>
          <w:sz w:val="28"/>
          <w:szCs w:val="28"/>
        </w:rPr>
        <w:t>Data Analytics Studio:</w:t>
      </w:r>
    </w:p>
    <w:p w:rsidR="00DA0703" w:rsidRPr="00DA0703" w:rsidRDefault="00DA0703" w:rsidP="00DA0703">
      <w:pPr>
        <w:pStyle w:val="NormalWeb"/>
        <w:shd w:val="clear" w:color="auto" w:fill="FFFFFF"/>
        <w:spacing w:before="180" w:beforeAutospacing="0" w:after="180" w:afterAutospacing="0"/>
        <w:rPr>
          <w:sz w:val="22"/>
          <w:szCs w:val="22"/>
        </w:rPr>
      </w:pPr>
      <w:r w:rsidRPr="00DA0703">
        <w:rPr>
          <w:sz w:val="22"/>
          <w:szCs w:val="22"/>
        </w:rPr>
        <w:t>There are 4 tabs to interact with Data Analytics Studio:</w:t>
      </w:r>
    </w:p>
    <w:p w:rsidR="00DA0703" w:rsidRPr="00DA0703" w:rsidRDefault="00DA0703" w:rsidP="00434703">
      <w:pPr>
        <w:pStyle w:val="NormalWeb"/>
        <w:numPr>
          <w:ilvl w:val="2"/>
          <w:numId w:val="5"/>
        </w:numPr>
        <w:shd w:val="clear" w:color="auto" w:fill="FFFFFF"/>
        <w:spacing w:before="180" w:beforeAutospacing="0" w:after="180" w:afterAutospacing="0"/>
        <w:rPr>
          <w:sz w:val="22"/>
          <w:szCs w:val="22"/>
        </w:rPr>
      </w:pPr>
      <w:r w:rsidRPr="00DA0703">
        <w:rPr>
          <w:b/>
          <w:bCs/>
        </w:rPr>
        <w:t>Queries</w:t>
      </w:r>
      <w:r w:rsidRPr="00DA0703">
        <w:t>:</w:t>
      </w:r>
      <w:r w:rsidRPr="00DA0703">
        <w:rPr>
          <w:sz w:val="22"/>
          <w:szCs w:val="22"/>
        </w:rPr>
        <w:t xml:space="preserve"> This view allows you to search previously executed SQL queries. You can also see commands each user issues.</w:t>
      </w:r>
    </w:p>
    <w:p w:rsidR="00DA0703" w:rsidRPr="00DA0703" w:rsidRDefault="00DA0703" w:rsidP="00434703">
      <w:pPr>
        <w:pStyle w:val="NormalWeb"/>
        <w:numPr>
          <w:ilvl w:val="2"/>
          <w:numId w:val="5"/>
        </w:numPr>
        <w:shd w:val="clear" w:color="auto" w:fill="FFFFFF"/>
        <w:spacing w:before="180" w:beforeAutospacing="0" w:after="180" w:afterAutospacing="0"/>
        <w:rPr>
          <w:sz w:val="22"/>
          <w:szCs w:val="22"/>
        </w:rPr>
      </w:pPr>
      <w:r w:rsidRPr="00DA0703">
        <w:rPr>
          <w:b/>
          <w:bCs/>
        </w:rPr>
        <w:t>Compose</w:t>
      </w:r>
      <w:r w:rsidRPr="00DA0703">
        <w:t>:</w:t>
      </w:r>
      <w:r w:rsidRPr="00DA0703">
        <w:rPr>
          <w:sz w:val="22"/>
          <w:szCs w:val="22"/>
        </w:rPr>
        <w:t xml:space="preserve"> From this view you can execute SQL queries and observe their output. Additionally, visually inspect the results of your queries and download them as csv files.</w:t>
      </w:r>
    </w:p>
    <w:p w:rsidR="00DA0703" w:rsidRPr="00DA0703" w:rsidRDefault="00DA0703" w:rsidP="00434703">
      <w:pPr>
        <w:pStyle w:val="NormalWeb"/>
        <w:numPr>
          <w:ilvl w:val="2"/>
          <w:numId w:val="5"/>
        </w:numPr>
        <w:shd w:val="clear" w:color="auto" w:fill="FFFFFF"/>
        <w:spacing w:before="180" w:beforeAutospacing="0" w:after="180" w:afterAutospacing="0"/>
        <w:rPr>
          <w:sz w:val="22"/>
          <w:szCs w:val="22"/>
        </w:rPr>
      </w:pPr>
      <w:r w:rsidRPr="00DA0703">
        <w:rPr>
          <w:b/>
          <w:bCs/>
        </w:rPr>
        <w:t>Database</w:t>
      </w:r>
      <w:r w:rsidRPr="00DA0703">
        <w:t>:</w:t>
      </w:r>
      <w:r w:rsidRPr="00DA0703">
        <w:rPr>
          <w:sz w:val="22"/>
          <w:szCs w:val="22"/>
        </w:rPr>
        <w:t xml:space="preserve"> Database allows you to add new Databases and Tables. Furthermore, this view grants you access to advanced information about your databases.</w:t>
      </w:r>
    </w:p>
    <w:p w:rsidR="00DA0703" w:rsidRPr="00DA0703" w:rsidRDefault="00DA0703" w:rsidP="00434703">
      <w:pPr>
        <w:pStyle w:val="NormalWeb"/>
        <w:numPr>
          <w:ilvl w:val="2"/>
          <w:numId w:val="5"/>
        </w:numPr>
        <w:shd w:val="clear" w:color="auto" w:fill="FFFFFF"/>
        <w:spacing w:before="180" w:beforeAutospacing="0" w:after="180" w:afterAutospacing="0"/>
        <w:rPr>
          <w:sz w:val="22"/>
          <w:szCs w:val="22"/>
        </w:rPr>
      </w:pPr>
      <w:r w:rsidRPr="00DA0703">
        <w:rPr>
          <w:b/>
          <w:bCs/>
        </w:rPr>
        <w:t>Reports</w:t>
      </w:r>
      <w:r w:rsidRPr="00DA0703">
        <w:t>:</w:t>
      </w:r>
      <w:r w:rsidRPr="00DA0703">
        <w:rPr>
          <w:sz w:val="22"/>
          <w:szCs w:val="22"/>
        </w:rPr>
        <w:t xml:space="preserve"> This view allows you keep track of Read and Write operations and shows you a Join Report of your tables.</w:t>
      </w:r>
    </w:p>
    <w:p w:rsidR="00DA0703" w:rsidRPr="00DA0703" w:rsidRDefault="00DA0703" w:rsidP="00DA0703">
      <w:pPr>
        <w:pStyle w:val="NormalWeb"/>
        <w:shd w:val="clear" w:color="auto" w:fill="FFFFFF"/>
        <w:spacing w:before="180" w:beforeAutospacing="0" w:after="180" w:afterAutospacing="0"/>
        <w:ind w:left="720"/>
        <w:rPr>
          <w:sz w:val="22"/>
          <w:szCs w:val="22"/>
        </w:rPr>
      </w:pPr>
    </w:p>
    <w:p w:rsidR="00DA0703" w:rsidRPr="00DA0703" w:rsidRDefault="00DA0703" w:rsidP="00DA0703">
      <w:pPr>
        <w:rPr>
          <w:rFonts w:ascii="Times New Roman" w:eastAsia="Times New Roman" w:hAnsi="Times New Roman" w:cs="Times New Roman"/>
          <w:b/>
          <w:bCs/>
          <w:sz w:val="24"/>
          <w:szCs w:val="24"/>
        </w:rPr>
      </w:pPr>
      <w:r w:rsidRPr="00DA0703">
        <w:rPr>
          <w:rFonts w:ascii="Times New Roman" w:hAnsi="Times New Roman" w:cs="Times New Roman"/>
          <w:noProof/>
        </w:rPr>
        <w:lastRenderedPageBreak/>
        <w:drawing>
          <wp:inline distT="0" distB="0" distL="0" distR="0" wp14:anchorId="22D887D3" wp14:editId="67DF6AC3">
            <wp:extent cx="6391275" cy="3380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7820" cy="3389289"/>
                    </a:xfrm>
                    <a:prstGeom prst="rect">
                      <a:avLst/>
                    </a:prstGeom>
                  </pic:spPr>
                </pic:pic>
              </a:graphicData>
            </a:graphic>
          </wp:inline>
        </w:drawing>
      </w:r>
    </w:p>
    <w:p w:rsidR="00DA0703" w:rsidRPr="00DA0703" w:rsidRDefault="00DA0703" w:rsidP="00DA0703">
      <w:pPr>
        <w:rPr>
          <w:rFonts w:ascii="Times New Roman" w:eastAsia="Times New Roman" w:hAnsi="Times New Roman" w:cs="Times New Roman"/>
          <w:sz w:val="24"/>
          <w:szCs w:val="24"/>
        </w:rPr>
      </w:pPr>
      <w:r w:rsidRPr="00DA0703">
        <w:rPr>
          <w:rFonts w:ascii="Times New Roman" w:eastAsia="Times New Roman" w:hAnsi="Times New Roman" w:cs="Times New Roman"/>
          <w:sz w:val="24"/>
          <w:szCs w:val="24"/>
        </w:rPr>
        <w:t>In the above image, I have composed the query in Data Analytics Studio.</w:t>
      </w:r>
    </w:p>
    <w:p w:rsidR="00DA0703" w:rsidRPr="00DA0703" w:rsidRDefault="00DA0703" w:rsidP="00DA0703">
      <w:pPr>
        <w:rPr>
          <w:rFonts w:ascii="Times New Roman" w:eastAsia="Times New Roman" w:hAnsi="Times New Roman" w:cs="Times New Roman"/>
          <w:b/>
          <w:bCs/>
          <w:sz w:val="24"/>
          <w:szCs w:val="24"/>
        </w:rPr>
      </w:pPr>
    </w:p>
    <w:p w:rsidR="00DA0703" w:rsidRPr="00434703" w:rsidRDefault="00DA0703" w:rsidP="00434703">
      <w:pPr>
        <w:pStyle w:val="ListParagraph"/>
        <w:numPr>
          <w:ilvl w:val="1"/>
          <w:numId w:val="5"/>
        </w:numPr>
        <w:rPr>
          <w:rFonts w:ascii="Times New Roman" w:hAnsi="Times New Roman" w:cs="Times New Roman"/>
          <w:sz w:val="32"/>
          <w:szCs w:val="32"/>
          <w:shd w:val="clear" w:color="auto" w:fill="FFFFFF"/>
        </w:rPr>
      </w:pPr>
      <w:r w:rsidRPr="00434703">
        <w:rPr>
          <w:rFonts w:ascii="Times New Roman" w:eastAsia="Times New Roman" w:hAnsi="Times New Roman" w:cs="Times New Roman"/>
          <w:b/>
          <w:bCs/>
          <w:sz w:val="32"/>
          <w:szCs w:val="32"/>
        </w:rPr>
        <w:t>Apache ORC:</w:t>
      </w:r>
    </w:p>
    <w:p w:rsidR="00DA0703" w:rsidRPr="00DA0703" w:rsidRDefault="00DA0703" w:rsidP="00DA0703">
      <w:pPr>
        <w:pStyle w:val="NormalWeb"/>
        <w:shd w:val="clear" w:color="auto" w:fill="FFFFFF"/>
        <w:spacing w:before="180" w:beforeAutospacing="0" w:after="180" w:afterAutospacing="0"/>
      </w:pPr>
      <w:r w:rsidRPr="00DA0703">
        <w:t xml:space="preserve">Apache ORC is a </w:t>
      </w:r>
      <w:r w:rsidRPr="00DA0703">
        <w:rPr>
          <w:b/>
          <w:bCs/>
        </w:rPr>
        <w:t>fast-columnar storage file format for Hadoop workloads</w:t>
      </w:r>
      <w:r w:rsidRPr="00DA0703">
        <w:t>.</w:t>
      </w:r>
    </w:p>
    <w:p w:rsidR="00DA0703" w:rsidRPr="00DA0703" w:rsidRDefault="00DA0703" w:rsidP="00DA0703">
      <w:pPr>
        <w:pStyle w:val="NormalWeb"/>
        <w:shd w:val="clear" w:color="auto" w:fill="FFFFFF"/>
        <w:spacing w:before="180" w:beforeAutospacing="0" w:after="180" w:afterAutospacing="0"/>
      </w:pPr>
      <w:r w:rsidRPr="00DA0703">
        <w:t>The Optimized Row Columnar file format provides a highly efficient way to store Hive data. It was designed to overcome limitations of the other Hive file formats. Using ORC files improves performance when Hive is reading, writing, and processing data.</w:t>
      </w:r>
    </w:p>
    <w:p w:rsidR="00DA0703" w:rsidRPr="00DA0703" w:rsidRDefault="00DA0703" w:rsidP="00DA0703">
      <w:pPr>
        <w:pStyle w:val="NormalWeb"/>
        <w:shd w:val="clear" w:color="auto" w:fill="FFFFFF"/>
        <w:spacing w:before="180" w:beforeAutospacing="0" w:after="180" w:afterAutospacing="0"/>
      </w:pPr>
    </w:p>
    <w:p w:rsidR="00DA0703" w:rsidRPr="00434703" w:rsidRDefault="00DA0703" w:rsidP="00434703">
      <w:pPr>
        <w:pStyle w:val="ListParagraph"/>
        <w:numPr>
          <w:ilvl w:val="1"/>
          <w:numId w:val="5"/>
        </w:numPr>
        <w:shd w:val="clear" w:color="auto" w:fill="FFFFFF"/>
        <w:spacing w:before="180" w:after="180" w:line="240" w:lineRule="auto"/>
        <w:rPr>
          <w:rFonts w:ascii="Times New Roman" w:eastAsia="Times New Roman" w:hAnsi="Times New Roman" w:cs="Times New Roman"/>
          <w:b/>
          <w:bCs/>
          <w:sz w:val="32"/>
          <w:szCs w:val="32"/>
        </w:rPr>
      </w:pPr>
      <w:r w:rsidRPr="00434703">
        <w:rPr>
          <w:rFonts w:ascii="Times New Roman" w:hAnsi="Times New Roman" w:cs="Times New Roman"/>
          <w:b/>
          <w:bCs/>
          <w:sz w:val="32"/>
          <w:szCs w:val="32"/>
        </w:rPr>
        <w:t>Apache Zeppelin:</w:t>
      </w:r>
    </w:p>
    <w:p w:rsidR="00DA0703" w:rsidRPr="00DA0703" w:rsidRDefault="00DA0703" w:rsidP="00DA0703">
      <w:pPr>
        <w:shd w:val="clear" w:color="auto" w:fill="FFFFFF"/>
        <w:spacing w:before="180" w:after="180" w:line="240" w:lineRule="auto"/>
        <w:rPr>
          <w:rFonts w:ascii="Times New Roman" w:eastAsia="Times New Roman" w:hAnsi="Times New Roman" w:cs="Times New Roman"/>
          <w:sz w:val="24"/>
          <w:szCs w:val="24"/>
        </w:rPr>
      </w:pPr>
      <w:r w:rsidRPr="00DA0703">
        <w:rPr>
          <w:rFonts w:ascii="Times New Roman" w:eastAsia="Times New Roman" w:hAnsi="Times New Roman" w:cs="Times New Roman"/>
          <w:sz w:val="24"/>
          <w:szCs w:val="24"/>
        </w:rPr>
        <w:t xml:space="preserve">Apache Zeppelin provides a </w:t>
      </w:r>
      <w:r w:rsidRPr="00DA0703">
        <w:rPr>
          <w:rFonts w:ascii="Times New Roman" w:eastAsia="Times New Roman" w:hAnsi="Times New Roman" w:cs="Times New Roman"/>
          <w:b/>
          <w:bCs/>
          <w:sz w:val="24"/>
          <w:szCs w:val="24"/>
        </w:rPr>
        <w:t xml:space="preserve">powerful web-based notebook platform for data analysis and </w:t>
      </w:r>
      <w:proofErr w:type="gramStart"/>
      <w:r w:rsidRPr="00DA0703">
        <w:rPr>
          <w:rFonts w:ascii="Times New Roman" w:eastAsia="Times New Roman" w:hAnsi="Times New Roman" w:cs="Times New Roman"/>
          <w:b/>
          <w:bCs/>
          <w:sz w:val="24"/>
          <w:szCs w:val="24"/>
        </w:rPr>
        <w:t>discovery</w:t>
      </w:r>
      <w:proofErr w:type="gramEnd"/>
      <w:r w:rsidRPr="00DA0703">
        <w:rPr>
          <w:rFonts w:ascii="Times New Roman" w:eastAsia="Times New Roman" w:hAnsi="Times New Roman" w:cs="Times New Roman"/>
          <w:sz w:val="24"/>
          <w:szCs w:val="24"/>
        </w:rPr>
        <w:t>. Behind the scenes it supports Spark distributed contexts as well as other language bindings on top of Spark.</w:t>
      </w:r>
    </w:p>
    <w:p w:rsidR="00DA0703" w:rsidRPr="00DA0703" w:rsidRDefault="00DA0703" w:rsidP="00DA0703">
      <w:pPr>
        <w:pStyle w:val="NormalWeb"/>
        <w:shd w:val="clear" w:color="auto" w:fill="FFFFFF"/>
        <w:spacing w:before="180" w:beforeAutospacing="0" w:after="180" w:afterAutospacing="0"/>
        <w:rPr>
          <w:sz w:val="22"/>
          <w:szCs w:val="22"/>
        </w:rPr>
      </w:pPr>
    </w:p>
    <w:p w:rsidR="00DA0703" w:rsidRPr="00434703" w:rsidRDefault="00DA0703" w:rsidP="00434703">
      <w:pPr>
        <w:pStyle w:val="ListParagraph"/>
        <w:numPr>
          <w:ilvl w:val="1"/>
          <w:numId w:val="5"/>
        </w:numPr>
        <w:rPr>
          <w:rFonts w:ascii="Times New Roman" w:hAnsi="Times New Roman" w:cs="Times New Roman"/>
          <w:b/>
          <w:bCs/>
          <w:sz w:val="32"/>
          <w:szCs w:val="32"/>
          <w:shd w:val="clear" w:color="auto" w:fill="FFFFFF"/>
        </w:rPr>
      </w:pPr>
      <w:r w:rsidRPr="00434703">
        <w:rPr>
          <w:rFonts w:ascii="Times New Roman" w:hAnsi="Times New Roman" w:cs="Times New Roman"/>
          <w:b/>
          <w:bCs/>
          <w:sz w:val="32"/>
          <w:szCs w:val="32"/>
          <w:shd w:val="clear" w:color="auto" w:fill="FFFFFF"/>
        </w:rPr>
        <w:t>Apache Spark with HDP Sandbox:</w:t>
      </w:r>
    </w:p>
    <w:p w:rsidR="00DA0703" w:rsidRPr="00DA0703" w:rsidRDefault="00DA0703" w:rsidP="00DA0703">
      <w:pPr>
        <w:rPr>
          <w:rFonts w:ascii="Times New Roman" w:hAnsi="Times New Roman" w:cs="Times New Roman"/>
          <w:b/>
          <w:bCs/>
          <w:shd w:val="clear" w:color="auto" w:fill="FFFFFF"/>
        </w:rPr>
      </w:pPr>
    </w:p>
    <w:p w:rsidR="00DA0703" w:rsidRPr="00DA0703" w:rsidRDefault="00DA0703" w:rsidP="00DA0703">
      <w:pPr>
        <w:rPr>
          <w:rFonts w:ascii="Times New Roman" w:hAnsi="Times New Roman" w:cs="Times New Roman"/>
          <w:shd w:val="clear" w:color="auto" w:fill="FFFFFF"/>
        </w:rPr>
      </w:pPr>
      <w:r w:rsidRPr="00DA0703">
        <w:rPr>
          <w:rFonts w:ascii="Times New Roman" w:hAnsi="Times New Roman" w:cs="Times New Roman"/>
          <w:noProof/>
        </w:rPr>
        <w:lastRenderedPageBreak/>
        <w:drawing>
          <wp:inline distT="0" distB="0" distL="0" distR="0" wp14:anchorId="010FB521" wp14:editId="52A450E2">
            <wp:extent cx="6498611" cy="336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06195" cy="3366249"/>
                    </a:xfrm>
                    <a:prstGeom prst="rect">
                      <a:avLst/>
                    </a:prstGeom>
                  </pic:spPr>
                </pic:pic>
              </a:graphicData>
            </a:graphic>
          </wp:inline>
        </w:drawing>
      </w:r>
    </w:p>
    <w:p w:rsidR="00DA0703" w:rsidRPr="00DA0703" w:rsidRDefault="00DA0703" w:rsidP="00DA0703">
      <w:pPr>
        <w:rPr>
          <w:rFonts w:ascii="Times New Roman" w:hAnsi="Times New Roman" w:cs="Times New Roman"/>
          <w:sz w:val="24"/>
          <w:szCs w:val="24"/>
          <w:shd w:val="clear" w:color="auto" w:fill="FFFFFF"/>
        </w:rPr>
      </w:pPr>
      <w:r w:rsidRPr="00DA0703">
        <w:rPr>
          <w:rFonts w:ascii="Times New Roman" w:hAnsi="Times New Roman" w:cs="Times New Roman"/>
          <w:sz w:val="24"/>
          <w:szCs w:val="24"/>
          <w:shd w:val="clear" w:color="auto" w:fill="FFFFFF"/>
        </w:rPr>
        <w:t>I the above image, we can load, select data in Spark.</w:t>
      </w:r>
    </w:p>
    <w:p w:rsidR="00DA0703" w:rsidRPr="00DA0703" w:rsidRDefault="00DA0703" w:rsidP="00DA0703">
      <w:pPr>
        <w:rPr>
          <w:rFonts w:ascii="Times New Roman" w:hAnsi="Times New Roman" w:cs="Times New Roman"/>
          <w:shd w:val="clear" w:color="auto" w:fill="FFFFFF"/>
        </w:rPr>
      </w:pPr>
    </w:p>
    <w:p w:rsidR="00DA0703" w:rsidRPr="00434703" w:rsidRDefault="00DA0703" w:rsidP="00434703">
      <w:pPr>
        <w:pStyle w:val="ListParagraph"/>
        <w:numPr>
          <w:ilvl w:val="1"/>
          <w:numId w:val="5"/>
        </w:numPr>
        <w:rPr>
          <w:rFonts w:ascii="Times New Roman" w:hAnsi="Times New Roman" w:cs="Times New Roman"/>
          <w:b/>
          <w:bCs/>
          <w:sz w:val="32"/>
          <w:szCs w:val="32"/>
          <w:shd w:val="clear" w:color="auto" w:fill="FFFFFF"/>
        </w:rPr>
      </w:pPr>
      <w:r w:rsidRPr="00434703">
        <w:rPr>
          <w:rFonts w:ascii="Times New Roman" w:hAnsi="Times New Roman" w:cs="Times New Roman"/>
          <w:b/>
          <w:bCs/>
          <w:sz w:val="32"/>
          <w:szCs w:val="32"/>
          <w:shd w:val="clear" w:color="auto" w:fill="FFFFFF"/>
        </w:rPr>
        <w:t>Apache Spark Graphs in Zeppelin:</w:t>
      </w:r>
    </w:p>
    <w:p w:rsidR="00DA0703" w:rsidRPr="00DA0703" w:rsidRDefault="00DA0703" w:rsidP="00DA0703">
      <w:pPr>
        <w:rPr>
          <w:rFonts w:ascii="Times New Roman" w:hAnsi="Times New Roman" w:cs="Times New Roman"/>
          <w:shd w:val="clear" w:color="auto" w:fill="FFFFFF"/>
        </w:rPr>
      </w:pPr>
      <w:bookmarkStart w:id="0" w:name="_GoBack"/>
      <w:r w:rsidRPr="00DA0703">
        <w:rPr>
          <w:rFonts w:ascii="Times New Roman" w:hAnsi="Times New Roman" w:cs="Times New Roman"/>
          <w:noProof/>
        </w:rPr>
        <w:drawing>
          <wp:inline distT="0" distB="0" distL="0" distR="0" wp14:anchorId="04BFDA27" wp14:editId="4F20C643">
            <wp:extent cx="6712457" cy="31109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16968" cy="3113013"/>
                    </a:xfrm>
                    <a:prstGeom prst="rect">
                      <a:avLst/>
                    </a:prstGeom>
                  </pic:spPr>
                </pic:pic>
              </a:graphicData>
            </a:graphic>
          </wp:inline>
        </w:drawing>
      </w:r>
      <w:bookmarkEnd w:id="0"/>
    </w:p>
    <w:p w:rsidR="00DA0703" w:rsidRPr="00DA0703" w:rsidRDefault="00DA0703" w:rsidP="00DA0703">
      <w:pPr>
        <w:rPr>
          <w:rFonts w:ascii="Times New Roman" w:hAnsi="Times New Roman" w:cs="Times New Roman"/>
          <w:shd w:val="clear" w:color="auto" w:fill="FFFFFF"/>
        </w:rPr>
      </w:pPr>
    </w:p>
    <w:p w:rsidR="00DA0703" w:rsidRPr="00DA0703" w:rsidRDefault="00DA0703" w:rsidP="00DA0703">
      <w:pPr>
        <w:rPr>
          <w:rFonts w:ascii="Times New Roman" w:hAnsi="Times New Roman" w:cs="Times New Roman"/>
        </w:rPr>
      </w:pPr>
      <w:r w:rsidRPr="00DA0703">
        <w:rPr>
          <w:rFonts w:ascii="Times New Roman" w:hAnsi="Times New Roman" w:cs="Times New Roman"/>
        </w:rPr>
        <w:lastRenderedPageBreak/>
        <w:t>I the above image, I have drawn graphs using zeppelin.</w:t>
      </w:r>
    </w:p>
    <w:p w:rsidR="00DA0703" w:rsidRPr="00DA0703" w:rsidRDefault="00DA0703">
      <w:pPr>
        <w:rPr>
          <w:rFonts w:ascii="Times New Roman" w:hAnsi="Times New Roman" w:cs="Times New Roman"/>
        </w:rPr>
      </w:pPr>
    </w:p>
    <w:sectPr w:rsidR="00DA0703" w:rsidRPr="00DA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D3083"/>
    <w:multiLevelType w:val="hybridMultilevel"/>
    <w:tmpl w:val="8C5AB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539EF"/>
    <w:multiLevelType w:val="hybridMultilevel"/>
    <w:tmpl w:val="88767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E0B34"/>
    <w:multiLevelType w:val="multilevel"/>
    <w:tmpl w:val="47249248"/>
    <w:lvl w:ilvl="0">
      <w:start w:val="6"/>
      <w:numFmt w:val="decimal"/>
      <w:lvlText w:val="%1."/>
      <w:lvlJc w:val="left"/>
      <w:pPr>
        <w:ind w:left="675" w:hanging="675"/>
      </w:pPr>
      <w:rPr>
        <w:rFonts w:hint="default"/>
        <w:b/>
        <w:sz w:val="28"/>
      </w:rPr>
    </w:lvl>
    <w:lvl w:ilvl="1">
      <w:start w:val="1"/>
      <w:numFmt w:val="decimal"/>
      <w:lvlText w:val="%1.%2."/>
      <w:lvlJc w:val="left"/>
      <w:pPr>
        <w:ind w:left="855" w:hanging="675"/>
      </w:pPr>
      <w:rPr>
        <w:rFonts w:hint="default"/>
        <w:b/>
        <w:sz w:val="28"/>
      </w:rPr>
    </w:lvl>
    <w:lvl w:ilvl="2">
      <w:start w:val="1"/>
      <w:numFmt w:val="decimal"/>
      <w:lvlText w:val="%1.%2.%3."/>
      <w:lvlJc w:val="left"/>
      <w:pPr>
        <w:ind w:left="1080" w:hanging="720"/>
      </w:pPr>
      <w:rPr>
        <w:rFonts w:hint="default"/>
        <w:b/>
        <w:sz w:val="28"/>
      </w:rPr>
    </w:lvl>
    <w:lvl w:ilvl="3">
      <w:start w:val="1"/>
      <w:numFmt w:val="decimal"/>
      <w:lvlText w:val="%1.%2.%3.%4."/>
      <w:lvlJc w:val="left"/>
      <w:pPr>
        <w:ind w:left="1260" w:hanging="720"/>
      </w:pPr>
      <w:rPr>
        <w:rFonts w:hint="default"/>
        <w:b/>
        <w:sz w:val="28"/>
      </w:rPr>
    </w:lvl>
    <w:lvl w:ilvl="4">
      <w:start w:val="1"/>
      <w:numFmt w:val="decimal"/>
      <w:lvlText w:val="%1.%2.%3.%4.%5."/>
      <w:lvlJc w:val="left"/>
      <w:pPr>
        <w:ind w:left="1800" w:hanging="1080"/>
      </w:pPr>
      <w:rPr>
        <w:rFonts w:hint="default"/>
        <w:b/>
        <w:sz w:val="28"/>
      </w:rPr>
    </w:lvl>
    <w:lvl w:ilvl="5">
      <w:start w:val="1"/>
      <w:numFmt w:val="decimal"/>
      <w:lvlText w:val="%1.%2.%3.%4.%5.%6."/>
      <w:lvlJc w:val="left"/>
      <w:pPr>
        <w:ind w:left="1980" w:hanging="1080"/>
      </w:pPr>
      <w:rPr>
        <w:rFonts w:hint="default"/>
        <w:b/>
        <w:sz w:val="28"/>
      </w:rPr>
    </w:lvl>
    <w:lvl w:ilvl="6">
      <w:start w:val="1"/>
      <w:numFmt w:val="decimal"/>
      <w:lvlText w:val="%1.%2.%3.%4.%5.%6.%7."/>
      <w:lvlJc w:val="left"/>
      <w:pPr>
        <w:ind w:left="2520" w:hanging="1440"/>
      </w:pPr>
      <w:rPr>
        <w:rFonts w:hint="default"/>
        <w:b/>
        <w:sz w:val="28"/>
      </w:rPr>
    </w:lvl>
    <w:lvl w:ilvl="7">
      <w:start w:val="1"/>
      <w:numFmt w:val="decimal"/>
      <w:lvlText w:val="%1.%2.%3.%4.%5.%6.%7.%8."/>
      <w:lvlJc w:val="left"/>
      <w:pPr>
        <w:ind w:left="2700" w:hanging="1440"/>
      </w:pPr>
      <w:rPr>
        <w:rFonts w:hint="default"/>
        <w:b/>
        <w:sz w:val="28"/>
      </w:rPr>
    </w:lvl>
    <w:lvl w:ilvl="8">
      <w:start w:val="1"/>
      <w:numFmt w:val="decimal"/>
      <w:lvlText w:val="%1.%2.%3.%4.%5.%6.%7.%8.%9."/>
      <w:lvlJc w:val="left"/>
      <w:pPr>
        <w:ind w:left="3240" w:hanging="1800"/>
      </w:pPr>
      <w:rPr>
        <w:rFonts w:hint="default"/>
        <w:b/>
        <w:sz w:val="28"/>
      </w:rPr>
    </w:lvl>
  </w:abstractNum>
  <w:abstractNum w:abstractNumId="3" w15:restartNumberingAfterBreak="0">
    <w:nsid w:val="5CAD132A"/>
    <w:multiLevelType w:val="multilevel"/>
    <w:tmpl w:val="303CCA2A"/>
    <w:lvl w:ilvl="0">
      <w:start w:val="1"/>
      <w:numFmt w:val="decimal"/>
      <w:lvlText w:val="%1."/>
      <w:lvlJc w:val="left"/>
      <w:pPr>
        <w:ind w:left="720" w:hanging="360"/>
      </w:pPr>
      <w:rPr>
        <w:rFonts w:hint="default"/>
        <w:b/>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77E1132"/>
    <w:multiLevelType w:val="hybridMultilevel"/>
    <w:tmpl w:val="F24272D6"/>
    <w:lvl w:ilvl="0" w:tplc="E312CE7A">
      <w:start w:val="1"/>
      <w:numFmt w:val="decimal"/>
      <w:lvlText w:val="%1."/>
      <w:lvlJc w:val="left"/>
      <w:pPr>
        <w:ind w:left="720" w:hanging="360"/>
      </w:pPr>
      <w:rPr>
        <w:rFonts w:ascii="Segoe UI" w:eastAsiaTheme="minorHAnsi" w:hAnsi="Segoe UI" w:cs="Segoe U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7"/>
    <w:rsid w:val="00162E17"/>
    <w:rsid w:val="00434703"/>
    <w:rsid w:val="00BB6277"/>
    <w:rsid w:val="00CA57D6"/>
    <w:rsid w:val="00DA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D5C99"/>
  <w15:chartTrackingRefBased/>
  <w15:docId w15:val="{F0D4EC08-9FEF-412B-BD75-036E2C12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703"/>
    <w:pPr>
      <w:spacing w:after="160" w:line="259" w:lineRule="auto"/>
      <w:ind w:left="720"/>
      <w:contextualSpacing/>
    </w:pPr>
  </w:style>
  <w:style w:type="paragraph" w:styleId="NormalWeb">
    <w:name w:val="Normal (Web)"/>
    <w:basedOn w:val="Normal"/>
    <w:uiPriority w:val="99"/>
    <w:semiHidden/>
    <w:unhideWhenUsed/>
    <w:rsid w:val="00DA07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Singh1</dc:creator>
  <cp:keywords/>
  <dc:description/>
  <cp:lastModifiedBy>Krishna Singh1</cp:lastModifiedBy>
  <cp:revision>1</cp:revision>
  <dcterms:created xsi:type="dcterms:W3CDTF">2020-12-17T12:45:00Z</dcterms:created>
  <dcterms:modified xsi:type="dcterms:W3CDTF">2020-12-17T13:10:00Z</dcterms:modified>
</cp:coreProperties>
</file>