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5661" w14:textId="77777777" w:rsidR="00862E24" w:rsidRDefault="00885B91">
      <w:pPr>
        <w:jc w:val="center"/>
      </w:pPr>
      <w:r>
        <w:rPr>
          <w:sz w:val="56"/>
        </w:rPr>
        <w:br/>
      </w:r>
      <w:r>
        <w:rPr>
          <w:sz w:val="56"/>
        </w:rPr>
        <w:br/>
      </w:r>
      <w:r>
        <w:rPr>
          <w:sz w:val="56"/>
        </w:rPr>
        <w:br/>
        <w:t xml:space="preserve"> Spécifications fonctionnelles</w:t>
      </w:r>
      <w:r>
        <w:rPr>
          <w:sz w:val="56"/>
        </w:rPr>
        <w:br/>
        <w:t xml:space="preserve"> Préparation du tampon</w:t>
      </w:r>
      <w:r>
        <w:rPr>
          <w:sz w:val="56"/>
        </w:rPr>
        <w:br/>
      </w:r>
    </w:p>
    <w:p w14:paraId="5562978F" w14:textId="77777777" w:rsidR="00862E24" w:rsidRDefault="00885B91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2704"/>
        <w:gridCol w:w="3066"/>
      </w:tblGrid>
      <w:tr w:rsidR="00862E24" w14:paraId="475E042A" w14:textId="77777777">
        <w:tc>
          <w:tcPr>
            <w:tcW w:w="4320" w:type="dxa"/>
          </w:tcPr>
          <w:p w14:paraId="425D3E5D" w14:textId="77777777" w:rsidR="00862E24" w:rsidRDefault="00885B91">
            <w:pPr>
              <w:jc w:val="center"/>
            </w:pPr>
            <w:r>
              <w:t>Nom / Rôle du Projet</w:t>
            </w:r>
          </w:p>
        </w:tc>
        <w:tc>
          <w:tcPr>
            <w:tcW w:w="4320" w:type="dxa"/>
          </w:tcPr>
          <w:p w14:paraId="0E2E4177" w14:textId="77777777" w:rsidR="00862E24" w:rsidRDefault="00885B91">
            <w:pPr>
              <w:jc w:val="center"/>
            </w:pPr>
            <w:r>
              <w:t>Signature</w:t>
            </w:r>
          </w:p>
        </w:tc>
        <w:tc>
          <w:tcPr>
            <w:tcW w:w="4320" w:type="dxa"/>
          </w:tcPr>
          <w:p w14:paraId="1F92373E" w14:textId="77777777" w:rsidR="00862E24" w:rsidRDefault="00885B91">
            <w:pPr>
              <w:jc w:val="center"/>
            </w:pPr>
            <w:r>
              <w:t>Date</w:t>
            </w:r>
            <w:r>
              <w:br/>
              <w:t>(dd/mmm/yyyy)</w:t>
            </w:r>
          </w:p>
        </w:tc>
      </w:tr>
      <w:tr w:rsidR="00862E24" w14:paraId="2EDEB16C" w14:textId="77777777">
        <w:tc>
          <w:tcPr>
            <w:tcW w:w="4320" w:type="dxa"/>
          </w:tcPr>
          <w:p w14:paraId="7CD29366" w14:textId="77777777" w:rsidR="00862E24" w:rsidRDefault="00885B91">
            <w:r>
              <w:t>Écrivain</w:t>
            </w:r>
          </w:p>
        </w:tc>
        <w:tc>
          <w:tcPr>
            <w:tcW w:w="4320" w:type="dxa"/>
          </w:tcPr>
          <w:p w14:paraId="356DAF95" w14:textId="77777777" w:rsidR="00862E24" w:rsidRDefault="00862E24"/>
        </w:tc>
        <w:tc>
          <w:tcPr>
            <w:tcW w:w="4320" w:type="dxa"/>
          </w:tcPr>
          <w:p w14:paraId="4BF5C6F6" w14:textId="77777777" w:rsidR="00862E24" w:rsidRDefault="00862E24"/>
        </w:tc>
      </w:tr>
      <w:tr w:rsidR="00862E24" w14:paraId="6A1AA31D" w14:textId="77777777">
        <w:tc>
          <w:tcPr>
            <w:tcW w:w="4320" w:type="dxa"/>
          </w:tcPr>
          <w:p w14:paraId="30493ED9" w14:textId="77777777" w:rsidR="00862E24" w:rsidRDefault="00885B91">
            <w:r>
              <w:t>Approbateur</w:t>
            </w:r>
          </w:p>
        </w:tc>
        <w:tc>
          <w:tcPr>
            <w:tcW w:w="4320" w:type="dxa"/>
          </w:tcPr>
          <w:p w14:paraId="04FCD0AB" w14:textId="77777777" w:rsidR="00862E24" w:rsidRDefault="00862E24"/>
        </w:tc>
        <w:tc>
          <w:tcPr>
            <w:tcW w:w="4320" w:type="dxa"/>
          </w:tcPr>
          <w:p w14:paraId="71DDEEAF" w14:textId="77777777" w:rsidR="00862E24" w:rsidRDefault="00862E24"/>
        </w:tc>
      </w:tr>
    </w:tbl>
    <w:p w14:paraId="1AF06CF9" w14:textId="77777777" w:rsidR="00862E24" w:rsidRDefault="00885B91">
      <w:r>
        <w:br w:type="page"/>
      </w:r>
    </w:p>
    <w:p w14:paraId="14915358" w14:textId="77777777" w:rsidR="00862E24" w:rsidRDefault="00885B91">
      <w:pPr>
        <w:pStyle w:val="Heading1"/>
      </w:pPr>
      <w:r>
        <w:rPr>
          <w:rFonts w:ascii="Cambria (Body)" w:hAnsi="Cambria (Body)"/>
          <w:color w:val="000000"/>
          <w:sz w:val="36"/>
        </w:rPr>
        <w:lastRenderedPageBreak/>
        <w:t>Table des matières</w:t>
      </w:r>
    </w:p>
    <w:p w14:paraId="26370401" w14:textId="77777777" w:rsidR="00862E24" w:rsidRDefault="00885B91">
      <w:r>
        <w:br/>
      </w:r>
      <w:r>
        <w:br/>
      </w:r>
    </w:p>
    <w:p w14:paraId="27A15436" w14:textId="77777777" w:rsidR="00862E24" w:rsidRDefault="00885B91">
      <w:pPr>
        <w:pStyle w:val="TOCHeading"/>
      </w:pPr>
      <w:r>
        <w:rPr>
          <w:rFonts w:ascii="Arial Narrow" w:hAnsi="Arial Narrow"/>
          <w:color w:val="64AAE6"/>
        </w:rPr>
        <w:t>1. Introduction</w:t>
      </w:r>
    </w:p>
    <w:p w14:paraId="732857C8" w14:textId="77777777" w:rsidR="00862E24" w:rsidRDefault="00885B91">
      <w:pPr>
        <w:pStyle w:val="TOCHeading"/>
        <w:ind w:left="360"/>
      </w:pPr>
      <w:r>
        <w:rPr>
          <w:rFonts w:ascii="Arial Narrow" w:hAnsi="Arial Narrow"/>
          <w:color w:val="64AAE6"/>
          <w:sz w:val="24"/>
        </w:rPr>
        <w:t>1.1 Glossaire</w:t>
      </w:r>
    </w:p>
    <w:p w14:paraId="6DBC8E63" w14:textId="77777777" w:rsidR="00862E24" w:rsidRDefault="00885B91">
      <w:pPr>
        <w:pStyle w:val="TOCHeading"/>
      </w:pPr>
      <w:r>
        <w:rPr>
          <w:rFonts w:ascii="Arial Narrow" w:hAnsi="Arial Narrow"/>
          <w:color w:val="64AAE6"/>
        </w:rPr>
        <w:t>2. Carte d'identité de blocage</w:t>
      </w:r>
    </w:p>
    <w:p w14:paraId="75AF5A2E" w14:textId="77777777" w:rsidR="00862E24" w:rsidRDefault="00885B91">
      <w:pPr>
        <w:pStyle w:val="TOCHeading"/>
      </w:pPr>
      <w:r>
        <w:rPr>
          <w:rFonts w:ascii="Arial Narrow" w:hAnsi="Arial Narrow"/>
          <w:color w:val="64AAE6"/>
        </w:rPr>
        <w:t xml:space="preserve">3. Variables d'entrée de </w:t>
      </w:r>
      <w:r>
        <w:rPr>
          <w:rFonts w:ascii="Arial Narrow" w:hAnsi="Arial Narrow"/>
          <w:color w:val="64AAE6"/>
        </w:rPr>
        <w:t>blocage</w:t>
      </w:r>
    </w:p>
    <w:p w14:paraId="63239E67" w14:textId="77777777" w:rsidR="00862E24" w:rsidRDefault="00885B91">
      <w:pPr>
        <w:pStyle w:val="TOCHeading"/>
      </w:pPr>
      <w:r>
        <w:rPr>
          <w:rFonts w:ascii="Arial Narrow" w:hAnsi="Arial Narrow"/>
          <w:color w:val="64AAE6"/>
        </w:rPr>
        <w:t>4. Spécification détaillée du bloc</w:t>
      </w:r>
    </w:p>
    <w:p w14:paraId="6880D3D2" w14:textId="77777777" w:rsidR="00862E24" w:rsidRDefault="00885B91">
      <w:pPr>
        <w:pStyle w:val="TOCHeading"/>
        <w:ind w:left="360"/>
      </w:pPr>
      <w:r>
        <w:rPr>
          <w:rFonts w:ascii="Arial Narrow" w:hAnsi="Arial Narrow"/>
          <w:color w:val="64AAE6"/>
          <w:sz w:val="24"/>
        </w:rPr>
        <w:t>4.1 Flux de travail de bloc</w:t>
      </w:r>
    </w:p>
    <w:p w14:paraId="314B098A" w14:textId="77777777" w:rsidR="00862E24" w:rsidRDefault="00885B91">
      <w:pPr>
        <w:pStyle w:val="TOCHeading"/>
        <w:ind w:left="360"/>
      </w:pPr>
      <w:r>
        <w:rPr>
          <w:rFonts w:ascii="Arial Narrow" w:hAnsi="Arial Narrow"/>
          <w:color w:val="64AAE6"/>
          <w:sz w:val="24"/>
        </w:rPr>
        <w:t>4.2 Description de conception de bloc</w:t>
      </w:r>
    </w:p>
    <w:p w14:paraId="26B9BC57" w14:textId="77777777" w:rsidR="00862E24" w:rsidRDefault="00885B91">
      <w:r>
        <w:br w:type="page"/>
      </w:r>
    </w:p>
    <w:p w14:paraId="3E7B1AD7" w14:textId="77777777" w:rsidR="00862E24" w:rsidRDefault="00885B91">
      <w:pPr>
        <w:pStyle w:val="Heading1"/>
      </w:pPr>
      <w:r>
        <w:rPr>
          <w:rFonts w:ascii="Arial" w:hAnsi="Arial"/>
          <w:color w:val="000000"/>
          <w:sz w:val="36"/>
          <w:u w:val="single"/>
        </w:rPr>
        <w:lastRenderedPageBreak/>
        <w:t>1. INTRODUCTION</w:t>
      </w:r>
    </w:p>
    <w:p w14:paraId="13C17DA7" w14:textId="77777777" w:rsidR="00862E24" w:rsidRDefault="00885B91">
      <w:r>
        <w:t xml:space="preserve"> </w:t>
      </w:r>
    </w:p>
    <w:p w14:paraId="00FE3774" w14:textId="77777777" w:rsidR="00862E24" w:rsidRDefault="00885B91">
      <w:r>
        <w:rPr>
          <w:rFonts w:ascii="Arial" w:hAnsi="Arial"/>
          <w:sz w:val="20"/>
        </w:rPr>
        <w:t xml:space="preserve">1. Le but de ce document est de décrire l'interprétation de l'équipe SI des exigences et de décrire la fonctionnalité proposée à livrer. 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br/>
        <w:t>Le but de ce bloc est le suivant:</w:t>
      </w:r>
    </w:p>
    <w:p w14:paraId="33A21111" w14:textId="77777777" w:rsidR="00862E24" w:rsidRDefault="00885B91">
      <w:pPr>
        <w:pStyle w:val="Heading3"/>
      </w:pPr>
      <w:r>
        <w:rPr>
          <w:rFonts w:ascii="Arial" w:hAnsi="Arial"/>
          <w:color w:val="000000"/>
          <w:sz w:val="24"/>
        </w:rPr>
        <w:t>1.1. Lexique</w:t>
      </w:r>
    </w:p>
    <w:p w14:paraId="6B758E4B" w14:textId="77777777" w:rsidR="00862E24" w:rsidRDefault="00885B91">
      <w:r>
        <w:t xml:space="preserve"> </w:t>
      </w:r>
    </w:p>
    <w:p w14:paraId="17E0C5C7" w14:textId="77777777" w:rsidR="00862E24" w:rsidRDefault="00885B91">
      <w:r>
        <w:rPr>
          <w:rFonts w:ascii="Arial" w:hAnsi="Arial"/>
          <w:sz w:val="20"/>
        </w:rPr>
        <w:t>Cette section définit un terme spécifique de projet/système et un acronyme qui pourrait être utilisé dans ce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62E24" w14:paraId="2A0EA6AE" w14:textId="77777777">
        <w:tc>
          <w:tcPr>
            <w:tcW w:w="4320" w:type="dxa"/>
          </w:tcPr>
          <w:p w14:paraId="25101C2A" w14:textId="77777777" w:rsidR="00862E24" w:rsidRDefault="00885B9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Terme ou Acronyme</w:t>
            </w:r>
          </w:p>
        </w:tc>
        <w:tc>
          <w:tcPr>
            <w:tcW w:w="4320" w:type="dxa"/>
          </w:tcPr>
          <w:p w14:paraId="76154BEC" w14:textId="77777777" w:rsidR="00862E24" w:rsidRDefault="00885B9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Définition</w:t>
            </w:r>
          </w:p>
        </w:tc>
      </w:tr>
      <w:tr w:rsidR="00862E24" w14:paraId="47E8F08A" w14:textId="77777777">
        <w:tc>
          <w:tcPr>
            <w:tcW w:w="4320" w:type="dxa"/>
          </w:tcPr>
          <w:p w14:paraId="0F1D2420" w14:textId="77777777" w:rsidR="00862E24" w:rsidRDefault="00885B91"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  <w:tc>
          <w:tcPr>
            <w:tcW w:w="4320" w:type="dxa"/>
          </w:tcPr>
          <w:p w14:paraId="6BFF9AF7" w14:textId="77777777" w:rsidR="00862E24" w:rsidRDefault="00885B91"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</w:tr>
    </w:tbl>
    <w:p w14:paraId="4E60ACE2" w14:textId="77777777" w:rsidR="00862E24" w:rsidRDefault="00885B91">
      <w:r>
        <w:br/>
      </w:r>
      <w:r>
        <w:br/>
      </w:r>
      <w:r>
        <w:br/>
      </w:r>
      <w:r>
        <w:br/>
      </w:r>
      <w:r>
        <w:br/>
      </w:r>
    </w:p>
    <w:p w14:paraId="6DD53044" w14:textId="77777777" w:rsidR="00862E24" w:rsidRDefault="00885B91">
      <w:pPr>
        <w:pStyle w:val="Heading1"/>
      </w:pPr>
      <w:r>
        <w:rPr>
          <w:rFonts w:ascii="Arial" w:hAnsi="Arial"/>
          <w:color w:val="000000"/>
          <w:sz w:val="36"/>
          <w:u w:val="single"/>
        </w:rPr>
        <w:t>2. CARTE D'IDENTITÉ DE BLOC</w:t>
      </w:r>
    </w:p>
    <w:p w14:paraId="26A99C90" w14:textId="77777777" w:rsidR="00862E24" w:rsidRDefault="00885B9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62E24" w14:paraId="446988E8" w14:textId="77777777">
        <w:tc>
          <w:tcPr>
            <w:tcW w:w="2880" w:type="dxa"/>
          </w:tcPr>
          <w:p w14:paraId="53E7FD87" w14:textId="77777777" w:rsidR="00862E24" w:rsidRDefault="00885B9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Nom</w:t>
            </w:r>
          </w:p>
        </w:tc>
        <w:tc>
          <w:tcPr>
            <w:tcW w:w="2880" w:type="dxa"/>
          </w:tcPr>
          <w:p w14:paraId="05F60D3F" w14:textId="77777777" w:rsidR="00862E24" w:rsidRDefault="00885B9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Version</w:t>
            </w:r>
          </w:p>
        </w:tc>
        <w:tc>
          <w:tcPr>
            <w:tcW w:w="2880" w:type="dxa"/>
          </w:tcPr>
          <w:p w14:paraId="4B66DE43" w14:textId="77777777" w:rsidR="00862E24" w:rsidRDefault="00885B9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</w:t>
            </w:r>
          </w:p>
        </w:tc>
      </w:tr>
      <w:tr w:rsidR="00862E24" w14:paraId="2D2852FB" w14:textId="77777777">
        <w:tc>
          <w:tcPr>
            <w:tcW w:w="2880" w:type="dxa"/>
          </w:tcPr>
          <w:p w14:paraId="1FB5FA95" w14:textId="77777777" w:rsidR="00862E24" w:rsidRDefault="00885B91">
            <w:r>
              <w:rPr>
                <w:rFonts w:ascii="Arial" w:hAnsi="Arial"/>
                <w:color w:val="000000"/>
                <w:sz w:val="20"/>
              </w:rPr>
              <w:t>KKGO</w:t>
            </w:r>
          </w:p>
        </w:tc>
        <w:tc>
          <w:tcPr>
            <w:tcW w:w="2880" w:type="dxa"/>
          </w:tcPr>
          <w:p w14:paraId="235AF8DA" w14:textId="77777777" w:rsidR="00862E24" w:rsidRDefault="00885B91">
            <w:r>
              <w:rPr>
                <w:rFonts w:ascii="Arial" w:hAnsi="Arial"/>
                <w:color w:val="000000"/>
                <w:sz w:val="20"/>
              </w:rPr>
              <w:t>V1</w:t>
            </w:r>
          </w:p>
        </w:tc>
        <w:tc>
          <w:tcPr>
            <w:tcW w:w="2880" w:type="dxa"/>
          </w:tcPr>
          <w:p w14:paraId="74098B0C" w14:textId="77777777" w:rsidR="00862E24" w:rsidRDefault="00885B91">
            <w:r>
              <w:rPr>
                <w:rFonts w:ascii="Arial" w:hAnsi="Arial"/>
                <w:color w:val="000000"/>
                <w:sz w:val="20"/>
              </w:rPr>
              <w:t>Preparing the Buffer</w:t>
            </w:r>
          </w:p>
        </w:tc>
      </w:tr>
    </w:tbl>
    <w:p w14:paraId="7F043854" w14:textId="77777777" w:rsidR="00862E24" w:rsidRDefault="00885B91">
      <w:r>
        <w:br w:type="page"/>
      </w:r>
    </w:p>
    <w:p w14:paraId="5FF1E3DA" w14:textId="77777777" w:rsidR="00862E24" w:rsidRDefault="00885B91">
      <w:pPr>
        <w:pStyle w:val="Heading1"/>
      </w:pPr>
      <w:r>
        <w:rPr>
          <w:rFonts w:ascii="Arial" w:hAnsi="Arial"/>
          <w:color w:val="000000"/>
          <w:sz w:val="36"/>
          <w:u w:val="single"/>
        </w:rPr>
        <w:lastRenderedPageBreak/>
        <w:t>3. VARIABLES D'ENTRÉE DE BLOC</w:t>
      </w:r>
    </w:p>
    <w:p w14:paraId="5DBF0D6B" w14:textId="77777777" w:rsidR="00862E24" w:rsidRDefault="00885B9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62E24" w14:paraId="18620B94" w14:textId="77777777">
        <w:tc>
          <w:tcPr>
            <w:tcW w:w="8640" w:type="dxa"/>
            <w:gridSpan w:val="3"/>
          </w:tcPr>
          <w:p w14:paraId="057298F1" w14:textId="77777777" w:rsidR="00862E24" w:rsidRDefault="00885B91">
            <w:pPr>
              <w:jc w:val="center"/>
            </w:pPr>
            <w:r>
              <w:rPr>
                <w:b/>
              </w:rPr>
              <w:t xml:space="preserve">Input Variable </w:t>
            </w:r>
            <w:r>
              <w:rPr>
                <w:b/>
              </w:rPr>
              <w:br/>
            </w:r>
            <w:r>
              <w:rPr>
                <w:b/>
              </w:rPr>
              <w:br/>
              <w:t xml:space="preserve">Variable </w:t>
            </w:r>
            <w:r>
              <w:rPr>
                <w:b/>
              </w:rPr>
              <w:t>d'entrée</w:t>
            </w:r>
          </w:p>
        </w:tc>
      </w:tr>
      <w:tr w:rsidR="00862E24" w14:paraId="27BC18F6" w14:textId="77777777">
        <w:tc>
          <w:tcPr>
            <w:tcW w:w="2880" w:type="dxa"/>
          </w:tcPr>
          <w:p w14:paraId="0462DED2" w14:textId="77777777" w:rsidR="00862E24" w:rsidRDefault="00885B91">
            <w:pPr>
              <w:jc w:val="center"/>
            </w:pPr>
            <w:r>
              <w:rPr>
                <w:b/>
              </w:rPr>
              <w:t>Nom de la variable</w:t>
            </w:r>
          </w:p>
        </w:tc>
        <w:tc>
          <w:tcPr>
            <w:tcW w:w="2880" w:type="dxa"/>
          </w:tcPr>
          <w:p w14:paraId="600ADEA7" w14:textId="77777777" w:rsidR="00862E24" w:rsidRDefault="00885B91">
            <w:pPr>
              <w:jc w:val="center"/>
            </w:pPr>
            <w:r>
              <w:rPr>
                <w:b/>
              </w:rPr>
              <w:t>Type de données</w:t>
            </w:r>
          </w:p>
        </w:tc>
        <w:tc>
          <w:tcPr>
            <w:tcW w:w="2880" w:type="dxa"/>
          </w:tcPr>
          <w:p w14:paraId="1C0C87A2" w14:textId="77777777" w:rsidR="00862E24" w:rsidRDefault="00885B91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862E24" w14:paraId="3418BED3" w14:textId="77777777">
        <w:tc>
          <w:tcPr>
            <w:tcW w:w="2880" w:type="dxa"/>
          </w:tcPr>
          <w:p w14:paraId="7616574D" w14:textId="77777777" w:rsidR="00862E24" w:rsidRDefault="00885B91">
            <w:r>
              <w:t>Identification du matériel</w:t>
            </w:r>
          </w:p>
        </w:tc>
        <w:tc>
          <w:tcPr>
            <w:tcW w:w="2880" w:type="dxa"/>
          </w:tcPr>
          <w:p w14:paraId="52201F2E" w14:textId="77777777" w:rsidR="00862E24" w:rsidRDefault="00885B91">
            <w:r>
              <w:t>Identification de l'équipement</w:t>
            </w:r>
          </w:p>
        </w:tc>
        <w:tc>
          <w:tcPr>
            <w:tcW w:w="2880" w:type="dxa"/>
          </w:tcPr>
          <w:p w14:paraId="35590B71" w14:textId="77777777" w:rsidR="00862E24" w:rsidRDefault="00885B91">
            <w:r>
              <w:t>Identification de l'équipement</w:t>
            </w:r>
          </w:p>
        </w:tc>
      </w:tr>
      <w:tr w:rsidR="00862E24" w14:paraId="4D767031" w14:textId="77777777">
        <w:tc>
          <w:tcPr>
            <w:tcW w:w="2880" w:type="dxa"/>
          </w:tcPr>
          <w:p w14:paraId="345D7726" w14:textId="77777777" w:rsidR="00862E24" w:rsidRDefault="00885B91">
            <w:r>
              <w:t>Allocation du matériel</w:t>
            </w:r>
          </w:p>
        </w:tc>
        <w:tc>
          <w:tcPr>
            <w:tcW w:w="2880" w:type="dxa"/>
          </w:tcPr>
          <w:p w14:paraId="00B0C620" w14:textId="77777777" w:rsidR="00862E24" w:rsidRDefault="00885B91">
            <w:r>
              <w:t>Allocation de l'équipement</w:t>
            </w:r>
          </w:p>
        </w:tc>
        <w:tc>
          <w:tcPr>
            <w:tcW w:w="2880" w:type="dxa"/>
          </w:tcPr>
          <w:p w14:paraId="18AD5A85" w14:textId="77777777" w:rsidR="00862E24" w:rsidRDefault="00885B91">
            <w:r>
              <w:t>Allocation de l'équipement</w:t>
            </w:r>
          </w:p>
        </w:tc>
      </w:tr>
      <w:tr w:rsidR="00862E24" w14:paraId="2209895A" w14:textId="77777777">
        <w:tc>
          <w:tcPr>
            <w:tcW w:w="2880" w:type="dxa"/>
          </w:tcPr>
          <w:p w14:paraId="53BADEE7" w14:textId="77777777" w:rsidR="00862E24" w:rsidRDefault="00885B91">
            <w:r>
              <w:t>État du matériel (BPF)</w:t>
            </w:r>
          </w:p>
        </w:tc>
        <w:tc>
          <w:tcPr>
            <w:tcW w:w="2880" w:type="dxa"/>
          </w:tcPr>
          <w:p w14:paraId="43063702" w14:textId="77777777" w:rsidR="00862E24" w:rsidRDefault="00885B91">
            <w:r>
              <w:t>Texte</w:t>
            </w:r>
          </w:p>
        </w:tc>
        <w:tc>
          <w:tcPr>
            <w:tcW w:w="2880" w:type="dxa"/>
          </w:tcPr>
          <w:p w14:paraId="60792190" w14:textId="77777777" w:rsidR="00862E24" w:rsidRDefault="00885B91">
            <w:r>
              <w:t>État de l'équipement (BPF)</w:t>
            </w:r>
          </w:p>
        </w:tc>
      </w:tr>
      <w:tr w:rsidR="00862E24" w14:paraId="43B4843E" w14:textId="77777777">
        <w:tc>
          <w:tcPr>
            <w:tcW w:w="2880" w:type="dxa"/>
          </w:tcPr>
          <w:p w14:paraId="62E6F4B8" w14:textId="77777777" w:rsidR="00862E24" w:rsidRDefault="00885B91">
            <w:r>
              <w:t>Directive</w:t>
            </w:r>
          </w:p>
        </w:tc>
        <w:tc>
          <w:tcPr>
            <w:tcW w:w="2880" w:type="dxa"/>
          </w:tcPr>
          <w:p w14:paraId="51472B6E" w14:textId="77777777" w:rsidR="00862E24" w:rsidRDefault="00885B91">
            <w:r>
              <w:t>Texte</w:t>
            </w:r>
          </w:p>
        </w:tc>
        <w:tc>
          <w:tcPr>
            <w:tcW w:w="2880" w:type="dxa"/>
          </w:tcPr>
          <w:p w14:paraId="325A0D14" w14:textId="77777777" w:rsidR="00862E24" w:rsidRDefault="00885B91">
            <w:r>
              <w:t>Directive</w:t>
            </w:r>
          </w:p>
        </w:tc>
      </w:tr>
      <w:tr w:rsidR="00862E24" w14:paraId="1C2CD07B" w14:textId="77777777">
        <w:tc>
          <w:tcPr>
            <w:tcW w:w="2880" w:type="dxa"/>
          </w:tcPr>
          <w:p w14:paraId="7F421F67" w14:textId="77777777" w:rsidR="00862E24" w:rsidRDefault="00885B91">
            <w:r>
              <w:t>État BPF du matériel de réclamation</w:t>
            </w:r>
          </w:p>
        </w:tc>
        <w:tc>
          <w:tcPr>
            <w:tcW w:w="2880" w:type="dxa"/>
          </w:tcPr>
          <w:p w14:paraId="26BBAD4D" w14:textId="77777777" w:rsidR="00862E24" w:rsidRDefault="00885B91">
            <w:r>
              <w:t>Liste</w:t>
            </w:r>
          </w:p>
        </w:tc>
        <w:tc>
          <w:tcPr>
            <w:tcW w:w="2880" w:type="dxa"/>
          </w:tcPr>
          <w:p w14:paraId="08F4389F" w14:textId="77777777" w:rsidR="00862E24" w:rsidRDefault="00885B91">
            <w:r>
              <w:t>État BPF de l'équipement en cause</w:t>
            </w:r>
          </w:p>
        </w:tc>
      </w:tr>
      <w:tr w:rsidR="00862E24" w14:paraId="53225EE1" w14:textId="77777777">
        <w:tc>
          <w:tcPr>
            <w:tcW w:w="2880" w:type="dxa"/>
          </w:tcPr>
          <w:p w14:paraId="7E46B24E" w14:textId="77777777" w:rsidR="00862E24" w:rsidRDefault="00885B91">
            <w:r>
              <w:t>Date BPF du matériel de réclamation</w:t>
            </w:r>
          </w:p>
        </w:tc>
        <w:tc>
          <w:tcPr>
            <w:tcW w:w="2880" w:type="dxa"/>
          </w:tcPr>
          <w:p w14:paraId="7933604E" w14:textId="77777777" w:rsidR="00862E24" w:rsidRDefault="00885B91">
            <w:r>
              <w:t>Date</w:t>
            </w:r>
          </w:p>
        </w:tc>
        <w:tc>
          <w:tcPr>
            <w:tcW w:w="2880" w:type="dxa"/>
          </w:tcPr>
          <w:p w14:paraId="430287D9" w14:textId="77777777" w:rsidR="00862E24" w:rsidRDefault="00885B91">
            <w:r>
              <w:t>Date BPF de l'équipement en cause</w:t>
            </w:r>
          </w:p>
        </w:tc>
      </w:tr>
      <w:tr w:rsidR="00862E24" w14:paraId="48F7A2FC" w14:textId="77777777">
        <w:tc>
          <w:tcPr>
            <w:tcW w:w="2880" w:type="dxa"/>
          </w:tcPr>
          <w:p w14:paraId="689ECFC7" w14:textId="77777777" w:rsidR="00862E24" w:rsidRDefault="00885B91">
            <w:r>
              <w:t>Examen du dossier terminé</w:t>
            </w:r>
          </w:p>
        </w:tc>
        <w:tc>
          <w:tcPr>
            <w:tcW w:w="2880" w:type="dxa"/>
          </w:tcPr>
          <w:p w14:paraId="2F95F0AB" w14:textId="77777777" w:rsidR="00862E24" w:rsidRDefault="00885B91">
            <w:r>
              <w:t>Liste</w:t>
            </w:r>
          </w:p>
        </w:tc>
        <w:tc>
          <w:tcPr>
            <w:tcW w:w="2880" w:type="dxa"/>
          </w:tcPr>
          <w:p w14:paraId="263E8EC3" w14:textId="77777777" w:rsidR="00862E24" w:rsidRDefault="00885B91">
            <w:r>
              <w:t>Examen du dossier terminé</w:t>
            </w:r>
          </w:p>
        </w:tc>
      </w:tr>
    </w:tbl>
    <w:p w14:paraId="5F3476B6" w14:textId="77777777" w:rsidR="00862E24" w:rsidRDefault="00885B91">
      <w:r>
        <w:br w:type="page"/>
      </w:r>
    </w:p>
    <w:p w14:paraId="7ABB03CC" w14:textId="77777777" w:rsidR="00862E24" w:rsidRDefault="00885B91">
      <w:pPr>
        <w:pStyle w:val="Heading1"/>
      </w:pPr>
      <w:r>
        <w:rPr>
          <w:rFonts w:ascii="Arial" w:hAnsi="Arial"/>
          <w:color w:val="000000"/>
          <w:u w:val="single"/>
        </w:rPr>
        <w:lastRenderedPageBreak/>
        <w:t>4. SPÉCIFICATION DÉTAILLÉE DU BLOC</w:t>
      </w:r>
    </w:p>
    <w:p w14:paraId="738DA796" w14:textId="77777777" w:rsidR="00862E24" w:rsidRDefault="00885B91">
      <w:r>
        <w:t xml:space="preserve"> </w:t>
      </w:r>
    </w:p>
    <w:p w14:paraId="1C6316B6" w14:textId="77777777" w:rsidR="00862E24" w:rsidRDefault="00885B91">
      <w:pPr>
        <w:pStyle w:val="Heading3"/>
      </w:pPr>
      <w:r>
        <w:rPr>
          <w:rFonts w:ascii="Arial" w:hAnsi="Arial"/>
          <w:color w:val="000000"/>
          <w:sz w:val="24"/>
        </w:rPr>
        <w:t>4 Description de conception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862E24" w14:paraId="1DEDC96B" w14:textId="77777777">
        <w:tc>
          <w:tcPr>
            <w:tcW w:w="4320" w:type="dxa"/>
          </w:tcPr>
          <w:p w14:paraId="206B0947" w14:textId="77777777" w:rsidR="00862E24" w:rsidRDefault="00885B9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ID</w:t>
            </w:r>
          </w:p>
        </w:tc>
        <w:tc>
          <w:tcPr>
            <w:tcW w:w="4320" w:type="dxa"/>
          </w:tcPr>
          <w:p w14:paraId="454FB55F" w14:textId="77777777" w:rsidR="00862E24" w:rsidRDefault="00885B9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 détaillée</w:t>
            </w:r>
            <w:r>
              <w:rPr>
                <w:rFonts w:ascii="Arial" w:hAnsi="Arial"/>
                <w:b/>
                <w:color w:val="000000"/>
                <w:sz w:val="20"/>
              </w:rPr>
              <w:br/>
            </w:r>
            <w:r>
              <w:rPr>
                <w:rFonts w:ascii="Arial" w:hAnsi="Arial"/>
                <w:b/>
                <w:color w:val="000000"/>
                <w:sz w:val="20"/>
              </w:rPr>
              <w:br/>
              <w:t xml:space="preserve">1. Hello, how are you? </w:t>
            </w:r>
            <w:r>
              <w:rPr>
                <w:rFonts w:ascii="Arial" w:hAnsi="Arial"/>
                <w:b/>
                <w:color w:val="000000"/>
                <w:sz w:val="20"/>
              </w:rPr>
              <w:br/>
              <w:t xml:space="preserve">   Bonjour, comment ça va?</w:t>
            </w:r>
            <w:r>
              <w:rPr>
                <w:rFonts w:ascii="Arial" w:hAnsi="Arial"/>
                <w:b/>
                <w:color w:val="000000"/>
                <w:sz w:val="20"/>
              </w:rPr>
              <w:br/>
            </w:r>
            <w:r>
              <w:rPr>
                <w:rFonts w:ascii="Arial" w:hAnsi="Arial"/>
                <w:b/>
                <w:color w:val="000000"/>
                <w:sz w:val="20"/>
              </w:rPr>
              <w:br/>
              <w:t xml:space="preserve">2. I need to buy some groceries at the store. </w:t>
            </w:r>
            <w:r>
              <w:rPr>
                <w:rFonts w:ascii="Arial" w:hAnsi="Arial"/>
                <w:b/>
                <w:color w:val="000000"/>
                <w:sz w:val="20"/>
              </w:rPr>
              <w:br/>
            </w:r>
            <w:r>
              <w:rPr>
                <w:rFonts w:ascii="Arial" w:hAnsi="Arial"/>
                <w:b/>
                <w:color w:val="000000"/>
                <w:sz w:val="20"/>
              </w:rPr>
              <w:t xml:space="preserve">   J'ai besoin d'acheter des provisions au magasin. </w:t>
            </w:r>
            <w:r>
              <w:rPr>
                <w:rFonts w:ascii="Arial" w:hAnsi="Arial"/>
                <w:b/>
                <w:color w:val="000000"/>
                <w:sz w:val="20"/>
              </w:rPr>
              <w:br/>
            </w:r>
            <w:r>
              <w:rPr>
                <w:rFonts w:ascii="Arial" w:hAnsi="Arial"/>
                <w:b/>
                <w:color w:val="000000"/>
                <w:sz w:val="20"/>
              </w:rPr>
              <w:br/>
              <w:t xml:space="preserve">3. Can you please pass me the salt and pepper? </w:t>
            </w:r>
            <w:r>
              <w:rPr>
                <w:rFonts w:ascii="Arial" w:hAnsi="Arial"/>
                <w:b/>
                <w:color w:val="000000"/>
                <w:sz w:val="20"/>
              </w:rPr>
              <w:br/>
              <w:t xml:space="preserve">   Pouvez-vous me passer le sel et le poivre, s'il vous plaît?</w:t>
            </w:r>
            <w:r>
              <w:rPr>
                <w:rFonts w:ascii="Arial" w:hAnsi="Arial"/>
                <w:b/>
                <w:color w:val="000000"/>
                <w:sz w:val="20"/>
              </w:rPr>
              <w:br/>
            </w:r>
            <w:r>
              <w:rPr>
                <w:rFonts w:ascii="Arial" w:hAnsi="Arial"/>
                <w:b/>
                <w:color w:val="000000"/>
                <w:sz w:val="20"/>
              </w:rPr>
              <w:br/>
              <w:t xml:space="preserve">4. My favorite color is blue. </w:t>
            </w:r>
            <w:r>
              <w:rPr>
                <w:rFonts w:ascii="Arial" w:hAnsi="Arial"/>
                <w:b/>
                <w:color w:val="000000"/>
                <w:sz w:val="20"/>
              </w:rPr>
              <w:br/>
              <w:t xml:space="preserve">   Ma couleur préférée est le bleu.</w:t>
            </w:r>
          </w:p>
        </w:tc>
      </w:tr>
      <w:tr w:rsidR="00862E24" w14:paraId="0DCC7AA6" w14:textId="77777777">
        <w:tc>
          <w:tcPr>
            <w:tcW w:w="4320" w:type="dxa"/>
          </w:tcPr>
          <w:p w14:paraId="4654C16C" w14:textId="77777777" w:rsidR="00862E24" w:rsidRDefault="00885B91">
            <w:r>
              <w:rPr>
                <w:rFonts w:ascii="Arial" w:hAnsi="Arial"/>
                <w:color w:val="000000"/>
                <w:sz w:val="20"/>
              </w:rPr>
              <w:t>CBF001</w:t>
            </w:r>
          </w:p>
        </w:tc>
        <w:tc>
          <w:tcPr>
            <w:tcW w:w="4320" w:type="dxa"/>
          </w:tcPr>
          <w:p w14:paraId="3C8D24E0" w14:textId="77777777" w:rsidR="00862E24" w:rsidRDefault="00885B91">
            <w:r>
              <w:rPr>
                <w:rFonts w:ascii="Arial" w:hAnsi="Arial"/>
                <w:color w:val="000000"/>
                <w:sz w:val="20"/>
              </w:rPr>
              <w:t>1. Le système affiche l'identification de l'équipement.</w:t>
            </w:r>
            <w:r>
              <w:rPr>
                <w:rFonts w:ascii="Arial" w:hAnsi="Arial"/>
                <w:color w:val="000000"/>
                <w:sz w:val="20"/>
              </w:rPr>
              <w:br/>
              <w:t>La description de "FRM0001" est "Avant le début de la fabrication, effectuez les vérifications suivantes sur les équipements utilisés (EQP001, EQP002, EQP003 et EQP004)". Activité de type formule avec la formule : [Identification de l'équipement "variable" EQPCHK]</w:t>
            </w:r>
            <w:r>
              <w:rPr>
                <w:rFonts w:ascii="Arial" w:hAnsi="Arial"/>
                <w:color w:val="000000"/>
                <w:sz w:val="20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br/>
              <w:t>2. Le système affiche l'allocation de l'équipement.</w:t>
            </w:r>
            <w:r>
              <w:rPr>
                <w:rFonts w:ascii="Arial" w:hAnsi="Arial"/>
                <w:color w:val="000000"/>
                <w:sz w:val="20"/>
              </w:rPr>
              <w:br/>
              <w:t>La description de "FRM0002" est "Avant le début de la fabrication, assurez-vous que les éléments liés à la fabrication du lot précédent (absence de matières premières/consommables, absence de d</w:t>
            </w:r>
            <w:r>
              <w:rPr>
                <w:rFonts w:ascii="Arial" w:hAnsi="Arial"/>
                <w:color w:val="000000"/>
                <w:sz w:val="20"/>
              </w:rPr>
              <w:t>ocuments, absence d'étiquettes, absence d'échantillons, absence de petits équipements sales) ont été enlevés de la zone de travail pour la fabrication". Activité de type formule avec la formule : [Allocation de l'équipement "variable" EQPALL]</w:t>
            </w:r>
            <w:r>
              <w:rPr>
                <w:rFonts w:ascii="Arial" w:hAnsi="Arial"/>
                <w:color w:val="000000"/>
                <w:sz w:val="20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br/>
              <w:t>3. Le système affiche le contrôle de l'état de qualification/étalonnage de l'équipement.</w:t>
            </w:r>
            <w:r>
              <w:rPr>
                <w:rFonts w:ascii="Arial" w:hAnsi="Arial"/>
                <w:color w:val="000000"/>
                <w:sz w:val="20"/>
              </w:rPr>
              <w:br/>
              <w:t>La description de "FRM0003" est "Équipement qualifié/étalonné". Activité de type formule avec la formule : [Liste "variable" QLFCAL]</w:t>
            </w:r>
            <w:r>
              <w:rPr>
                <w:rFonts w:ascii="Arial" w:hAnsi="Arial"/>
                <w:color w:val="000000"/>
                <w:sz w:val="20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br/>
              <w:t>4. Le système affiche le statut GMP de l'équi</w:t>
            </w:r>
            <w:r>
              <w:rPr>
                <w:rFonts w:ascii="Arial" w:hAnsi="Arial"/>
                <w:color w:val="000000"/>
                <w:sz w:val="20"/>
              </w:rPr>
              <w:t>pement conforme.</w:t>
            </w:r>
            <w:r>
              <w:rPr>
                <w:rFonts w:ascii="Arial" w:hAnsi="Arial"/>
                <w:color w:val="000000"/>
                <w:sz w:val="20"/>
              </w:rPr>
              <w:br/>
              <w:t xml:space="preserve">La description de "FRM0004" est "Statut de </w:t>
            </w:r>
            <w:r>
              <w:rPr>
                <w:rFonts w:ascii="Arial" w:hAnsi="Arial"/>
                <w:color w:val="000000"/>
                <w:sz w:val="20"/>
              </w:rPr>
              <w:lastRenderedPageBreak/>
              <w:t>l'équipement autorisé pour une utilisation GMP". Activité de type formule avec la formule : [Liste "variable" GMPSTS]</w:t>
            </w:r>
            <w:r>
              <w:rPr>
                <w:rFonts w:ascii="Arial" w:hAnsi="Arial"/>
                <w:color w:val="000000"/>
                <w:sz w:val="20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br/>
              <w:t>5. Le système affiche la révision du fichier terminée.</w:t>
            </w:r>
            <w:r>
              <w:rPr>
                <w:rFonts w:ascii="Arial" w:hAnsi="Arial"/>
                <w:color w:val="000000"/>
                <w:sz w:val="20"/>
              </w:rPr>
              <w:br/>
              <w:t>La description de "FRM0005" est "Révision du fichier terminée ET tampon accepté". Activité de type formule avec la formule : [Liste "variable" FILREV]</w:t>
            </w:r>
          </w:p>
        </w:tc>
      </w:tr>
    </w:tbl>
    <w:p w14:paraId="71C8867C" w14:textId="77777777" w:rsidR="00885B91" w:rsidRDefault="00885B9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(Body)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219792">
    <w:abstractNumId w:val="8"/>
  </w:num>
  <w:num w:numId="2" w16cid:durableId="1728601310">
    <w:abstractNumId w:val="6"/>
  </w:num>
  <w:num w:numId="3" w16cid:durableId="1826168107">
    <w:abstractNumId w:val="5"/>
  </w:num>
  <w:num w:numId="4" w16cid:durableId="945580796">
    <w:abstractNumId w:val="4"/>
  </w:num>
  <w:num w:numId="5" w16cid:durableId="1009134367">
    <w:abstractNumId w:val="7"/>
  </w:num>
  <w:num w:numId="6" w16cid:durableId="2091152899">
    <w:abstractNumId w:val="3"/>
  </w:num>
  <w:num w:numId="7" w16cid:durableId="552469249">
    <w:abstractNumId w:val="2"/>
  </w:num>
  <w:num w:numId="8" w16cid:durableId="1809861668">
    <w:abstractNumId w:val="1"/>
  </w:num>
  <w:num w:numId="9" w16cid:durableId="204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1D1F"/>
    <w:rsid w:val="0029639D"/>
    <w:rsid w:val="00326F90"/>
    <w:rsid w:val="00862E24"/>
    <w:rsid w:val="00885B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1CFD398-AE19-4586-A772-21A1FA0B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2805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Bhunia, Krishna D</cp:lastModifiedBy>
  <cp:revision>2</cp:revision>
  <dcterms:created xsi:type="dcterms:W3CDTF">2024-12-19T10:39:00Z</dcterms:created>
  <dcterms:modified xsi:type="dcterms:W3CDTF">2024-12-19T10:39:00Z</dcterms:modified>
  <cp:category/>
</cp:coreProperties>
</file>