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 Functional Specifications  </w:t>
        <w:br/>
        <w:t xml:space="preserve"> Preparing the Buffer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Name / Project Role  Signature  Date  </w:t>
        <w:br/>
        <w:t xml:space="preserve">(dd/mmm/yyyy)  </w:t>
        <w:br/>
        <w:t xml:space="preserve">Author    </w:t>
        <w:br/>
        <w:t xml:space="preserve">Approver    </w:t>
        <w:br/>
        <w:t xml:space="preserve">  </w:t>
      </w:r>
    </w:p>
    <w:p>
      <w:r>
        <w:t xml:space="preserve">Table of Contents  </w:t>
        <w:br/>
        <w:t xml:space="preserve"> </w:t>
        <w:br/>
        <w:t xml:space="preserve"> </w:t>
        <w:br/>
        <w:t xml:space="preserve"> </w:t>
        <w:br/>
        <w:t xml:space="preserve">1. Introduction  </w:t>
        <w:br/>
        <w:t xml:space="preserve">1.1 Glossary  </w:t>
        <w:br/>
        <w:t xml:space="preserve">2. Block identity card  </w:t>
        <w:br/>
        <w:t xml:space="preserve">3. Block Input Variables  </w:t>
        <w:br/>
        <w:t xml:space="preserve">4. Block Detailed specification  </w:t>
        <w:br/>
        <w:t xml:space="preserve">4.1 Design description  </w:t>
        <w:br/>
        <w:t xml:space="preserve">  </w:t>
      </w:r>
    </w:p>
    <w:p>
      <w:r>
        <w:t xml:space="preserve">1. INTRODUCTION  </w:t>
        <w:br/>
        <w:t xml:space="preserve">  </w:t>
        <w:br/>
        <w:t xml:space="preserve"> </w:t>
        <w:br/>
        <w:t xml:space="preserve">     </w:t>
        <w:br/>
        <w:t xml:space="preserve">The goal of this document is to describe the IS teams interpretation of the requirements, and </w:t>
        <w:br/>
        <w:t xml:space="preserve">describes the proposed functionality to be delivered.  </w:t>
        <w:br/>
        <w:t xml:space="preserve">     </w:t>
        <w:br/>
        <w:t xml:space="preserve"> </w:t>
        <w:br/>
        <w:t xml:space="preserve"> </w:t>
        <w:br/>
        <w:t xml:space="preserve"> </w:t>
        <w:br/>
        <w:t xml:space="preserve">1.1. Glossary  </w:t>
        <w:br/>
        <w:t xml:space="preserve">  </w:t>
        <w:br/>
        <w:t xml:space="preserve">This section defines specific project/system term and acronym that could be used on this </w:t>
        <w:br/>
        <w:t xml:space="preserve">document.  </w:t>
        <w:br/>
        <w:t xml:space="preserve">Term or Acronym  Definition  </w:t>
        <w:br/>
        <w:t xml:space="preserve">N/A N/A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2. BLOCK IDENTITY CARD  </w:t>
        <w:br/>
        <w:t xml:space="preserve">  </w:t>
        <w:br/>
        <w:t xml:space="preserve">Name  Version  Description  </w:t>
        <w:br/>
        <w:t xml:space="preserve">XAWT  V1 Preparing the Buffer  </w:t>
        <w:br/>
        <w:t xml:space="preserve">  </w:t>
      </w:r>
    </w:p>
    <w:p>
      <w:r>
        <w:t xml:space="preserve">3. BLOCK INPUT VARIABLES  </w:t>
        <w:br/>
        <w:t xml:space="preserve">  </w:t>
        <w:br/>
        <w:t xml:space="preserve">Input Variable  </w:t>
        <w:br/>
        <w:t xml:space="preserve">Variable Name  Data Type  Description  </w:t>
        <w:br/>
        <w:t xml:space="preserve">Equipment identification  Equipment identification  Equipment identification  </w:t>
        <w:br/>
        <w:t xml:space="preserve">Equipment Allocation  Equipment Allocation  Equipment Allocation  </w:t>
        <w:br/>
        <w:t xml:space="preserve">Status of equipment (GMP)  Text  Status of equipment (GMP)  </w:t>
        <w:br/>
        <w:t xml:space="preserve">Instruction  Text  Instruction  </w:t>
        <w:br/>
        <w:t xml:space="preserve">GMP Status of complaint </w:t>
        <w:br/>
        <w:t xml:space="preserve">equipment  List GMP Status of complaint </w:t>
        <w:br/>
        <w:t xml:space="preserve">equipment  </w:t>
        <w:br/>
        <w:t xml:space="preserve">GMP Date of compliant </w:t>
        <w:br/>
        <w:t xml:space="preserve">equipment  Date  GMP Date of compliant </w:t>
        <w:br/>
        <w:t xml:space="preserve">equipment  </w:t>
        <w:br/>
        <w:t xml:space="preserve">File review completed  List File review completed  </w:t>
        <w:br/>
        <w:t xml:space="preserve">  </w:t>
      </w:r>
    </w:p>
    <w:p>
      <w:r>
        <w:t xml:space="preserve">4. BLOCK DETAILED SPECIFICATION  </w:t>
        <w:br/>
        <w:t xml:space="preserve">  </w:t>
        <w:br/>
        <w:t xml:space="preserve">4.1 Design description  </w:t>
        <w:br/>
        <w:t xml:space="preserve">ID Detailed description  </w:t>
        <w:br/>
        <w:t xml:space="preserve">CBF001  1. System displays the equipment </w:t>
        <w:br/>
        <w:t xml:space="preserve">identification.  </w:t>
        <w:br/>
        <w:t xml:space="preserve">"FRM0001" description is "Before </w:t>
        <w:br/>
        <w:t xml:space="preserve">manufacturing begins, perform the following </w:t>
        <w:br/>
        <w:t xml:space="preserve">checks on the equipment used (EQP001, </w:t>
        <w:br/>
        <w:t xml:space="preserve">EQP002, EQP003 and EQP004)". Formula </w:t>
        <w:br/>
        <w:t xml:space="preserve">type activity with formula: [Equipment </w:t>
        <w:br/>
        <w:t xml:space="preserve">identification "variable" EQPCHK]  </w:t>
        <w:br/>
        <w:t xml:space="preserve"> </w:t>
        <w:br/>
        <w:t xml:space="preserve">2. System displays the status of equipment </w:t>
        <w:br/>
        <w:t xml:space="preserve">(GMP).  </w:t>
        <w:br/>
        <w:t xml:space="preserve">"FRM0002" description is "Before </w:t>
        <w:br/>
        <w:t xml:space="preserve">manufacturing begins, ensure that items </w:t>
        <w:br/>
        <w:t xml:space="preserve">related to the manufacturing of the previous </w:t>
        <w:br/>
        <w:t xml:space="preserve">batch (absence of raw </w:t>
        <w:br/>
        <w:t xml:space="preserve">materials/consumables, absence of </w:t>
        <w:br/>
        <w:t xml:space="preserve">documents, absence of labels, absence of </w:t>
        <w:br/>
        <w:t xml:space="preserve">samples, absence of small dirty equipment) </w:t>
        <w:br/>
        <w:t xml:space="preserve">have been removed from the work area for </w:t>
        <w:br/>
        <w:t xml:space="preserve">manufacturing". Formula type activity with </w:t>
        <w:br/>
        <w:t xml:space="preserve">formula: [Text "variable" GM PSTS]  </w:t>
        <w:br/>
        <w:t xml:space="preserve"> </w:t>
        <w:br/>
        <w:t xml:space="preserve">3. System displays the qualification/calibration </w:t>
        <w:br/>
        <w:t xml:space="preserve">status check of equipment.  </w:t>
        <w:br/>
        <w:t xml:space="preserve">"FRM0003" description is "Qualified/calibrated </w:t>
        <w:br/>
        <w:t xml:space="preserve">equipment". Formula type activity with </w:t>
        <w:br/>
        <w:t xml:space="preserve">formula: [List "variable" QLFCAL]  </w:t>
        <w:br/>
        <w:t xml:space="preserve"> </w:t>
        <w:br/>
        <w:t xml:space="preserve">4. System displays the GMP status of </w:t>
        <w:br/>
        <w:t xml:space="preserve">compliant equipment.  </w:t>
        <w:br/>
        <w:t xml:space="preserve">"FRM0004" description is "Status of </w:t>
        <w:br/>
        <w:t xml:space="preserve">equipment authorized for GMP use". Formula </w:t>
        <w:br/>
        <w:t xml:space="preserve">type activity with formula: [Date "variable" </w:t>
        <w:br/>
        <w:t xml:space="preserve">GMPDAT]  </w:t>
        <w:br/>
        <w:t xml:space="preserve"> </w:t>
        <w:br/>
        <w:t xml:space="preserve">5. System displays the file review completed.  </w:t>
        <w:br/>
        <w:t xml:space="preserve">"FRM0005" description is "File review </w:t>
        <w:br/>
        <w:t xml:space="preserve">completed AND buffer accepted". F ormula </w:t>
        <w:br/>
        <w:t xml:space="preserve">type activity with formula: [List "variable" </w:t>
        <w:br/>
        <w:t xml:space="preserve">FILREV]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