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REPORT</w:t>
      </w:r>
    </w:p>
    <w:p>
      <w:pPr>
        <w:jc w:val="center"/>
      </w:pPr>
      <w:r>
        <w:rPr>
          <w:b/>
          <w:sz w:val="32"/>
        </w:rPr>
        <w:t>Static Website Optimization with GCP CDN and Caching</w:t>
      </w:r>
    </w:p>
    <w:p/>
    <w:p>
      <w:r>
        <w:rPr>
          <w:b/>
          <w:sz w:val="28"/>
        </w:rPr>
        <w:t>Quick Summary</w:t>
      </w:r>
    </w:p>
    <w:p>
      <w:r>
        <w:rPr>
          <w:sz w:val="22"/>
        </w:rPr>
        <w:t>A globally optimized static website was built using Google Cloud Platform. The site is hosted in Cloud Storage and accelerated worldwide using an External HTTP Load Balancer with Cloud CDN caching.</w:t>
      </w:r>
    </w:p>
    <w:p>
      <w:r>
        <w:rPr>
          <w:b/>
          <w:sz w:val="28"/>
        </w:rPr>
        <w:t>Objective</w:t>
      </w:r>
    </w:p>
    <w:p>
      <w:r>
        <w:rPr>
          <w:sz w:val="22"/>
        </w:rPr>
        <w:t>To improve website performance, reduce latency, and ensure fast content delivery to users worldwide using Google Cloud’s CDN and caching infrastructure.</w:t>
      </w:r>
    </w:p>
    <w:p>
      <w:r>
        <w:rPr>
          <w:b/>
          <w:sz w:val="28"/>
        </w:rPr>
        <w:t>Technologies Used</w:t>
      </w:r>
    </w:p>
    <w:p>
      <w:r>
        <w:rPr>
          <w:sz w:val="22"/>
        </w:rPr>
        <w:t>• Google Cloud Storage (Static Hosting)</w:t>
        <w:br/>
        <w:t>• External HTTP Load Balancer</w:t>
        <w:br/>
        <w:t>• Cloud CDN</w:t>
        <w:br/>
        <w:t>• Caching Policies</w:t>
        <w:br/>
        <w:t>• HTML + CSS Static Website</w:t>
      </w:r>
    </w:p>
    <w:p>
      <w:r>
        <w:rPr>
          <w:b/>
          <w:sz w:val="28"/>
        </w:rPr>
        <w:t>Implementation Steps</w:t>
      </w:r>
    </w:p>
    <w:p>
      <w:r>
        <w:rPr>
          <w:sz w:val="22"/>
        </w:rPr>
        <w:t>1. Designed a static HTML website.</w:t>
        <w:br/>
        <w:t>2. Created a Cloud Storage bucket and uploaded files.</w:t>
        <w:br/>
        <w:t>3. Configured bucket for static website hosting.</w:t>
        <w:br/>
        <w:t>4. Created an External HTTP Load Balancer.</w:t>
        <w:br/>
        <w:t>5. Configured backend bucket pointing to storage.</w:t>
        <w:br/>
        <w:t>6. Enabled Cloud CDN for global caching.</w:t>
        <w:br/>
        <w:t>7. Deployed configuration.</w:t>
        <w:br/>
        <w:t>8. Accessed website using Load Balancer external IP.</w:t>
      </w:r>
    </w:p>
    <w:p>
      <w:r>
        <w:rPr>
          <w:b/>
          <w:sz w:val="28"/>
        </w:rPr>
        <w:t>Performance Benefits</w:t>
      </w:r>
    </w:p>
    <w:p>
      <w:r>
        <w:rPr>
          <w:sz w:val="22"/>
        </w:rPr>
        <w:t>Cloud CDN provides faster load times, reduced latency, lower origin load, and improved scalability by serving cached content from edge locations.</w:t>
      </w:r>
    </w:p>
    <w:p>
      <w:r>
        <w:rPr>
          <w:b/>
          <w:sz w:val="28"/>
        </w:rPr>
        <w:t>Conclusion</w:t>
      </w:r>
    </w:p>
    <w:p>
      <w:r>
        <w:rPr>
          <w:sz w:val="22"/>
        </w:rPr>
        <w:t>The project demonstrates how Google Cloud CDN optimizes static website delivery globally using edge caching and load balancing, ensuring high performance and reliability.</w:t>
      </w:r>
    </w:p>
    <w:p>
      <w:r>
        <w:rPr>
          <w:b/>
          <w:sz w:val="28"/>
        </w:rP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1546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gcp_cd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4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