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REMEDIATION AUDIT</w:t>
      </w:r>
    </w:p>
    <w:p>
      <w:pPr>
        <w:pStyle w:val="BodyText"/>
      </w:pPr>
      <w:r>
        <w:rPr>
          <w:b/>
          <w:bCs/>
        </w:rPr>
        <w:t xml:space="preserve">Voice Agent v3.0.0</w:t>
      </w:r>
    </w:p>
    <w:p>
      <w:pPr>
        <w:pStyle w:val="BodyText"/>
      </w:pPr>
      <w:r>
        <w:t xml:space="preserve">Verification of fixes against the QA pre-test assessment</w:t>
      </w:r>
    </w:p>
    <w:p>
      <w:pPr>
        <w:pStyle w:val="BodyText"/>
      </w:pPr>
      <w:r>
        <w:t xml:space="preserve">This audit verifies, finding by finding, what has actually been</w:t>
      </w:r>
      <w:r>
        <w:t xml:space="preserve"> </w:t>
      </w:r>
      <w:r>
        <w:t xml:space="preserve">remediated since the pre-test assessment of 10 September 2026 — which</w:t>
      </w:r>
      <w:r>
        <w:t xml:space="preserve"> </w:t>
      </w:r>
      <w:r>
        <w:t xml:space="preserve">fixes hold up under inspection, which are incomplete, and which have</w:t>
      </w:r>
      <w:r>
        <w:t xml:space="preserve"> </w:t>
      </w:r>
      <w:r>
        <w:t xml:space="preserve">introduced new defects of their own. Every status below was established</w:t>
      </w:r>
      <w:r>
        <w:t xml:space="preserve"> </w:t>
      </w:r>
      <w:r>
        <w:t xml:space="preserve">by reading the code, running the test suite, and starting the</w:t>
      </w:r>
      <w:r>
        <w:t xml:space="preserve"> </w:t>
      </w:r>
      <w:r>
        <w:t xml:space="preserve">application to observe its behaviour.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Agent development team, Technozis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Agent v3.0.0 — backend, dashboard and</w:t>
            </w:r>
            <w:r>
              <w:t xml:space="preserve"> </w:t>
            </w:r>
            <w:r>
              <w:t xml:space="preserve">deployment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Velu_PreTest_Findings.docx — QA pre-test</w:t>
            </w:r>
            <w:r>
              <w:t xml:space="preserve"> </w:t>
            </w:r>
            <w:r>
              <w:t xml:space="preserve">assessment, 10 September 2026 (22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examined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(assessment baseline) → v3 (remediation round</w:t>
            </w:r>
            <w:r>
              <w:t xml:space="preserve"> </w:t>
            </w:r>
            <w:r>
              <w:t xml:space="preserve">one) → v4 (remediation round two)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review of the full repository diff, plus</w:t>
            </w:r>
            <w:r>
              <w:t xml:space="preserve"> </w:t>
            </w:r>
            <w:r>
              <w:t xml:space="preserve">dynamic verification: test suite executed,</w:t>
            </w:r>
            <w:r>
              <w:t xml:space="preserve"> </w:t>
            </w:r>
            <w:r>
              <w:t xml:space="preserve">application started, authentication / readiness /</w:t>
            </w:r>
            <w:r>
              <w:t xml:space="preserve"> </w:t>
            </w:r>
            <w:r>
              <w:t xml:space="preserve">rate-limit behaviour observed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triage — residual items and regressions to be</w:t>
            </w:r>
            <w:r>
              <w:t xml:space="preserve"> </w:t>
            </w:r>
            <w:r>
              <w:t xml:space="preserve">assigned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Executive summary</w:t>
      </w:r>
    </w:p>
    <w:p>
      <w:pPr>
        <w:pStyle w:val="BodyText"/>
      </w:pPr>
      <w:r>
        <w:t xml:space="preserve">Of the 22 findings raised in the pre-test assessment, 17 are now fully</w:t>
      </w:r>
      <w:r>
        <w:t xml:space="preserve"> </w:t>
      </w:r>
      <w:r>
        <w:t xml:space="preserve">closed, 4 are partially remediated, and 1 remains untouched. Remediation</w:t>
      </w:r>
      <w:r>
        <w:t xml:space="preserve"> </w:t>
      </w:r>
      <w:r>
        <w:t xml:space="preserve">was delivered in two rounds. The first round addressed the structural</w:t>
      </w:r>
      <w:r>
        <w:t xml:space="preserve"> </w:t>
      </w:r>
      <w:r>
        <w:t xml:space="preserve">problems that blocked testing altogether; the second, and larger, round</w:t>
      </w:r>
      <w:r>
        <w:t xml:space="preserve"> </w:t>
      </w:r>
      <w:r>
        <w:t xml:space="preserve">addressed the defects a caller would actually experience.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160"/>
        <w:gridCol w:w="1234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eliminated; remediation verified</w:t>
            </w:r>
            <w:r>
              <w:t xml:space="preserve"> </w:t>
            </w:r>
            <w:r>
              <w:t xml:space="preserve">and sound.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closed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 progress, but a material</w:t>
            </w:r>
            <w:r>
              <w:t xml:space="preserve"> </w:t>
            </w:r>
            <w:r>
              <w:t xml:space="preserve">element of the finding remains.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remediation attempted. Lowest severity</w:t>
            </w:r>
            <w:r>
              <w:t xml:space="preserve"> </w:t>
            </w:r>
            <w:r>
              <w:t xml:space="preserve">item in the register.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Principal conclusions</w:t>
      </w:r>
    </w:p>
    <w:p>
      <w:pPr>
        <w:pStyle w:val="BodyText"/>
      </w:pPr>
      <w:r>
        <w:rPr>
          <w:b/>
          <w:bCs/>
        </w:rPr>
        <w:t xml:space="preserve">Two of the three release blockers are properly closed.</w:t>
      </w:r>
      <w:r>
        <w:t xml:space="preserve"> </w:t>
      </w:r>
      <w:r>
        <w:t xml:space="preserve">The Twilio</w:t>
      </w:r>
      <w:r>
        <w:t xml:space="preserve"> </w:t>
      </w:r>
      <w:r>
        <w:t xml:space="preserve">entry points (VA-B2) and the unbounded AI calls (VA-C1) have both been</w:t>
      </w:r>
      <w:r>
        <w:t xml:space="preserve"> </w:t>
      </w:r>
      <w:r>
        <w:t xml:space="preserve">remediated well, and in each case the fix was placed where it cannot</w:t>
      </w:r>
      <w:r>
        <w:t xml:space="preserve"> </w:t>
      </w:r>
      <w:r>
        <w:t xml:space="preserve">easily be undone by later work — the signature and token logic in a</w:t>
      </w:r>
      <w:r>
        <w:t xml:space="preserve"> </w:t>
      </w:r>
      <w:r>
        <w:t xml:space="preserve">single shared module, the timeout on the shared client rather than at</w:t>
      </w:r>
      <w:r>
        <w:t xml:space="preserve"> </w:t>
      </w:r>
      <w:r>
        <w:t xml:space="preserve">each call site.</w:t>
      </w:r>
    </w:p>
    <w:p>
      <w:pPr>
        <w:pStyle w:val="BodyText"/>
      </w:pPr>
      <w:r>
        <w:rPr>
          <w:b/>
          <w:bCs/>
        </w:rPr>
        <w:t xml:space="preserve">The third release blocker is only half closed, and this is the most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 finding of this audit.</w:t>
      </w:r>
      <w:r>
        <w:t xml:space="preserve"> </w:t>
      </w:r>
      <w:r>
        <w:t xml:space="preserve">The dashboard API is now properly</w:t>
      </w:r>
      <w:r>
        <w:t xml:space="preserve"> </w:t>
      </w:r>
      <w:r>
        <w:t xml:space="preserve">authenticated (VA-B1), but the dashboard website in front of it still</w:t>
      </w:r>
      <w:r>
        <w:t xml:space="preserve"> </w:t>
      </w:r>
      <w:r>
        <w:t xml:space="preserve">has no login and attaches the administrator key to every request it</w:t>
      </w:r>
      <w:r>
        <w:t xml:space="preserve"> </w:t>
      </w:r>
      <w:r>
        <w:t xml:space="preserve">forwards. Both are published to the internet by the same deployment</w:t>
      </w:r>
      <w:r>
        <w:t xml:space="preserve"> </w:t>
      </w:r>
      <w:r>
        <w:t xml:space="preserve">configuration. The exposure has moved one hop rather than been removed.</w:t>
      </w:r>
    </w:p>
    <w:p>
      <w:pPr>
        <w:pStyle w:val="BodyText"/>
      </w:pPr>
      <w:r>
        <w:rPr>
          <w:b/>
          <w:bCs/>
        </w:rPr>
        <w:t xml:space="preserve">Remediation introduced five new defects.</w:t>
      </w:r>
      <w:r>
        <w:t xml:space="preserve"> </w:t>
      </w:r>
      <w:r>
        <w:t xml:space="preserve">None is severe, all are</w:t>
      </w:r>
      <w:r>
        <w:t xml:space="preserve"> </w:t>
      </w:r>
      <w:r>
        <w:t xml:space="preserve">inexpensive to correct now, and one of them arises from two fixes</w:t>
      </w:r>
      <w:r>
        <w:t xml:space="preserve"> </w:t>
      </w:r>
      <w:r>
        <w:t xml:space="preserve">interacting — the call-identity fix (VA-C5) silently defeats part of</w:t>
      </w:r>
      <w:r>
        <w:t xml:space="preserve"> </w:t>
      </w:r>
      <w:r>
        <w:t xml:space="preserve">the graceful-shutdown fix (VA-C6). These are set out in section 5.</w:t>
      </w:r>
    </w:p>
    <w:p>
      <w:pPr>
        <w:pStyle w:val="BodyText"/>
      </w:pPr>
      <w:r>
        <w:rPr>
          <w:b/>
          <w:bCs/>
        </w:rPr>
        <w:t xml:space="preserve">Twelve fixes were delivered in round two with no accompanying tests.</w:t>
      </w:r>
      <w:r>
        <w:t xml:space="preserve"> </w:t>
      </w:r>
      <w:r>
        <w:t xml:space="preserve">The automated suite is unchanged from round one — 50 tests,</w:t>
      </w:r>
      <w:r>
        <w:t xml:space="preserve"> </w:t>
      </w:r>
      <w:r>
        <w:t xml:space="preserve">byte-for-byte identical files. The test infrastructure exists and</w:t>
      </w:r>
      <w:r>
        <w:t xml:space="preserve"> </w:t>
      </w:r>
      <w:r>
        <w:t xml:space="preserve">passes; only the tests for the new work are missing. This is the</w:t>
      </w:r>
      <w:r>
        <w:t xml:space="preserve"> </w:t>
      </w:r>
      <w:r>
        <w:t xml:space="preserve">audit's primary process observation and is set out in section 6.</w:t>
      </w:r>
    </w:p>
    <w:p>
      <w:pPr>
        <w:pStyle w:val="BodyText"/>
      </w:pPr>
      <w:r>
        <w:rPr>
          <w:b/>
          <w:bCs/>
        </w:rPr>
        <w:t xml:space="preserve">Verification performed</w:t>
      </w:r>
    </w:p>
    <w:p>
      <w:pPr>
        <w:pStyle w:val="BodyText"/>
      </w:pPr>
      <w:r>
        <w:t xml:space="preserve">The following were observed directly rather than inferred from the code:</w:t>
      </w:r>
    </w:p>
    <w:p>
      <w:pPr>
        <w:numPr>
          <w:ilvl w:val="0"/>
          <w:numId w:val="1001"/>
        </w:numPr>
      </w:pPr>
      <w:r>
        <w:t xml:space="preserve">Test suite executed: 50 tests, all passing. The</w:t>
      </w:r>
      <w:r>
        <w:t xml:space="preserve"> </w:t>
      </w:r>
      <w:r>
        <w:t xml:space="preserve">continuous-integration failure identified in the previous review is</w:t>
      </w:r>
      <w:r>
        <w:t xml:space="preserve"> </w:t>
      </w:r>
      <w:r>
        <w:t xml:space="preserve">resolved.</w:t>
      </w:r>
    </w:p>
    <w:p>
      <w:pPr>
        <w:numPr>
          <w:ilvl w:val="0"/>
          <w:numId w:val="1001"/>
        </w:numPr>
      </w:pPr>
      <w:r>
        <w:t xml:space="preserve">Unauthenticated request to /api/dashboard/stats correctly rejected</w:t>
      </w:r>
      <w:r>
        <w:t xml:space="preserve"> </w:t>
      </w:r>
      <w:r>
        <w:t xml:space="preserve">with 401 Unauthorized.</w:t>
      </w:r>
    </w:p>
    <w:p>
      <w:pPr>
        <w:numPr>
          <w:ilvl w:val="0"/>
          <w:numId w:val="1001"/>
        </w:numPr>
      </w:pPr>
      <w:r>
        <w:t xml:space="preserve">Readiness endpoint correctly returned 503 Service Unavailable with</w:t>
      </w:r>
      <w:r>
        <w:t xml:space="preserve"> </w:t>
      </w:r>
      <w:r>
        <w:t xml:space="preserve">database_connected: false when the database was unreachable.</w:t>
      </w:r>
    </w:p>
    <w:p>
      <w:pPr>
        <w:numPr>
          <w:ilvl w:val="0"/>
          <w:numId w:val="1001"/>
        </w:numPr>
      </w:pPr>
      <w:r>
        <w:t xml:space="preserve">Rate limiter confirmed active — the sixtieth request within one</w:t>
      </w:r>
      <w:r>
        <w:t xml:space="preserve"> </w:t>
      </w:r>
      <w:r>
        <w:t xml:space="preserve">minute returned 429 Too Many Requests.</w:t>
      </w:r>
    </w:p>
    <w:p>
      <w:pPr>
        <w:pStyle w:val="FirstParagraph"/>
      </w:pPr>
      <w:r>
        <w:rPr>
          <w:b/>
          <w:bCs/>
        </w:rPr>
        <w:t xml:space="preserve">2. Scope, method and basis of opinion</w:t>
      </w:r>
    </w:p>
    <w:p>
      <w:pPr>
        <w:pStyle w:val="BodyText"/>
      </w:pPr>
      <w:r>
        <w:rPr>
          <w:b/>
          <w:bCs/>
        </w:rPr>
        <w:t xml:space="preserve">What was examined</w:t>
      </w:r>
    </w:p>
    <w:p>
      <w:pPr>
        <w:pStyle w:val="BodyText"/>
      </w:pPr>
      <w:r>
        <w:t xml:space="preserve">Three snapshots of the repository were compared in full: the version the</w:t>
      </w:r>
      <w:r>
        <w:t xml:space="preserve"> </w:t>
      </w:r>
      <w:r>
        <w:t xml:space="preserve">original assessment was written against, and the two subsequent</w:t>
      </w:r>
      <w:r>
        <w:t xml:space="preserve"> </w:t>
      </w:r>
      <w:r>
        <w:t xml:space="preserve">remediation rounds. Line-ending changes were normalised before</w:t>
      </w:r>
      <w:r>
        <w:t xml:space="preserve"> </w:t>
      </w:r>
      <w:r>
        <w:t xml:space="preserve">comparison, since several files appear entirely rewritten on a naive</w:t>
      </w:r>
      <w:r>
        <w:t xml:space="preserve"> </w:t>
      </w:r>
      <w:r>
        <w:t xml:space="preserve">diff when only their line endings changed.</w:t>
      </w:r>
    </w:p>
    <w:p>
      <w:pPr>
        <w:pStyle w:val="BodyText"/>
      </w:pPr>
      <w:r>
        <w:t xml:space="preserve">Coverage included backend application code, database schema and</w:t>
      </w:r>
      <w:r>
        <w:t xml:space="preserve"> </w:t>
      </w:r>
      <w:r>
        <w:t xml:space="preserve">migrations, the dashboard front end, Docker Compose and Kubernetes</w:t>
      </w:r>
      <w:r>
        <w:t xml:space="preserve"> </w:t>
      </w:r>
      <w:r>
        <w:t xml:space="preserve">manifests, dependency manifests, and the continuous-integration</w:t>
      </w:r>
      <w:r>
        <w:t xml:space="preserve"> </w:t>
      </w:r>
      <w:r>
        <w:t xml:space="preserve">workflow.</w:t>
      </w:r>
    </w:p>
    <w:p>
      <w:pPr>
        <w:pStyle w:val="BodyText"/>
      </w:pPr>
      <w:r>
        <w:rPr>
          <w:b/>
          <w:bCs/>
        </w:rPr>
        <w:t xml:space="preserve">How status was determined</w:t>
      </w:r>
    </w:p>
    <w:p>
      <w:pPr>
        <w:pStyle w:val="BodyText"/>
      </w:pPr>
      <w:r>
        <w:t xml:space="preserve">A finding is recorded as closed only where the remediation addresses the</w:t>
      </w:r>
      <w:r>
        <w:t xml:space="preserve"> </w:t>
      </w:r>
      <w:r>
        <w:t xml:space="preserve">condition described in the assessment, not merely the symptom, and where</w:t>
      </w:r>
      <w:r>
        <w:t xml:space="preserve"> </w:t>
      </w:r>
      <w:r>
        <w:t xml:space="preserve">inspection of the surrounding code gives no reason to doubt it. Where a</w:t>
      </w:r>
      <w:r>
        <w:t xml:space="preserve"> </w:t>
      </w:r>
      <w:r>
        <w:t xml:space="preserve">fix is real but leaves a material element of the finding standing, the</w:t>
      </w:r>
      <w:r>
        <w:t xml:space="preserve"> </w:t>
      </w:r>
      <w:r>
        <w:t xml:space="preserve">status is partial and the remaining element is stated explicitly under</w:t>
      </w:r>
      <w:r>
        <w:t xml:space="preserve"> </w:t>
      </w:r>
      <w:r>
        <w:t xml:space="preserve">residual risk.</w:t>
      </w:r>
    </w:p>
    <w:p>
      <w:pPr>
        <w:pStyle w:val="BodyText"/>
      </w:pPr>
      <w:r>
        <w:t xml:space="preserve">Severity is carried forward unchanged from the original assessment. It</w:t>
      </w:r>
      <w:r>
        <w:t xml:space="preserve"> </w:t>
      </w:r>
      <w:r>
        <w:t xml:space="preserve">denotes impact on a production deployment, not difficulty of</w:t>
      </w:r>
      <w:r>
        <w:t xml:space="preserve"> </w:t>
      </w:r>
      <w:r>
        <w:t xml:space="preserve">remediation.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numPr>
          <w:ilvl w:val="0"/>
          <w:numId w:val="1002"/>
        </w:numPr>
      </w:pPr>
      <w:r>
        <w:t xml:space="preserve">No staging environment was available. Kubernetes runtime behaviour</w:t>
      </w:r>
      <w:r>
        <w:t xml:space="preserve"> </w:t>
      </w:r>
      <w:r>
        <w:t xml:space="preserve">— rolling deployments, autoscaling, ingress and TLS — is</w:t>
      </w:r>
      <w:r>
        <w:t xml:space="preserve"> </w:t>
      </w:r>
      <w:r>
        <w:t xml:space="preserve">assessed from manifest review only.</w:t>
      </w:r>
    </w:p>
    <w:p>
      <w:pPr>
        <w:numPr>
          <w:ilvl w:val="0"/>
          <w:numId w:val="1002"/>
        </w:numPr>
      </w:pPr>
      <w:r>
        <w:t xml:space="preserve">No live telephone call was placed. Three remediations warrant</w:t>
      </w:r>
      <w:r>
        <w:t xml:space="preserve"> </w:t>
      </w:r>
      <w:r>
        <w:t xml:space="preserve">confirmation by a real call before release: VA-B2 (the signature</w:t>
      </w:r>
      <w:r>
        <w:t xml:space="preserve"> </w:t>
      </w:r>
      <w:r>
        <w:t xml:space="preserve">check reconstructs the request address from the host header, and a</w:t>
      </w:r>
      <w:r>
        <w:t xml:space="preserve"> </w:t>
      </w:r>
      <w:r>
        <w:t xml:space="preserve">misconfiguration would reject every call silently), VA-C1 (what a</w:t>
      </w:r>
      <w:r>
        <w:t xml:space="preserve"> </w:t>
      </w:r>
      <w:r>
        <w:t xml:space="preserve">caller actually hears when the AI stalls), and VA-C5 (whether a</w:t>
      </w:r>
      <w:r>
        <w:t xml:space="preserve"> </w:t>
      </w:r>
      <w:r>
        <w:t xml:space="preserve">webhook retry now behaves correctly end to end).</w:t>
      </w:r>
    </w:p>
    <w:p>
      <w:pPr>
        <w:numPr>
          <w:ilvl w:val="0"/>
          <w:numId w:val="1002"/>
        </w:numPr>
      </w:pPr>
      <w:r>
        <w:t xml:space="preserve">Speech recognition accuracy, latency and load behaviour remain out</w:t>
      </w:r>
      <w:r>
        <w:t xml:space="preserve"> </w:t>
      </w:r>
      <w:r>
        <w:t xml:space="preserve">of scope, as in the original assessment.</w:t>
      </w:r>
    </w:p>
    <w:p>
      <w:pPr>
        <w:pStyle w:val="FirstParagraph"/>
      </w:pPr>
      <w:r>
        <w:rPr>
          <w:b/>
          <w:bCs/>
        </w:rPr>
        <w:t xml:space="preserve">3. Remediation status register</w:t>
      </w:r>
    </w:p>
    <w:p>
      <w:pPr>
        <w:pStyle w:val="BodyText"/>
      </w:pPr>
      <w:r>
        <w:t xml:space="preserve">All 22 findings, in the order they appear in the assessment. Detailed</w:t>
      </w:r>
      <w:r>
        <w:t xml:space="preserve"> </w:t>
      </w:r>
      <w:r>
        <w:t xml:space="preserve">condition and remediation notes follow in section 4.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1044"/>
        <w:gridCol w:w="2698"/>
        <w:gridCol w:w="1305"/>
        <w:gridCol w:w="1218"/>
        <w:gridCol w:w="14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Remediated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infrastructure exists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constructed at</w:t>
            </w:r>
            <w:r>
              <w:t xml:space="preserve"> </w:t>
            </w:r>
            <w:r>
              <w:t xml:space="preserve">import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pipeline is one</w:t>
            </w:r>
            <w:r>
              <w:t xml:space="preserve"> </w:t>
            </w:r>
            <w:r>
              <w:t xml:space="preserve">unreachable 960-line 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 migrations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logs with no call</w:t>
            </w:r>
            <w:r>
              <w:t xml:space="preserve"> </w:t>
            </w:r>
            <w:r>
              <w:t xml:space="preserve">correlation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dashboard API</w:t>
            </w:r>
            <w:r>
              <w:t xml:space="preserve"> </w:t>
            </w:r>
            <w:r>
              <w:t xml:space="preserve">unauthenticated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webhook signature never</w:t>
            </w:r>
            <w:r>
              <w:t xml:space="preserve"> </w:t>
            </w:r>
            <w:r>
              <w:t xml:space="preserve">validated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rate limiting, no</w:t>
            </w:r>
            <w:r>
              <w:t xml:space="preserve"> </w:t>
            </w:r>
            <w:r>
              <w:t xml:space="preserve">concurrency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wipeable by</w:t>
            </w:r>
            <w:r>
              <w:t xml:space="preserve"> </w:t>
            </w:r>
            <w:r>
              <w:t xml:space="preserve">unauthenticated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data unmasked, no</w:t>
            </w:r>
            <w:r>
              <w:t xml:space="preserve"> </w:t>
            </w:r>
            <w:r>
              <w:t xml:space="preserve">retention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via uploaded</w:t>
            </w:r>
            <w:r>
              <w:t xml:space="preserve"> </w:t>
            </w:r>
            <w:r>
              <w:t xml:space="preserve">documents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timeout or retry on any</w:t>
            </w:r>
            <w:r>
              <w:t xml:space="preserve"> </w:t>
            </w:r>
            <w:r>
              <w:t xml:space="preserve">OpenAI 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tracking wrong by</w:t>
            </w:r>
            <w:r>
              <w:t xml:space="preserve"> </w:t>
            </w:r>
            <w:r>
              <w:t xml:space="preserve">construction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dashboard cannot</w:t>
            </w:r>
            <w:r>
              <w:t xml:space="preserve"> </w:t>
            </w:r>
            <w:r>
              <w:t xml:space="preserve">reach the 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probe ignores the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idempotency on Twilio</w:t>
            </w:r>
            <w:r>
              <w:t xml:space="preserve"> </w:t>
            </w:r>
            <w:r>
              <w:t xml:space="preserve">webhook retries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graceful shutdown for calls</w:t>
            </w:r>
            <w:r>
              <w:t xml:space="preserve"> </w:t>
            </w:r>
            <w:r>
              <w:t xml:space="preserve">in progress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times unvalidated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code shipping in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contradicts the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Vestigial language 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VA-D4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Developer-only dependencies in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Findings in detail</w:t>
      </w:r>
    </w:p>
    <w:p>
      <w:pPr>
        <w:pStyle w:val="BodyText"/>
      </w:pPr>
      <w:r>
        <w:t xml:space="preserve">Grouped as in the original assessment. Each entry states the condition</w:t>
      </w:r>
      <w:r>
        <w:t xml:space="preserve"> </w:t>
      </w:r>
      <w:r>
        <w:t xml:space="preserve">as it stood at baseline, the remediation delivered, and — where the</w:t>
      </w:r>
      <w:r>
        <w:t xml:space="preserve"> </w:t>
      </w:r>
      <w:r>
        <w:t xml:space="preserve">finding is not fully closed — the element that remains.</w:t>
      </w:r>
    </w:p>
    <w:p>
      <w:pPr>
        <w:pStyle w:val="BodyText"/>
      </w:pPr>
      <w:r>
        <w:rPr>
          <w:b/>
          <w:bCs/>
        </w:rPr>
        <w:t xml:space="preserve">A · Testability</w:t>
      </w:r>
    </w:p>
    <w:p>
      <w:pPr>
        <w:pStyle w:val="BodyText"/>
      </w:pPr>
      <w:r>
        <w:rPr>
          <w:i/>
          <w:iCs/>
        </w:rPr>
        <w:t xml:space="preserve">Five findings concerning the shape of the code. None describes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 a caller would observe; collectively they are the reason no</w:t>
      </w:r>
      <w:r>
        <w:rPr>
          <w:i/>
          <w:iCs/>
        </w:rPr>
        <w:t xml:space="preserve"> </w:t>
      </w:r>
      <w:r>
        <w:rPr>
          <w:i/>
          <w:iCs/>
        </w:rPr>
        <w:t xml:space="preserve">automated testing was possible at baseline.</w:t>
      </w:r>
    </w:p>
    <w:p>
      <w:pPr>
        <w:pStyle w:val="BodyText"/>
      </w:pPr>
      <w:r>
        <w:rPr>
          <w:b/>
          <w:bCs/>
        </w:rPr>
        <w:t xml:space="preserve">VA-A1 No test infrastructure exists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(blocks testing)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dependency manifest pinned 25 packages required to run the</w:t>
      </w:r>
      <w:r>
        <w:t xml:space="preserve"> </w:t>
      </w:r>
      <w:r>
        <w:t xml:space="preserve">application and none required to test it. There was no test directory,</w:t>
      </w:r>
      <w:r>
        <w:t xml:space="preserve"> </w:t>
      </w:r>
      <w:r>
        <w:t xml:space="preserve">no test framework, no continuous-integration workflow and no test</w:t>
      </w:r>
      <w:r>
        <w:t xml:space="preserve"> </w:t>
      </w:r>
      <w:r>
        <w:t xml:space="preserve">environment configuration.</w:t>
      </w:r>
    </w:p>
    <w:p>
      <w:pPr>
        <w:pStyle w:val="BodyText"/>
      </w:pPr>
      <w:r>
        <w:t xml:space="preserve">The only two files named as though they were tests are manual harnesses</w:t>
      </w:r>
      <w:r>
        <w:t xml:space="preserve"> </w:t>
      </w:r>
      <w:r>
        <w:t xml:space="preserve">a developer runs by hand against a microphone. They assert nothing and</w:t>
      </w:r>
      <w:r>
        <w:t xml:space="preserve"> </w:t>
      </w:r>
      <w:r>
        <w:t xml:space="preserve">cannot fail. Automated coverage of the codebase was zero, with no</w:t>
      </w:r>
      <w:r>
        <w:t xml:space="preserve"> </w:t>
      </w:r>
      <w:r>
        <w:t xml:space="preserve">mechanism to change that.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separate development dependency manifest, a tests directory, a</w:t>
      </w:r>
      <w:r>
        <w:t xml:space="preserve"> </w:t>
      </w:r>
      <w:r>
        <w:t xml:space="preserve">test-runner configuration and a GitHub Actions workflow that executes</w:t>
      </w:r>
      <w:r>
        <w:t xml:space="preserve"> </w:t>
      </w:r>
      <w:r>
        <w:t xml:space="preserve">the suite on every push and pull request.</w:t>
      </w:r>
    </w:p>
    <w:p>
      <w:pPr>
        <w:pStyle w:val="BodyText"/>
      </w:pPr>
      <w:r>
        <w:t xml:space="preserve">The suite now holds 50 tests covering the authentication gate, the</w:t>
      </w:r>
      <w:r>
        <w:t xml:space="preserve"> </w:t>
      </w:r>
      <w:r>
        <w:t xml:space="preserve">Twilio signature and stream-token logic, the lazy client construction,</w:t>
      </w:r>
      <w:r>
        <w:t xml:space="preserve"> </w:t>
      </w:r>
      <w:r>
        <w:t xml:space="preserve">the turn-hold state machine and the standalone text helpers. All 50 pass</w:t>
      </w:r>
      <w:r>
        <w:t xml:space="preserve"> </w:t>
      </w:r>
      <w:r>
        <w:t xml:space="preserve">and the CI check is green.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suite is narrow. Two testing libraries are pinned but never used</w:t>
      </w:r>
      <w:r>
        <w:rPr>
          <w:i/>
          <w:iCs/>
        </w:rPr>
        <w:t xml:space="preserve"> </w:t>
      </w:r>
      <w:r>
        <w:rPr>
          <w:i/>
          <w:iCs/>
        </w:rPr>
        <w:t xml:space="preserve">(fakeredis, testcontainers), and there are no tests exercising the API</w:t>
      </w:r>
      <w:r>
        <w:rPr>
          <w:i/>
          <w:iCs/>
        </w:rPr>
        <w:t xml:space="preserve"> </w:t>
      </w:r>
      <w:r>
        <w:rPr>
          <w:i/>
          <w:iCs/>
        </w:rPr>
        <w:t xml:space="preserve">through an HTTP client, nor any against a real database or cache. What</w:t>
      </w:r>
      <w:r>
        <w:rPr>
          <w:i/>
          <w:iCs/>
        </w:rPr>
        <w:t xml:space="preserve"> </w:t>
      </w:r>
      <w:r>
        <w:rPr>
          <w:i/>
          <w:iCs/>
        </w:rPr>
        <w:t xml:space="preserve">exists is a scaffold rather than a regression net — which is material</w:t>
      </w:r>
      <w:r>
        <w:rPr>
          <w:i/>
          <w:iCs/>
        </w:rPr>
        <w:t xml:space="preserve"> </w:t>
      </w:r>
      <w:r>
        <w:rPr>
          <w:i/>
          <w:iCs/>
        </w:rPr>
        <w:t xml:space="preserve">given the observation in section 6.</w:t>
      </w:r>
    </w:p>
    <w:p>
      <w:pPr>
        <w:pStyle w:val="BodyText"/>
      </w:pPr>
      <w:r>
        <w:rPr>
          <w:b/>
          <w:bCs/>
        </w:rPr>
        <w:t xml:space="preserve">VA-A2 Dependencies are constructed at import time, not injected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(blocks testing)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Three separate modules each constructed their own OpenAI client at</w:t>
      </w:r>
      <w:r>
        <w:t xml:space="preserve"> </w:t>
      </w:r>
      <w:r>
        <w:t xml:space="preserve">module scope, and the database engine was created the same way. This</w:t>
      </w:r>
      <w:r>
        <w:t xml:space="preserve"> </w:t>
      </w:r>
      <w:r>
        <w:t xml:space="preserve">work executed the moment a file was loaded, before anything had been</w:t>
      </w:r>
      <w:r>
        <w:t xml:space="preserve"> </w:t>
      </w:r>
      <w:r>
        <w:t xml:space="preserve">asked to run.</w:t>
      </w:r>
    </w:p>
    <w:p>
      <w:pPr>
        <w:pStyle w:val="BodyText"/>
      </w:pPr>
      <w:r>
        <w:t xml:space="preserve">Consequently the application could not be imported at all without valid</w:t>
      </w:r>
      <w:r>
        <w:t xml:space="preserve"> </w:t>
      </w:r>
      <w:r>
        <w:t xml:space="preserve">API credentials and a reachable database, and a test had no way to</w:t>
      </w:r>
      <w:r>
        <w:t xml:space="preserve"> </w:t>
      </w:r>
      <w:r>
        <w:t xml:space="preserve">substitute a stand-in provider without patching module-level globals.</w:t>
      </w:r>
      <w:r>
        <w:t xml:space="preserve"> </w:t>
      </w:r>
      <w:r>
        <w:t xml:space="preserve">This finding is what made the remainder of the testability work</w:t>
      </w:r>
      <w:r>
        <w:t xml:space="preserve"> </w:t>
      </w:r>
      <w:r>
        <w:t xml:space="preserve">impossible.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new providers module exposing a single accessor for the OpenAI client,</w:t>
      </w:r>
      <w:r>
        <w:t xml:space="preserve"> </w:t>
      </w:r>
      <w:r>
        <w:t xml:space="preserve">with every former construction site routed through it. The client is</w:t>
      </w:r>
      <w:r>
        <w:t xml:space="preserve"> </w:t>
      </w:r>
      <w:r>
        <w:t xml:space="preserve">built on first genuine use and then reused. The database engine received</w:t>
      </w:r>
      <w:r>
        <w:t xml:space="preserve"> </w:t>
      </w:r>
      <w:r>
        <w:t xml:space="preserve">equivalent treatment.</w:t>
      </w:r>
    </w:p>
    <w:p>
      <w:pPr>
        <w:pStyle w:val="BodyText"/>
      </w:pPr>
      <w:r>
        <w:t xml:space="preserve">The refactor was arranged so that all twelve existing database session</w:t>
      </w:r>
      <w:r>
        <w:t xml:space="preserve"> </w:t>
      </w:r>
      <w:r>
        <w:t xml:space="preserve">call sites required no change at all — the session factory was</w:t>
      </w:r>
      <w:r>
        <w:t xml:space="preserve"> </w:t>
      </w:r>
      <w:r>
        <w:t xml:space="preserve">retained as a callable with the same signature. This is a low-disruption</w:t>
      </w:r>
      <w:r>
        <w:t xml:space="preserve"> </w:t>
      </w:r>
      <w:r>
        <w:t xml:space="preserve">change rather than a sweeping one, which is the correct choice here.</w:t>
      </w:r>
    </w:p>
    <w:p>
      <w:pPr>
        <w:pStyle w:val="BodyText"/>
      </w:pPr>
      <w:r>
        <w:rPr>
          <w:b/>
          <w:bCs/>
        </w:rPr>
        <w:t xml:space="preserve">VA-A3 The call pipeline is one unreachable 960-line function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(blocks testing)</w:t>
      </w:r>
      <w:r>
        <w:t xml:space="preserve"> </w:t>
      </w:r>
      <w:r>
        <w:rPr>
          <w:b/>
          <w:bCs/>
        </w:rPr>
        <w:t xml:space="preserve">Status: Partial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Socket handling, audio buffering, voice-activity detection, turn</w:t>
      </w:r>
      <w:r>
        <w:t xml:space="preserve"> </w:t>
      </w:r>
      <w:r>
        <w:t xml:space="preserve">versioning, interruption handling and playback all resided in a single</w:t>
      </w:r>
      <w:r>
        <w:t xml:space="preserve"> </w:t>
      </w:r>
      <w:r>
        <w:t xml:space="preserve">function scope, with the significant state held in closures over local</w:t>
      </w:r>
      <w:r>
        <w:t xml:space="preserve"> </w:t>
      </w:r>
      <w:r>
        <w:t xml:space="preserve">variables.</w:t>
      </w:r>
    </w:p>
    <w:p>
      <w:pPr>
        <w:pStyle w:val="BodyText"/>
      </w:pPr>
      <w:r>
        <w:t xml:space="preserve">The logic most likely to carry defects — turn preemption, the hold</w:t>
      </w:r>
      <w:r>
        <w:t xml:space="preserve"> </w:t>
      </w:r>
      <w:r>
        <w:t xml:space="preserve">window that waits for a caller to finish a sentence, and interruption</w:t>
      </w:r>
      <w:r>
        <w:t xml:space="preserve"> </w:t>
      </w:r>
      <w:r>
        <w:t xml:space="preserve">thresholds — could not be exercised at all without establishing a full</w:t>
      </w:r>
      <w:r>
        <w:t xml:space="preserve"> </w:t>
      </w:r>
      <w:r>
        <w:t xml:space="preserve">live call.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hold-or-answer decision was extracted into its own module as a state</w:t>
      </w:r>
      <w:r>
        <w:t xml:space="preserve"> </w:t>
      </w:r>
      <w:r>
        <w:t xml:space="preserve">class, taking an injectable clock so that elapsed-time behaviour can be</w:t>
      </w:r>
      <w:r>
        <w:t xml:space="preserve"> </w:t>
      </w:r>
      <w:r>
        <w:t xml:space="preserve">tested deterministically and instantly rather than with real delays.</w:t>
      </w:r>
      <w:r>
        <w:t xml:space="preserve"> </w:t>
      </w:r>
      <w:r>
        <w:t xml:space="preserve">Twelve unit tests now cover it.</w:t>
      </w:r>
    </w:p>
    <w:p>
      <w:pPr>
        <w:pStyle w:val="BodyText"/>
      </w:pPr>
      <w:r>
        <w:t xml:space="preserve">The extraction is mechanical rather than a rewrite: each method mirrors</w:t>
      </w:r>
      <w:r>
        <w:t xml:space="preserve"> </w:t>
      </w:r>
      <w:r>
        <w:t xml:space="preserve">the closure it replaced, over the same state, with the same arithmetic.</w:t>
      </w:r>
      <w:r>
        <w:t xml:space="preserve"> </w:t>
      </w:r>
      <w:r>
        <w:t xml:space="preserve">That is the appropriate discipline for a refactor made specifically to</w:t>
      </w:r>
      <w:r>
        <w:t xml:space="preserve"> </w:t>
      </w:r>
      <w:r>
        <w:t xml:space="preserve">enable testing.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Only that one concern was extracted. The principal function remains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910 lines, and interruption handling, turn cancellation</w:t>
      </w:r>
      <w:r>
        <w:rPr>
          <w:i/>
          <w:iCs/>
        </w:rPr>
        <w:t xml:space="preserve"> </w:t>
      </w:r>
      <w:r>
        <w:rPr>
          <w:i/>
          <w:iCs/>
        </w:rPr>
        <w:t xml:space="preserve">and playback are still inaccessible to test.</w:t>
      </w:r>
    </w:p>
    <w:p>
      <w:pPr>
        <w:pStyle w:val="BodyText"/>
      </w:pPr>
      <w:r>
        <w:rPr>
          <w:b/>
          <w:bCs/>
        </w:rPr>
        <w:t xml:space="preserve">VA-A4 No database migrations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(blocks testing)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Schema creation was performed by a script that simply created whatever</w:t>
      </w:r>
      <w:r>
        <w:t xml:space="preserve"> </w:t>
      </w:r>
      <w:r>
        <w:t xml:space="preserve">tables the code currently described. There was no versioned schema, no</w:t>
      </w:r>
      <w:r>
        <w:t xml:space="preserve"> </w:t>
      </w:r>
      <w:r>
        <w:t xml:space="preserve">schema version table, and therefore no reproducible test database and no</w:t>
      </w:r>
      <w:r>
        <w:t xml:space="preserve"> </w:t>
      </w:r>
      <w:r>
        <w:t xml:space="preserve">tested upgrade path.</w:t>
      </w:r>
    </w:p>
    <w:p>
      <w:pPr>
        <w:pStyle w:val="BodyText"/>
      </w:pPr>
      <w:r>
        <w:t xml:space="preserve">Drift between a developer machine, CI and the managed database was</w:t>
      </w:r>
      <w:r>
        <w:t xml:space="preserve"> </w:t>
      </w:r>
      <w:r>
        <w:t xml:space="preserve">silent. The one schema change made to date shipped as a hand-written SQL</w:t>
      </w:r>
      <w:r>
        <w:t xml:space="preserve"> </w:t>
      </w:r>
      <w:r>
        <w:t xml:space="preserve">file that someone had to remember to execute.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Alembic was adopted, with a baseline revision describing the current</w:t>
      </w:r>
      <w:r>
        <w:t xml:space="preserve"> </w:t>
      </w:r>
      <w:r>
        <w:t xml:space="preserve">schema. The documented path is a single upgrade command for a new</w:t>
      </w:r>
      <w:r>
        <w:t xml:space="preserve"> </w:t>
      </w:r>
      <w:r>
        <w:t xml:space="preserve">environment and a stamp command for an existing one, so adoption does</w:t>
      </w:r>
      <w:r>
        <w:t xml:space="preserve"> </w:t>
      </w:r>
      <w:r>
        <w:t xml:space="preserve">not require re-running DDL against live data.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baseline was written by hand rather than generated against a live</w:t>
      </w:r>
      <w:r>
        <w:rPr>
          <w:i/>
          <w:iCs/>
        </w:rPr>
        <w:t xml:space="preserve"> </w:t>
      </w:r>
      <w:r>
        <w:rPr>
          <w:i/>
          <w:iCs/>
        </w:rPr>
        <w:t xml:space="preserve">database, and no CI step verifies that it still corresponds to the model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definitions. The original create-everything script also remains in</w:t>
      </w:r>
      <w:r>
        <w:rPr>
          <w:i/>
          <w:iCs/>
        </w:rPr>
        <w:t xml:space="preserve"> </w:t>
      </w:r>
      <w:r>
        <w:rPr>
          <w:i/>
          <w:iCs/>
        </w:rPr>
        <w:t xml:space="preserve">place, leaving two sources claiming to define the schema.</w:t>
      </w:r>
    </w:p>
    <w:p>
      <w:pPr>
        <w:pStyle w:val="BodyText"/>
      </w:pPr>
      <w:r>
        <w:rPr>
          <w:b/>
          <w:bCs/>
        </w:rPr>
        <w:t xml:space="preserve">VA-A5 Unstructured logs with no call correlation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(blocks testing)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Logging was plain text, and a call identifier appeared only where a</w:t>
      </w:r>
      <w:r>
        <w:t xml:space="preserve"> </w:t>
      </w:r>
      <w:r>
        <w:t xml:space="preserve">developer had manually written it into the message string as a prefix.</w:t>
      </w:r>
      <w:r>
        <w:t xml:space="preserve"> </w:t>
      </w:r>
      <w:r>
        <w:t xml:space="preserve">Any log line emitted by code further from the call path — the</w:t>
      </w:r>
      <w:r>
        <w:t xml:space="preserve"> </w:t>
      </w:r>
      <w:r>
        <w:t xml:space="preserve">reasoning layer, the knowledge search — carried no correlation at all,</w:t>
      </w:r>
      <w:r>
        <w:t xml:space="preserve"> </w:t>
      </w:r>
      <w:r>
        <w:t xml:space="preserve">because that code never receives the identifier.</w:t>
      </w:r>
    </w:p>
    <w:p>
      <w:pPr>
        <w:pStyle w:val="BodyText"/>
      </w:pPr>
      <w:r>
        <w:t xml:space="preserve">Diagnosing a failed call therefore meant searching free text, and it was</w:t>
      </w:r>
      <w:r>
        <w:t xml:space="preserve"> </w:t>
      </w:r>
      <w:r>
        <w:t xml:space="preserve">not possible to assert from logs that a call took a particular route or</w:t>
      </w:r>
      <w:r>
        <w:t xml:space="preserve"> </w:t>
      </w:r>
      <w:r>
        <w:t xml:space="preserve">that a fallback fired.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logging utilities module binds the call identifier, and the active</w:t>
      </w:r>
      <w:r>
        <w:t xml:space="preserve"> </w:t>
      </w:r>
      <w:r>
        <w:t xml:space="preserve">turn identifier, to a context variable once at the natural start of a</w:t>
      </w:r>
      <w:r>
        <w:t xml:space="preserve"> </w:t>
      </w:r>
      <w:r>
        <w:t xml:space="preserve">call. A logging filter then stamps both onto every record emitted</w:t>
      </w:r>
      <w:r>
        <w:t xml:space="preserve"> </w:t>
      </w:r>
      <w:r>
        <w:t xml:space="preserve">anywhere during that call, including from modules that never see the</w:t>
      </w:r>
      <w:r>
        <w:t xml:space="preserve"> </w:t>
      </w:r>
      <w:r>
        <w:t xml:space="preserve">identifier as an argument. A JSON formatter emits them as genuine</w:t>
      </w:r>
      <w:r>
        <w:t xml:space="preserve"> </w:t>
      </w:r>
      <w:r>
        <w:t xml:space="preserve">queryable fields.</w:t>
      </w:r>
    </w:p>
    <w:p>
      <w:pPr>
        <w:pStyle w:val="BodyText"/>
      </w:pPr>
      <w:r>
        <w:t xml:space="preserve">Approximately sixty existing log statements required no modification,</w:t>
      </w:r>
      <w:r>
        <w:t xml:space="preserve"> </w:t>
      </w:r>
      <w:r>
        <w:t xml:space="preserve">which is the mark of a well-placed fix.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web server's own loggers were not reconfigured, so the output</w:t>
      </w:r>
      <w:r>
        <w:rPr>
          <w:i/>
          <w:iCs/>
        </w:rPr>
        <w:t xml:space="preserve"> </w:t>
      </w:r>
      <w:r>
        <w:rPr>
          <w:i/>
          <w:iCs/>
        </w:rPr>
        <w:t xml:space="preserve">stream mixes JSON with plain text. This should be tidied before logs are</w:t>
      </w:r>
      <w:r>
        <w:rPr>
          <w:i/>
          <w:iCs/>
        </w:rPr>
        <w:t xml:space="preserve"> </w:t>
      </w:r>
      <w:r>
        <w:rPr>
          <w:i/>
          <w:iCs/>
        </w:rPr>
        <w:t xml:space="preserve">shipped to an aggregator.</w:t>
      </w:r>
    </w:p>
    <w:p>
      <w:pPr>
        <w:pStyle w:val="BodyText"/>
      </w:pPr>
      <w:r>
        <w:rPr>
          <w:b/>
          <w:bCs/>
        </w:rPr>
        <w:t xml:space="preserve">B · Security and privacy</w:t>
      </w:r>
    </w:p>
    <w:p>
      <w:pPr>
        <w:pStyle w:val="BodyText"/>
      </w:pPr>
      <w:r>
        <w:rPr>
          <w:i/>
          <w:iCs/>
        </w:rPr>
        <w:t xml:space="preserve">Six findings, including the two most serious in the register. All</w:t>
      </w:r>
      <w:r>
        <w:rPr>
          <w:i/>
          <w:iCs/>
        </w:rPr>
        <w:t xml:space="preserve"> </w:t>
      </w:r>
      <w:r>
        <w:rPr>
          <w:i/>
          <w:iCs/>
        </w:rPr>
        <w:t xml:space="preserve">concern what an unauthorised party could read, change, or spend.</w:t>
      </w:r>
    </w:p>
    <w:p>
      <w:pPr>
        <w:pStyle w:val="BodyText"/>
      </w:pPr>
      <w:r>
        <w:rPr>
          <w:b/>
          <w:bCs/>
        </w:rPr>
        <w:t xml:space="preserve">VA-B1 The entire dashboard API is unauthenticated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 Partial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dashboard, settings, documents and analytics routes carried no</w:t>
      </w:r>
      <w:r>
        <w:t xml:space="preserve"> </w:t>
      </w:r>
      <w:r>
        <w:t xml:space="preserve">authentication dependency and no middleware. Every route's sole</w:t>
      </w:r>
      <w:r>
        <w:t xml:space="preserve"> </w:t>
      </w:r>
      <w:r>
        <w:t xml:space="preserve">dependency was a database session.</w:t>
      </w:r>
    </w:p>
    <w:p>
      <w:pPr>
        <w:pStyle w:val="BodyText"/>
      </w:pPr>
      <w:r>
        <w:t xml:space="preserve">Any party able to reach the port could read every call transcript, every</w:t>
      </w:r>
      <w:r>
        <w:t xml:space="preserve"> </w:t>
      </w:r>
      <w:r>
        <w:t xml:space="preserve">lead's name, telephone number and email address, and every escalation</w:t>
      </w:r>
      <w:r>
        <w:t xml:space="preserve"> </w:t>
      </w:r>
      <w:r>
        <w:t xml:space="preserve">— and could rewrite the agent's system prompt, which governs what the</w:t>
      </w:r>
      <w:r>
        <w:t xml:space="preserve"> </w:t>
      </w:r>
      <w:r>
        <w:t xml:space="preserve">agent says to customers. The Kubernetes configuration publishes this at</w:t>
      </w:r>
      <w:r>
        <w:t xml:space="preserve"> </w:t>
      </w:r>
      <w:r>
        <w:t xml:space="preserve">a public host name. This is a data-breach-class exposure of personal</w:t>
      </w:r>
      <w:r>
        <w:t xml:space="preserve"> </w:t>
      </w:r>
      <w:r>
        <w:t xml:space="preserve">data belonging to real callers.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dedicated authentication module providing two tiers of shared-secret</w:t>
      </w:r>
      <w:r>
        <w:t xml:space="preserve"> </w:t>
      </w:r>
      <w:r>
        <w:t xml:space="preserve">bearer token. A read key grants read access; a separate administrator</w:t>
      </w:r>
      <w:r>
        <w:t xml:space="preserve"> </w:t>
      </w:r>
      <w:r>
        <w:t xml:space="preserve">key is additionally required for settings writes and knowledge-base</w:t>
      </w:r>
      <w:r>
        <w:t xml:space="preserve"> </w:t>
      </w:r>
      <w:r>
        <w:t xml:space="preserve">changes, on the reasoning that those two govern what the agent tells</w:t>
      </w:r>
      <w:r>
        <w:t xml:space="preserve"> </w:t>
      </w:r>
      <w:r>
        <w:t xml:space="preserve">customers. Keys are compared with a constant-time function rather than</w:t>
      </w:r>
      <w:r>
        <w:t xml:space="preserve"> </w:t>
      </w:r>
      <w:r>
        <w:t xml:space="preserve">ordinary equality, so the secret cannot be recovered by timing.</w:t>
      </w:r>
    </w:p>
    <w:p>
      <w:pPr>
        <w:pStyle w:val="BodyText"/>
      </w:pPr>
      <w:r>
        <w:t xml:space="preserve">The design fails closed: an unset key matches nothing, so a deployment</w:t>
      </w:r>
      <w:r>
        <w:t xml:space="preserve"> </w:t>
      </w:r>
      <w:r>
        <w:t xml:space="preserve">that omits configuration locks the dashboard out rather than leaving it</w:t>
      </w:r>
      <w:r>
        <w:t xml:space="preserve"> </w:t>
      </w:r>
      <w:r>
        <w:t xml:space="preserve">open. Verified in this audit — an unauthenticated request returns 401.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This finding is not closed. The dashboard front end has no login of its</w:t>
      </w:r>
      <w:r>
        <w:rPr>
          <w:i/>
          <w:iCs/>
        </w:rPr>
        <w:t xml:space="preserve"> </w:t>
      </w:r>
      <w:r>
        <w:rPr>
          <w:i/>
          <w:iCs/>
        </w:rPr>
        <w:t xml:space="preserve">own, and to keep functioning it attaches the administrator key to every</w:t>
      </w:r>
      <w:r>
        <w:rPr>
          <w:i/>
          <w:iCs/>
        </w:rPr>
        <w:t xml:space="preserve"> </w:t>
      </w:r>
      <w:r>
        <w:rPr>
          <w:i/>
          <w:iCs/>
        </w:rPr>
        <w:t xml:space="preserve">request it proxies — the implementation comment states this openly.</w:t>
      </w:r>
      <w:r>
        <w:rPr>
          <w:i/>
          <w:iCs/>
        </w:rPr>
        <w:t xml:space="preserve"> </w:t>
      </w:r>
      <w:r>
        <w:rPr>
          <w:i/>
          <w:iCs/>
        </w:rPr>
        <w:t xml:space="preserve">The front end is published to the internet by the same manifest set.</w:t>
      </w:r>
    </w:p>
    <w:p>
      <w:pPr>
        <w:pStyle w:val="BodyText"/>
      </w:pPr>
      <w:r>
        <w:rPr>
          <w:i/>
          <w:iCs/>
        </w:rPr>
        <w:t xml:space="preserve">The practical exposure is therefore materially unchanged: an</w:t>
      </w:r>
      <w:r>
        <w:rPr>
          <w:i/>
          <w:iCs/>
        </w:rPr>
        <w:t xml:space="preserve"> </w:t>
      </w:r>
      <w:r>
        <w:rPr>
          <w:i/>
          <w:iCs/>
        </w:rPr>
        <w:t xml:space="preserve">unauthorised party reaches the same data with full administrative rights</w:t>
      </w:r>
      <w:r>
        <w:rPr>
          <w:i/>
          <w:iCs/>
        </w:rPr>
        <w:t xml:space="preserve"> </w:t>
      </w:r>
      <w:r>
        <w:rPr>
          <w:i/>
          <w:iCs/>
        </w:rPr>
        <w:t xml:space="preserve">via the dashboard host instead of the API host.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highest-priority item arising from this audit.</w:t>
      </w:r>
    </w:p>
    <w:p>
      <w:pPr>
        <w:pStyle w:val="BodyText"/>
      </w:pPr>
      <w:r>
        <w:rPr>
          <w:b/>
          <w:bCs/>
        </w:rPr>
        <w:t xml:space="preserve">VA-B2 Twilio webhook signature is never validated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1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Neither telephony entry point was authenticated. The incoming-call</w:t>
      </w:r>
      <w:r>
        <w:t xml:space="preserve"> </w:t>
      </w:r>
      <w:r>
        <w:t xml:space="preserve">webhook never examined the signature header Twilio attaches to every</w:t>
      </w:r>
      <w:r>
        <w:t xml:space="preserve"> </w:t>
      </w:r>
      <w:r>
        <w:t xml:space="preserve">request, and the Twilio library's own validator was installed but never</w:t>
      </w:r>
      <w:r>
        <w:t xml:space="preserve"> </w:t>
      </w:r>
      <w:r>
        <w:t xml:space="preserve">imported. The media-stream socket accepted any connection whatsoever.</w:t>
      </w:r>
    </w:p>
    <w:p>
      <w:pPr>
        <w:pStyle w:val="BodyText"/>
      </w:pPr>
      <w:r>
        <w:t xml:space="preserve">A party who learned either address could forge calls. Each forged</w:t>
      </w:r>
      <w:r>
        <w:t xml:space="preserve"> </w:t>
      </w:r>
      <w:r>
        <w:t xml:space="preserve">session spends OpenAI, ElevenLabs and Sarvam credit, writes call and</w:t>
      </w:r>
      <w:r>
        <w:t xml:space="preserve"> </w:t>
      </w:r>
      <w:r>
        <w:t xml:space="preserve">lead records, and can reach the meeting-booking tool to create real</w:t>
      </w:r>
      <w:r>
        <w:t xml:space="preserve"> </w:t>
      </w:r>
      <w:r>
        <w:t xml:space="preserve">calendar entries. There was no cost ceiling and no attribution.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webhook now validates the signature and rejects failures with 403.</w:t>
      </w:r>
      <w:r>
        <w:t xml:space="preserve"> </w:t>
      </w:r>
      <w:r>
        <w:t xml:space="preserve">Validation fails closed: an absent secret or absent header is always a</w:t>
      </w:r>
      <w:r>
        <w:t xml:space="preserve"> </w:t>
      </w:r>
      <w:r>
        <w:t xml:space="preserve">rejection, never treated as permission to skip the check.</w:t>
      </w:r>
    </w:p>
    <w:p>
      <w:pPr>
        <w:pStyle w:val="BodyText"/>
      </w:pPr>
      <w:r>
        <w:t xml:space="preserve">The media stream was the harder half, because Twilio's streaming</w:t>
      </w:r>
      <w:r>
        <w:t xml:space="preserve"> </w:t>
      </w:r>
      <w:r>
        <w:t xml:space="preserve">protocol carries no signature of its own. The remediation follows the</w:t>
      </w:r>
      <w:r>
        <w:t xml:space="preserve"> </w:t>
      </w:r>
      <w:r>
        <w:t xml:space="preserve">assessment's own recommendation to sign the stream address: once a</w:t>
      </w:r>
      <w:r>
        <w:t xml:space="preserve"> </w:t>
      </w:r>
      <w:r>
        <w:t xml:space="preserve">webhook request has been validated, the server mints a short-lived HMAC</w:t>
      </w:r>
      <w:r>
        <w:t xml:space="preserve"> </w:t>
      </w:r>
      <w:r>
        <w:t xml:space="preserve">token bound to that call's identifier and embeds it in the address</w:t>
      </w:r>
      <w:r>
        <w:t xml:space="preserve"> </w:t>
      </w:r>
      <w:r>
        <w:t xml:space="preserve">returned in the TwiML. The socket handler verifies that token before</w:t>
      </w:r>
      <w:r>
        <w:t xml:space="preserve"> </w:t>
      </w:r>
      <w:r>
        <w:t xml:space="preserve">completing the handshake. The token is signed with the existing Twilio</w:t>
      </w:r>
      <w:r>
        <w:t xml:space="preserve"> </w:t>
      </w:r>
      <w:r>
        <w:t xml:space="preserve">secret, so no additional secret enters the estate.</w:t>
      </w:r>
    </w:p>
    <w:p>
      <w:pPr>
        <w:pStyle w:val="BodyText"/>
      </w:pPr>
      <w:r>
        <w:t xml:space="preserve">Both halves live in one module so the two sides of the signature cannot</w:t>
      </w:r>
      <w:r>
        <w:t xml:space="preserve"> </w:t>
      </w:r>
      <w:r>
        <w:t xml:space="preserve">drift apart, and so the logic is unit-testable without a Twilio account.</w:t>
      </w:r>
      <w:r>
        <w:t xml:space="preserve"> </w:t>
      </w:r>
      <w:r>
        <w:t xml:space="preserve">Seven tests cover it, including forgery, tampering, expiry and</w:t>
      </w:r>
      <w:r>
        <w:t xml:space="preserve"> </w:t>
      </w:r>
      <w:r>
        <w:t xml:space="preserve">wrong-call-identifier cases.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Two operational notes. First, the validated address is reconstructed</w:t>
      </w:r>
      <w:r>
        <w:rPr>
          <w:i/>
          <w:iCs/>
        </w:rPr>
        <w:t xml:space="preserve"> </w:t>
      </w:r>
      <w:r>
        <w:rPr>
          <w:i/>
          <w:iCs/>
        </w:rPr>
        <w:t xml:space="preserve">from a configured tunnel host or the inbound host header; if either is</w:t>
      </w:r>
      <w:r>
        <w:rPr>
          <w:i/>
          <w:iCs/>
        </w:rPr>
        <w:t xml:space="preserve"> </w:t>
      </w:r>
      <w:r>
        <w:rPr>
          <w:i/>
          <w:iCs/>
        </w:rPr>
        <w:t xml:space="preserve">stale or rewritten by a proxy, every call is rejected — a total and</w:t>
      </w:r>
      <w:r>
        <w:rPr>
          <w:i/>
          <w:iCs/>
        </w:rPr>
        <w:t xml:space="preserve"> </w:t>
      </w:r>
      <w:r>
        <w:rPr>
          <w:i/>
          <w:iCs/>
        </w:rPr>
        <w:t xml:space="preserve">silent failure that reading the code cannot rule out. A live call must</w:t>
      </w:r>
      <w:r>
        <w:rPr>
          <w:i/>
          <w:iCs/>
        </w:rPr>
        <w:t xml:space="preserve"> </w:t>
      </w:r>
      <w:r>
        <w:rPr>
          <w:i/>
          <w:iCs/>
        </w:rPr>
        <w:t xml:space="preserve">confirm this before release.</w:t>
      </w:r>
    </w:p>
    <w:p>
      <w:pPr>
        <w:pStyle w:val="BodyText"/>
      </w:pPr>
      <w:r>
        <w:rPr>
          <w:i/>
          <w:iCs/>
        </w:rPr>
        <w:t xml:space="preserve">Second, the token is not single-use and carries no replay marker, so it</w:t>
      </w:r>
      <w:r>
        <w:rPr>
          <w:i/>
          <w:iCs/>
        </w:rPr>
        <w:t xml:space="preserve"> </w:t>
      </w:r>
      <w:r>
        <w:rPr>
          <w:i/>
          <w:iCs/>
        </w:rPr>
        <w:t xml:space="preserve">remains valid for any number of connections within its 30-second window.</w:t>
      </w:r>
      <w:r>
        <w:rPr>
          <w:i/>
          <w:iCs/>
        </w:rPr>
        <w:t xml:space="preserve"> </w:t>
      </w:r>
      <w:r>
        <w:rPr>
          <w:i/>
          <w:iCs/>
        </w:rPr>
        <w:t xml:space="preserve">This interacts with finding 3 in section 5.</w:t>
      </w:r>
    </w:p>
    <w:p>
      <w:pPr>
        <w:pStyle w:val="BodyText"/>
      </w:pPr>
      <w:r>
        <w:rPr>
          <w:b/>
          <w:bCs/>
        </w:rPr>
        <w:t xml:space="preserve">VA-B3 No rate limiting and no concurrency cap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Nothing bounded concurrent calls, requests per client, or document</w:t>
      </w:r>
      <w:r>
        <w:t xml:space="preserve"> </w:t>
      </w:r>
      <w:r>
        <w:t xml:space="preserve">uploads. The database connection pool permitted roughly fifteen</w:t>
      </w:r>
      <w:r>
        <w:t xml:space="preserve"> </w:t>
      </w:r>
      <w:r>
        <w:t xml:space="preserve">connections, so approximately fifteen simultaneous calls exhausted it</w:t>
      </w:r>
      <w:r>
        <w:t xml:space="preserve"> </w:t>
      </w:r>
      <w:r>
        <w:t xml:space="preserve">and every subsequent turn began failing on database access — and every</w:t>
      </w:r>
      <w:r>
        <w:t xml:space="preserve"> </w:t>
      </w:r>
      <w:r>
        <w:t xml:space="preserve">conversational turn requires the database.</w:t>
      </w:r>
    </w:p>
    <w:p>
      <w:pPr>
        <w:pStyle w:val="BodyText"/>
      </w:pPr>
      <w:r>
        <w:t xml:space="preserve">In combination with the forged-call exposure above, this was also an</w:t>
      </w:r>
      <w:r>
        <w:t xml:space="preserve"> </w:t>
      </w:r>
      <w:r>
        <w:t xml:space="preserve">inexpensive route to an unbounded provider bill.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Two distinct controls for two distinct problems. Live calls now pass a</w:t>
      </w:r>
      <w:r>
        <w:t xml:space="preserve"> </w:t>
      </w:r>
      <w:r>
        <w:t xml:space="preserve">semaphore admitting a configurable maximum (default 20) and refusing the</w:t>
      </w:r>
      <w:r>
        <w:t xml:space="preserve"> </w:t>
      </w:r>
      <w:r>
        <w:t xml:space="preserve">remainder. The refusal occurs before any call record is written or any</w:t>
      </w:r>
      <w:r>
        <w:t xml:space="preserve"> </w:t>
      </w:r>
      <w:r>
        <w:t xml:space="preserve">paid provider is contacted, so a rejected call incurs no cost — the</w:t>
      </w:r>
      <w:r>
        <w:t xml:space="preserve"> </w:t>
      </w:r>
      <w:r>
        <w:t xml:space="preserve">correct ordering.</w:t>
      </w:r>
    </w:p>
    <w:p>
      <w:pPr>
        <w:pStyle w:val="BodyText"/>
      </w:pPr>
      <w:r>
        <w:t xml:space="preserve">The database pool was resized to the same cap with proportional</w:t>
      </w:r>
      <w:r>
        <w:t xml:space="preserve"> </w:t>
      </w:r>
      <w:r>
        <w:t xml:space="preserve">overflow, so the two numbers now agree rather than contradicting one</w:t>
      </w:r>
      <w:r>
        <w:t xml:space="preserve"> </w:t>
      </w:r>
      <w:r>
        <w:t xml:space="preserve">another. Separately, the HTTP surface received a per-client rate limit</w:t>
      </w:r>
      <w:r>
        <w:t xml:space="preserve"> </w:t>
      </w:r>
      <w:r>
        <w:t xml:space="preserve">with a stricter limit on the incoming-call webhook. Verified active in</w:t>
      </w:r>
      <w:r>
        <w:t xml:space="preserve"> </w:t>
      </w:r>
      <w:r>
        <w:t xml:space="preserve">this audit.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limiter identifies clients by the immediate network address and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consult the forwarded-for header. See findings 1 and 2 in</w:t>
      </w:r>
      <w:r>
        <w:rPr>
          <w:i/>
          <w:iCs/>
        </w:rPr>
        <w:t xml:space="preserve"> </w:t>
      </w:r>
      <w:r>
        <w:rPr>
          <w:i/>
          <w:iCs/>
        </w:rPr>
        <w:t xml:space="preserve">section 5 — this is the weakest element of an otherwise sound</w:t>
      </w:r>
      <w:r>
        <w:rPr>
          <w:i/>
          <w:iCs/>
        </w:rPr>
        <w:t xml:space="preserve"> </w:t>
      </w:r>
      <w:r>
        <w:rPr>
          <w:i/>
          <w:iCs/>
        </w:rPr>
        <w:t xml:space="preserve">remediation.</w:t>
      </w:r>
    </w:p>
    <w:p>
      <w:pPr>
        <w:pStyle w:val="BodyText"/>
      </w:pPr>
      <w:r>
        <w:rPr>
          <w:b/>
          <w:bCs/>
        </w:rPr>
        <w:t xml:space="preserve">VA-B4 Knowledge base can be wiped by an unauthenticated request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A single unauthenticated request permanently deleted every chunk</w:t>
      </w:r>
      <w:r>
        <w:t xml:space="preserve"> </w:t>
      </w:r>
      <w:r>
        <w:t xml:space="preserve">belonging to a named source, and the name was taken directly from the</w:t>
      </w:r>
      <w:r>
        <w:t xml:space="preserve"> </w:t>
      </w:r>
      <w:r>
        <w:t xml:space="preserve">request path with no validation. The upload counterpart was equally</w:t>
      </w:r>
      <w:r>
        <w:t xml:space="preserve"> </w:t>
      </w:r>
      <w:r>
        <w:t xml:space="preserve">open, permitting anyone to add content the agent would subsequently</w:t>
      </w:r>
      <w:r>
        <w:t xml:space="preserve"> </w:t>
      </w:r>
      <w:r>
        <w:t xml:space="preserve">present to callers as company fact.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Three layers. Upload and delete now require the administrator tier</w:t>
      </w:r>
      <w:r>
        <w:t xml:space="preserve"> </w:t>
      </w:r>
      <w:r>
        <w:t xml:space="preserve">introduced under VA-B1. Deletion additionally requires an explicit</w:t>
      </w:r>
      <w:r>
        <w:t xml:space="preserve"> </w:t>
      </w:r>
      <w:r>
        <w:t xml:space="preserve">confirmation parameter, so the operation cannot be triggered</w:t>
      </w:r>
      <w:r>
        <w:t xml:space="preserve"> </w:t>
      </w:r>
      <w:r>
        <w:t xml:space="preserve">inadvertently. The source name is now validated against the sources that</w:t>
      </w:r>
      <w:r>
        <w:t xml:space="preserve"> </w:t>
      </w:r>
      <w:r>
        <w:t xml:space="preserve">actually exist rather than trusted.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Deletion remains immediate and permanent rather than a soft delete, and</w:t>
      </w:r>
      <w:r>
        <w:rPr>
          <w:i/>
          <w:iCs/>
        </w:rPr>
        <w:t xml:space="preserve"> </w:t>
      </w:r>
      <w:r>
        <w:rPr>
          <w:i/>
          <w:iCs/>
        </w:rPr>
        <w:t xml:space="preserve">the existence check performs a full scan of the document table on each</w:t>
      </w:r>
      <w:r>
        <w:rPr>
          <w:i/>
          <w:iCs/>
        </w:rPr>
        <w:t xml:space="preserve"> </w:t>
      </w:r>
      <w:r>
        <w:rPr>
          <w:i/>
          <w:iCs/>
        </w:rPr>
        <w:t xml:space="preserve">call. Neither is urgent.</w:t>
      </w:r>
    </w:p>
    <w:p>
      <w:pPr>
        <w:pStyle w:val="BodyText"/>
      </w:pPr>
      <w:r>
        <w:rPr>
          <w:b/>
          <w:bCs/>
        </w:rPr>
        <w:t xml:space="preserve">VA-B5 Caller personal data stored and logged unmasked, with no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 policy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Partial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Masking was applied only at the dashboard API boundary, on read. Beneath</w:t>
      </w:r>
      <w:r>
        <w:t xml:space="preserve"> </w:t>
      </w:r>
      <w:r>
        <w:t xml:space="preserve">it the database held full telephone numbers, email addresses and</w:t>
      </w:r>
      <w:r>
        <w:t xml:space="preserve"> </w:t>
      </w:r>
      <w:r>
        <w:t xml:space="preserve">complete transcripts indefinitely, and the log stream emitted full</w:t>
      </w:r>
      <w:r>
        <w:t xml:space="preserve"> </w:t>
      </w:r>
      <w:r>
        <w:t xml:space="preserve">telephone numbers at information level from four separate modules.</w:t>
      </w:r>
    </w:p>
    <w:p>
      <w:pPr>
        <w:pStyle w:val="BodyText"/>
      </w:pPr>
      <w:r>
        <w:t xml:space="preserve">There was no retention window, no deletion endpoint and no</w:t>
      </w:r>
      <w:r>
        <w:t xml:space="preserve"> </w:t>
      </w:r>
      <w:r>
        <w:t xml:space="preserve">subject-access path. The company is UK-based, placing this within UK</w:t>
      </w:r>
      <w:r>
        <w:t xml:space="preserve"> </w:t>
      </w:r>
      <w:r>
        <w:t xml:space="preserve">GDPR scope.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privacy utility providing telephone and email masking, now applied at</w:t>
      </w:r>
      <w:r>
        <w:t xml:space="preserve"> </w:t>
      </w:r>
      <w:r>
        <w:t xml:space="preserve">every point a number was being logged. The reasoning is sound and worth</w:t>
      </w:r>
      <w:r>
        <w:t xml:space="preserve"> </w:t>
      </w:r>
      <w:r>
        <w:t xml:space="preserve">recording: logs typically flow to systems with looser access controls</w:t>
      </w:r>
      <w:r>
        <w:t xml:space="preserve"> </w:t>
      </w:r>
      <w:r>
        <w:t xml:space="preserve">than the database, making the log stream the higher-risk copy to address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A right-to-erasure function deleting every call, transcript, lead,</w:t>
      </w:r>
      <w:r>
        <w:t xml:space="preserve"> </w:t>
      </w:r>
      <w:r>
        <w:t xml:space="preserve">meeting, escalation and sentiment record for one telephone number,</w:t>
      </w:r>
      <w:r>
        <w:t xml:space="preserve"> </w:t>
      </w:r>
      <w:r>
        <w:t xml:space="preserve">exposed as an administrator-only endpoint behind an explicit</w:t>
      </w:r>
      <w:r>
        <w:t xml:space="preserve"> </w:t>
      </w:r>
      <w:r>
        <w:t xml:space="preserve">confirmation. Deletion order was worked out correctly — no foreign key</w:t>
      </w:r>
      <w:r>
        <w:t xml:space="preserve"> </w:t>
      </w:r>
      <w:r>
        <w:t xml:space="preserve">cascades, so children must be removed before parents.</w:t>
      </w:r>
    </w:p>
    <w:p>
      <w:pPr>
        <w:pStyle w:val="BodyText"/>
      </w:pPr>
      <w:r>
        <w:t xml:space="preserve">A retention purge script deleting calls older than a configured window,</w:t>
      </w:r>
      <w:r>
        <w:t xml:space="preserve"> </w:t>
      </w:r>
      <w:r>
        <w:t xml:space="preserve">with a dry-run mode.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finding is not closed. Nothing schedules the purge script — no</w:t>
      </w:r>
      <w:r>
        <w:rPr>
          <w:i/>
          <w:iCs/>
        </w:rPr>
        <w:t xml:space="preserve"> </w:t>
      </w:r>
      <w:r>
        <w:rPr>
          <w:i/>
          <w:iCs/>
        </w:rPr>
        <w:t xml:space="preserve">cron job exists in any manifest — so the retention setting currently</w:t>
      </w:r>
      <w:r>
        <w:rPr>
          <w:i/>
          <w:iCs/>
        </w:rPr>
        <w:t xml:space="preserve"> </w:t>
      </w:r>
      <w:r>
        <w:rPr>
          <w:i/>
          <w:iCs/>
        </w:rPr>
        <w:t xml:space="preserve">has no effect whatsoever. The default window is explicitly labelled a</w:t>
      </w:r>
      <w:r>
        <w:rPr>
          <w:i/>
          <w:iCs/>
        </w:rPr>
        <w:t xml:space="preserve"> </w:t>
      </w:r>
      <w:r>
        <w:rPr>
          <w:i/>
          <w:iCs/>
        </w:rPr>
        <w:t xml:space="preserve">placeholder rather than a decision, and the assessment's point that</w:t>
      </w:r>
      <w:r>
        <w:rPr>
          <w:i/>
          <w:iCs/>
        </w:rPr>
        <w:t xml:space="preserve"> </w:t>
      </w:r>
      <w:r>
        <w:rPr>
          <w:i/>
          <w:iCs/>
        </w:rPr>
        <w:t xml:space="preserve">this requires legal rather than purely technical input still stands.</w:t>
      </w:r>
    </w:p>
    <w:p>
      <w:pPr>
        <w:pStyle w:val="BodyText"/>
      </w:pPr>
      <w:r>
        <w:rPr>
          <w:i/>
          <w:iCs/>
        </w:rPr>
        <w:t xml:space="preserve">The database continues to store identifiers in clear text by design,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erasure function matches the telephone number as an exact</w:t>
      </w:r>
      <w:r>
        <w:rPr>
          <w:i/>
          <w:iCs/>
        </w:rPr>
        <w:t xml:space="preserve"> </w:t>
      </w:r>
      <w:r>
        <w:rPr>
          <w:i/>
          <w:iCs/>
        </w:rPr>
        <w:t xml:space="preserve">string, so a number persisted in a different format will not be found.</w:t>
      </w:r>
    </w:p>
    <w:p>
      <w:pPr>
        <w:pStyle w:val="BodyText"/>
      </w:pPr>
      <w:r>
        <w:rPr>
          <w:b/>
          <w:bCs/>
        </w:rPr>
        <w:t xml:space="preserve">VA-B6 Prompt injection through uploaded knowledge-base documents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Retrieved document passages were inserted into the agent's system</w:t>
      </w:r>
      <w:r>
        <w:t xml:space="preserve"> </w:t>
      </w:r>
      <w:r>
        <w:t xml:space="preserve">prompt under a plain heading, with nothing distinguishing them from the</w:t>
      </w:r>
      <w:r>
        <w:t xml:space="preserve"> </w:t>
      </w:r>
      <w:r>
        <w:t xml:space="preserve">prompt's own instructions. To the model, a sentence retrieved from an</w:t>
      </w:r>
      <w:r>
        <w:t xml:space="preserve"> </w:t>
      </w:r>
      <w:r>
        <w:t xml:space="preserve">uploaded file was indistinguishable from a rule written by the business.</w:t>
      </w:r>
    </w:p>
    <w:p>
      <w:pPr>
        <w:pStyle w:val="BodyText"/>
      </w:pPr>
      <w:r>
        <w:t xml:space="preserve">Instructions concealed in an uploaded document therefore became</w:t>
      </w:r>
      <w:r>
        <w:t xml:space="preserve"> </w:t>
      </w:r>
      <w:r>
        <w:t xml:space="preserve">instructions the agent followed on live calls. The existing guardrails</w:t>
      </w:r>
      <w:r>
        <w:t xml:space="preserve"> </w:t>
      </w:r>
      <w:r>
        <w:t xml:space="preserve">offered no protection, since they only ever inspect what the caller</w:t>
      </w:r>
      <w:r>
        <w:t xml:space="preserve"> </w:t>
      </w:r>
      <w:r>
        <w:t xml:space="preserve">said.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Retrieved content is now enclosed in explicit begin and end markers,</w:t>
      </w:r>
      <w:r>
        <w:t xml:space="preserve"> </w:t>
      </w:r>
      <w:r>
        <w:t xml:space="preserve">preceded by an unambiguous instruction that everything between them</w:t>
      </w:r>
      <w:r>
        <w:t xml:space="preserve"> </w:t>
      </w:r>
      <w:r>
        <w:t xml:space="preserve">originated from an uploaded document and must be treated as data to</w:t>
      </w:r>
      <w:r>
        <w:t xml:space="preserve"> </w:t>
      </w:r>
      <w:r>
        <w:t xml:space="preserve">cite, never as instructions to follow — with a specific direction to</w:t>
      </w:r>
      <w:r>
        <w:t xml:space="preserve"> </w:t>
      </w:r>
      <w:r>
        <w:t xml:space="preserve">disregard anything resembling a command, a request to ignore the rules,</w:t>
      </w:r>
      <w:r>
        <w:t xml:space="preserve"> </w:t>
      </w:r>
      <w:r>
        <w:t xml:space="preserve">or a change of role.</w:t>
      </w:r>
    </w:p>
    <w:p>
      <w:pPr>
        <w:pStyle w:val="BodyText"/>
      </w:pPr>
      <w:r>
        <w:t xml:space="preserve">Combined with the upload restriction delivered under VA-B4, this closes</w:t>
      </w:r>
      <w:r>
        <w:t xml:space="preserve"> </w:t>
      </w:r>
      <w:r>
        <w:t xml:space="preserve">both the route in and the effect. The output guardrail continues to run</w:t>
      </w:r>
      <w:r>
        <w:t xml:space="preserve"> </w:t>
      </w:r>
      <w:r>
        <w:t xml:space="preserve">over whatever is produced.</w:t>
      </w:r>
    </w:p>
    <w:p>
      <w:pPr>
        <w:pStyle w:val="BodyText"/>
      </w:pPr>
      <w:r>
        <w:rPr>
          <w:b/>
          <w:bCs/>
        </w:rPr>
        <w:t xml:space="preserve">C · Correctness and operations</w:t>
      </w:r>
    </w:p>
    <w:p>
      <w:pPr>
        <w:pStyle w:val="BodyText"/>
      </w:pPr>
      <w:r>
        <w:rPr>
          <w:i/>
          <w:iCs/>
        </w:rPr>
        <w:t xml:space="preserve">Seven findings describing incorrect behaviour in normal operation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the group whose effects a caller or the business would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experience.</w:t>
      </w:r>
    </w:p>
    <w:p>
      <w:pPr>
        <w:pStyle w:val="BodyText"/>
      </w:pPr>
      <w:r>
        <w:rPr>
          <w:b/>
          <w:bCs/>
        </w:rPr>
        <w:t xml:space="preserve">VA-C1 No timeout or retry on any OpenAI call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Every other external dependency had a bounded wait. Speech recognition</w:t>
      </w:r>
      <w:r>
        <w:t xml:space="preserve"> </w:t>
      </w:r>
      <w:r>
        <w:t xml:space="preserve">had explicit idle timeouts; the speech path had a turn timeout. The</w:t>
      </w:r>
      <w:r>
        <w:t xml:space="preserve"> </w:t>
      </w:r>
      <w:r>
        <w:t xml:space="preserve">language-model path — which runs on the critical path of every single</w:t>
      </w:r>
      <w:r>
        <w:t xml:space="preserve"> </w:t>
      </w:r>
      <w:r>
        <w:t xml:space="preserve">conversational turn — had none.</w:t>
      </w:r>
    </w:p>
    <w:p>
      <w:pPr>
        <w:pStyle w:val="BodyText"/>
      </w:pPr>
      <w:r>
        <w:t xml:space="preserve">A slow or hanging response therefore left a live caller listening to</w:t>
      </w:r>
      <w:r>
        <w:t xml:space="preserve"> </w:t>
      </w:r>
      <w:r>
        <w:t xml:space="preserve">silence, with no fallback message and no escalation, until the telephony</w:t>
      </w:r>
      <w:r>
        <w:t xml:space="preserve"> </w:t>
      </w:r>
      <w:r>
        <w:t xml:space="preserve">provider eventually tore the call down. The router, the specialist</w:t>
      </w:r>
      <w:r>
        <w:t xml:space="preserve"> </w:t>
      </w:r>
      <w:r>
        <w:t xml:space="preserve">agents and the embedding call were all exposed.</w:t>
      </w:r>
    </w:p>
    <w:p>
      <w:pPr>
        <w:pStyle w:val="BodyText"/>
      </w:pPr>
      <w:r>
        <w:t xml:space="preserve">A second defect sat beneath it. The failure path did produce a spoken</w:t>
      </w:r>
      <w:r>
        <w:t xml:space="preserve"> </w:t>
      </w:r>
      <w:r>
        <w:t xml:space="preserve">apology undertaking that someone would call back, but no escalation</w:t>
      </w:r>
      <w:r>
        <w:t xml:space="preserve"> </w:t>
      </w:r>
      <w:r>
        <w:t xml:space="preserve">record was ever created. The undertaking was one the system had no</w:t>
      </w:r>
      <w:r>
        <w:t xml:space="preserve"> </w:t>
      </w:r>
      <w:r>
        <w:t xml:space="preserve">mechanism to keep.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An explicit per-request timeout of 8 seconds and one bounded retry,</w:t>
      </w:r>
      <w:r>
        <w:t xml:space="preserve"> </w:t>
      </w:r>
      <w:r>
        <w:t xml:space="preserve">configured once on the shared client introduced under VA-A2 rather than</w:t>
      </w:r>
      <w:r>
        <w:t xml:space="preserve"> </w:t>
      </w:r>
      <w:r>
        <w:t xml:space="preserve">at each call site. This placement is the right one: every existing and</w:t>
      </w:r>
      <w:r>
        <w:t xml:space="preserve"> </w:t>
      </w:r>
      <w:r>
        <w:t xml:space="preserve">future call through that client is covered automatically, and a later</w:t>
      </w:r>
      <w:r>
        <w:t xml:space="preserve"> </w:t>
      </w:r>
      <w:r>
        <w:t xml:space="preserve">addition cannot silently reintroduce an unbounded wait.</w:t>
      </w:r>
    </w:p>
    <w:p>
      <w:pPr>
        <w:pStyle w:val="BodyText"/>
      </w:pPr>
      <w:r>
        <w:t xml:space="preserve">The failure path now creates the escalation record it promises, wrapped</w:t>
      </w:r>
      <w:r>
        <w:t xml:space="preserve"> </w:t>
      </w:r>
      <w:r>
        <w:t xml:space="preserve">so that a failure to record the escalation cannot itself break the call.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bound applies to each request, not to the caller's total wait.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turn issues several requests in sequence — routing, the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specialist, a tool follow-up, a retry — each attracting its own 8</w:t>
      </w:r>
      <w:r>
        <w:rPr>
          <w:i/>
          <w:iCs/>
        </w:rPr>
        <w:t xml:space="preserve"> </w:t>
      </w:r>
      <w:r>
        <w:rPr>
          <w:i/>
          <w:iCs/>
        </w:rPr>
        <w:t xml:space="preserve">seconds plus retry. The aggregate a caller could experience before the</w:t>
      </w:r>
      <w:r>
        <w:rPr>
          <w:i/>
          <w:iCs/>
        </w:rPr>
        <w:t xml:space="preserve"> </w:t>
      </w:r>
      <w:r>
        <w:rPr>
          <w:i/>
          <w:iCs/>
        </w:rPr>
        <w:t xml:space="preserve">fallback is spoken substantially exceeds the intent, against a</w:t>
      </w:r>
      <w:r>
        <w:rPr>
          <w:i/>
          <w:iCs/>
        </w:rPr>
        <w:t xml:space="preserve"> </w:t>
      </w:r>
      <w:r>
        <w:rPr>
          <w:i/>
          <w:iCs/>
        </w:rPr>
        <w:t xml:space="preserve">turn-preemption window of 3 seconds. See finding 4 in section 5.</w:t>
      </w:r>
    </w:p>
    <w:p>
      <w:pPr>
        <w:pStyle w:val="BodyText"/>
      </w:pPr>
      <w:r>
        <w:rPr>
          <w:b/>
          <w:bCs/>
        </w:rPr>
        <w:t xml:space="preserve">VA-C2 Cost tracking is wrong by construction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Partial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speech cost accumulator was initialised to zero and never</w:t>
      </w:r>
      <w:r>
        <w:t xml:space="preserve"> </w:t>
      </w:r>
      <w:r>
        <w:t xml:space="preserve">incremented anywhere in the codebase; at the end of every call it</w:t>
      </w:r>
      <w:r>
        <w:t xml:space="preserve"> </w:t>
      </w:r>
      <w:r>
        <w:t xml:space="preserve">faithfully wrote that zero to the record. Speech-to-text usage, which</w:t>
      </w:r>
      <w:r>
        <w:t xml:space="preserve"> </w:t>
      </w:r>
      <w:r>
        <w:t xml:space="preserve">runs continuously throughout every call, was not metered at all.</w:t>
      </w:r>
    </w:p>
    <w:p>
      <w:pPr>
        <w:pStyle w:val="BodyText"/>
      </w:pPr>
      <w:r>
        <w:t xml:space="preserve">Every per-call and dashboard cost figure therefore reflected</w:t>
      </w:r>
      <w:r>
        <w:t xml:space="preserve"> </w:t>
      </w:r>
      <w:r>
        <w:t xml:space="preserve">language-model tokens only. Speech is likely the larger share of the</w:t>
      </w:r>
      <w:r>
        <w:t xml:space="preserve"> </w:t>
      </w:r>
      <w:r>
        <w:t xml:space="preserve">bill, so the figure presented to the business was not merely imprecise</w:t>
      </w:r>
      <w:r>
        <w:t xml:space="preserve"> </w:t>
      </w:r>
      <w:r>
        <w:t xml:space="preserve">but systematically understated, and unusable for pricing or budgeting.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streaming speech session now counts the characters it submits and</w:t>
      </w:r>
      <w:r>
        <w:t xml:space="preserve"> </w:t>
      </w:r>
      <w:r>
        <w:t xml:space="preserve">reports its own cost at the rate for whichever provider actually handled</w:t>
      </w:r>
      <w:r>
        <w:t xml:space="preserve"> </w:t>
      </w:r>
      <w:r>
        <w:t xml:space="preserve">the turn. That total is collected in a block that executes however the</w:t>
      </w:r>
      <w:r>
        <w:t xml:space="preserve"> </w:t>
      </w:r>
      <w:r>
        <w:t xml:space="preserve">turn ended — normal completion, interruption, timeout or failure —</w:t>
      </w:r>
      <w:r>
        <w:t xml:space="preserve"> </w:t>
      </w:r>
      <w:r>
        <w:t xml:space="preserve">which is the correct placement.</w:t>
      </w:r>
    </w:p>
    <w:p>
      <w:pPr>
        <w:pStyle w:val="BodyText"/>
      </w:pPr>
      <w:r>
        <w:t xml:space="preserve">Speech recognition, which is not attributable to any single turn, is</w:t>
      </w:r>
      <w:r>
        <w:t xml:space="preserve"> </w:t>
      </w:r>
      <w:r>
        <w:t xml:space="preserve">metered against call duration at the point the call record is finalised.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All three unit rates default to zero, because the codebase cannot know</w:t>
      </w:r>
      <w:r>
        <w:rPr>
          <w:i/>
          <w:iCs/>
        </w:rPr>
        <w:t xml:space="preserve"> </w:t>
      </w:r>
      <w:r>
        <w:rPr>
          <w:i/>
          <w:iCs/>
        </w:rPr>
        <w:t xml:space="preserve">the negotiated commercial rates. Until they are populated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provider billing portals, the dashboard presents the same incorrect</w:t>
      </w:r>
      <w:r>
        <w:rPr>
          <w:i/>
          <w:iCs/>
        </w:rPr>
        <w:t xml:space="preserve"> </w:t>
      </w:r>
      <w:r>
        <w:rPr>
          <w:i/>
          <w:iCs/>
        </w:rPr>
        <w:t xml:space="preserve">figure as before, for a different reason. The team documented this</w:t>
      </w:r>
      <w:r>
        <w:rPr>
          <w:i/>
          <w:iCs/>
        </w:rPr>
        <w:t xml:space="preserve"> </w:t>
      </w:r>
      <w:r>
        <w:rPr>
          <w:i/>
          <w:iCs/>
        </w:rPr>
        <w:t xml:space="preserve">candidly in the code, but it is a live trap for whoever deploys next.</w:t>
      </w:r>
    </w:p>
    <w:p>
      <w:pPr>
        <w:pStyle w:val="BodyText"/>
      </w:pPr>
      <w:r>
        <w:rPr>
          <w:i/>
          <w:iCs/>
        </w:rPr>
        <w:t xml:space="preserve">The non-streaming speech path remains unmetered, and the database</w:t>
      </w:r>
      <w:r>
        <w:rPr>
          <w:i/>
          <w:iCs/>
        </w:rPr>
        <w:t xml:space="preserve"> </w:t>
      </w:r>
      <w:r>
        <w:rPr>
          <w:i/>
          <w:iCs/>
        </w:rPr>
        <w:t xml:space="preserve">column and API field retain a provider-specific name while now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representing all speech cost.</w:t>
      </w:r>
    </w:p>
    <w:p>
      <w:pPr>
        <w:pStyle w:val="BodyText"/>
      </w:pPr>
      <w:r>
        <w:rPr>
          <w:b/>
          <w:bCs/>
        </w:rPr>
        <w:t xml:space="preserve">VA-C3 The deployed dashboard cannot reach the backend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Rounds 1–2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All browser traffic is proxied server-side by the dashboard. The proxy</w:t>
      </w:r>
      <w:r>
        <w:t xml:space="preserve"> </w:t>
      </w:r>
      <w:r>
        <w:t xml:space="preserve">destination fell back to the local machine on port 8000, which is</w:t>
      </w:r>
      <w:r>
        <w:t xml:space="preserve"> </w:t>
      </w:r>
      <w:r>
        <w:t xml:space="preserve">correct when both processes run on one host but wrong in every</w:t>
      </w:r>
      <w:r>
        <w:t xml:space="preserve"> </w:t>
      </w:r>
      <w:r>
        <w:t xml:space="preserve">containerised deployment, where the dashboard and backend are separate</w:t>
      </w:r>
      <w:r>
        <w:t xml:space="preserve"> </w:t>
      </w:r>
      <w:r>
        <w:t xml:space="preserve">containers. Every dashboard page would fail to load data.</w:t>
      </w:r>
    </w:p>
    <w:p>
      <w:pPr>
        <w:pStyle w:val="BodyText"/>
      </w:pPr>
      <w:r>
        <w:t xml:space="preserve">Meanwhile the variable that was correctly configured in three places was</w:t>
      </w:r>
      <w:r>
        <w:t xml:space="preserve"> </w:t>
      </w:r>
      <w:r>
        <w:t xml:space="preserve">read by no source file in the project — inert configuration presenting</w:t>
      </w:r>
      <w:r>
        <w:t xml:space="preserve"> </w:t>
      </w:r>
      <w:r>
        <w:t xml:space="preserve">as functional.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configuration-level rewrite was replaced with a server-side route</w:t>
      </w:r>
      <w:r>
        <w:t xml:space="preserve"> </w:t>
      </w:r>
      <w:r>
        <w:t xml:space="preserve">handler reading the correct internal address. The change was necessary</w:t>
      </w:r>
      <w:r>
        <w:t xml:space="preserve"> </w:t>
      </w:r>
      <w:r>
        <w:t xml:space="preserve">in any event: a rewrite cannot attach a header, so it could not have</w:t>
      </w:r>
      <w:r>
        <w:t xml:space="preserve"> </w:t>
      </w:r>
      <w:r>
        <w:t xml:space="preserve">carried the credential the backend now requires under VA-B1. One change</w:t>
      </w:r>
      <w:r>
        <w:t xml:space="preserve"> </w:t>
      </w:r>
      <w:r>
        <w:t xml:space="preserve">resolved two obstacles.</w:t>
      </w:r>
    </w:p>
    <w:p>
      <w:pPr>
        <w:pStyle w:val="BodyText"/>
      </w:pPr>
      <w:r>
        <w:t xml:space="preserve">In round two the inert variable was removed from all three locations, as</w:t>
      </w:r>
      <w:r>
        <w:t xml:space="preserve"> </w:t>
      </w:r>
      <w:r>
        <w:t xml:space="preserve">the assessment recommended.</w:t>
      </w:r>
    </w:p>
    <w:p>
      <w:pPr>
        <w:pStyle w:val="BodyText"/>
      </w:pPr>
      <w:r>
        <w:rPr>
          <w:b/>
          <w:bCs/>
        </w:rPr>
        <w:t xml:space="preserve">VA-C4 Readiness probe ignores the database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readiness endpoint reported on Redis — a performance layer the</w:t>
      </w:r>
      <w:r>
        <w:t xml:space="preserve"> </w:t>
      </w:r>
      <w:r>
        <w:t xml:space="preserve">system is explicitly designed to survive the loss of — and said</w:t>
      </w:r>
      <w:r>
        <w:t xml:space="preserve"> </w:t>
      </w:r>
      <w:r>
        <w:t xml:space="preserve">nothing about Postgres, without which it cannot serve a single turn. A</w:t>
      </w:r>
      <w:r>
        <w:t xml:space="preserve"> </w:t>
      </w:r>
      <w:r>
        <w:t xml:space="preserve">backend with an unreachable database therefore passed readiness and</w:t>
      </w:r>
      <w:r>
        <w:t xml:space="preserve"> </w:t>
      </w:r>
      <w:r>
        <w:t xml:space="preserve">continued receiving calls. The probe checked the optional dependency and</w:t>
      </w:r>
      <w:r>
        <w:t xml:space="preserve"> </w:t>
      </w:r>
      <w:r>
        <w:t xml:space="preserve">skipped the mandatory one.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minimal connectivity query was added, returning 503 on failure so the</w:t>
      </w:r>
      <w:r>
        <w:t xml:space="preserve"> </w:t>
      </w:r>
      <w:r>
        <w:t xml:space="preserve">orchestrator withdraws the instance from service. Redis continues to be</w:t>
      </w:r>
      <w:r>
        <w:t xml:space="preserve"> </w:t>
      </w:r>
      <w:r>
        <w:t xml:space="preserve">reported but cannot fail the probe — precisely the split the</w:t>
      </w:r>
      <w:r>
        <w:t xml:space="preserve"> </w:t>
      </w:r>
      <w:r>
        <w:t xml:space="preserve">assessment recommended. Verified in this audit.</w:t>
      </w:r>
    </w:p>
    <w:p>
      <w:pPr>
        <w:pStyle w:val="BodyText"/>
      </w:pPr>
      <w:r>
        <w:rPr>
          <w:b/>
          <w:bCs/>
        </w:rPr>
        <w:t xml:space="preserve">VA-C5 No idempotency on Twilio webhook retries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telephony provider re-posts the incoming-call webhook on timeout,</w:t>
      </w:r>
      <w:r>
        <w:t xml:space="preserve"> </w:t>
      </w:r>
      <w:r>
        <w:t xml:space="preserve">which is normal and expected behaviour. Each attempt caused the system</w:t>
      </w:r>
      <w:r>
        <w:t xml:space="preserve"> </w:t>
      </w:r>
      <w:r>
        <w:t xml:space="preserve">to mint a fresh random identifier bearing no relationship to the</w:t>
      </w:r>
      <w:r>
        <w:t xml:space="preserve"> </w:t>
      </w:r>
      <w:r>
        <w:t xml:space="preserve">provider's own identifier for that call.</w:t>
      </w:r>
    </w:p>
    <w:p>
      <w:pPr>
        <w:pStyle w:val="BodyText"/>
      </w:pPr>
      <w:r>
        <w:t xml:space="preserve">One real conversation could therefore produce two call records and two</w:t>
      </w:r>
      <w:r>
        <w:t xml:space="preserve"> </w:t>
      </w:r>
      <w:r>
        <w:t xml:space="preserve">partial transcripts, overstating call counts and cost totals and</w:t>
      </w:r>
      <w:r>
        <w:t xml:space="preserve"> </w:t>
      </w:r>
      <w:r>
        <w:t xml:space="preserve">splitting a single conversation across two entries.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provider's own call identifier is now used as the system's call</w:t>
      </w:r>
      <w:r>
        <w:t xml:space="preserve"> </w:t>
      </w:r>
      <w:r>
        <w:t xml:space="preserve">identifier. Because the stream token from VA-B2 is signed against that</w:t>
      </w:r>
      <w:r>
        <w:t xml:space="preserve"> </w:t>
      </w:r>
      <w:r>
        <w:t xml:space="preserve">identifier, it is verified before use and cannot simply be asserted by a</w:t>
      </w:r>
      <w:r>
        <w:t xml:space="preserve"> </w:t>
      </w:r>
      <w:r>
        <w:t xml:space="preserve">caller. Every table is now naturally keyed to the one real call.</w:t>
      </w:r>
    </w:p>
    <w:p>
      <w:pPr>
        <w:pStyle w:val="BodyText"/>
      </w:pPr>
      <w:r>
        <w:t xml:space="preserve">As a secondary measure, call creation and transcript storage were both</w:t>
      </w:r>
      <w:r>
        <w:t xml:space="preserve"> </w:t>
      </w:r>
      <w:r>
        <w:t xml:space="preserve">made repeat-safe: an existing record is returned or updated rather than</w:t>
      </w:r>
      <w:r>
        <w:t xml:space="preserve"> </w:t>
      </w:r>
      <w:r>
        <w:t xml:space="preserve">a second being inserted. This is necessary as well as prudent — with</w:t>
      </w:r>
      <w:r>
        <w:t xml:space="preserve"> </w:t>
      </w:r>
      <w:r>
        <w:t xml:space="preserve">the identifier now fixed, a plain insert on a genuine retry would fail</w:t>
      </w:r>
      <w:r>
        <w:t xml:space="preserve"> </w:t>
      </w:r>
      <w:r>
        <w:t xml:space="preserve">on the primary key.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This remediation has an unintended interaction with VA-C6. See finding</w:t>
      </w:r>
      <w:r>
        <w:rPr>
          <w:i/>
          <w:iCs/>
        </w:rPr>
        <w:t xml:space="preserve"> </w:t>
      </w:r>
      <w:r>
        <w:rPr>
          <w:i/>
          <w:iCs/>
        </w:rPr>
        <w:t xml:space="preserve">3 in section 5.</w:t>
      </w:r>
    </w:p>
    <w:p>
      <w:pPr>
        <w:pStyle w:val="BodyText"/>
      </w:pPr>
      <w:r>
        <w:rPr>
          <w:b/>
          <w:bCs/>
        </w:rPr>
        <w:t xml:space="preserve">VA-C6 No graceful shutdown for calls in progress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Shutdown closed the Redis and pooled HTTP clients only. Active sessions</w:t>
      </w:r>
      <w:r>
        <w:t xml:space="preserve"> </w:t>
      </w:r>
      <w:r>
        <w:t xml:space="preserve">were never tracked, so a rolling deployment or a scale-in event</w:t>
      </w:r>
      <w:r>
        <w:t xml:space="preserve"> </w:t>
      </w:r>
      <w:r>
        <w:t xml:space="preserve">terminated live callers mid-sentence.</w:t>
      </w:r>
    </w:p>
    <w:p>
      <w:pPr>
        <w:pStyle w:val="BodyText"/>
      </w:pPr>
      <w:r>
        <w:t xml:space="preserve">The loss was greater than the interruption itself: transcript and cost</w:t>
      </w:r>
      <w:r>
        <w:t xml:space="preserve"> </w:t>
      </w:r>
      <w:r>
        <w:t xml:space="preserve">are written only in the stream handler's final block, so a truncated</w:t>
      </w:r>
      <w:r>
        <w:t xml:space="preserve"> </w:t>
      </w:r>
      <w:r>
        <w:t xml:space="preserve">call left no record that it had occurred. With two replicas and</w:t>
      </w:r>
      <w:r>
        <w:t xml:space="preserve"> </w:t>
      </w:r>
      <w:r>
        <w:t xml:space="preserve">autoscaling to ten, this would have occurred in routine operation rather</w:t>
      </w:r>
      <w:r>
        <w:t xml:space="preserve"> </w:t>
      </w:r>
      <w:r>
        <w:t xml:space="preserve">than exceptionally.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Three coordinated parts. Active calls are now tracked. On shutdown the</w:t>
      </w:r>
      <w:r>
        <w:t xml:space="preserve"> </w:t>
      </w:r>
      <w:r>
        <w:t xml:space="preserve">application first refuses new stream connections, then waits a bounded</w:t>
      </w:r>
      <w:r>
        <w:t xml:space="preserve"> </w:t>
      </w:r>
      <w:r>
        <w:t xml:space="preserve">period for in-flight calls to complete naturally — so their</w:t>
      </w:r>
      <w:r>
        <w:t xml:space="preserve"> </w:t>
      </w:r>
      <w:r>
        <w:t xml:space="preserve">finalisation block does run — before tearing down the clients those</w:t>
      </w:r>
      <w:r>
        <w:t xml:space="preserve"> </w:t>
      </w:r>
      <w:r>
        <w:t xml:space="preserve">calls depend upon.</w:t>
      </w:r>
    </w:p>
    <w:p>
      <w:pPr>
        <w:pStyle w:val="BodyText"/>
      </w:pPr>
      <w:r>
        <w:t xml:space="preserve">A matching termination grace period was added to the deployment</w:t>
      </w:r>
      <w:r>
        <w:t xml:space="preserve"> </w:t>
      </w:r>
      <w:r>
        <w:t xml:space="preserve">manifest, deliberately set above the application's own drain budget.</w:t>
      </w:r>
      <w:r>
        <w:t xml:space="preserve"> </w:t>
      </w:r>
      <w:r>
        <w:t xml:space="preserve">Without it the platform default would have raced the drain and</w:t>
      </w:r>
      <w:r>
        <w:t xml:space="preserve"> </w:t>
      </w:r>
      <w:r>
        <w:t xml:space="preserve">terminated the process mid-way, reproducing the original defect.</w:t>
      </w:r>
      <w:r>
        <w:t xml:space="preserve"> </w:t>
      </w:r>
      <w:r>
        <w:t xml:space="preserve">Identifying that interaction is the difference between a remediation and</w:t>
      </w:r>
      <w:r>
        <w:t xml:space="preserve"> </w:t>
      </w:r>
      <w:r>
        <w:t xml:space="preserve">one that actually holds.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The tracking structure is defeated by the VA-C5 remediation. See</w:t>
      </w:r>
      <w:r>
        <w:rPr>
          <w:i/>
          <w:iCs/>
        </w:rPr>
        <w:t xml:space="preserve"> </w:t>
      </w:r>
      <w:r>
        <w:rPr>
          <w:i/>
          <w:iCs/>
        </w:rPr>
        <w:t xml:space="preserve">finding 3 in section 5.</w:t>
      </w:r>
    </w:p>
    <w:p>
      <w:pPr>
        <w:pStyle w:val="BodyText"/>
      </w:pPr>
      <w:r>
        <w:rPr>
          <w:b/>
          <w:bCs/>
        </w:rPr>
        <w:t xml:space="preserve">VA-C7 Meeting times are unvalidated naive datetimes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Whatever date and time the model produced was accepted without check.</w:t>
      </w:r>
      <w:r>
        <w:t xml:space="preserve"> </w:t>
      </w:r>
      <w:r>
        <w:t xml:space="preserve">Nothing rejected a booking in the past, outside business hours, or years</w:t>
      </w:r>
      <w:r>
        <w:t xml:space="preserve"> </w:t>
      </w:r>
      <w:r>
        <w:t xml:space="preserve">ahead. The sole defence was the model reading the current date correctly</w:t>
      </w:r>
      <w:r>
        <w:t xml:space="preserve"> </w:t>
      </w:r>
      <w:r>
        <w:t xml:space="preserve">from its prompt — which had already failed once in production, placing</w:t>
      </w:r>
      <w:r>
        <w:t xml:space="preserve"> </w:t>
      </w:r>
      <w:r>
        <w:t xml:space="preserve">a booking in 2023.</w:t>
      </w:r>
    </w:p>
    <w:p>
      <w:pPr>
        <w:pStyle w:val="BodyText"/>
      </w:pPr>
      <w:r>
        <w:t xml:space="preserve">A further defect compounded it: where the value failed to parse at all,</w:t>
      </w:r>
      <w:r>
        <w:t xml:space="preserve"> </w:t>
      </w:r>
      <w:r>
        <w:t xml:space="preserve">the code silently substituted the current time and booked that. A</w:t>
      </w:r>
      <w:r>
        <w:t xml:space="preserve"> </w:t>
      </w:r>
      <w:r>
        <w:t xml:space="preserve">complete parsing failure produced a real calendar entry rather than an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A validation function checking four conditions before anything is</w:t>
      </w:r>
      <w:r>
        <w:t xml:space="preserve"> </w:t>
      </w:r>
      <w:r>
        <w:t xml:space="preserve">written: that the value parses, that it is in the future, that it falls</w:t>
      </w:r>
      <w:r>
        <w:t xml:space="preserve"> </w:t>
      </w:r>
      <w:r>
        <w:t xml:space="preserve">within a configurable booking horizon, and that it falls within</w:t>
      </w:r>
      <w:r>
        <w:t xml:space="preserve"> </w:t>
      </w:r>
      <w:r>
        <w:t xml:space="preserve">configurable business hours. Comparison is performed in the business's</w:t>
      </w:r>
      <w:r>
        <w:t xml:space="preserve"> </w:t>
      </w:r>
      <w:r>
        <w:t xml:space="preserve">own timezone, which is correctly identified as the only timezone the</w:t>
      </w:r>
      <w:r>
        <w:t xml:space="preserve"> </w:t>
      </w:r>
      <w:r>
        <w:t xml:space="preserve">codebase actually knows.</w:t>
      </w:r>
    </w:p>
    <w:p>
      <w:pPr>
        <w:pStyle w:val="BodyText"/>
      </w:pPr>
      <w:r>
        <w:t xml:space="preserve">The silent substitution is removed. Rejections return a specific,</w:t>
      </w:r>
      <w:r>
        <w:t xml:space="preserve"> </w:t>
      </w:r>
      <w:r>
        <w:t xml:space="preserve">actionable reason to the model — including the current time and an</w:t>
      </w:r>
      <w:r>
        <w:t xml:space="preserve"> </w:t>
      </w:r>
      <w:r>
        <w:t xml:space="preserve">explicit instruction not to select a date itself — so the agent</w:t>
      </w:r>
      <w:r>
        <w:t xml:space="preserve"> </w:t>
      </w:r>
      <w:r>
        <w:t xml:space="preserve">recovers by asking the caller again rather than failing the call.</w:t>
      </w:r>
    </w:p>
    <w:p>
      <w:pPr>
        <w:pStyle w:val="BodyText"/>
      </w:pPr>
      <w:r>
        <w:rPr>
          <w:b/>
          <w:bCs/>
        </w:rPr>
        <w:t xml:space="preserve">D · Hygiene</w:t>
      </w:r>
    </w:p>
    <w:p>
      <w:pPr>
        <w:pStyle w:val="BodyText"/>
      </w:pPr>
      <w:r>
        <w:rPr>
          <w:i/>
          <w:iCs/>
        </w:rPr>
        <w:t xml:space="preserve">Four low-severity findings. Low severity denotes low production impact,</w:t>
      </w:r>
      <w:r>
        <w:rPr>
          <w:i/>
          <w:iCs/>
        </w:rPr>
        <w:t xml:space="preserve"> </w:t>
      </w:r>
      <w:r>
        <w:rPr>
          <w:i/>
          <w:iCs/>
        </w:rPr>
        <w:t xml:space="preserve">not low value — three of these consumed QA time on every</w:t>
      </w:r>
      <w:r>
        <w:rPr>
          <w:i/>
          <w:iCs/>
        </w:rPr>
        <w:t xml:space="preserve"> </w:t>
      </w:r>
      <w:r>
        <w:rPr>
          <w:i/>
          <w:iCs/>
        </w:rPr>
        <w:t xml:space="preserve">investigation.</w:t>
      </w:r>
    </w:p>
    <w:p>
      <w:pPr>
        <w:pStyle w:val="BodyText"/>
      </w:pPr>
      <w:r>
        <w:rPr>
          <w:b/>
          <w:bCs/>
        </w:rPr>
        <w:t xml:space="preserve">VA-D1 Dead code shipping in production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Four elements that could not execute: a webhook for an alternative</w:t>
      </w:r>
      <w:r>
        <w:t xml:space="preserve"> </w:t>
      </w:r>
      <w:r>
        <w:t xml:space="preserve">telephony provider whose router was never mounted, an empty vestigial</w:t>
      </w:r>
      <w:r>
        <w:t xml:space="preserve"> </w:t>
      </w:r>
      <w:r>
        <w:t xml:space="preserve">package, an audio conversion routine unreachable under the default</w:t>
      </w:r>
      <w:r>
        <w:t xml:space="preserve"> </w:t>
      </w:r>
      <w:r>
        <w:t xml:space="preserve">configuration, and a knowledge-search tool defined but bound to no</w:t>
      </w:r>
      <w:r>
        <w:t xml:space="preserve"> </w:t>
      </w:r>
      <w:r>
        <w:t xml:space="preserve">agent's tool list.</w:t>
      </w:r>
    </w:p>
    <w:p>
      <w:pPr>
        <w:pStyle w:val="BodyText"/>
      </w:pPr>
      <w:r>
        <w:t xml:space="preserve">The cost is real even where the risk is not: anyone reading the code to</w:t>
      </w:r>
      <w:r>
        <w:t xml:space="preserve"> </w:t>
      </w:r>
      <w:r>
        <w:t xml:space="preserve">understand behaviour is misled, and triage time is spent on paths that</w:t>
      </w:r>
      <w:r>
        <w:t xml:space="preserve"> </w:t>
      </w:r>
      <w:r>
        <w:t xml:space="preserve">cannot run.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unused webhook module, the empty package and the orphaned search</w:t>
      </w:r>
      <w:r>
        <w:t xml:space="preserve"> </w:t>
      </w:r>
      <w:r>
        <w:t xml:space="preserve">tool were removed, with a comment retained at each removal site</w:t>
      </w:r>
      <w:r>
        <w:t xml:space="preserve"> </w:t>
      </w:r>
      <w:r>
        <w:t xml:space="preserve">recording why the code was unreachable. That note is worth more than a</w:t>
      </w:r>
      <w:r>
        <w:t xml:space="preserve"> </w:t>
      </w:r>
      <w:r>
        <w:t xml:space="preserve">silent deletion — it prevents the same code being reintroduced.</w:t>
      </w:r>
    </w:p>
    <w:p>
      <w:pPr>
        <w:pStyle w:val="BodyText"/>
      </w:pPr>
      <w:r>
        <w:rPr>
          <w:b/>
          <w:bCs/>
        </w:rPr>
        <w:t xml:space="preserve">VA-D2 Documentation contradicts the code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The README described a single-call architecture that no longer exists</w:t>
      </w:r>
      <w:r>
        <w:t xml:space="preserve"> </w:t>
      </w:r>
      <w:r>
        <w:t xml:space="preserve">and listed five of the eight dashboard pages. The setup guide contained</w:t>
      </w:r>
      <w:r>
        <w:t xml:space="preserve"> </w:t>
      </w:r>
      <w:r>
        <w:t xml:space="preserve">a developer's personal Windows path and two real customer telephone</w:t>
      </w:r>
      <w:r>
        <w:t xml:space="preserve"> </w:t>
      </w:r>
      <w:r>
        <w:t xml:space="preserve">numbers.</w:t>
      </w:r>
    </w:p>
    <w:p>
      <w:pPr>
        <w:pStyle w:val="BodyText"/>
      </w:pPr>
      <w:r>
        <w:t xml:space="preserve">The material item was caller-facing: the deployed greeting offered</w:t>
      </w:r>
      <w:r>
        <w:t xml:space="preserve"> </w:t>
      </w:r>
      <w:r>
        <w:t xml:space="preserve">Tamil, Hindi and English. This is an English-only build. Every caller</w:t>
      </w:r>
      <w:r>
        <w:t xml:space="preserve"> </w:t>
      </w:r>
      <w:r>
        <w:t xml:space="preserve">was being promised two languages the agent cannot speak.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The deployed greeting was corrected to match the build and no longer</w:t>
      </w:r>
      <w:r>
        <w:t xml:space="preserve"> </w:t>
      </w:r>
      <w:r>
        <w:t xml:space="preserve">offers languages the agent does not support. The README was reconciled</w:t>
      </w:r>
      <w:r>
        <w:t xml:space="preserve"> </w:t>
      </w:r>
      <w:r>
        <w:t xml:space="preserve">with the orchestrator-only design, and the guide had the personal path</w:t>
      </w:r>
      <w:r>
        <w:t xml:space="preserve"> </w:t>
      </w:r>
      <w:r>
        <w:t xml:space="preserve">and the real telephone numbers removed.</w:t>
      </w:r>
    </w:p>
    <w:p>
      <w:pPr>
        <w:pStyle w:val="BodyText"/>
      </w:pPr>
      <w:r>
        <w:rPr>
          <w:b/>
          <w:bCs/>
        </w:rPr>
        <w:t xml:space="preserve">VA-D3 Vestigial language parameter threaded through the whole stack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 Open Remediated in: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Language is hard-coded to English at the point of capture, yet a</w:t>
      </w:r>
      <w:r>
        <w:t xml:space="preserve"> </w:t>
      </w:r>
      <w:r>
        <w:t xml:space="preserve">language value continues to be passed from the audio layer through the</w:t>
      </w:r>
      <w:r>
        <w:t xml:space="preserve"> </w:t>
      </w:r>
      <w:r>
        <w:t xml:space="preserve">agent and orchestrator to speech output — carried through the entire</w:t>
      </w:r>
      <w:r>
        <w:t xml:space="preserve"> </w:t>
      </w:r>
      <w:r>
        <w:t xml:space="preserve">stack as a constant that cannot hold any other value.</w:t>
      </w:r>
    </w:p>
    <w:p>
      <w:pPr>
        <w:pStyle w:val="BodyText"/>
      </w:pPr>
      <w:r>
        <w:t xml:space="preserve">It is harmless in operation. The risk is that a future contributor</w:t>
      </w:r>
      <w:r>
        <w:t xml:space="preserve"> </w:t>
      </w:r>
      <w:r>
        <w:t xml:space="preserve">infers from its presence that multilingual support functions, and builds</w:t>
      </w:r>
      <w:r>
        <w:t xml:space="preserve"> </w:t>
      </w:r>
      <w:r>
        <w:t xml:space="preserve">on that assumption.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No remediation attempted. This is the only finding of the 22 with no</w:t>
      </w:r>
      <w:r>
        <w:t xml:space="preserve"> </w:t>
      </w:r>
      <w:r>
        <w:t xml:space="preserve">work against it, which is defensible given it is the lowest-impact item</w:t>
      </w:r>
      <w:r>
        <w:t xml:space="preserve"> </w:t>
      </w:r>
      <w:r>
        <w:t xml:space="preserve">in the register.</w:t>
      </w:r>
    </w:p>
    <w:p>
      <w:pPr>
        <w:pStyle w:val="BodyText"/>
      </w:pPr>
      <w:r>
        <w:rPr>
          <w:b/>
          <w:bCs/>
        </w:rPr>
        <w:t xml:space="preserve">RESIDUAL RISK / AUDITOR NOTE</w:t>
      </w:r>
    </w:p>
    <w:p>
      <w:pPr>
        <w:pStyle w:val="BodyText"/>
      </w:pPr>
      <w:r>
        <w:rPr>
          <w:i/>
          <w:iCs/>
        </w:rPr>
        <w:t xml:space="preserve">Recommended disposition: remove the parameter, or re-establish it as a</w:t>
      </w:r>
      <w:r>
        <w:rPr>
          <w:i/>
          <w:iCs/>
        </w:rPr>
        <w:t xml:space="preserve"> </w:t>
      </w:r>
      <w:r>
        <w:rPr>
          <w:i/>
          <w:iCs/>
        </w:rPr>
        <w:t xml:space="preserve">genuine setting with tests behind it. Either is acceptable; leaving it</w:t>
      </w:r>
      <w:r>
        <w:rPr>
          <w:i/>
          <w:iCs/>
        </w:rPr>
        <w:t xml:space="preserve"> </w:t>
      </w:r>
      <w:r>
        <w:rPr>
          <w:i/>
          <w:iCs/>
        </w:rPr>
        <w:t xml:space="preserve">as an inert constant is the option that accrues risk.</w:t>
      </w:r>
    </w:p>
    <w:p>
      <w:pPr>
        <w:pStyle w:val="BodyText"/>
      </w:pPr>
      <w:r>
        <w:rPr>
          <w:b/>
          <w:bCs/>
        </w:rPr>
        <w:t xml:space="preserve">VA-D4 Developer-only dependencies pinned in production requirements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 Closed Remediated in:</w:t>
      </w:r>
      <w:r>
        <w:t xml:space="preserve"> </w:t>
      </w:r>
      <w:r>
        <w:t xml:space="preserve">Round 2</w:t>
      </w:r>
    </w:p>
    <w:p>
      <w:pPr>
        <w:pStyle w:val="BodyText"/>
      </w:pPr>
      <w:r>
        <w:rPr>
          <w:b/>
          <w:bCs/>
        </w:rPr>
        <w:t xml:space="preserve">CONDITION — WHAT WAS WRONG</w:t>
      </w:r>
    </w:p>
    <w:p>
      <w:pPr>
        <w:pStyle w:val="BodyText"/>
      </w:pPr>
      <w:r>
        <w:t xml:space="preserve">Two packages supporting microphone capture were declared as production</w:t>
      </w:r>
      <w:r>
        <w:t xml:space="preserve"> </w:t>
      </w:r>
      <w:r>
        <w:t xml:space="preserve">dependencies. They are used by exactly one manual script run on a</w:t>
      </w:r>
      <w:r>
        <w:t xml:space="preserve"> </w:t>
      </w:r>
      <w:r>
        <w:t xml:space="preserve">developer's own machine. Every production image therefore carried</w:t>
      </w:r>
      <w:r>
        <w:t xml:space="preserve"> </w:t>
      </w:r>
      <w:r>
        <w:t xml:space="preserve">native audio libraries and their system dependencies for no operational</w:t>
      </w:r>
      <w:r>
        <w:t xml:space="preserve"> </w:t>
      </w:r>
      <w:r>
        <w:t xml:space="preserve">purpose.</w:t>
      </w:r>
    </w:p>
    <w:p>
      <w:pPr>
        <w:pStyle w:val="BodyText"/>
      </w:pPr>
      <w:r>
        <w:rPr>
          <w:b/>
          <w:bCs/>
        </w:rPr>
        <w:t xml:space="preserve">REMEDIATION — WHAT WAS CHANGED</w:t>
      </w:r>
    </w:p>
    <w:p>
      <w:pPr>
        <w:pStyle w:val="BodyText"/>
      </w:pPr>
      <w:r>
        <w:t xml:space="preserve">Both were moved to the development dependency manifest created under</w:t>
      </w:r>
      <w:r>
        <w:t xml:space="preserve"> </w:t>
      </w:r>
      <w:r>
        <w:t xml:space="preserve">VA-A1. This also resolved the continuous-integration failure identified</w:t>
      </w:r>
      <w:r>
        <w:t xml:space="preserve"> </w:t>
      </w:r>
      <w:r>
        <w:t xml:space="preserve">in the previous review, which arose from precisely this pairing.</w:t>
      </w:r>
    </w:p>
    <w:p>
      <w:pPr>
        <w:pStyle w:val="BodyText"/>
      </w:pPr>
      <w:r>
        <w:rPr>
          <w:b/>
          <w:bCs/>
        </w:rPr>
        <w:t xml:space="preserve">5. Defects introduced by the remediation</w:t>
      </w:r>
    </w:p>
    <w:p>
      <w:pPr>
        <w:pStyle w:val="BodyText"/>
      </w:pPr>
      <w:r>
        <w:t xml:space="preserve">Remediation carries its own risk, and this section records it. One</w:t>
      </w:r>
      <w:r>
        <w:t xml:space="preserve"> </w:t>
      </w:r>
      <w:r>
        <w:t xml:space="preserve">defect introduced in round one has since been resolved; five introduced</w:t>
      </w:r>
      <w:r>
        <w:t xml:space="preserve"> </w:t>
      </w:r>
      <w:r>
        <w:t xml:space="preserve">in round two remain open. None is severe. All are inexpensive to correct</w:t>
      </w:r>
      <w:r>
        <w:t xml:space="preserve"> </w:t>
      </w:r>
      <w:r>
        <w:t xml:space="preserve">now and become progressively more expensive once the system is in</w:t>
      </w:r>
      <w:r>
        <w:t xml:space="preserve"> </w:t>
      </w:r>
      <w:r>
        <w:t xml:space="preserve">service.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869"/>
        <w:gridCol w:w="2511"/>
        <w:gridCol w:w="1255"/>
        <w:gridCol w:w="3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 collected a manual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harness as a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in round two. Every</w:t>
            </w:r>
            <w:r>
              <w:t xml:space="preserve"> </w:t>
            </w:r>
            <w:r>
              <w:t xml:space="preserve">push reported a failure despite</w:t>
            </w:r>
            <w:r>
              <w:t xml:space="preserve"> </w:t>
            </w:r>
            <w:r>
              <w:t xml:space="preserve">all real tests passing.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 keyed on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proxy 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dashboard users share a</w:t>
            </w:r>
            <w:r>
              <w:t xml:space="preserve"> </w:t>
            </w:r>
            <w:r>
              <w:t xml:space="preserve">single allowance; the webhook</w:t>
            </w:r>
            <w:r>
              <w:t xml:space="preserve"> </w:t>
            </w:r>
            <w:r>
              <w:t xml:space="preserve">limit becomes a global cap on</w:t>
            </w:r>
            <w:r>
              <w:t xml:space="preserve"> </w:t>
            </w:r>
            <w:r>
              <w:t xml:space="preserve">inbound calls.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endpoints 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rate-limited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throttled liveness probe</w:t>
            </w:r>
            <w:r>
              <w:t xml:space="preserve"> </w:t>
            </w:r>
            <w:r>
              <w:t xml:space="preserve">reads as a dead application and</w:t>
            </w:r>
            <w:r>
              <w:t xml:space="preserve"> </w:t>
            </w:r>
            <w:r>
              <w:t xml:space="preserve">triggers a restart loop.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Shutdown tracker loses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count on duplicates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VA-C5 +</w:t>
            </w:r>
            <w:r>
              <w:t xml:space="preserve"> </w:t>
            </w:r>
            <w:r>
              <w:t xml:space="preserve">VA-C6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can conclude while a call</w:t>
            </w:r>
            <w:r>
              <w:t xml:space="preserve"> </w:t>
            </w:r>
            <w:r>
              <w:t xml:space="preserve">is still active, reproducing</w:t>
            </w:r>
            <w:r>
              <w:t xml:space="preserve"> </w:t>
            </w:r>
            <w:r>
              <w:t xml:space="preserve">the defect VA-C6 was raised to</w:t>
            </w:r>
            <w:r>
              <w:t xml:space="preserve"> </w:t>
            </w:r>
            <w:r>
              <w:t xml:space="preserve">fix.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Timeout bounds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request, not the 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caller wait before</w:t>
            </w:r>
            <w:r>
              <w:t xml:space="preserve"> </w:t>
            </w:r>
            <w:r>
              <w:t xml:space="preserve">the fallback substantially</w:t>
            </w:r>
            <w:r>
              <w:t xml:space="preserve"> </w:t>
            </w:r>
            <w:r>
              <w:t xml:space="preserve">exceeds the intended bound.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maths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ignores replica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maximum autoscale the estate</w:t>
            </w:r>
            <w:r>
              <w:t xml:space="preserve"> </w:t>
            </w:r>
            <w:r>
              <w:t xml:space="preserve">demands roughly 400 database</w:t>
            </w:r>
            <w:r>
              <w:t xml:space="preserve"> </w:t>
            </w:r>
            <w:r>
              <w:t xml:space="preserve">connections.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R0 — Continuous integration failed on its first run (resolved)</w:t>
      </w:r>
    </w:p>
    <w:p>
      <w:pPr>
        <w:pStyle w:val="BodyText"/>
      </w:pPr>
      <w:r>
        <w:t xml:space="preserve">The test-runner configuration did not restrict where tests were</w:t>
      </w:r>
      <w:r>
        <w:t xml:space="preserve"> </w:t>
      </w:r>
      <w:r>
        <w:t xml:space="preserve">collected from, so the runner picked up the manual microphone harness as</w:t>
      </w:r>
      <w:r>
        <w:t xml:space="preserve"> </w:t>
      </w:r>
      <w:r>
        <w:t xml:space="preserve">though it were a test. That script requires audio hardware the CI runner</w:t>
      </w:r>
      <w:r>
        <w:t xml:space="preserve"> </w:t>
      </w:r>
      <w:r>
        <w:t xml:space="preserve">does not provide, and errored. The result was a failing check on every</w:t>
      </w:r>
      <w:r>
        <w:t xml:space="preserve"> </w:t>
      </w:r>
      <w:r>
        <w:t xml:space="preserve">change while all 50 genuine tests passed.</w:t>
      </w:r>
    </w:p>
    <w:p>
      <w:pPr>
        <w:pStyle w:val="BodyText"/>
      </w:pPr>
      <w:r>
        <w:t xml:space="preserve">Corrected in round two by a single configuration line restricting</w:t>
      </w:r>
      <w:r>
        <w:t xml:space="preserve"> </w:t>
      </w:r>
      <w:r>
        <w:t xml:space="preserve">collection to the tests directory. Verified in this audit: 50 passed,</w:t>
      </w:r>
      <w:r>
        <w:t xml:space="preserve"> </w:t>
      </w:r>
      <w:r>
        <w:t xml:space="preserve">check green.</w:t>
      </w:r>
    </w:p>
    <w:p>
      <w:pPr>
        <w:pStyle w:val="BodyText"/>
      </w:pPr>
      <w:r>
        <w:rPr>
          <w:b/>
          <w:bCs/>
        </w:rPr>
        <w:t xml:space="preserve">R1 — The rate limit identifies the wrong client</w:t>
      </w:r>
    </w:p>
    <w:p>
      <w:pPr>
        <w:pStyle w:val="BodyText"/>
      </w:pPr>
      <w:r>
        <w:t xml:space="preserve">Client identity is taken from the immediate network address, with no</w:t>
      </w:r>
      <w:r>
        <w:t xml:space="preserve"> </w:t>
      </w:r>
      <w:r>
        <w:t xml:space="preserve">consultation of the forwarded-for header. Every dashboard request</w:t>
      </w:r>
      <w:r>
        <w:t xml:space="preserve"> </w:t>
      </w:r>
      <w:r>
        <w:t xml:space="preserve">reaches the backend from the dashboard server rather than from the</w:t>
      </w:r>
      <w:r>
        <w:t xml:space="preserve"> </w:t>
      </w:r>
      <w:r>
        <w:t xml:space="preserve">person operating it, so all users share one allowance between them and a</w:t>
      </w:r>
      <w:r>
        <w:t xml:space="preserve"> </w:t>
      </w:r>
      <w:r>
        <w:t xml:space="preserve">small number of concurrent operators can exhaust it for everybody.</w:t>
      </w:r>
    </w:p>
    <w:p>
      <w:pPr>
        <w:pStyle w:val="BodyText"/>
      </w:pPr>
      <w:r>
        <w:t xml:space="preserve">The same applies to the incoming-call webhook: its limit observes the</w:t>
      </w:r>
      <w:r>
        <w:t xml:space="preserve"> </w:t>
      </w:r>
      <w:r>
        <w:t xml:space="preserve">gateway address, converting a per-client control into a global ceiling</w:t>
      </w:r>
      <w:r>
        <w:t xml:space="preserve"> </w:t>
      </w:r>
      <w:r>
        <w:t xml:space="preserve">on inbound call volume. Both are a configuration change to the key</w:t>
      </w:r>
      <w:r>
        <w:t xml:space="preserve"> </w:t>
      </w:r>
      <w:r>
        <w:t xml:space="preserve">function rather than a redesign.</w:t>
      </w:r>
    </w:p>
    <w:p>
      <w:pPr>
        <w:pStyle w:val="BodyText"/>
      </w:pPr>
      <w:r>
        <w:rPr>
          <w:b/>
          <w:bCs/>
        </w:rPr>
        <w:t xml:space="preserve">R2 — The readiness and liveness endpoints are themselves</w:t>
      </w:r>
      <w:r>
        <w:rPr>
          <w:b/>
          <w:bCs/>
        </w:rPr>
        <w:t xml:space="preserve"> </w:t>
      </w:r>
      <w:r>
        <w:rPr>
          <w:b/>
          <w:bCs/>
        </w:rPr>
        <w:t xml:space="preserve">rate-limited</w:t>
      </w:r>
    </w:p>
    <w:p>
      <w:pPr>
        <w:pStyle w:val="BodyText"/>
      </w:pPr>
      <w:r>
        <w:t xml:space="preserve">The default limit applies to both probe endpoints. At the configured</w:t>
      </w:r>
      <w:r>
        <w:t xml:space="preserve"> </w:t>
      </w:r>
      <w:r>
        <w:t xml:space="preserve">probe intervals this sits comfortably within the allowance, so it is not</w:t>
      </w:r>
      <w:r>
        <w:t xml:space="preserve"> </w:t>
      </w:r>
      <w:r>
        <w:t xml:space="preserve">currently failing. The exposure is that any additional polling from the</w:t>
      </w:r>
      <w:r>
        <w:t xml:space="preserve"> </w:t>
      </w:r>
      <w:r>
        <w:t xml:space="preserve">same source address pushes it over, and a throttled liveness probe is</w:t>
      </w:r>
      <w:r>
        <w:t xml:space="preserve"> </w:t>
      </w:r>
      <w:r>
        <w:t xml:space="preserve">indistinguishable to the orchestrator from a dead application —</w:t>
      </w:r>
      <w:r>
        <w:t xml:space="preserve"> </w:t>
      </w:r>
      <w:r>
        <w:t xml:space="preserve">producing a restart loop whose cause would be materially difficult to</w:t>
      </w:r>
      <w:r>
        <w:t xml:space="preserve"> </w:t>
      </w:r>
      <w:r>
        <w:t xml:space="preserve">diagnose. Both endpoints should be exempted.</w:t>
      </w:r>
    </w:p>
    <w:p>
      <w:pPr>
        <w:pStyle w:val="BodyText"/>
      </w:pPr>
      <w:r>
        <w:rPr>
          <w:b/>
          <w:bCs/>
        </w:rPr>
        <w:t xml:space="preserve">R3 — The shutdown tracker can lose count, arising from two fixes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interacting</w:t>
      </w:r>
    </w:p>
    <w:p>
      <w:pPr>
        <w:pStyle w:val="BodyText"/>
      </w:pPr>
      <w:r>
        <w:t xml:space="preserve">Active calls are recorded in a set keyed on the call identifier. The</w:t>
      </w:r>
      <w:r>
        <w:t xml:space="preserve"> </w:t>
      </w:r>
      <w:r>
        <w:t xml:space="preserve">premise of VA-C5 is that a webhook retry can legitimately produce two</w:t>
      </w:r>
      <w:r>
        <w:t xml:space="preserve"> </w:t>
      </w:r>
      <w:r>
        <w:t xml:space="preserve">concurrent stream connections bearing the same provider call identifier</w:t>
      </w:r>
      <w:r>
        <w:t xml:space="preserve"> </w:t>
      </w:r>
      <w:r>
        <w:t xml:space="preserve">— and that identifier is now the key.</w:t>
      </w:r>
    </w:p>
    <w:p>
      <w:pPr>
        <w:pStyle w:val="BodyText"/>
      </w:pPr>
      <w:r>
        <w:t xml:space="preserve">When the first of the two connections completes, it removes the key</w:t>
      </w:r>
      <w:r>
        <w:t xml:space="preserve"> </w:t>
      </w:r>
      <w:r>
        <w:t xml:space="preserve">while the second remains active. The drain logic then observes an empty</w:t>
      </w:r>
      <w:r>
        <w:t xml:space="preserve"> </w:t>
      </w:r>
      <w:r>
        <w:t xml:space="preserve">set, concludes that all calls have finished, and permits the process to</w:t>
      </w:r>
      <w:r>
        <w:t xml:space="preserve"> </w:t>
      </w:r>
      <w:r>
        <w:t xml:space="preserve">exit — terminating precisely the caller the drain was introduced to</w:t>
      </w:r>
      <w:r>
        <w:t xml:space="preserve"> </w:t>
      </w:r>
      <w:r>
        <w:t xml:space="preserve">protect. A reference count in place of a set resolves it.</w:t>
      </w:r>
    </w:p>
    <w:p>
      <w:pPr>
        <w:pStyle w:val="BodyText"/>
      </w:pPr>
      <w:r>
        <w:t xml:space="preserve">A related observation: nothing rejects the duplicate connection itself.</w:t>
      </w:r>
      <w:r>
        <w:t xml:space="preserve"> </w:t>
      </w:r>
      <w:r>
        <w:t xml:space="preserve">Both would greet the caller, and because transcript storage now</w:t>
      </w:r>
      <w:r>
        <w:t xml:space="preserve"> </w:t>
      </w:r>
      <w:r>
        <w:t xml:space="preserve">overwrites, the surviving transcript is whichever connection completes</w:t>
      </w:r>
      <w:r>
        <w:t xml:space="preserve"> </w:t>
      </w:r>
      <w:r>
        <w:t xml:space="preserve">last. A guard admitting only one live connection per call identifier is</w:t>
      </w:r>
      <w:r>
        <w:t xml:space="preserve"> </w:t>
      </w:r>
      <w:r>
        <w:t xml:space="preserve">the fuller fix, and also closes the token replay window noted under</w:t>
      </w:r>
      <w:r>
        <w:t xml:space="preserve"> </w:t>
      </w:r>
      <w:r>
        <w:t xml:space="preserve">VA-B2.</w:t>
      </w:r>
    </w:p>
    <w:p>
      <w:pPr>
        <w:pStyle w:val="BodyText"/>
      </w:pPr>
      <w:r>
        <w:rPr>
          <w:b/>
          <w:bCs/>
        </w:rPr>
        <w:t xml:space="preserve">R4 — The language-model timeout bounds the request,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caller's wait</w:t>
      </w:r>
    </w:p>
    <w:p>
      <w:pPr>
        <w:pStyle w:val="BodyText"/>
      </w:pPr>
      <w:r>
        <w:t xml:space="preserve">Eight seconds per request is a reasonable figure. A single</w:t>
      </w:r>
      <w:r>
        <w:t xml:space="preserve"> </w:t>
      </w:r>
      <w:r>
        <w:t xml:space="preserve">conversational turn, however, issues several requests in sequence —</w:t>
      </w:r>
      <w:r>
        <w:t xml:space="preserve"> </w:t>
      </w:r>
      <w:r>
        <w:t xml:space="preserve">routing, the specialist agent, a tool follow-up, and a retry where</w:t>
      </w:r>
      <w:r>
        <w:t xml:space="preserve"> </w:t>
      </w:r>
      <w:r>
        <w:t xml:space="preserve">applicable — each attracting its own timeout and retry allowance.</w:t>
      </w:r>
    </w:p>
    <w:p>
      <w:pPr>
        <w:pStyle w:val="BodyText"/>
      </w:pPr>
      <w:r>
        <w:t xml:space="preserve">Aggregated, the interval a caller may wait before hearing the fallback</w:t>
      </w:r>
      <w:r>
        <w:t xml:space="preserve"> </w:t>
      </w:r>
      <w:r>
        <w:t xml:space="preserve">substantially exceeds what the remediation intends, against a</w:t>
      </w:r>
      <w:r>
        <w:t xml:space="preserve"> </w:t>
      </w:r>
      <w:r>
        <w:t xml:space="preserve">turn-preemption window of three seconds. The assessment asked for a</w:t>
      </w:r>
      <w:r>
        <w:t xml:space="preserve"> </w:t>
      </w:r>
      <w:r>
        <w:t xml:space="preserve">budget with a spoken fallback when it is exhausted; what exists is a</w:t>
      </w:r>
      <w:r>
        <w:t xml:space="preserve"> </w:t>
      </w:r>
      <w:r>
        <w:t xml:space="preserve">per-request limit with no budget above it.</w:t>
      </w:r>
    </w:p>
    <w:p>
      <w:pPr>
        <w:pStyle w:val="BodyText"/>
      </w:pPr>
      <w:r>
        <w:rPr>
          <w:b/>
          <w:bCs/>
        </w:rPr>
        <w:t xml:space="preserve">R5 — Connection sizing does not account for replica count</w:t>
      </w:r>
    </w:p>
    <w:p>
      <w:pPr>
        <w:pStyle w:val="BodyText"/>
      </w:pPr>
      <w:r>
        <w:t xml:space="preserve">Each backend instance now holds up to forty database connections,</w:t>
      </w:r>
      <w:r>
        <w:t xml:space="preserve"> </w:t>
      </w:r>
      <w:r>
        <w:t xml:space="preserve">correctly proportioned to the twenty-call concurrency cap. The</w:t>
      </w:r>
      <w:r>
        <w:t xml:space="preserve"> </w:t>
      </w:r>
      <w:r>
        <w:t xml:space="preserve">deployment scales automatically to ten instances, giving roughly four</w:t>
      </w:r>
      <w:r>
        <w:t xml:space="preserve"> </w:t>
      </w:r>
      <w:r>
        <w:t xml:space="preserve">hundred connections in aggregate — considerably beyond what the</w:t>
      </w:r>
      <w:r>
        <w:t xml:space="preserve"> </w:t>
      </w:r>
      <w:r>
        <w:t xml:space="preserve">managed database's connection pooler will accept.</w:t>
      </w:r>
    </w:p>
    <w:p>
      <w:pPr>
        <w:pStyle w:val="BodyText"/>
      </w:pPr>
      <w:r>
        <w:t xml:space="preserve">The per-instance figure is right; nothing accounts for the number of</w:t>
      </w:r>
      <w:r>
        <w:t xml:space="preserve"> </w:t>
      </w:r>
      <w:r>
        <w:t xml:space="preserve">instances. Relatedly, the rate limiter holds its counters in process</w:t>
      </w:r>
      <w:r>
        <w:t xml:space="preserve"> </w:t>
      </w:r>
      <w:r>
        <w:t xml:space="preserve">memory, so the effective allowance is multiplied by the replica count</w:t>
      </w:r>
      <w:r>
        <w:t xml:space="preserve"> </w:t>
      </w:r>
      <w:r>
        <w:t xml:space="preserve">and resets on every restart. Redis is already provisioned and would</w:t>
      </w:r>
      <w:r>
        <w:t xml:space="preserve"> </w:t>
      </w:r>
      <w:r>
        <w:t xml:space="preserve">address both.</w:t>
      </w:r>
    </w:p>
    <w:p>
      <w:pPr>
        <w:pStyle w:val="BodyText"/>
      </w:pPr>
      <w:r>
        <w:rPr>
          <w:b/>
          <w:bCs/>
        </w:rPr>
        <w:t xml:space="preserve">6. Process observation — test coverage of the remediation</w:t>
      </w:r>
    </w:p>
    <w:p>
      <w:pPr>
        <w:pStyle w:val="BodyText"/>
      </w:pPr>
      <w:r>
        <w:t xml:space="preserve">Twelve findings were remediated in round two. The automated test suite</w:t>
      </w:r>
      <w:r>
        <w:t xml:space="preserve"> </w:t>
      </w:r>
      <w:r>
        <w:t xml:space="preserve">is unchanged: 50 tests, and the test files are byte-for-byte identical</w:t>
      </w:r>
      <w:r>
        <w:t xml:space="preserve"> </w:t>
      </w:r>
      <w:r>
        <w:t xml:space="preserve">to round one. No test accompanies any of the new work.</w:t>
      </w:r>
    </w:p>
    <w:p>
      <w:pPr>
        <w:pStyle w:val="BodyText"/>
      </w:pPr>
      <w:r>
        <w:t xml:space="preserve">This is recorded as the audit's principal process observation rather</w:t>
      </w:r>
      <w:r>
        <w:t xml:space="preserve"> </w:t>
      </w:r>
      <w:r>
        <w:t xml:space="preserve">than as a defect, because nothing is presently broken by it. Its</w:t>
      </w:r>
      <w:r>
        <w:t xml:space="preserve"> </w:t>
      </w:r>
      <w:r>
        <w:t xml:space="preserve">significance is prospective. The code changed in round two is</w:t>
      </w:r>
      <w:r>
        <w:t xml:space="preserve"> </w:t>
      </w:r>
      <w:r>
        <w:t xml:space="preserve">disproportionately the kind that tests protect cheaply and effectively:</w:t>
      </w:r>
    </w:p>
    <w:p>
      <w:pPr>
        <w:numPr>
          <w:ilvl w:val="0"/>
          <w:numId w:val="1003"/>
        </w:numPr>
      </w:pPr>
      <w:r>
        <w:t xml:space="preserve">The meeting-time validator is a self-contained function taking a</w:t>
      </w:r>
      <w:r>
        <w:t xml:space="preserve"> </w:t>
      </w:r>
      <w:r>
        <w:t xml:space="preserve">date and a time and returning an acceptance or a reason for refusal.</w:t>
      </w:r>
      <w:r>
        <w:t xml:space="preserve"> </w:t>
      </w:r>
      <w:r>
        <w:t xml:space="preserve">Its four conditions — parses, future, within horizon, within</w:t>
      </w:r>
      <w:r>
        <w:t xml:space="preserve"> </w:t>
      </w:r>
      <w:r>
        <w:t xml:space="preserve">business hours — are four short tests.</w:t>
      </w:r>
    </w:p>
    <w:p>
      <w:pPr>
        <w:numPr>
          <w:ilvl w:val="0"/>
          <w:numId w:val="1003"/>
        </w:numPr>
      </w:pPr>
      <w:r>
        <w:t xml:space="preserve">The repeat-safety helpers introduced under VA-C5 are thin database</w:t>
      </w:r>
      <w:r>
        <w:t xml:space="preserve"> </w:t>
      </w:r>
      <w:r>
        <w:t xml:space="preserve">functions with one branch each.</w:t>
      </w:r>
    </w:p>
    <w:p>
      <w:pPr>
        <w:numPr>
          <w:ilvl w:val="0"/>
          <w:numId w:val="1003"/>
        </w:numPr>
      </w:pPr>
      <w:r>
        <w:t xml:space="preserve">The telephone and email masking functions are pure and have obvious</w:t>
      </w:r>
      <w:r>
        <w:t xml:space="preserve"> </w:t>
      </w:r>
      <w:r>
        <w:t xml:space="preserve">edge cases — short values, absent values, malformed addresses.</w:t>
      </w:r>
    </w:p>
    <w:p>
      <w:pPr>
        <w:numPr>
          <w:ilvl w:val="0"/>
          <w:numId w:val="1003"/>
        </w:numPr>
      </w:pPr>
      <w:r>
        <w:t xml:space="preserve">The interaction between the authentication tiers and the rate</w:t>
      </w:r>
      <w:r>
        <w:t xml:space="preserve"> </w:t>
      </w:r>
      <w:r>
        <w:t xml:space="preserve">limiter is exactly the kind of cross-cutting behaviour that</w:t>
      </w:r>
      <w:r>
        <w:t xml:space="preserve"> </w:t>
      </w:r>
      <w:r>
        <w:t xml:space="preserve">regresses silently.</w:t>
      </w:r>
    </w:p>
    <w:p>
      <w:pPr>
        <w:pStyle w:val="FirstParagraph"/>
      </w:pPr>
      <w:r>
        <w:t xml:space="preserve">The infrastructure to run these tests exists, is configured, and reports</w:t>
      </w:r>
      <w:r>
        <w:t xml:space="preserve"> </w:t>
      </w:r>
      <w:r>
        <w:t xml:space="preserve">green. Only the tests themselves are absent. The estimated effort for</w:t>
      </w:r>
      <w:r>
        <w:t xml:space="preserve"> </w:t>
      </w:r>
      <w:r>
        <w:t xml:space="preserve">the items above is in the order of an hour, and it protects twelve</w:t>
      </w:r>
      <w:r>
        <w:t xml:space="preserve"> </w:t>
      </w:r>
      <w:r>
        <w:t xml:space="preserve">remediations against silent regression when a neighbouring line is</w:t>
      </w:r>
      <w:r>
        <w:t xml:space="preserve"> </w:t>
      </w:r>
      <w:r>
        <w:t xml:space="preserve">edited months from now.</w:t>
      </w:r>
    </w:p>
    <w:p>
      <w:pPr>
        <w:pStyle w:val="BodyText"/>
      </w:pPr>
      <w:r>
        <w:rPr>
          <w:i/>
          <w:iCs/>
        </w:rPr>
        <w:t xml:space="preserve">A secondary observation: none of the five regressions in section 5</w:t>
      </w:r>
      <w:r>
        <w:rPr>
          <w:i/>
          <w:iCs/>
        </w:rPr>
        <w:t xml:space="preserve"> </w:t>
      </w:r>
      <w:r>
        <w:rPr>
          <w:i/>
          <w:iCs/>
        </w:rPr>
        <w:t xml:space="preserve">would have been caught by a test, since all are configuration or</w:t>
      </w:r>
      <w:r>
        <w:rPr>
          <w:i/>
          <w:iCs/>
        </w:rPr>
        <w:t xml:space="preserve"> </w:t>
      </w:r>
      <w:r>
        <w:rPr>
          <w:i/>
          <w:iCs/>
        </w:rPr>
        <w:t xml:space="preserve">concurrency behaviour rather than logic. They were found by inspection.</w:t>
      </w:r>
      <w:r>
        <w:rPr>
          <w:i/>
          <w:iCs/>
        </w:rPr>
        <w:t xml:space="preserve"> </w:t>
      </w:r>
      <w:r>
        <w:rPr>
          <w:i/>
          <w:iCs/>
        </w:rPr>
        <w:t xml:space="preserve">That argues for retaining inspection alongside the suite rather than for</w:t>
      </w:r>
      <w:r>
        <w:rPr>
          <w:i/>
          <w:iCs/>
        </w:rPr>
        <w:t xml:space="preserve"> </w:t>
      </w:r>
      <w:r>
        <w:rPr>
          <w:i/>
          <w:iCs/>
        </w:rPr>
        <w:t xml:space="preserve">expanding the suite alone.</w:t>
      </w:r>
    </w:p>
    <w:p>
      <w:pPr>
        <w:pStyle w:val="BodyText"/>
      </w:pPr>
      <w:r>
        <w:rPr>
          <w:b/>
          <w:bCs/>
        </w:rPr>
        <w:t xml:space="preserve">7. Recommendations</w:t>
      </w:r>
    </w:p>
    <w:p>
      <w:pPr>
        <w:pStyle w:val="BodyText"/>
      </w:pPr>
      <w:r>
        <w:t xml:space="preserve">In priority order. The first three are recommended before any deployment</w:t>
      </w:r>
      <w:r>
        <w:t xml:space="preserve"> </w:t>
      </w:r>
      <w:r>
        <w:t xml:space="preserve">reachable from the internet.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913"/>
        <w:gridCol w:w="3553"/>
        <w:gridCol w:w="1218"/>
        <w:gridCol w:w="203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Relates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a login in front of the</w:t>
            </w:r>
            <w:r>
              <w:t xml:space="preserve"> </w:t>
            </w:r>
            <w:r>
              <w:t xml:space="preserve">dashboard, or issue per-user</w:t>
            </w:r>
            <w:r>
              <w:t xml:space="preserve"> </w:t>
            </w:r>
            <w:r>
              <w:t xml:space="preserve">credentials through the proxy in</w:t>
            </w:r>
            <w:r>
              <w:t xml:space="preserve"> </w:t>
            </w:r>
            <w:r>
              <w:t xml:space="preserve">place of the shared administrator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release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one live telephone call to</w:t>
            </w:r>
            <w:r>
              <w:t xml:space="preserve"> </w:t>
            </w:r>
            <w:r>
              <w:t xml:space="preserve">confirm the signature validation</w:t>
            </w:r>
            <w:r>
              <w:t xml:space="preserve"> </w:t>
            </w:r>
            <w:r>
              <w:t xml:space="preserve">reconstructs the request address</w:t>
            </w:r>
            <w:r>
              <w:t xml:space="preserve"> </w:t>
            </w:r>
            <w:r>
              <w:t xml:space="preserve">correctly. The failure mode is</w:t>
            </w:r>
            <w:r>
              <w:t xml:space="preserve"> </w:t>
            </w:r>
            <w:r>
              <w:t xml:space="preserve">total and silent.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release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the three speech cost</w:t>
            </w:r>
            <w:r>
              <w:t xml:space="preserve"> </w:t>
            </w:r>
            <w:r>
              <w:t xml:space="preserve">rates from the provider billing</w:t>
            </w:r>
            <w:r>
              <w:t xml:space="preserve"> </w:t>
            </w:r>
            <w:r>
              <w:t xml:space="preserve">portals, or relabel the dashboard</w:t>
            </w:r>
            <w:r>
              <w:t xml:space="preserve"> </w:t>
            </w:r>
            <w:r>
              <w:t xml:space="preserve">field so it does not present as</w:t>
            </w:r>
            <w:r>
              <w:t xml:space="preserve"> </w:t>
            </w:r>
            <w:r>
              <w:t xml:space="preserve">total cost.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release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the round-two</w:t>
            </w:r>
            <w:r>
              <w:t xml:space="preserve"> </w:t>
            </w:r>
            <w:r>
              <w:t xml:space="preserve">remediations, beginning with the</w:t>
            </w:r>
            <w:r>
              <w:t xml:space="preserve"> </w:t>
            </w:r>
            <w:r>
              <w:t xml:space="preserve">meeting-time validator, the</w:t>
            </w:r>
            <w:r>
              <w:t xml:space="preserve"> </w:t>
            </w:r>
            <w:r>
              <w:t xml:space="preserve">repeat-safety helpers and the</w:t>
            </w:r>
            <w:r>
              <w:t xml:space="preserve"> </w:t>
            </w:r>
            <w:r>
              <w:t xml:space="preserve">masking functions.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Section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rate limiter: read the</w:t>
            </w:r>
            <w:r>
              <w:t xml:space="preserve"> </w:t>
            </w:r>
            <w:r>
              <w:t xml:space="preserve">forwarded client address, exempt</w:t>
            </w:r>
            <w:r>
              <w:t xml:space="preserve"> </w:t>
            </w:r>
            <w:r>
              <w:t xml:space="preserve">both probe endpoints, and move</w:t>
            </w:r>
            <w:r>
              <w:t xml:space="preserve"> </w:t>
            </w:r>
            <w:r>
              <w:t xml:space="preserve">counters to Redis.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R1, R2, R5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shutdown tracking set</w:t>
            </w:r>
            <w:r>
              <w:t xml:space="preserve"> </w:t>
            </w:r>
            <w:r>
              <w:t xml:space="preserve">with a reference count, and reject</w:t>
            </w:r>
            <w:r>
              <w:t xml:space="preserve"> </w:t>
            </w:r>
            <w:r>
              <w:t xml:space="preserve">a second concurrent connection for</w:t>
            </w:r>
            <w:r>
              <w:t xml:space="preserve"> </w:t>
            </w:r>
            <w:r>
              <w:t xml:space="preserve">a call identifier already in</w:t>
            </w:r>
            <w:r>
              <w:t xml:space="preserve"> </w:t>
            </w:r>
            <w:r>
              <w:t xml:space="preserve">progress.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a whole-turn time budget</w:t>
            </w:r>
            <w:r>
              <w:t xml:space="preserve"> </w:t>
            </w:r>
            <w:r>
              <w:t xml:space="preserve">with the spoken fallback triggered</w:t>
            </w:r>
            <w:r>
              <w:t xml:space="preserve"> </w:t>
            </w:r>
            <w:r>
              <w:t xml:space="preserve">on exhaustion, rather than relying</w:t>
            </w:r>
            <w:r>
              <w:t xml:space="preserve"> </w:t>
            </w:r>
            <w:r>
              <w:t xml:space="preserve">on per-request limits aggregating</w:t>
            </w:r>
            <w:r>
              <w:t xml:space="preserve"> </w:t>
            </w:r>
            <w:r>
              <w:t xml:space="preserve">acceptably.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the database pool against the</w:t>
            </w:r>
            <w:r>
              <w:t xml:space="preserve"> </w:t>
            </w:r>
            <w:r>
              <w:t xml:space="preserve">maximum replica count rather than</w:t>
            </w:r>
            <w:r>
              <w:t xml:space="preserve"> </w:t>
            </w:r>
            <w:r>
              <w:t xml:space="preserve">a single instance.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the retention purge</w:t>
            </w:r>
            <w:r>
              <w:t xml:space="preserve"> </w:t>
            </w:r>
            <w:r>
              <w:t xml:space="preserve">script, and confirm the retention</w:t>
            </w:r>
            <w:r>
              <w:t xml:space="preserve"> </w:t>
            </w:r>
            <w:r>
              <w:t xml:space="preserve">period with legal input.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VA-B5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CI step verifying the</w:t>
            </w:r>
            <w:r>
              <w:t xml:space="preserve"> </w:t>
            </w:r>
            <w:r>
              <w:t xml:space="preserve">Alembic baseline still corresponds</w:t>
            </w:r>
            <w:r>
              <w:t xml:space="preserve"> </w:t>
            </w:r>
            <w:r>
              <w:t xml:space="preserve">to the model definitions, and</w:t>
            </w:r>
            <w:r>
              <w:t xml:space="preserve"> </w:t>
            </w:r>
            <w:r>
              <w:t xml:space="preserve">retire the parallel</w:t>
            </w:r>
            <w:r>
              <w:t xml:space="preserve"> </w:t>
            </w:r>
            <w:r>
              <w:t xml:space="preserve">create-everything script.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the extraction of the</w:t>
            </w:r>
            <w:r>
              <w:t xml:space="preserve"> </w:t>
            </w:r>
            <w:r>
              <w:t xml:space="preserve">call pipeline — turn preemption</w:t>
            </w:r>
            <w:r>
              <w:t xml:space="preserve"> </w:t>
            </w:r>
            <w:r>
              <w:t xml:space="preserve">and interruption handling next.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vestigial language</w:t>
            </w:r>
            <w:r>
              <w:t xml:space="preserve"> </w:t>
            </w:r>
            <w:r>
              <w:t xml:space="preserve">parameter, or re-establish it as a</w:t>
            </w:r>
            <w:r>
              <w:t xml:space="preserve"> </w:t>
            </w:r>
            <w:r>
              <w:t xml:space="preserve">genuine setting with tests.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VA-D3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8. Overall assessment</w:t>
      </w:r>
    </w:p>
    <w:p>
      <w:pPr>
        <w:pStyle w:val="BodyText"/>
      </w:pPr>
      <w:r>
        <w:t xml:space="preserve">The remediation is substantially sound. Seventeen of twenty-two findings</w:t>
      </w:r>
      <w:r>
        <w:t xml:space="preserve"> </w:t>
      </w:r>
      <w:r>
        <w:t xml:space="preserve">are properly closed in two rounds, and the quality of the individual</w:t>
      </w:r>
      <w:r>
        <w:t xml:space="preserve"> </w:t>
      </w:r>
      <w:r>
        <w:t xml:space="preserve">fixes is consistently better than the minimum the findings required.</w:t>
      </w:r>
      <w:r>
        <w:t xml:space="preserve"> </w:t>
      </w:r>
      <w:r>
        <w:t xml:space="preserve">Several show real engineering judgement rather than compliance: placing</w:t>
      </w:r>
      <w:r>
        <w:t xml:space="preserve"> </w:t>
      </w:r>
      <w:r>
        <w:t xml:space="preserve">the timeout on the shared client so it cannot be bypassed by later work;</w:t>
      </w:r>
      <w:r>
        <w:t xml:space="preserve"> </w:t>
      </w:r>
      <w:r>
        <w:t xml:space="preserve">recognising that the termination grace period had to exceed the</w:t>
      </w:r>
      <w:r>
        <w:t xml:space="preserve"> </w:t>
      </w:r>
      <w:r>
        <w:t xml:space="preserve">application's own drain budget; making the authentication fail closed;</w:t>
      </w:r>
      <w:r>
        <w:t xml:space="preserve"> </w:t>
      </w:r>
      <w:r>
        <w:t xml:space="preserve">keeping both halves of the signature logic in one module so they cannot</w:t>
      </w:r>
      <w:r>
        <w:t xml:space="preserve"> </w:t>
      </w:r>
      <w:r>
        <w:t xml:space="preserve">diverge.</w:t>
      </w:r>
    </w:p>
    <w:p>
      <w:pPr>
        <w:pStyle w:val="BodyText"/>
      </w:pPr>
      <w:r>
        <w:t xml:space="preserve">Three qualifications temper that. The most serious finding in the</w:t>
      </w:r>
      <w:r>
        <w:t xml:space="preserve"> </w:t>
      </w:r>
      <w:r>
        <w:t xml:space="preserve">register, VA-B1, is closed on the server and left open at the front</w:t>
      </w:r>
      <w:r>
        <w:t xml:space="preserve"> </w:t>
      </w:r>
      <w:r>
        <w:t xml:space="preserve">door, and the deployment configuration publishes both — so the</w:t>
      </w:r>
      <w:r>
        <w:t xml:space="preserve"> </w:t>
      </w:r>
      <w:r>
        <w:t xml:space="preserve">exposure has been relocated rather than removed. Twelve remediations</w:t>
      </w:r>
      <w:r>
        <w:t xml:space="preserve"> </w:t>
      </w:r>
      <w:r>
        <w:t xml:space="preserve">shipped without tests, in a codebase whose testing was itself one of the</w:t>
      </w:r>
      <w:r>
        <w:t xml:space="preserve"> </w:t>
      </w:r>
      <w:r>
        <w:t xml:space="preserve">original findings. And the round-two work introduced five defects of its</w:t>
      </w:r>
      <w:r>
        <w:t xml:space="preserve"> </w:t>
      </w:r>
      <w:r>
        <w:t xml:space="preserve">own, one arising from two fixes interacting in a way neither author</w:t>
      </w:r>
      <w:r>
        <w:t xml:space="preserve"> </w:t>
      </w:r>
      <w:r>
        <w:t xml:space="preserve">would have seen alone.</w:t>
      </w:r>
    </w:p>
    <w:p>
      <w:pPr>
        <w:pStyle w:val="BodyText"/>
      </w:pPr>
      <w:r>
        <w:t xml:space="preserve">None of the outstanding items is difficult. All are well understood, and</w:t>
      </w:r>
      <w:r>
        <w:t xml:space="preserve"> </w:t>
      </w:r>
      <w:r>
        <w:t xml:space="preserve">the majority are single-file changes. The recommended sequence is</w:t>
      </w:r>
      <w:r>
        <w:t xml:space="preserve"> </w:t>
      </w:r>
      <w:r>
        <w:t xml:space="preserve">section 7: close the front door, confirm the signature path with a live</w:t>
      </w:r>
      <w:r>
        <w:t xml:space="preserve"> </w:t>
      </w:r>
      <w:r>
        <w:t xml:space="preserve">call, then write the tests that will hold this work in place.</w:t>
      </w:r>
    </w:p>
    <w:p>
      <w:pPr>
        <w:pStyle w:val="BodyText"/>
      </w:pPr>
      <w:r>
        <w:rPr>
          <w:i/>
          <w:iCs/>
        </w:rPr>
        <w:t xml:space="preserve">Prepared as a follow-up to the QA pre-test assessment of 10 September</w:t>
      </w:r>
      <w:r>
        <w:rPr>
          <w:i/>
          <w:iCs/>
        </w:rPr>
        <w:t xml:space="preserve"> </w:t>
      </w:r>
      <w:r>
        <w:rPr>
          <w:i/>
          <w:iCs/>
        </w:rPr>
        <w:t xml:space="preserve">2026. Severity throughout is carried forward from that document and</w:t>
      </w:r>
      <w:r>
        <w:rPr>
          <w:i/>
          <w:iCs/>
        </w:rPr>
        <w:t xml:space="preserve"> </w:t>
      </w:r>
      <w:r>
        <w:rPr>
          <w:i/>
          <w:iCs/>
        </w:rPr>
        <w:t xml:space="preserve">denotes impact on a production deployment, not difficulty of</w:t>
      </w:r>
      <w:r>
        <w:rPr>
          <w:i/>
          <w:iCs/>
        </w:rPr>
        <w:t xml:space="preserve"> </w:t>
      </w:r>
      <w:r>
        <w:rPr>
          <w:i/>
          <w:iCs/>
        </w:rPr>
        <w:t xml:space="preserve">remediation. Status reflects the v4 snapshot as examined on 15 September</w:t>
      </w:r>
      <w:r>
        <w:rPr>
          <w:i/>
          <w:iCs/>
        </w:rPr>
        <w:t xml:space="preserve"> </w:t>
      </w:r>
      <w:r>
        <w:rPr>
          <w:i/>
          <w:iCs/>
        </w:rPr>
        <w:t xml:space="preserve">2026.</w:t>
      </w:r>
      <w:r>
        <w:t xml:space="preserve"> </w:t>
      </w:r>
      <w:r>
        <w:rPr>
          <w:b/>
          <w:bCs/>
        </w:rPr>
        <w:t xml:space="preserve">9. Addendum — independent full-codebase sweep (16 September 2026)</w:t>
      </w:r>
    </w:p>
    <w:p>
      <w:pPr>
        <w:pStyle w:val="BodyText"/>
      </w:pPr>
      <w:r>
        <w:t xml:space="preserve">This addendum is a separate audit event, appended to the report rather than merged into</w:t>
      </w:r>
      <w:r>
        <w:t xml:space="preserve"> </w:t>
      </w:r>
      <w:r>
        <w:t xml:space="preserve">it. It does not revise the conclusions of sections 1–8, which stand as the record of the</w:t>
      </w:r>
      <w:r>
        <w:t xml:space="preserve"> </w:t>
      </w:r>
      <w:r>
        <w:t xml:space="preserve">10 September assessment and its two remediation rounds. What follows was commissioned</w:t>
      </w:r>
      <w:r>
        <w:t xml:space="preserve"> </w:t>
      </w:r>
      <w:r>
        <w:t xml:space="preserve">independently of that register: a from-scratch review of the entire repository —</w:t>
      </w:r>
      <w:r>
        <w:t xml:space="preserve"> </w:t>
      </w:r>
      <w:r>
        <w:t xml:space="preserve">backend, dashboard, Docker and Kubernetes manifests — for security, performance and</w:t>
      </w:r>
      <w:r>
        <w:t xml:space="preserve"> </w:t>
      </w:r>
      <w:r>
        <w:t xml:space="preserve">completeness defects, without reference to which of the original 22 findings had or had</w:t>
      </w:r>
      <w:r>
        <w:t xml:space="preserve"> </w:t>
      </w:r>
      <w:r>
        <w:t xml:space="preserve">not been raised. Sixteen were closed the same day, by direct code and configuration</w:t>
      </w:r>
      <w:r>
        <w:t xml:space="preserve"> </w:t>
      </w:r>
      <w:r>
        <w:t xml:space="preserve">change, verified by the full test suite, a fresh production build of the dashboard, and</w:t>
      </w:r>
      <w:r>
        <w:t xml:space="preserve"> </w:t>
      </w:r>
      <w:r>
        <w:t xml:space="preserve">(for the one item touching schema history) the Alembic revision chain. Two matters were</w:t>
      </w:r>
      <w:r>
        <w:t xml:space="preserve"> </w:t>
      </w:r>
      <w:r>
        <w:t xml:space="preserve">put to the client rather than fixed unilaterally, because closing them meant a genuine</w:t>
      </w:r>
      <w:r>
        <w:t xml:space="preserve"> </w:t>
      </w:r>
      <w:r>
        <w:t xml:space="preserve">architectural decision, not a bug fix; both are recorded in section 9.5.</w:t>
      </w:r>
    </w:p>
    <w:p>
      <w:pPr>
        <w:pStyle w:val="BodyText"/>
      </w:pPr>
      <w:r>
        <w:rPr>
          <w:b/>
          <w:bCs/>
        </w:rPr>
        <w:t xml:space="preserve">9.1 Scope and method</w:t>
      </w:r>
    </w:p>
    <w:p>
      <w:pPr>
        <w:pStyle w:val="BodyText"/>
      </w:pPr>
      <w:r>
        <w:t xml:space="preserve">Coverage: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in full (API routers, the LangGraph orchestrator, the voice</w:t>
      </w:r>
      <w:r>
        <w:t xml:space="preserve"> </w:t>
      </w:r>
      <w:r>
        <w:t xml:space="preserve">pipeline, the database layer, the guardrails module, dependency manifests),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in full (the Next.js dashboard and its server-side proxy to the backend),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t xml:space="preserve">every manifest under</w:t>
      </w:r>
      <w:r>
        <w:t xml:space="preserve"> </w:t>
      </w:r>
      <w:r>
        <w:rPr>
          <w:rStyle w:val="VerbatimChar"/>
        </w:rPr>
        <w:t xml:space="preserve">k8s/</w:t>
      </w:r>
      <w:r>
        <w:t xml:space="preserve">, and both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templates. Each finding below was</w:t>
      </w:r>
      <w:r>
        <w:t xml:space="preserve"> </w:t>
      </w:r>
      <w:r>
        <w:t xml:space="preserve">established by reading the implicated module directly, not by pattern-matching against a</w:t>
      </w:r>
      <w:r>
        <w:t xml:space="preserve"> </w:t>
      </w:r>
      <w:r>
        <w:t xml:space="preserve">checklist; each remediation was verified either by an automated test run, a production</w:t>
      </w:r>
      <w:r>
        <w:t xml:space="preserve"> </w:t>
      </w:r>
      <w:r>
        <w:t xml:space="preserve">build, or direct inspection of the changed file’s behaviour (e.g. parsing every edited</w:t>
      </w:r>
      <w:r>
        <w:t xml:space="preserve"> </w:t>
      </w:r>
      <w:r>
        <w:t xml:space="preserve">YAML manifest, walking the new Alembic revision chain).</w:t>
      </w:r>
    </w:p>
    <w:p>
      <w:pPr>
        <w:pStyle w:val="BodyText"/>
      </w:pPr>
      <w:r>
        <w:t xml:space="preserve">Sixteen findings were remediated the same session. Two were referred to the client for a</w:t>
      </w:r>
      <w:r>
        <w:t xml:space="preserve"> </w:t>
      </w:r>
      <w:r>
        <w:t xml:space="preserve">decision rather than closed outright:</w:t>
      </w:r>
    </w:p>
    <w:p>
      <w:pPr>
        <w:pStyle w:val="Compact"/>
        <w:numPr>
          <w:ilvl w:val="0"/>
          <w:numId w:val="1004"/>
        </w:numPr>
      </w:pPr>
      <w:r>
        <w:t xml:space="preserve">Whether the Kubernetes ingress rule that publishes the backend’s Twilio entry points</w:t>
      </w:r>
      <w:r>
        <w:t xml:space="preserve"> </w:t>
      </w:r>
      <w:r>
        <w:t xml:space="preserve">should be removed entirely or narrowed — narrowing was chosen (section 9.4, E1),</w:t>
      </w:r>
      <w:r>
        <w:t xml:space="preserve"> </w:t>
      </w:r>
      <w:r>
        <w:t xml:space="preserve">since Twilio must reach</w:t>
      </w:r>
      <w:r>
        <w:t xml:space="preserve"> </w:t>
      </w:r>
      <w:r>
        <w:rPr>
          <w:rStyle w:val="VerbatimChar"/>
        </w:rPr>
        <w:t xml:space="preserve">/incoming-call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/stream</w:t>
      </w:r>
      <w:r>
        <w:t xml:space="preserve"> </w:t>
      </w:r>
      <w:r>
        <w:t xml:space="preserve">directly and removing the rule</w:t>
      </w:r>
      <w:r>
        <w:t xml:space="preserve"> </w:t>
      </w:r>
      <w:r>
        <w:t xml:space="preserve">outright would have broken inbound calls.</w:t>
      </w:r>
    </w:p>
    <w:p>
      <w:pPr>
        <w:pStyle w:val="Compact"/>
        <w:numPr>
          <w:ilvl w:val="0"/>
          <w:numId w:val="1004"/>
        </w:numPr>
      </w:pPr>
      <w:r>
        <w:t xml:space="preserve">Whether to build a login for the dashboard now, closing VA-B1 from the original</w:t>
      </w:r>
      <w:r>
        <w:t xml:space="preserve"> </w:t>
      </w:r>
      <w:r>
        <w:t xml:space="preserve">register outright — the client elected not to, on this occasion (section 9.5).</w:t>
      </w:r>
    </w:p>
    <w:p>
      <w:pPr>
        <w:pStyle w:val="FirstParagraph"/>
      </w:pPr>
      <w:r>
        <w:rPr>
          <w:b/>
          <w:bCs/>
        </w:rPr>
        <w:t xml:space="preserve">9.2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this 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Remediated and verified as described in 9.4.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Referred to client, resolved by 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 a defect to patch silently — the ingress scope and the dashboard login both required the client’s own judgement; see 9.5.</w:t>
            </w:r>
          </w:p>
        </w:tc>
      </w:tr>
    </w:tbl>
    <w:p>
      <w:pPr>
        <w:pStyle w:val="BodyText"/>
      </w:pPr>
      <w:r>
        <w:t xml:space="preserve">Verified directly: full backend test suite, 50 passed, no regressions; the dashboard’s</w:t>
      </w:r>
      <w:r>
        <w:t xml:space="preserve"> </w:t>
      </w:r>
      <w:r>
        <w:t xml:space="preserve">production build (</w:t>
      </w:r>
      <w:r>
        <w:rPr>
          <w:rStyle w:val="VerbatimChar"/>
        </w:rPr>
        <w:t xml:space="preserve">next build</w:t>
      </w:r>
      <w:r>
        <w:t xml:space="preserve">) compiles cleanly with all eleven routes present; the new</w:t>
      </w:r>
      <w:r>
        <w:t xml:space="preserve"> </w:t>
      </w:r>
      <w:r>
        <w:t xml:space="preserve">Alembic revision (</w:t>
      </w:r>
      <w:r>
        <w:rPr>
          <w:rStyle w:val="VerbatimChar"/>
        </w:rPr>
        <w:t xml:space="preserve">0001 → 0002</w:t>
      </w:r>
      <w:r>
        <w:t xml:space="preserve">) resolves to a single head with no branch.</w:t>
      </w:r>
    </w:p>
    <w:p>
      <w:pPr>
        <w:pStyle w:val="BodyText"/>
      </w:pPr>
      <w:r>
        <w:rPr>
          <w:b/>
          <w:bCs/>
        </w:rPr>
        <w:t xml:space="preserve">9.3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Kubernetes ingress published the entire backend, not just the Twilio entry points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Dashboard proxy had no CSRF or path-traversal defence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Containers ran as root; no Kubernetes</w:t>
            </w:r>
            <w:r>
              <w:t xml:space="preserve"> </w:t>
            </w:r>
            <w:r>
              <w:rPr>
                <w:rStyle w:val="VerbatimChar"/>
              </w:rPr>
              <w:t xml:space="preserve">securityContext</w:t>
            </w:r>
            <w:r>
              <w:t xml:space="preserve"> </w:t>
            </w:r>
            <w:r>
              <w:t xml:space="preserve">anywhere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Redis was unauthenticated, and published to the host in Docker Compose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t xml:space="preserve">was absent from the Kubernetes ConfigMap</w:t>
            </w:r>
          </w:p>
        </w:tc>
        <w:tc>
          <w:tcPr/>
          <w:p>
            <w:pPr>
              <w:pStyle w:val="Compact"/>
            </w:pPr>
            <w:r>
              <w:t xml:space="preserve">Medium/High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python-multipart</w:t>
            </w:r>
            <w:r>
              <w:t xml:space="preserve"> </w:t>
            </w:r>
            <w:r>
              <w:t xml:space="preserve">was pinned to a version with a known denial-of-service CVE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Output-guardrail leak detection covered two literal phrasings only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End-of-speech detection rescanned the whole call buffer on every audio frame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PDF text extraction blocked the event loop shared with live calls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Two knowledge-base queries loaded every stored embedding into Python to answer a count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brain/tools.py</w:t>
            </w:r>
            <w:r>
              <w:t xml:space="preserve"> </w:t>
            </w:r>
            <w:r>
              <w:t xml:space="preserve">used inline</w:t>
            </w:r>
            <w:r>
              <w:t xml:space="preserve"> </w:t>
            </w:r>
            <w:r>
              <w:rPr>
                <w:rStyle w:val="VerbatimChar"/>
              </w:rPr>
              <w:t xml:space="preserve">__import__</w:t>
            </w:r>
            <w:r>
              <w:t xml:space="preserve"> </w:t>
            </w:r>
            <w:r>
              <w:t xml:space="preserve">in place of ordinary imports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The Alembic baseline had drifted from</w:t>
            </w:r>
            <w:r>
              <w:t xml:space="preserve"> </w:t>
            </w:r>
            <w:r>
              <w:rPr>
                <w:rStyle w:val="VerbatimChar"/>
              </w:rPr>
              <w:t xml:space="preserve">database/models.py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SUPABASE_KEY</w:t>
            </w:r>
            <w:r>
              <w:t xml:space="preserve"> </w:t>
            </w:r>
            <w:r>
              <w:t xml:space="preserve">were configuration fields nothing read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Twenty-three environment variables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reads were undocumented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No ESLint configuration existed;</w:t>
            </w:r>
            <w:r>
              <w:t xml:space="preserve"> </w:t>
            </w:r>
            <w:r>
              <w:rPr>
                <w:rStyle w:val="VerbatimChar"/>
              </w:rPr>
              <w:t xml:space="preserve">next lint</w:t>
            </w:r>
            <w:r>
              <w:t xml:space="preserve"> </w:t>
            </w:r>
            <w:r>
              <w:t xml:space="preserve">was a no-op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A Settings change did not propagate to the rest of the dashboard without a reload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Four dashboard views were exposed to out-of-order response races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The analytics page’s</w:t>
            </w:r>
            <w:r>
              <w:t xml:space="preserve"> </w:t>
            </w:r>
            <w:r>
              <w:t xml:space="preserve">“live”</w:t>
            </w:r>
            <w:r>
              <w:t xml:space="preserve"> </w:t>
            </w:r>
            <w:r>
              <w:t xml:space="preserve">feed never actually refreshed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A settings label was not bound to its control; a failed escalation resolve gave no visible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Six installed dependencies were never imported anywhere in the dashboard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9.4 Findings in detail</w:t>
      </w:r>
    </w:p>
    <w:p>
      <w:pPr>
        <w:pStyle w:val="BodyText"/>
      </w:pPr>
      <w:r>
        <w:rPr>
          <w:i/>
          <w:iCs/>
        </w:rPr>
        <w:t xml:space="preserve">E · Deployment and network exposure</w:t>
      </w:r>
    </w:p>
    <w:p>
      <w:pPr>
        <w:pStyle w:val="BodyText"/>
      </w:pPr>
      <w:r>
        <w:rPr>
          <w:b/>
          <w:bCs/>
        </w:rPr>
        <w:t xml:space="preserve">E1 Kubernetes ingress published the entire backend, not just the Twilio entry points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api.yourdomain.com</w:t>
      </w:r>
      <w:r>
        <w:t xml:space="preserve"> </w:t>
      </w:r>
      <w:r>
        <w:t xml:space="preserve">ingress rule matched</w:t>
      </w:r>
      <w:r>
        <w:t xml:space="preserve"> </w:t>
      </w:r>
      <w:r>
        <w:rPr>
          <w:rStyle w:val="VerbatimChar"/>
        </w:rPr>
        <w:t xml:space="preserve">path: /</w:t>
      </w:r>
      <w:r>
        <w:t xml:space="preserve"> </w:t>
      </w:r>
      <w:r>
        <w:t xml:space="preserve">with prefix</w:t>
      </w:r>
      <w:r>
        <w:t xml:space="preserve"> </w:t>
      </w:r>
      <w:r>
        <w:t xml:space="preserve">matching, which put every backend route on the public internet: the dashboard/admin</w:t>
      </w:r>
      <w:r>
        <w:t xml:space="preserve"> </w:t>
      </w:r>
      <w:r>
        <w:t xml:space="preserve">API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(gated only by a shared bearer key), and the unauthenticated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endpoints. Twilio does genuinely need</w:t>
      </w:r>
      <w:r>
        <w:t xml:space="preserve"> </w:t>
      </w:r>
      <w:r>
        <w:t xml:space="preserve">to reach two unprefixed routes directly —</w:t>
      </w:r>
      <w:r>
        <w:t xml:space="preserve"> </w:t>
      </w:r>
      <w:r>
        <w:rPr>
          <w:rStyle w:val="VerbatimChar"/>
        </w:rPr>
        <w:t xml:space="preserve">/incoming-call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/stream</w:t>
      </w:r>
      <w:r>
        <w:t xml:space="preserve"> </w:t>
      </w:r>
      <w:r>
        <w:t xml:space="preserve">— so the</w:t>
      </w:r>
      <w:r>
        <w:t xml:space="preserve"> </w:t>
      </w:r>
      <w:r>
        <w:t xml:space="preserve">rule could not simply be deleted without breaking inbound calls.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The rule was narrowed to exact-path matches on precisely those two</w:t>
      </w:r>
      <w:r>
        <w:t xml:space="preserve"> </w:t>
      </w:r>
      <w:r>
        <w:t xml:space="preserve">routes. Anything else arriving at that host now receives no matching rule (a 404) rather</w:t>
      </w:r>
      <w:r>
        <w:t xml:space="preserve"> </w:t>
      </w:r>
      <w:r>
        <w:t xml:space="preserve">than reaching the backend. A comment in the manifest records why the two exceptions</w:t>
      </w:r>
      <w:r>
        <w:t xml:space="preserve"> </w:t>
      </w:r>
      <w:r>
        <w:t xml:space="preserve">exist.</w:t>
      </w:r>
    </w:p>
    <w:p>
      <w:pPr>
        <w:pStyle w:val="BodyText"/>
      </w:pPr>
      <w:r>
        <w:rPr>
          <w:b/>
          <w:bCs/>
        </w:rPr>
        <w:t xml:space="preserve">E2 Dashboard proxy had no CSRF or path-traversal defence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Next.js route handler that proxies every dashboard request to the</w:t>
      </w:r>
      <w:r>
        <w:t xml:space="preserve"> </w:t>
      </w:r>
      <w:r>
        <w:t xml:space="preserve">backend (attaching the administrator credential itself, so the browser never holds it)</w:t>
      </w:r>
      <w:r>
        <w:t xml:space="preserve"> </w:t>
      </w:r>
      <w:r>
        <w:t xml:space="preserve">performed no origin check. A form on an external page could POST to, for instance,</w:t>
      </w:r>
      <w:r>
        <w:t xml:space="preserve"> </w:t>
      </w:r>
      <w:r>
        <w:rPr>
          <w:rStyle w:val="VerbatimChar"/>
        </w:rPr>
        <w:t xml:space="preserve">/api/settings</w:t>
      </w:r>
      <w:r>
        <w:t xml:space="preserve"> </w:t>
      </w:r>
      <w:r>
        <w:t xml:space="preserve">and have the browser carry the request there with the credential</w:t>
      </w:r>
      <w:r>
        <w:t xml:space="preserve"> </w:t>
      </w:r>
      <w:r>
        <w:t xml:space="preserve">attached server-side. Separately, a path segment of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(including its percent-encoded</w:t>
      </w:r>
      <w:r>
        <w:t xml:space="preserve"> </w:t>
      </w:r>
      <w:r>
        <w:t xml:space="preserve">form) was not rejected before being joined into the backend URL, which could walk a</w:t>
      </w:r>
      <w:r>
        <w:t xml:space="preserve"> </w:t>
      </w:r>
      <w:r>
        <w:t xml:space="preserve">request out of the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prefix the proxy is meant to enforce and reach an</w:t>
      </w:r>
      <w:r>
        <w:t xml:space="preserve"> </w:t>
      </w:r>
      <w:r>
        <w:t xml:space="preserve">unauthenticated root-level route.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Non-GET requests are now rejected with 403 unless the request’s own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(or, failing that,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) header names the same host as the request itself</w:t>
      </w:r>
      <w:r>
        <w:t xml:space="preserve"> </w:t>
      </w:r>
      <w:r>
        <w:t xml:space="preserve">arrived on — derived from the request, not a hardcoded domain, so the check holds</w:t>
      </w:r>
      <w:r>
        <w:t xml:space="preserve"> </w:t>
      </w:r>
      <w:r>
        <w:t xml:space="preserve">across local development, Docker Compose and the Kubernetes ingress unmodified. Any path</w:t>
      </w:r>
      <w:r>
        <w:t xml:space="preserve"> </w:t>
      </w:r>
      <w:r>
        <w:t xml:space="preserve">segment equal to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is rejected with 400 before the backend URL is constructed,</w:t>
      </w:r>
      <w:r>
        <w:t xml:space="preserve"> </w:t>
      </w:r>
      <w:r>
        <w:t xml:space="preserve">as defence in depth alongside the E1 narrowing.</w:t>
      </w:r>
    </w:p>
    <w:p>
      <w:pPr>
        <w:pStyle w:val="BodyText"/>
      </w:pPr>
      <w:r>
        <w:rPr>
          <w:b/>
          <w:bCs/>
        </w:rPr>
        <w:t xml:space="preserve">E3 Containers ran as root; no Kubernetes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securityContext</w:t>
      </w:r>
      <w:r>
        <w:rPr>
          <w:b/>
          <w:bCs/>
        </w:rPr>
        <w:t xml:space="preserve"> </w:t>
      </w:r>
      <w:r>
        <w:rPr>
          <w:b/>
          <w:bCs/>
        </w:rPr>
        <w:t xml:space="preserve">anywhere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Neither the backend nor the frontend Dockerfile declared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so both</w:t>
      </w:r>
      <w:r>
        <w:t xml:space="preserve"> </w:t>
      </w:r>
      <w:r>
        <w:t xml:space="preserve">images ran as root by default, and none of the three Kubernetes workloads (backend,</w:t>
      </w:r>
      <w:r>
        <w:t xml:space="preserve"> </w:t>
      </w:r>
      <w:r>
        <w:t xml:space="preserve">frontend, Redis) set a pod- or container-level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Both Dockerfiles now create an unprivileged user and switch to it before</w:t>
      </w:r>
      <w:r>
        <w:t xml:space="preserve"> </w:t>
      </w:r>
      <w:r>
        <w:t xml:space="preserve">the final command. Both application Deployments carry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 a fixed non-root</w:t>
      </w:r>
      <w:r>
        <w:t xml:space="preserve"> </w:t>
      </w:r>
      <w:r>
        <w:t xml:space="preserve">UID matching the image,</w:t>
      </w:r>
      <w:r>
        <w:t xml:space="preserve"> </w:t>
      </w:r>
      <w:r>
        <w:rPr>
          <w:rStyle w:val="VerbatimChar"/>
        </w:rPr>
        <w:t xml:space="preserve">allowPrivilegeEscalation: false</w:t>
      </w:r>
      <w:r>
        <w:t xml:space="preserve"> </w:t>
      </w:r>
      <w:r>
        <w:t xml:space="preserve">and a full capability drop.</w:t>
      </w:r>
      <w:r>
        <w:t xml:space="preserve"> </w:t>
      </w:r>
      <w:r>
        <w:t xml:space="preserve">The Redis StatefulSet required a separate judgement call: its manifest overrides the</w:t>
      </w:r>
      <w:r>
        <w:t xml:space="preserve"> </w:t>
      </w:r>
      <w:r>
        <w:t xml:space="preserve">official image’s command, which bypasses that image’s own root-to-</w:t>
      </w:r>
      <w:r>
        <w:rPr>
          <w:rStyle w:val="VerbatimChar"/>
        </w:rPr>
        <w:t xml:space="preserve">redis</w:t>
      </w:r>
      <w:r>
        <w:t xml:space="preserve">-user</w:t>
      </w:r>
      <w:r>
        <w:t xml:space="preserve"> </w:t>
      </w:r>
      <w:r>
        <w:t xml:space="preserve">step-down, so the manifest now pins the image’s known UID (999) explicitly, including</w:t>
      </w:r>
      <w:r>
        <w:t xml:space="preserve"> </w:t>
      </w:r>
      <w:r>
        <w:rPr>
          <w:rStyle w:val="VerbatimChar"/>
        </w:rPr>
        <w:t xml:space="preserve">fsGroup</w:t>
      </w:r>
      <w:r>
        <w:t xml:space="preserve"> </w:t>
      </w:r>
      <w:r>
        <w:t xml:space="preserve">so the persistent volume remains writable under that UID.</w:t>
      </w:r>
    </w:p>
    <w:p>
      <w:pPr>
        <w:pStyle w:val="BodyText"/>
      </w:pPr>
      <w:r>
        <w:rPr>
          <w:b/>
          <w:bCs/>
        </w:rPr>
        <w:t xml:space="preserve">E4 Redis was unauthenticated, and published to the host in Docker Compose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Redis held session state, the LLM response cache, the RAG cache and the</w:t>
      </w:r>
      <w:r>
        <w:t xml:space="preserve"> </w:t>
      </w:r>
      <w:r>
        <w:t xml:space="preserve">event bus with no password of any kind, 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published its port to</w:t>
      </w:r>
      <w:r>
        <w:t xml:space="preserve"> </w:t>
      </w:r>
      <w:r>
        <w:t xml:space="preserve">the host network in addition to the internal Compose network that is all the backend</w:t>
      </w:r>
      <w:r>
        <w:t xml:space="preserve"> </w:t>
      </w:r>
      <w:r>
        <w:t xml:space="preserve">actually requires.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Both the Compose file and the Kubernetes manifests now require a</w:t>
      </w:r>
      <w:r>
        <w:t xml:space="preserve"> </w:t>
      </w:r>
      <w:r>
        <w:t xml:space="preserve">password: Compose fails to start at all without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 </w:t>
      </w:r>
      <w:r>
        <w:t xml:space="preserve">set (a deliberate hard</w:t>
      </w:r>
      <w:r>
        <w:t xml:space="preserve"> </w:t>
      </w:r>
      <w:r>
        <w:t xml:space="preserve">failure, not a silent fallback), and the host port mapping was removed — only the</w:t>
      </w:r>
      <w:r>
        <w:t xml:space="preserve"> </w:t>
      </w:r>
      <w:r>
        <w:t xml:space="preserve">backend container can reach Redis, over the internal network. The Kubernetes side takes</w:t>
      </w:r>
      <w:r>
        <w:t xml:space="preserve"> </w:t>
      </w:r>
      <w:r>
        <w:t xml:space="preserve">the same password from the same secret referenced by the backend, passed to</w:t>
      </w:r>
      <w:r>
        <w:t xml:space="preserve"> </w:t>
      </w:r>
      <w:r>
        <w:rPr>
          <w:rStyle w:val="VerbatimChar"/>
        </w:rPr>
        <w:t xml:space="preserve">redis-server</w:t>
      </w:r>
      <w:r>
        <w:t xml:space="preserve"> </w:t>
      </w:r>
      <w:r>
        <w:t xml:space="preserve">via Kubernetes’ own command-substitution mechanism, with the readiness</w:t>
      </w:r>
      <w:r>
        <w:t xml:space="preserve"> </w:t>
      </w:r>
      <w:r>
        <w:t xml:space="preserve">probe updated to authenticate when it checks liveness.</w:t>
      </w:r>
    </w:p>
    <w:p>
      <w:pPr>
        <w:pStyle w:val="BodyText"/>
      </w:pPr>
      <w:r>
        <w:rPr>
          <w:b/>
          <w:bCs/>
        </w:rPr>
        <w:t xml:space="preserve">E5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CORS_ALLOWED_ORIGINS</w:t>
      </w:r>
      <w:r>
        <w:rPr>
          <w:b/>
          <w:bCs/>
        </w:rPr>
        <w:t xml:space="preserve"> </w:t>
      </w:r>
      <w:r>
        <w:rPr>
          <w:b/>
          <w:bCs/>
        </w:rPr>
        <w:t xml:space="preserve">was absent from the Kubernetes ConfigMap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Medium, in practice High on first production deploy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application’s own default for this setting is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intended</w:t>
      </w:r>
      <w:r>
        <w:t xml:space="preserve"> </w:t>
      </w:r>
      <w:r>
        <w:t xml:space="preserve">for local development. Nothing in the Kubernetes ConfigMap overrode it, so a cluster</w:t>
      </w:r>
      <w:r>
        <w:t xml:space="preserve"> </w:t>
      </w:r>
      <w:r>
        <w:t xml:space="preserve">deployment would silently keep that default — and the production dashboard’s</w:t>
      </w:r>
      <w:r>
        <w:t xml:space="preserve"> </w:t>
      </w:r>
      <w:r>
        <w:t xml:space="preserve">credentialed requests, arriving from the real ingress host, would be rejected by the</w:t>
      </w:r>
      <w:r>
        <w:t xml:space="preserve"> </w:t>
      </w:r>
      <w:r>
        <w:t xml:space="preserve">backend’s own CORS policy. This is the kind of defect that is invisible until the first</w:t>
      </w:r>
      <w:r>
        <w:t xml:space="preserve"> </w:t>
      </w:r>
      <w:r>
        <w:t xml:space="preserve">real deployment and then affects every request.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The ConfigMap now sets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t xml:space="preserve">to the same host used</w:t>
      </w:r>
      <w:r>
        <w:t xml:space="preserve"> </w:t>
      </w:r>
      <w:r>
        <w:t xml:space="preserve">elsewhere in the manifests for the dashboard, with a comment instructing the deployer to</w:t>
      </w:r>
      <w:r>
        <w:t xml:space="preserve"> </w:t>
      </w:r>
      <w:r>
        <w:t xml:space="preserve">replace the placeholder domain.</w:t>
      </w:r>
    </w:p>
    <w:p>
      <w:pPr>
        <w:pStyle w:val="BodyText"/>
      </w:pPr>
      <w:r>
        <w:rPr>
          <w:b/>
          <w:bCs/>
        </w:rPr>
        <w:t xml:space="preserve">E6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python-multipart</w:t>
      </w:r>
      <w:r>
        <w:rPr>
          <w:b/>
          <w:bCs/>
        </w:rPr>
        <w:t xml:space="preserve"> </w:t>
      </w:r>
      <w:r>
        <w:rPr>
          <w:b/>
          <w:bCs/>
        </w:rPr>
        <w:t xml:space="preserve">was pinned to a version with a known denial-of-service CVE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python-multipart==0.0.12</w:t>
      </w:r>
      <w:r>
        <w:t xml:space="preserve">, which corresponds to</w:t>
      </w:r>
      <w:r>
        <w:t xml:space="preserve"> </w:t>
      </w:r>
      <w:r>
        <w:t xml:space="preserve">CVE-2024-53981 — a malformed-input denial-of-service in multipart form parsing,</w:t>
      </w:r>
      <w:r>
        <w:t xml:space="preserve"> </w:t>
      </w:r>
      <w:r>
        <w:t xml:space="preserve">reachable through the document-upload endpoint.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Bumped to a version past the fix.</w:t>
      </w:r>
    </w:p>
    <w:p>
      <w:pPr>
        <w:pStyle w:val="BodyText"/>
      </w:pPr>
      <w:r>
        <w:rPr>
          <w:i/>
          <w:iCs/>
        </w:rPr>
        <w:t xml:space="preserve">F · Runtime correctness and performance</w:t>
      </w:r>
    </w:p>
    <w:p>
      <w:pPr>
        <w:pStyle w:val="BodyText"/>
      </w:pPr>
      <w:r>
        <w:rPr>
          <w:b/>
          <w:bCs/>
        </w:rPr>
        <w:t xml:space="preserve">F1 Output-guardrail leak detection covered two literal phrasings only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pattern list intended to catch the model reciting its own system</w:t>
      </w:r>
      <w:r>
        <w:t xml:space="preserve"> </w:t>
      </w:r>
      <w:r>
        <w:t xml:space="preserve">prompt or a caller’s payment details back verbatim held exactly two fixed phrasings.</w:t>
      </w:r>
      <w:r>
        <w:t xml:space="preserve"> </w:t>
      </w:r>
      <w:r>
        <w:t xml:space="preserve">Any rephrasing of either —</w:t>
      </w:r>
      <w:r>
        <w:t xml:space="preserve"> </w:t>
      </w:r>
      <w:r>
        <w:t xml:space="preserve">“here is what I was told to do”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“my system</w:t>
      </w:r>
      <w:r>
        <w:t xml:space="preserve"> </w:t>
      </w:r>
      <w:r>
        <w:t xml:space="preserve">prompt is”</w:t>
      </w:r>
      <w:r>
        <w:t xml:space="preserve"> </w:t>
      </w:r>
      <w:r>
        <w:t xml:space="preserve">— passed through unblocked, was spoken to the caller and written to</w:t>
      </w:r>
      <w:r>
        <w:t xml:space="preserve"> </w:t>
      </w:r>
      <w:r>
        <w:t xml:space="preserve">storage.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Expanded to seventeen patterns spanning the common phrasings of a</w:t>
      </w:r>
      <w:r>
        <w:t xml:space="preserve"> </w:t>
      </w:r>
      <w:r>
        <w:t xml:space="preserve">system-prompt disclosure and of card, CVV and Social Security Number leakage, wired into</w:t>
      </w:r>
      <w:r>
        <w:t xml:space="preserve"> </w:t>
      </w:r>
      <w:r>
        <w:t xml:space="preserve">the existing storage-side masking alongside the card-number masking that was already</w:t>
      </w:r>
      <w:r>
        <w:t xml:space="preserve"> </w:t>
      </w:r>
      <w:r>
        <w:t xml:space="preserve">present.</w:t>
      </w:r>
    </w:p>
    <w:p>
      <w:pPr>
        <w:pStyle w:val="BodyText"/>
      </w:pPr>
      <w:r>
        <w:rPr>
          <w:b/>
          <w:bCs/>
        </w:rPr>
        <w:t xml:space="preserve">F2 End-of-speech detection rescanned the whole call buffer on every audio frame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function deciding whether a caller had finished speaking carried a</w:t>
      </w:r>
      <w:r>
        <w:t xml:space="preserve"> </w:t>
      </w:r>
      <w:r>
        <w:t xml:space="preserve">docstring claiming constant-time, tail-only behaviour, but in fact called the</w:t>
      </w:r>
      <w:r>
        <w:t xml:space="preserve"> </w:t>
      </w:r>
      <w:r>
        <w:t xml:space="preserve">sustained-speech check against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accumulated buffer on every roughly 20</w:t>
      </w:r>
      <w:r>
        <w:t xml:space="preserve"> </w:t>
      </w:r>
      <w:r>
        <w:t xml:space="preserve">millisecond frame of audio. Because that buffer grows for the length of an utterance</w:t>
      </w:r>
      <w:r>
        <w:t xml:space="preserve"> </w:t>
      </w:r>
      <w:r>
        <w:t xml:space="preserve">(bounded at 20 seconds), the actual cost was quadratic in call length — synchronous</w:t>
      </w:r>
      <w:r>
        <w:t xml:space="preserve"> </w:t>
      </w:r>
      <w:r>
        <w:t xml:space="preserve">CPU work, on the same event loop handling every other concurrent call, growing worse for</w:t>
      </w:r>
      <w:r>
        <w:t xml:space="preserve"> </w:t>
      </w:r>
      <w:r>
        <w:t xml:space="preserve">every frame of a long utterance.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Bounded the scan to a fixed trailing window — the silence-detection</w:t>
      </w:r>
      <w:r>
        <w:t xml:space="preserve"> </w:t>
      </w:r>
      <w:r>
        <w:t xml:space="preserve">window plus a three-second margin, sized to comfortably exceed the sustained-speech</w:t>
      </w:r>
      <w:r>
        <w:t xml:space="preserve"> </w:t>
      </w:r>
      <w:r>
        <w:t xml:space="preserve">check’s own 800-millisecond requirement — so the cost per frame is now constant</w:t>
      </w:r>
      <w:r>
        <w:t xml:space="preserve"> </w:t>
      </w:r>
      <w:r>
        <w:t xml:space="preserve">regardless of how long the utterance has run. Verified against synthetic audio that</w:t>
      </w:r>
      <w:r>
        <w:t xml:space="preserve"> </w:t>
      </w:r>
      <w:r>
        <w:t xml:space="preserve">ordinary speech-then-pause still triggers at the same instant as before, and that a</w:t>
      </w:r>
      <w:r>
        <w:t xml:space="preserve"> </w:t>
      </w:r>
      <w:r>
        <w:t xml:space="preserve">deliberately adversarial case (intermittent noise blips spread over several seconds,</w:t>
      </w:r>
      <w:r>
        <w:t xml:space="preserve"> </w:t>
      </w:r>
      <w:r>
        <w:t xml:space="preserve">repeatedly resetting the old code’s silence counter) now falls back to the existing</w:t>
      </w:r>
      <w:r>
        <w:t xml:space="preserve"> </w:t>
      </w:r>
      <w:r>
        <w:t xml:space="preserve">20-second hard cutoff rather than hanging indefinitely — a narrower, explicitly</w:t>
      </w:r>
      <w:r>
        <w:t xml:space="preserve"> </w:t>
      </w:r>
      <w:r>
        <w:t xml:space="preserve">accepted trade-off in exchange for removing the quadratic cost.</w:t>
      </w:r>
    </w:p>
    <w:p>
      <w:pPr>
        <w:pStyle w:val="BodyText"/>
      </w:pPr>
      <w:r>
        <w:rPr>
          <w:b/>
          <w:bCs/>
        </w:rPr>
        <w:t xml:space="preserve">F3 PDF text extraction blocked the event loop shared with live calls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document-upload endpoint extracted PDF text synchronously, inline in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request handler, on the single event loop that also carries every live phone</w:t>
      </w:r>
      <w:r>
        <w:t xml:space="preserve"> </w:t>
      </w:r>
      <w:r>
        <w:t xml:space="preserve">call’s audio. A sufficiently large upload (up to the existing size limit) could stall</w:t>
      </w:r>
      <w:r>
        <w:t xml:space="preserve"> </w:t>
      </w:r>
      <w:r>
        <w:t xml:space="preserve">that loop for the duration of extraction.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The extraction call now runs in a worker thread, off the event loop, with</w:t>
      </w:r>
      <w:r>
        <w:t xml:space="preserve"> </w:t>
      </w:r>
      <w:r>
        <w:t xml:space="preserve">its return value and error behaviour unchanged.</w:t>
      </w:r>
    </w:p>
    <w:p>
      <w:pPr>
        <w:pStyle w:val="BodyText"/>
      </w:pPr>
      <w:r>
        <w:rPr>
          <w:b/>
          <w:bCs/>
        </w:rPr>
        <w:t xml:space="preserve">F4 Two knowledge-base queries loaded every stored embedding into Python to answer a count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functions listing and deleting knowledge-base document sources both</w:t>
      </w:r>
      <w:r>
        <w:t xml:space="preserve"> </w:t>
      </w:r>
      <w:r>
        <w:t xml:space="preserve">selected entire rows — including the stored vector embedding for every chunk — purely</w:t>
      </w:r>
      <w:r>
        <w:t xml:space="preserve"> </w:t>
      </w:r>
      <w:r>
        <w:t xml:space="preserve">to group or filter by a metadata field, then discarded the embeddings in Python. The</w:t>
      </w:r>
      <w:r>
        <w:t xml:space="preserve"> </w:t>
      </w:r>
      <w:r>
        <w:t xml:space="preserve">cost scales with the size of the knowledge base and transfers data the query never</w:t>
      </w:r>
      <w:r>
        <w:t xml:space="preserve"> </w:t>
      </w:r>
      <w:r>
        <w:t xml:space="preserve">needed.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Both now perform the grouping and filtering in SQL, so no embedding is</w:t>
      </w:r>
      <w:r>
        <w:t xml:space="preserve"> </w:t>
      </w:r>
      <w:r>
        <w:t xml:space="preserve">ever loaded into the application for these operations. The externally visible shape of</w:t>
      </w:r>
      <w:r>
        <w:t xml:space="preserve"> </w:t>
      </w:r>
      <w:r>
        <w:t xml:space="preserve">both functions’ results is unchanged.</w:t>
      </w:r>
    </w:p>
    <w:p>
      <w:pPr>
        <w:pStyle w:val="BodyText"/>
      </w:pPr>
      <w:r>
        <w:rPr>
          <w:b/>
          <w:bCs/>
        </w:rPr>
        <w:t xml:space="preserve">F5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brain/tools.py</w:t>
      </w:r>
      <w:r>
        <w:rPr>
          <w:b/>
          <w:bCs/>
        </w:rPr>
        <w:t xml:space="preserve"> </w:t>
      </w:r>
      <w:r>
        <w:rPr>
          <w:b/>
          <w:bCs/>
        </w:rPr>
        <w:t xml:space="preserve">used inline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__import__</w:t>
      </w:r>
      <w:r>
        <w:rPr>
          <w:b/>
          <w:bCs/>
        </w:rPr>
        <w:t xml:space="preserve"> </w:t>
      </w:r>
      <w:r>
        <w:rPr>
          <w:b/>
          <w:bCs/>
        </w:rPr>
        <w:t xml:space="preserve">in place of ordinary imports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escalation tool constructed two of its dependencies via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 </w:t>
      </w:r>
      <w:r>
        <w:t xml:space="preserve">calls at the point of use, rather than ordinary module imports — a pattern that</w:t>
      </w:r>
      <w:r>
        <w:t xml:space="preserve"> </w:t>
      </w:r>
      <w:r>
        <w:t xml:space="preserve">usually signals a circular-import workaround.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Checked for an actual circular dependency and found none; converted both</w:t>
      </w:r>
      <w:r>
        <w:t xml:space="preserve"> </w:t>
      </w:r>
      <w:r>
        <w:t xml:space="preserve">to ordinary top-level imports and confirmed the module still imports cleanly.</w:t>
      </w:r>
    </w:p>
    <w:p>
      <w:pPr>
        <w:pStyle w:val="BodyText"/>
      </w:pPr>
      <w:r>
        <w:rPr>
          <w:i/>
          <w:iCs/>
        </w:rPr>
        <w:t xml:space="preserve">G · Data model and configuration hygiene</w:t>
      </w:r>
    </w:p>
    <w:p>
      <w:pPr>
        <w:pStyle w:val="BodyText"/>
      </w:pPr>
      <w:r>
        <w:rPr>
          <w:b/>
          <w:bCs/>
        </w:rPr>
        <w:t xml:space="preserve">G1 The Alembic baseline had drifted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database/models.py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single baseline migration creates</w:t>
      </w:r>
      <w:r>
        <w:t xml:space="preserve"> </w:t>
      </w:r>
      <w:r>
        <w:rPr>
          <w:rStyle w:val="VerbatimChar"/>
        </w:rPr>
        <w:t xml:space="preserve">calls.language_detected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leads.language</w:t>
      </w:r>
      <w:r>
        <w:t xml:space="preserve">, columns that do not exist on the corresponding model classes. A</w:t>
      </w:r>
      <w:r>
        <w:t xml:space="preserve"> </w:t>
      </w:r>
      <w:r>
        <w:t xml:space="preserve">by-hand SQL script elsewhere in the repository dropped them on at least one occasion,</w:t>
      </w:r>
      <w:r>
        <w:t xml:space="preserve"> </w:t>
      </w:r>
      <w:r>
        <w:t xml:space="preserve">but that script sits outside Alembic’s own version history — so a fresh environment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still creates two columns the application never</w:t>
      </w:r>
      <w:r>
        <w:t xml:space="preserve"> </w:t>
      </w:r>
      <w:r>
        <w:t xml:space="preserve">reads or writes, with no migration recording their removal.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Rather than editing the baseline — unsafe, since it may already be</w:t>
      </w:r>
      <w:r>
        <w:t xml:space="preserve"> </w:t>
      </w:r>
      <w:r>
        <w:t xml:space="preserve">applied against a live database — a new revision was added that drops both columns,</w:t>
      </w:r>
      <w:r>
        <w:t xml:space="preserve"> </w:t>
      </w:r>
      <w:r>
        <w:t xml:space="preserve">with a downgrade path that restores them exactly as the baseline defined them. The</w:t>
      </w:r>
      <w:r>
        <w:t xml:space="preserve"> </w:t>
      </w:r>
      <w:r>
        <w:t xml:space="preserve">existing by-hand SQL script was annotated as superseded by the new migration. The</w:t>
      </w:r>
      <w:r>
        <w:t xml:space="preserve"> </w:t>
      </w:r>
      <w:r>
        <w:t xml:space="preserve">resulting chain was walked with Alembic’s own tooling and resolves to one head.</w:t>
      </w:r>
    </w:p>
    <w:p>
      <w:pPr>
        <w:pStyle w:val="BodyText"/>
      </w:pPr>
      <w:r>
        <w:rPr>
          <w:b/>
          <w:bCs/>
        </w:rPr>
        <w:t xml:space="preserve">G2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SUPABASE_URL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SUPABASE_KEY</w:t>
      </w:r>
      <w:r>
        <w:rPr>
          <w:b/>
          <w:bCs/>
        </w:rPr>
        <w:t xml:space="preserve"> </w:t>
      </w:r>
      <w:r>
        <w:rPr>
          <w:b/>
          <w:bCs/>
        </w:rPr>
        <w:t xml:space="preserve">were configuration fields nothing read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Both were declared as settings, listed in the environment template, and</w:t>
      </w:r>
      <w:r>
        <w:t xml:space="preserve"> </w:t>
      </w:r>
      <w:r>
        <w:t xml:space="preserve">named in the setup instructions as required values — but no code anywhere read</w:t>
      </w:r>
      <w:r>
        <w:t xml:space="preserve"> </w:t>
      </w:r>
      <w:r>
        <w:t xml:space="preserve">either. The actual database connection is made entirely through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 A</w:t>
      </w:r>
      <w:r>
        <w:t xml:space="preserve"> </w:t>
      </w:r>
      <w:r>
        <w:t xml:space="preserve">deployer following the documentation as written could reasonably populate the two dead</w:t>
      </w:r>
      <w:r>
        <w:t xml:space="preserve"> </w:t>
      </w:r>
      <w:r>
        <w:t xml:space="preserve">fields, skip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and have nothing work.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Removed both fields and their template entries; the setup documentation</w:t>
      </w:r>
      <w:r>
        <w:t xml:space="preserve"> </w:t>
      </w:r>
      <w:r>
        <w:t xml:space="preserve">now states plainly that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alone is required, Supabase being one way to</w:t>
      </w:r>
      <w:r>
        <w:t xml:space="preserve"> </w:t>
      </w:r>
      <w:r>
        <w:t xml:space="preserve">obtain a Postgres connection string among others.</w:t>
      </w:r>
    </w:p>
    <w:p>
      <w:pPr>
        <w:pStyle w:val="BodyText"/>
      </w:pPr>
      <w:r>
        <w:rPr>
          <w:b/>
          <w:bCs/>
        </w:rPr>
        <w:t xml:space="preserve">G3 Twenty-three environment variables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config.py</w:t>
      </w:r>
      <w:r>
        <w:rPr>
          <w:b/>
          <w:bCs/>
        </w:rPr>
        <w:t xml:space="preserve"> </w:t>
      </w:r>
      <w:r>
        <w:rPr>
          <w:b/>
          <w:bCs/>
        </w:rPr>
        <w:t xml:space="preserve">reads were undocumented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Twenty-three settings — among them the concurrency cap, both rate-limit</w:t>
      </w:r>
      <w:r>
        <w:t xml:space="preserve"> </w:t>
      </w:r>
      <w:r>
        <w:t xml:space="preserve">thresholds, the OpenAI request timeout and retry count, and the data-retention window</w:t>
      </w:r>
      <w:r>
        <w:t xml:space="preserve"> </w:t>
      </w:r>
      <w:r>
        <w:t xml:space="preserve">— had defaults in code but appeared in neither the environment template nor the</w:t>
      </w:r>
      <w:r>
        <w:t xml:space="preserve"> </w:t>
      </w:r>
      <w:r>
        <w:t xml:space="preserve">project documentation, discoverable only by reading the settings module directly.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All twenty-three were added to the environment template as commented</w:t>
      </w:r>
      <w:r>
        <w:t xml:space="preserve"> </w:t>
      </w:r>
      <w:r>
        <w:t xml:space="preserve">optional entries, grouped alongside the related settings already documented there, each</w:t>
      </w:r>
      <w:r>
        <w:t xml:space="preserve"> </w:t>
      </w:r>
      <w:r>
        <w:t xml:space="preserve">with a one-line description of what the code actually does with it.</w:t>
      </w:r>
    </w:p>
    <w:p>
      <w:pPr>
        <w:pStyle w:val="BodyText"/>
      </w:pPr>
      <w:r>
        <w:rPr>
          <w:i/>
          <w:iCs/>
        </w:rPr>
        <w:t xml:space="preserve">H · Dashboard front end</w:t>
      </w:r>
    </w:p>
    <w:p>
      <w:pPr>
        <w:pStyle w:val="BodyText"/>
      </w:pPr>
      <w:r>
        <w:rPr>
          <w:b/>
          <w:bCs/>
        </w:rPr>
        <w:t xml:space="preserve">H1 No ESLint configuration existed;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 lint</w:t>
      </w:r>
      <w:r>
        <w:rPr>
          <w:b/>
          <w:bCs/>
        </w:rPr>
        <w:t xml:space="preserve"> </w:t>
      </w:r>
      <w:r>
        <w:rPr>
          <w:b/>
          <w:bCs/>
        </w:rPr>
        <w:t xml:space="preserve">was a no-op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Both the lint tooling and an npm script to run it were present, but no</w:t>
      </w:r>
      <w:r>
        <w:t xml:space="preserve"> </w:t>
      </w:r>
      <w:r>
        <w:t xml:space="preserve">configuration file existed for it to use — so the script would prompt interactively</w:t>
      </w:r>
      <w:r>
        <w:t xml:space="preserve"> </w:t>
      </w:r>
      <w:r>
        <w:t xml:space="preserve">for one, which hangs or fails outright anywhere non-interactive, including any</w:t>
      </w:r>
      <w:r>
        <w:t xml:space="preserve"> </w:t>
      </w:r>
      <w:r>
        <w:t xml:space="preserve">continuous-integration run.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Added a standard configuration extending the framework’s own recommended</w:t>
      </w:r>
      <w:r>
        <w:t xml:space="preserve"> </w:t>
      </w:r>
      <w:r>
        <w:t xml:space="preserve">rules. Running it surfaced two pre-existing lint errors (unescaped apostrophes), which</w:t>
      </w:r>
      <w:r>
        <w:t xml:space="preserve"> </w:t>
      </w:r>
      <w:r>
        <w:t xml:space="preserve">were corrected; the dashboard now lints clean.</w:t>
      </w:r>
    </w:p>
    <w:p>
      <w:pPr>
        <w:pStyle w:val="BodyText"/>
      </w:pPr>
      <w:r>
        <w:rPr>
          <w:b/>
          <w:bCs/>
        </w:rPr>
        <w:t xml:space="preserve">H2 A Settings change did not propagate to the rest of the dashboard without a reload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Renaming the agent or the company from the Settings page updated the</w:t>
      </w:r>
      <w:r>
        <w:t xml:space="preserve"> </w:t>
      </w:r>
      <w:r>
        <w:t xml:space="preserve">stored value, but the sidebar, the documents view and the transcript view all continued</w:t>
      </w:r>
      <w:r>
        <w:t xml:space="preserve"> </w:t>
      </w:r>
      <w:r>
        <w:t xml:space="preserve">to display the old value until the page was reloaded — at odds with the application’s</w:t>
      </w:r>
      <w:r>
        <w:t xml:space="preserve"> </w:t>
      </w:r>
      <w:r>
        <w:t xml:space="preserve">own stated design of live configuration with no rebuild required.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The shared configuration context now exposes a refresh function, called</w:t>
      </w:r>
      <w:r>
        <w:t xml:space="preserve"> </w:t>
      </w:r>
      <w:r>
        <w:t xml:space="preserve">after a successful save of either field, so the change is reflected immediately</w:t>
      </w:r>
      <w:r>
        <w:t xml:space="preserve"> </w:t>
      </w:r>
      <w:r>
        <w:t xml:space="preserve">everywhere the context is consulted.</w:t>
      </w:r>
    </w:p>
    <w:p>
      <w:pPr>
        <w:pStyle w:val="BodyText"/>
      </w:pPr>
      <w:r>
        <w:rPr>
          <w:b/>
          <w:bCs/>
        </w:rPr>
        <w:t xml:space="preserve">H3 Four dashboard views were exposed to out-of-order response races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calls, leads and meetings list views, and the call transcript modal,</w:t>
      </w:r>
      <w:r>
        <w:t xml:space="preserve"> </w:t>
      </w:r>
      <w:r>
        <w:t xml:space="preserve">each issued a fetch keyed to the current page, filter or selection with no guard against</w:t>
      </w:r>
      <w:r>
        <w:t xml:space="preserve"> </w:t>
      </w:r>
      <w:r>
        <w:t xml:space="preserve">a slower, earlier request resolving after a faster, later one and overwriting current</w:t>
      </w:r>
      <w:r>
        <w:t xml:space="preserve"> </w:t>
      </w:r>
      <w:r>
        <w:t xml:space="preserve">state with stale data — most easily triggered by a user paging or filtering quickly.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All four now apply the same cancellation-flag pattern already used</w:t>
      </w:r>
      <w:r>
        <w:t xml:space="preserve"> </w:t>
      </w:r>
      <w:r>
        <w:t xml:space="preserve">correctly elsewhere in the codebase, so a response belonging to a superseded request is</w:t>
      </w:r>
      <w:r>
        <w:t xml:space="preserve"> </w:t>
      </w:r>
      <w:r>
        <w:t xml:space="preserve">discarded rather than applied.</w:t>
      </w:r>
    </w:p>
    <w:p>
      <w:pPr>
        <w:pStyle w:val="BodyText"/>
      </w:pPr>
      <w:r>
        <w:rPr>
          <w:b/>
          <w:bCs/>
        </w:rPr>
        <w:t xml:space="preserve">H4 The analytics page’s</w:t>
      </w:r>
      <w:r>
        <w:rPr>
          <w:b/>
          <w:bCs/>
        </w:rPr>
        <w:t xml:space="preserve"> </w:t>
      </w:r>
      <w:r>
        <w:rPr>
          <w:b/>
          <w:bCs/>
        </w:rPr>
        <w:t xml:space="preserve">“live”</w:t>
      </w:r>
      <w:r>
        <w:rPr>
          <w:b/>
          <w:bCs/>
        </w:rPr>
        <w:t xml:space="preserve"> </w:t>
      </w:r>
      <w:r>
        <w:rPr>
          <w:b/>
          <w:bCs/>
        </w:rPr>
        <w:t xml:space="preserve">feed never actually refreshed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The page is labelled as a live event feed, but fetched its data once on</w:t>
      </w:r>
      <w:r>
        <w:t xml:space="preserve"> </w:t>
      </w:r>
      <w:r>
        <w:t xml:space="preserve">load and never again without a manual reload, unlike the main dashboard view, which</w:t>
      </w:r>
      <w:r>
        <w:t xml:space="preserve"> </w:t>
      </w:r>
      <w:r>
        <w:t xml:space="preserve">already polled correctly.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Brought into line with the dashboard’s existing polling interval and</w:t>
      </w:r>
      <w:r>
        <w:t xml:space="preserve"> </w:t>
      </w:r>
      <w:r>
        <w:t xml:space="preserve">cleanup behaviour.</w:t>
      </w:r>
    </w:p>
    <w:p>
      <w:pPr>
        <w:pStyle w:val="BodyText"/>
      </w:pPr>
      <w:r>
        <w:rPr>
          <w:b/>
          <w:bCs/>
        </w:rPr>
        <w:t xml:space="preserve">H5 A settings label was not bound to its control; a failed escalation resolve gave no visible error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Two independent, minor gaps: a settings-row label sat visually beside its</w:t>
      </w:r>
      <w:r>
        <w:t xml:space="preserve"> </w:t>
      </w:r>
      <w:r>
        <w:t xml:space="preserve">input without a programmatic association, which a screen reader will not reliably</w:t>
      </w:r>
      <w:r>
        <w:t xml:space="preserve"> </w:t>
      </w:r>
      <w:r>
        <w:t xml:space="preserve">connect to the control; and reverting an escalation’s optimistic</w:t>
      </w:r>
      <w:r>
        <w:t xml:space="preserve"> </w:t>
      </w:r>
      <w:r>
        <w:t xml:space="preserve">“resolved”</w:t>
      </w:r>
      <w:r>
        <w:t xml:space="preserve"> </w:t>
      </w:r>
      <w:r>
        <w:t xml:space="preserve">state after</w:t>
      </w:r>
      <w:r>
        <w:t xml:space="preserve"> </w:t>
      </w:r>
      <w:r>
        <w:t xml:space="preserve">a failed save gave no indication to the user of why the card had changed back.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Added the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association; wired the existing error-display</w:t>
      </w:r>
      <w:r>
        <w:t xml:space="preserve"> </w:t>
      </w:r>
      <w:r>
        <w:t xml:space="preserve">pattern used elsewhere in the dashboard into the failure path.</w:t>
      </w:r>
    </w:p>
    <w:p>
      <w:pPr>
        <w:pStyle w:val="BodyText"/>
      </w:pPr>
      <w:r>
        <w:rPr>
          <w:b/>
          <w:bCs/>
        </w:rPr>
        <w:t xml:space="preserve">H6 Six installed dependencies were never imported anywhere in the dashboard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</w:t>
      </w:r>
    </w:p>
    <w:p>
      <w:pPr>
        <w:pStyle w:val="BodyText"/>
      </w:pPr>
      <w:r>
        <w:rPr>
          <w:i/>
          <w:iCs/>
        </w:rPr>
        <w:t xml:space="preserve">Condition.</w:t>
      </w:r>
      <w:r>
        <w:t xml:space="preserve"> </w:t>
      </w:r>
      <w:r>
        <w:t xml:space="preserve">Six packages remained in the dependency manifest with no import anywhere</w:t>
      </w:r>
      <w:r>
        <w:t xml:space="preserve"> </w:t>
      </w:r>
      <w:r>
        <w:t xml:space="preserve">in the application, apparently left over from an earlier component-library approach that</w:t>
      </w:r>
      <w:r>
        <w:t xml:space="preserve"> </w:t>
      </w:r>
      <w:r>
        <w:t xml:space="preserve">was replaced by hand-built equivalents.</w:t>
      </w:r>
    </w:p>
    <w:p>
      <w:pPr>
        <w:pStyle w:val="BodyText"/>
      </w:pPr>
      <w:r>
        <w:rPr>
          <w:i/>
          <w:iCs/>
        </w:rPr>
        <w:t xml:space="preserve">Remediation.</w:t>
      </w:r>
      <w:r>
        <w:t xml:space="preserve"> </w:t>
      </w:r>
      <w:r>
        <w:t xml:space="preserve">Removed, and the lockfile regenerated to match.</w:t>
      </w:r>
    </w:p>
    <w:p>
      <w:pPr>
        <w:pStyle w:val="BodyText"/>
      </w:pPr>
      <w:r>
        <w:rPr>
          <w:b/>
          <w:bCs/>
        </w:rPr>
        <w:t xml:space="preserve">9.5 Matters referred to the client</w:t>
      </w:r>
    </w:p>
    <w:p>
      <w:pPr>
        <w:pStyle w:val="BodyText"/>
      </w:pPr>
      <w:r>
        <w:t xml:space="preserve">Two items in this addendum were not treated as ordinary defects to patch, because</w:t>
      </w:r>
      <w:r>
        <w:t xml:space="preserve"> </w:t>
      </w:r>
      <w:r>
        <w:t xml:space="preserve">closing them required a decision about the system’s architecture rather than a</w:t>
      </w:r>
      <w:r>
        <w:t xml:space="preserve"> </w:t>
      </w:r>
      <w:r>
        <w:t xml:space="preserve">correction to its behaviour.</w:t>
      </w:r>
    </w:p>
    <w:p>
      <w:pPr>
        <w:pStyle w:val="BodyText"/>
      </w:pPr>
      <w:r>
        <w:rPr>
          <w:b/>
          <w:bCs/>
        </w:rPr>
        <w:t xml:space="preserve">The scope of the public ingress (E1).</w:t>
      </w:r>
      <w:r>
        <w:t xml:space="preserve"> </w:t>
      </w:r>
      <w:r>
        <w:t xml:space="preserve">The narrower alternative to E1’s remediation</w:t>
      </w:r>
      <w:r>
        <w:t xml:space="preserve"> </w:t>
      </w:r>
      <w:r>
        <w:t xml:space="preserve">was removing the</w:t>
      </w:r>
      <w:r>
        <w:t xml:space="preserve"> </w:t>
      </w:r>
      <w:r>
        <w:rPr>
          <w:rStyle w:val="VerbatimChar"/>
        </w:rPr>
        <w:t xml:space="preserve">api.yourdomain.com</w:t>
      </w:r>
      <w:r>
        <w:t xml:space="preserve"> </w:t>
      </w:r>
      <w:r>
        <w:t xml:space="preserve">rule outright. That was not done, because Twilio’s</w:t>
      </w:r>
      <w:r>
        <w:t xml:space="preserve"> </w:t>
      </w:r>
      <w:r>
        <w:t xml:space="preserve">webhook and media-stream connections have no way to reach the backend except directly,</w:t>
      </w:r>
      <w:r>
        <w:t xml:space="preserve"> </w:t>
      </w:r>
      <w:r>
        <w:t xml:space="preserve">and removing the rule would have stopped the application answering calls at all. The</w:t>
      </w:r>
      <w:r>
        <w:t xml:space="preserve"> </w:t>
      </w:r>
      <w:r>
        <w:t xml:space="preserve">client confirmed the narrowing approach — keep the rule, restrict it to exactly the</w:t>
      </w:r>
      <w:r>
        <w:t xml:space="preserve"> </w:t>
      </w:r>
      <w:r>
        <w:t xml:space="preserve">two paths Twilio requires — in preference to the alternative.</w:t>
      </w:r>
    </w:p>
    <w:p>
      <w:pPr>
        <w:pStyle w:val="BodyText"/>
      </w:pPr>
      <w:r>
        <w:rPr>
          <w:b/>
          <w:bCs/>
        </w:rPr>
        <w:t xml:space="preserve">The dashboard login, carried forward from VA-B1.</w:t>
      </w:r>
      <w:r>
        <w:t xml:space="preserve"> </w:t>
      </w:r>
      <w:r>
        <w:t xml:space="preserve">Section 8 of this report already</w:t>
      </w:r>
      <w:r>
        <w:t xml:space="preserve"> </w:t>
      </w:r>
      <w:r>
        <w:t xml:space="preserve">identifies the dashboard’s lack of its own login as the most significant open item in</w:t>
      </w:r>
      <w:r>
        <w:t xml:space="preserve"> </w:t>
      </w:r>
      <w:r>
        <w:t xml:space="preserve">the original register: the backend API is now properly authenticated, but the front end</w:t>
      </w:r>
      <w:r>
        <w:t xml:space="preserve"> </w:t>
      </w:r>
      <w:r>
        <w:t xml:space="preserve">in front of it still authenticates every request it forwards with a single shared</w:t>
      </w:r>
      <w:r>
        <w:t xml:space="preserve"> </w:t>
      </w:r>
      <w:r>
        <w:t xml:space="preserve">administrator credential, regardless of who is asking. E1’s narrowing removes the</w:t>
      </w:r>
      <w:r>
        <w:t xml:space="preserve"> </w:t>
      </w:r>
      <w:r>
        <w:t xml:space="preserve">public-internet path to that credential’s target, which was the most severe way the gap</w:t>
      </w:r>
      <w:r>
        <w:t xml:space="preserve"> </w:t>
      </w:r>
      <w:r>
        <w:t xml:space="preserve">could be reached — but the underlying condition Recommendation 1 in section 7</w:t>
      </w:r>
      <w:r>
        <w:t xml:space="preserve"> </w:t>
      </w:r>
      <w:r>
        <w:t xml:space="preserve">describes is unchanged. Put to the client directly in this session, the decision was to</w:t>
      </w:r>
      <w:r>
        <w:t xml:space="preserve"> </w:t>
      </w:r>
      <w:r>
        <w:t xml:space="preserve">leave it as is for now, rather than introduce a login system, and to record the</w:t>
      </w:r>
      <w:r>
        <w:t xml:space="preserve"> </w:t>
      </w:r>
      <w:r>
        <w:t xml:space="preserve">limitation rather than build against it. It remains the single highest-priority item</w:t>
      </w:r>
      <w:r>
        <w:t xml:space="preserve"> </w:t>
      </w:r>
      <w:r>
        <w:t xml:space="preserve">outstanding across both this addendum and the original register.</w:t>
      </w:r>
    </w:p>
    <w:p>
      <w:pPr>
        <w:pStyle w:val="BodyText"/>
      </w:pPr>
      <w:r>
        <w:rPr>
          <w:b/>
          <w:bCs/>
        </w:rPr>
        <w:t xml:space="preserve">9.6 Verification performed</w:t>
      </w:r>
    </w:p>
    <w:p>
      <w:pPr>
        <w:pStyle w:val="Compact"/>
        <w:numPr>
          <w:ilvl w:val="0"/>
          <w:numId w:val="1005"/>
        </w:numPr>
      </w:pPr>
      <w:r>
        <w:t xml:space="preserve">Full backend automated test suite: 50 passed, no failures, no change in test count</w:t>
      </w:r>
      <w:r>
        <w:t xml:space="preserve"> </w:t>
      </w:r>
      <w:r>
        <w:t xml:space="preserve">(no new tests were added alongside these fixes — consistent with the process</w:t>
      </w:r>
      <w:r>
        <w:t xml:space="preserve"> </w:t>
      </w:r>
      <w:r>
        <w:t xml:space="preserve">observation already on record in section 6).</w:t>
      </w:r>
    </w:p>
    <w:p>
      <w:pPr>
        <w:pStyle w:val="Compact"/>
        <w:numPr>
          <w:ilvl w:val="0"/>
          <w:numId w:val="1005"/>
        </w:numPr>
      </w:pPr>
      <w:r>
        <w:t xml:space="preserve">Dashboard production build (</w:t>
      </w:r>
      <w:r>
        <w:rPr>
          <w:rStyle w:val="VerbatimChar"/>
        </w:rPr>
        <w:t xml:space="preserve">next build</w:t>
      </w:r>
      <w:r>
        <w:t xml:space="preserve">): compiles without error, all eleven routes</w:t>
      </w:r>
      <w:r>
        <w:t xml:space="preserve"> </w:t>
      </w:r>
      <w:r>
        <w:t xml:space="preserve">present.</w:t>
      </w:r>
    </w:p>
    <w:p>
      <w:pPr>
        <w:pStyle w:val="Compact"/>
        <w:numPr>
          <w:ilvl w:val="0"/>
          <w:numId w:val="1005"/>
        </w:numPr>
      </w:pPr>
      <w:r>
        <w:t xml:space="preserve">Every edited Kubernetes and Compose manifest parsed successfully as YAML after</w:t>
      </w:r>
      <w:r>
        <w:t xml:space="preserve"> </w:t>
      </w:r>
      <w:r>
        <w:t xml:space="preserve">editing.</w:t>
      </w:r>
    </w:p>
    <w:p>
      <w:pPr>
        <w:pStyle w:val="Compact"/>
        <w:numPr>
          <w:ilvl w:val="0"/>
          <w:numId w:val="1005"/>
        </w:numPr>
      </w:pPr>
      <w:r>
        <w:t xml:space="preserve">The new Alembic revision resolves to a single head (</w:t>
      </w:r>
      <w:r>
        <w:rPr>
          <w:rStyle w:val="VerbatimChar"/>
        </w:rPr>
        <w:t xml:space="preserve">0001 → 0002</w:t>
      </w:r>
      <w:r>
        <w:t xml:space="preserve">), confirmed with</w:t>
      </w:r>
      <w:r>
        <w:t xml:space="preserve"> </w:t>
      </w:r>
      <w:r>
        <w:t xml:space="preserve">Alembic’s own history and heads commands; no database was altered in the course of</w:t>
      </w:r>
      <w:r>
        <w:t xml:space="preserve"> </w:t>
      </w:r>
      <w:r>
        <w:t xml:space="preserve">verifying this, since none was reachable from the audit environment.</w:t>
      </w:r>
    </w:p>
    <w:p>
      <w:pPr>
        <w:pStyle w:val="FirstParagraph"/>
      </w:pPr>
      <w:r>
        <w:rPr>
          <w:b/>
          <w:bCs/>
        </w:rPr>
        <w:t xml:space="preserve">9.7 Outstanding after this addendum</w:t>
      </w:r>
    </w:p>
    <w:p>
      <w:pPr>
        <w:pStyle w:val="Compact"/>
        <w:numPr>
          <w:ilvl w:val="0"/>
          <w:numId w:val="1006"/>
        </w:numPr>
      </w:pPr>
      <w:r>
        <w:t xml:space="preserve">The dashboard login (section 9.5) remains open, by the client’s own choice on this</w:t>
      </w:r>
      <w:r>
        <w:t xml:space="preserve"> </w:t>
      </w:r>
      <w:r>
        <w:t xml:space="preserve">occasion, and is unchanged from Recommendation 1 in section 7.</w:t>
      </w:r>
    </w:p>
    <w:p>
      <w:pPr>
        <w:pStyle w:val="Compact"/>
        <w:numPr>
          <w:ilvl w:val="0"/>
          <w:numId w:val="1006"/>
        </w:numPr>
      </w:pPr>
      <w:r>
        <w:t xml:space="preserve">No tests accompany any of the sixteen fixes in this addendum, for the same reason</w:t>
      </w:r>
      <w:r>
        <w:t xml:space="preserve"> </w:t>
      </w:r>
      <w:r>
        <w:t xml:space="preserve">recorded in section 6 against the round-two work: the suite is a scaffold that passes,</w:t>
      </w:r>
      <w:r>
        <w:t xml:space="preserve"> </w:t>
      </w:r>
      <w:r>
        <w:t xml:space="preserve">not a regression net that grows with the codebase.</w:t>
      </w:r>
    </w:p>
    <w:p>
      <w:pPr>
        <w:pStyle w:val="Compact"/>
        <w:numPr>
          <w:ilvl w:val="0"/>
          <w:numId w:val="1006"/>
        </w:numPr>
      </w:pPr>
      <w:r>
        <w:t xml:space="preserve">Every other recommendation in section 7 that predates this addendum is unaffected by</w:t>
      </w:r>
      <w:r>
        <w:t xml:space="preserve"> </w:t>
      </w:r>
      <w:r>
        <w:t xml:space="preserve">it and remains outstanding on its own terms.</w:t>
      </w:r>
    </w:p>
    <w:sectPr>
      <w:footerReference r:id="rId9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4A5A58"/>
        <w:sz w:val="16"/>
        <w:szCs w:val="16"/>
      </w:rPr>
      <w:t xml:space="preserve">Voice Agent v3.0.0 — Remediation Audit    ·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88" w:left="431"/>
      </w:pPr>
    </w:lvl>
    <w:lvl w15:tentative="1" w:ilvl="1">
      <w:start w:val="1"/>
      <w:numFmt w:val="bullet"/>
      <w:lvlText w:val="–"/>
      <w:lvlJc w:val="left"/>
      <w:pPr>
        <w:ind w:hanging="288" w:left="86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2026-09-16T06:25:38Z</dcterms:created>
  <dcterms:modified xsi:type="dcterms:W3CDTF">2026-09-16T06:25:38Z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