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Multiplayer Tambola Mobile App</w:t>
      </w:r>
    </w:p>
    <w:p>
      <w:pPr>
        <w:jc w:val="center"/>
      </w:pPr>
      <w:r>
        <w:rPr>
          <w:b/>
          <w:sz w:val="28"/>
        </w:rPr>
        <w:t>Development Sprint Plan &amp; AI Agent Delivery Plan</w:t>
      </w:r>
    </w:p>
    <w:p>
      <w:pPr>
        <w:jc w:val="center"/>
      </w:pPr>
      <w:r>
        <w:rPr>
          <w:i/>
        </w:rPr>
        <w:t>Document 7 – Version 1.0</w:t>
      </w:r>
    </w:p>
    <w:p>
      <w:pPr>
        <w:pStyle w:val="Heading1"/>
      </w:pPr>
      <w:r>
        <w:t>Development Strategy</w:t>
      </w:r>
    </w:p>
    <w:p>
      <w:r>
        <w:t>Build a working vertical slice first, then add payment, real-time reliability and production hardening. Each sprint should end with a runnable build and acceptance criteria.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Sprint</w:t>
            </w:r>
          </w:p>
        </w:tc>
        <w:tc>
          <w:tcPr>
            <w:tcW w:type="dxa" w:w="3312"/>
          </w:tcPr>
          <w:p>
            <w:r>
              <w:t>Goal</w:t>
            </w:r>
          </w:p>
        </w:tc>
        <w:tc>
          <w:tcPr>
            <w:tcW w:type="dxa" w:w="3312"/>
          </w:tcPr>
          <w:p>
            <w:r>
              <w:t>Deliverables</w:t>
            </w:r>
          </w:p>
        </w:tc>
      </w:tr>
      <w:tr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Foundation</w:t>
            </w:r>
          </w:p>
        </w:tc>
        <w:tc>
          <w:tcPr>
            <w:tcW w:type="dxa" w:w="3312"/>
          </w:tcPr>
          <w:p>
            <w:r>
              <w:t>Repo, environments, Flutter architecture, CI, configuration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Identity and game setup</w:t>
            </w:r>
          </w:p>
        </w:tc>
        <w:tc>
          <w:tcPr>
            <w:tcW w:type="dxa" w:w="3312"/>
          </w:tcPr>
          <w:p>
            <w:r>
              <w:t>Authentication, Home, Create Game, game lifecycle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Registration</w:t>
            </w:r>
          </w:p>
        </w:tc>
        <w:tc>
          <w:tcPr>
            <w:tcW w:type="dxa" w:w="3312"/>
          </w:tcPr>
          <w:p>
            <w:r>
              <w:t>Invite/join, registration sequence, confirmed/waiting states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Wallet and capacity</w:t>
            </w:r>
          </w:p>
        </w:tc>
        <w:tc>
          <w:tcPr>
            <w:tcW w:type="dxa" w:w="3312"/>
          </w:tcPr>
          <w:p>
            <w:r>
              <w:t>Credit ledger, mock purchase, promotion workflow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Game start</w:t>
            </w:r>
          </w:p>
        </w:tc>
        <w:tc>
          <w:tcPr>
            <w:tcW w:type="dxa" w:w="3312"/>
          </w:tcPr>
          <w:p>
            <w:r>
              <w:t>Atomic start transaction and final eligibility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Core Tambola</w:t>
            </w:r>
          </w:p>
        </w:tc>
        <w:tc>
          <w:tcPr>
            <w:tcW w:type="dxa" w:w="3312"/>
          </w:tcPr>
          <w:p>
            <w:r>
              <w:t>Ticket generation, number calling, real-time sync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Claims and winners</w:t>
            </w:r>
          </w:p>
        </w:tc>
        <w:tc>
          <w:tcPr>
            <w:tcW w:type="dxa" w:w="3312"/>
          </w:tcPr>
          <w:p>
            <w:r>
              <w:t>Server validation, race handling, winner events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Live display</w:t>
            </w:r>
          </w:p>
        </w:tc>
        <w:tc>
          <w:tcPr>
            <w:tcW w:type="dxa" w:w="3312"/>
          </w:tcPr>
          <w:p>
            <w:r>
              <w:t>Responsive display and projector/browser access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Payments</w:t>
            </w:r>
          </w:p>
        </w:tc>
        <w:tc>
          <w:tcPr>
            <w:tcW w:type="dxa" w:w="3312"/>
          </w:tcPr>
          <w:p>
            <w:r>
              <w:t>Store/payment provider integration and production credit flow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Hardening</w:t>
            </w:r>
          </w:p>
        </w:tc>
        <w:tc>
          <w:tcPr>
            <w:tcW w:type="dxa" w:w="3312"/>
          </w:tcPr>
          <w:p>
            <w:r>
              <w:t>Reconnect, retries, load tests, audit logs, monitoring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Pilot</w:t>
            </w:r>
          </w:p>
        </w:tc>
        <w:tc>
          <w:tcPr>
            <w:tcW w:type="dxa" w:w="3312"/>
          </w:tcPr>
          <w:p>
            <w:r>
              <w:t>Real event test, bug fixes and pricing/ROI measurement</w:t>
            </w:r>
          </w:p>
        </w:tc>
      </w:tr>
    </w:tbl>
    <w:p>
      <w:pPr>
        <w:pStyle w:val="Heading1"/>
      </w:pPr>
      <w:r>
        <w:t>Definition of Done for Every Sprint</w:t>
      </w:r>
    </w:p>
    <w:p>
      <w:pPr>
        <w:pStyle w:val="ListBullet"/>
      </w:pPr>
      <w:r>
        <w:t>Code builds successfully.</w:t>
      </w:r>
    </w:p>
    <w:p>
      <w:pPr>
        <w:pStyle w:val="ListBullet"/>
      </w:pPr>
      <w:r>
        <w:t>Relevant automated tests pass.</w:t>
      </w:r>
    </w:p>
    <w:p>
      <w:pPr>
        <w:pStyle w:val="ListBullet"/>
      </w:pPr>
      <w:r>
        <w:t>Database migration is versioned.</w:t>
      </w:r>
    </w:p>
    <w:p>
      <w:pPr>
        <w:pStyle w:val="ListBullet"/>
      </w:pPr>
      <w:r>
        <w:t>Authorization rules are tested.</w:t>
      </w:r>
    </w:p>
    <w:p>
      <w:pPr>
        <w:pStyle w:val="ListBullet"/>
      </w:pPr>
      <w:r>
        <w:t>Error states are handled.</w:t>
      </w:r>
    </w:p>
    <w:p>
      <w:pPr>
        <w:pStyle w:val="ListBullet"/>
      </w:pPr>
      <w:r>
        <w:t>No secrets are committed.</w:t>
      </w:r>
    </w:p>
    <w:p>
      <w:pPr>
        <w:pStyle w:val="ListBullet"/>
      </w:pPr>
      <w:r>
        <w:t>Feature is documented in README/changelog.</w:t>
      </w:r>
    </w:p>
    <w:p>
      <w:pPr>
        <w:pStyle w:val="Heading1"/>
      </w:pPr>
      <w:r>
        <w:t>AI Agent Working Rules</w:t>
      </w:r>
    </w:p>
    <w:p>
      <w:pPr>
        <w:pStyle w:val="ListBullet"/>
      </w:pPr>
      <w:r>
        <w:t>Read Documents 1–7 before changing architecture.</w:t>
      </w:r>
    </w:p>
    <w:p>
      <w:pPr>
        <w:pStyle w:val="ListBullet"/>
      </w:pPr>
      <w:r>
        <w:t>Do not replace frozen product decisions without raising a decision request.</w:t>
      </w:r>
    </w:p>
    <w:p>
      <w:pPr>
        <w:pStyle w:val="ListBullet"/>
      </w:pPr>
      <w:r>
        <w:t>Implement server-authoritative rules.</w:t>
      </w:r>
    </w:p>
    <w:p>
      <w:pPr>
        <w:pStyle w:val="ListBullet"/>
      </w:pPr>
      <w:r>
        <w:t>Use migrations; do not manually depend on console-only schema changes.</w:t>
      </w:r>
    </w:p>
    <w:p>
      <w:pPr>
        <w:pStyle w:val="ListBullet"/>
      </w:pPr>
      <w:r>
        <w:t>Make each task small, testable and reversible.</w:t>
      </w:r>
    </w:p>
    <w:p>
      <w:pPr>
        <w:pStyle w:val="ListBullet"/>
      </w:pPr>
      <w:r>
        <w:t>Report files changed, migrations, tests run and known risks after each task.</w:t>
      </w:r>
    </w:p>
    <w:p>
      <w:pPr>
        <w:pStyle w:val="Heading1"/>
      </w:pPr>
      <w:r>
        <w:t>Suggested First Implementation Milestone</w:t>
      </w:r>
    </w:p>
    <w:p>
      <w:r>
        <w:rPr>
          <w:rFonts w:ascii="Courier New" w:hAnsi="Courier New"/>
          <w:sz w:val="18"/>
        </w:rPr>
        <w:t>Create game → generate invite → player registers → confirmed/waiting result</w:t>
        <w:br/>
        <w:t>→ Admin adds mock credits → waiting user promoted → notification/state update</w:t>
      </w:r>
    </w:p>
    <w:p>
      <w:r>
        <w:t>This validates the most differentiated product flow before implementing the full Tambola engine.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