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CAA584" w14:textId="77777777" w:rsidR="00A50A95" w:rsidRDefault="00000000">
      <w:pPr>
        <w:spacing w:after="120"/>
      </w:pPr>
      <w:proofErr w:type="spellStart"/>
      <w:r>
        <w:rPr>
          <w:b/>
          <w:bCs/>
          <w:sz w:val="32"/>
          <w:szCs w:val="32"/>
        </w:rPr>
        <w:t>MediCare</w:t>
      </w:r>
      <w:proofErr w:type="spellEnd"/>
      <w:r>
        <w:rPr>
          <w:b/>
          <w:bCs/>
          <w:sz w:val="32"/>
          <w:szCs w:val="32"/>
        </w:rPr>
        <w:t xml:space="preserve"> Hospital Readmission Intelligence</w:t>
      </w:r>
    </w:p>
    <w:p w14:paraId="403CA96C" w14:textId="77777777" w:rsidR="00A50A95" w:rsidRDefault="00000000">
      <w:pPr>
        <w:spacing w:after="240"/>
      </w:pPr>
      <w:r>
        <w:rPr>
          <w:i/>
          <w:iCs/>
        </w:rPr>
        <w:t>Predictive Analytics Capstone Project – Pre-Submission Document</w:t>
      </w:r>
    </w:p>
    <w:p w14:paraId="114C781D" w14:textId="1A6A9E12" w:rsidR="00A50A95" w:rsidRDefault="00000000">
      <w:pPr>
        <w:pStyle w:val="Heading1"/>
      </w:pPr>
      <w:r>
        <w:t>1. Business Problem</w:t>
      </w:r>
    </w:p>
    <w:p w14:paraId="53E47417" w14:textId="6F0F9043" w:rsidR="00F076F0" w:rsidRDefault="00F076F0" w:rsidP="00832DA6">
      <w:pPr>
        <w:spacing w:after="120"/>
        <w:jc w:val="both"/>
      </w:pPr>
      <w:proofErr w:type="spellStart"/>
      <w:r>
        <w:t>MediCare</w:t>
      </w:r>
      <w:proofErr w:type="spellEnd"/>
      <w:r>
        <w:t xml:space="preserve"> Health Network is one of the largest multi-specialty healthcare providers in the region, operating a network of hospitals, specialty clinics, diagnostic centr</w:t>
      </w:r>
      <w:r>
        <w:t>e</w:t>
      </w:r>
      <w:r>
        <w:t>s, and telemedicine platforms.</w:t>
      </w:r>
    </w:p>
    <w:p w14:paraId="5BD0F9BA" w14:textId="0A3141C4" w:rsidR="00F076F0" w:rsidRDefault="00F076F0" w:rsidP="00832DA6">
      <w:pPr>
        <w:spacing w:after="120"/>
        <w:jc w:val="both"/>
      </w:pPr>
      <w:r>
        <w:t xml:space="preserve">Despite </w:t>
      </w:r>
      <w:r>
        <w:t xml:space="preserve">heavy investment </w:t>
      </w:r>
      <w:r>
        <w:t>in expanding patient care services, improving clinical outcomes, and implementing electronic health record systems to support data-driven healthcare delivery, executive leadership has become increasingly concerned about rising hospital readmission rates across multiple medical specialties.</w:t>
      </w:r>
    </w:p>
    <w:p w14:paraId="3DA8B8B1" w14:textId="72DEB27D" w:rsidR="00A50A95" w:rsidRDefault="00000000" w:rsidP="00832DA6">
      <w:pPr>
        <w:spacing w:after="120"/>
        <w:jc w:val="both"/>
      </w:pPr>
      <w:r>
        <w:t xml:space="preserve">Hospital readmissions represent a critical challenge for </w:t>
      </w:r>
      <w:proofErr w:type="spellStart"/>
      <w:r>
        <w:t>MediCare</w:t>
      </w:r>
      <w:proofErr w:type="spellEnd"/>
      <w:r>
        <w:t xml:space="preserve"> Health Network, impacting operational efficiency, financial performance, and patient outcomes. The organization faces rising readmission rates across multiple medical specialties, resulting in increased treatment costs, resource strain, regulatory penalties</w:t>
      </w:r>
      <w:r w:rsidR="00467096">
        <w:t xml:space="preserve"> and </w:t>
      </w:r>
      <w:r w:rsidR="00467096">
        <w:t>declining patient satisfaction scores</w:t>
      </w:r>
      <w:r>
        <w:t>. Current discharge and post-care planning rely primarily on standardized clinical protocols and manual assessments, which lack predictive power.</w:t>
      </w:r>
    </w:p>
    <w:p w14:paraId="143A7E18" w14:textId="57DBB113" w:rsidR="00F076F0" w:rsidRDefault="00FA7B06" w:rsidP="00832DA6">
      <w:pPr>
        <w:spacing w:after="120"/>
        <w:jc w:val="both"/>
      </w:pPr>
      <w:r>
        <w:t xml:space="preserve">Currently, the </w:t>
      </w:r>
      <w:proofErr w:type="spellStart"/>
      <w:r>
        <w:t>MediCare</w:t>
      </w:r>
      <w:proofErr w:type="spellEnd"/>
      <w:r>
        <w:t xml:space="preserve"> Health Network</w:t>
      </w:r>
      <w:r>
        <w:t xml:space="preserve"> </w:t>
      </w:r>
      <w:r>
        <w:t>relies primarily on standardized clinical protocols and manual assessments to evaluate discharge readiness and post-care planning.</w:t>
      </w:r>
    </w:p>
    <w:p w14:paraId="54143CBC" w14:textId="77777777" w:rsidR="00467096" w:rsidRDefault="00467096" w:rsidP="00832DA6">
      <w:pPr>
        <w:spacing w:after="120"/>
        <w:jc w:val="both"/>
      </w:pPr>
    </w:p>
    <w:p w14:paraId="0CC23512" w14:textId="77777777" w:rsidR="00A50A95" w:rsidRDefault="00000000">
      <w:pPr>
        <w:spacing w:after="120"/>
      </w:pPr>
      <w:r>
        <w:rPr>
          <w:b/>
          <w:bCs/>
        </w:rPr>
        <w:t>Analytical Objectives:</w:t>
      </w:r>
    </w:p>
    <w:p w14:paraId="5C60701E" w14:textId="4BF82653" w:rsidR="00915552" w:rsidRDefault="00915552" w:rsidP="00915552">
      <w:pPr>
        <w:jc w:val="both"/>
      </w:pPr>
      <w:proofErr w:type="spellStart"/>
      <w:r>
        <w:t>MediCare</w:t>
      </w:r>
      <w:proofErr w:type="spellEnd"/>
      <w:r>
        <w:t xml:space="preserve"> Health Network</w:t>
      </w:r>
      <w:r>
        <w:t xml:space="preserve"> would like to </w:t>
      </w:r>
      <w:r>
        <w:t>transition toward a proactive patient risk management approach capable of identifying patients who are more likely to require readmission.</w:t>
      </w:r>
      <w:r w:rsidR="003D5814">
        <w:t xml:space="preserve"> </w:t>
      </w:r>
      <w:r w:rsidR="00A13093">
        <w:t>Objective of</w:t>
      </w:r>
      <w:r w:rsidR="003D5814">
        <w:t xml:space="preserve"> the analytics team</w:t>
      </w:r>
      <w:r w:rsidR="00A13093">
        <w:t xml:space="preserve"> is</w:t>
      </w:r>
      <w:r w:rsidR="003D5814">
        <w:t xml:space="preserve"> to investigate the available information, identify meaningful patterns, uncover factors associated with readmission risk, and recommend data-driven solutions that can improve patient outcomes, optimize healthcare resources, and reduce avoidable readmissions.</w:t>
      </w:r>
    </w:p>
    <w:p w14:paraId="4CB1E25D" w14:textId="77777777" w:rsidR="003D5814" w:rsidRDefault="003D5814" w:rsidP="00915552">
      <w:pPr>
        <w:jc w:val="both"/>
      </w:pPr>
    </w:p>
    <w:p w14:paraId="117AB40E" w14:textId="09E3264E" w:rsidR="00A50A95" w:rsidRDefault="00000000">
      <w:pPr>
        <w:pStyle w:val="ListParagraph"/>
        <w:numPr>
          <w:ilvl w:val="0"/>
          <w:numId w:val="2"/>
        </w:numPr>
      </w:pPr>
      <w:r>
        <w:t>Develop a machine learning model to predict patient readmission risk</w:t>
      </w:r>
    </w:p>
    <w:p w14:paraId="2B5A3FA0" w14:textId="77777777" w:rsidR="00A50A95" w:rsidRDefault="00000000">
      <w:pPr>
        <w:pStyle w:val="ListParagraph"/>
        <w:numPr>
          <w:ilvl w:val="0"/>
          <w:numId w:val="2"/>
        </w:numPr>
      </w:pPr>
      <w:r>
        <w:t>Identify key demographic, clinical, and operational factors influencing readmission</w:t>
      </w:r>
    </w:p>
    <w:p w14:paraId="40479BFD" w14:textId="77777777" w:rsidR="00A50A95" w:rsidRDefault="00000000">
      <w:pPr>
        <w:pStyle w:val="ListParagraph"/>
        <w:numPr>
          <w:ilvl w:val="0"/>
          <w:numId w:val="2"/>
        </w:numPr>
        <w:spacing w:after="240"/>
      </w:pPr>
      <w:r>
        <w:t>Enable proactive interventions for high-risk patients to reduce avoidable readmissions</w:t>
      </w:r>
    </w:p>
    <w:p w14:paraId="57BF4A0C" w14:textId="77777777" w:rsidR="00C229CE" w:rsidRDefault="00C229CE" w:rsidP="00C229CE">
      <w:pPr>
        <w:spacing w:after="240"/>
      </w:pPr>
    </w:p>
    <w:p w14:paraId="163821F6" w14:textId="77777777" w:rsidR="00A50A95" w:rsidRDefault="00000000">
      <w:pPr>
        <w:pStyle w:val="Heading1"/>
      </w:pPr>
      <w:r>
        <w:t>2. Challenges and Constraints</w:t>
      </w:r>
    </w:p>
    <w:p w14:paraId="027BA72C" w14:textId="77777777" w:rsidR="00A50A95" w:rsidRDefault="00000000">
      <w:pPr>
        <w:spacing w:after="120"/>
      </w:pPr>
      <w:r>
        <w:rPr>
          <w:b/>
          <w:bCs/>
        </w:rPr>
        <w:t>Key Challenges:</w:t>
      </w:r>
    </w:p>
    <w:p w14:paraId="5CC8FD6D" w14:textId="77777777" w:rsidR="00A50A95" w:rsidRDefault="00000000" w:rsidP="00832DA6">
      <w:pPr>
        <w:pStyle w:val="ListParagraph"/>
        <w:numPr>
          <w:ilvl w:val="0"/>
          <w:numId w:val="2"/>
        </w:numPr>
        <w:jc w:val="both"/>
      </w:pPr>
      <w:r>
        <w:t>Data Quality: Legacy system records contain missing values, inconsistencies, and mixed data types requiring robust preprocessing</w:t>
      </w:r>
    </w:p>
    <w:p w14:paraId="25AF3284" w14:textId="77777777" w:rsidR="00A50A95" w:rsidRDefault="00000000" w:rsidP="00832DA6">
      <w:pPr>
        <w:pStyle w:val="ListParagraph"/>
        <w:numPr>
          <w:ilvl w:val="0"/>
          <w:numId w:val="2"/>
        </w:numPr>
        <w:jc w:val="both"/>
      </w:pPr>
      <w:r>
        <w:t>Class Imbalance: Readmission rates may be imbalanced, requiring sampling strategies to prevent biased model predictions</w:t>
      </w:r>
    </w:p>
    <w:p w14:paraId="4D31BC5B" w14:textId="77777777" w:rsidR="00A50A95" w:rsidRDefault="00000000" w:rsidP="00832DA6">
      <w:pPr>
        <w:pStyle w:val="ListParagraph"/>
        <w:numPr>
          <w:ilvl w:val="0"/>
          <w:numId w:val="2"/>
        </w:numPr>
        <w:jc w:val="both"/>
      </w:pPr>
      <w:r>
        <w:t>Feature Selection: Determining clinically meaningful predictors from 31 variables while avoiding multicollinearity</w:t>
      </w:r>
    </w:p>
    <w:p w14:paraId="0813D710" w14:textId="77777777" w:rsidR="00A50A95" w:rsidRDefault="00000000" w:rsidP="00832DA6">
      <w:pPr>
        <w:pStyle w:val="ListParagraph"/>
        <w:numPr>
          <w:ilvl w:val="0"/>
          <w:numId w:val="2"/>
        </w:numPr>
        <w:spacing w:after="240"/>
        <w:jc w:val="both"/>
      </w:pPr>
      <w:r>
        <w:t>Model Interpretability: Healthcare stakeholders require explainable predictions for clinical adoption</w:t>
      </w:r>
    </w:p>
    <w:p w14:paraId="7C2E38C8" w14:textId="77777777" w:rsidR="00A50A95" w:rsidRDefault="00000000">
      <w:pPr>
        <w:pStyle w:val="Heading1"/>
      </w:pPr>
      <w:r>
        <w:lastRenderedPageBreak/>
        <w:t>3. Background Study / Literature Review</w:t>
      </w:r>
    </w:p>
    <w:p w14:paraId="3D44F716" w14:textId="77777777" w:rsidR="006518EB" w:rsidRDefault="00000000" w:rsidP="006518EB">
      <w:pPr>
        <w:spacing w:after="120"/>
        <w:jc w:val="both"/>
      </w:pPr>
      <w:r>
        <w:t xml:space="preserve">Hospital readmission prediction has been extensively studied in healthcare informatics. Research demonstrates that machine learning approaches outperform traditional risk scoring systems. </w:t>
      </w:r>
    </w:p>
    <w:p w14:paraId="144544CC" w14:textId="1CE5F717" w:rsidR="00A50A95" w:rsidRDefault="00000000" w:rsidP="006518EB">
      <w:pPr>
        <w:spacing w:after="120"/>
        <w:jc w:val="both"/>
      </w:pPr>
      <w:r>
        <w:t>Key findings inform our methodology:</w:t>
      </w:r>
    </w:p>
    <w:p w14:paraId="406D0E91" w14:textId="77777777" w:rsidR="00A50A95" w:rsidRDefault="00000000" w:rsidP="006518EB">
      <w:pPr>
        <w:pStyle w:val="ListParagraph"/>
        <w:numPr>
          <w:ilvl w:val="0"/>
          <w:numId w:val="2"/>
        </w:numPr>
        <w:jc w:val="both"/>
      </w:pPr>
      <w:r>
        <w:t>Ensemble methods (Random Forest, Gradient Boosting) achieve 75-85% AUC on readmission prediction tasks</w:t>
      </w:r>
    </w:p>
    <w:p w14:paraId="32D49CF4" w14:textId="77777777" w:rsidR="00A50A95" w:rsidRDefault="00000000" w:rsidP="006518EB">
      <w:pPr>
        <w:pStyle w:val="ListParagraph"/>
        <w:numPr>
          <w:ilvl w:val="0"/>
          <w:numId w:val="2"/>
        </w:numPr>
        <w:jc w:val="both"/>
      </w:pPr>
      <w:r>
        <w:t>Patient demographics, chronic disease burden, and medication complexity are strong predictors</w:t>
      </w:r>
    </w:p>
    <w:p w14:paraId="21961309" w14:textId="77777777" w:rsidR="00A50A95" w:rsidRDefault="00000000" w:rsidP="006518EB">
      <w:pPr>
        <w:pStyle w:val="ListParagraph"/>
        <w:numPr>
          <w:ilvl w:val="0"/>
          <w:numId w:val="2"/>
        </w:numPr>
        <w:jc w:val="both"/>
      </w:pPr>
      <w:r>
        <w:t>Post-discharge monitoring and care coordination interventions reduce readmissions by 15-30%</w:t>
      </w:r>
    </w:p>
    <w:p w14:paraId="1565044F" w14:textId="77777777" w:rsidR="00A50A95" w:rsidRDefault="00000000" w:rsidP="006518EB">
      <w:pPr>
        <w:pStyle w:val="ListParagraph"/>
        <w:numPr>
          <w:ilvl w:val="0"/>
          <w:numId w:val="2"/>
        </w:numPr>
        <w:spacing w:after="240"/>
        <w:jc w:val="both"/>
      </w:pPr>
      <w:r>
        <w:t>SHAP and LIME provide model-agnostic explanations for clinical interpretation</w:t>
      </w:r>
    </w:p>
    <w:p w14:paraId="22822EA4" w14:textId="77777777" w:rsidR="006518EB" w:rsidRDefault="006518EB" w:rsidP="006518EB">
      <w:pPr>
        <w:spacing w:after="240"/>
        <w:jc w:val="both"/>
      </w:pPr>
    </w:p>
    <w:p w14:paraId="5F62FB7A" w14:textId="57E7FA15" w:rsidR="00A50A95" w:rsidRDefault="00000000">
      <w:pPr>
        <w:pStyle w:val="Heading1"/>
      </w:pPr>
      <w:r>
        <w:t xml:space="preserve">4. Proposed Methodology </w:t>
      </w:r>
      <w:r w:rsidR="00C6585D">
        <w:t>&amp;</w:t>
      </w:r>
      <w:r>
        <w:t xml:space="preserve"> Solution Approach</w:t>
      </w:r>
    </w:p>
    <w:p w14:paraId="73565AAC" w14:textId="77777777" w:rsidR="00A50A95" w:rsidRDefault="00000000" w:rsidP="006518EB">
      <w:pPr>
        <w:pStyle w:val="Heading2"/>
        <w:ind w:left="360"/>
      </w:pPr>
      <w:r>
        <w:t>Data Preparation &amp; Feature Engineering</w:t>
      </w:r>
    </w:p>
    <w:p w14:paraId="3729C9F0" w14:textId="27C2F3B0" w:rsidR="00660E4E" w:rsidRDefault="00660E4E" w:rsidP="006518EB">
      <w:pPr>
        <w:pStyle w:val="ListParagraph"/>
        <w:numPr>
          <w:ilvl w:val="0"/>
          <w:numId w:val="2"/>
        </w:numPr>
        <w:ind w:left="1080"/>
        <w:jc w:val="both"/>
      </w:pPr>
      <w:r>
        <w:t>Dataset exploration</w:t>
      </w:r>
    </w:p>
    <w:p w14:paraId="3A69E5B8" w14:textId="3CE455B6" w:rsidR="00660E4E" w:rsidRDefault="00660E4E" w:rsidP="006518EB">
      <w:pPr>
        <w:pStyle w:val="ListParagraph"/>
        <w:numPr>
          <w:ilvl w:val="0"/>
          <w:numId w:val="4"/>
        </w:numPr>
        <w:ind w:left="1440"/>
        <w:jc w:val="both"/>
      </w:pPr>
      <w:r>
        <w:t>Review dataset statistics</w:t>
      </w:r>
    </w:p>
    <w:p w14:paraId="1D3DAC73" w14:textId="1DD10859" w:rsidR="00660E4E" w:rsidRDefault="00660E4E" w:rsidP="006518EB">
      <w:pPr>
        <w:pStyle w:val="ListParagraph"/>
        <w:numPr>
          <w:ilvl w:val="0"/>
          <w:numId w:val="4"/>
        </w:numPr>
        <w:ind w:left="1440"/>
        <w:jc w:val="both"/>
      </w:pPr>
      <w:r>
        <w:t>Visualize relationships in dataset</w:t>
      </w:r>
      <w:r w:rsidR="00D566EB">
        <w:t xml:space="preserve"> using different graphs</w:t>
      </w:r>
    </w:p>
    <w:p w14:paraId="52E17324" w14:textId="4EB2A9D2" w:rsidR="00A50A95" w:rsidRDefault="00000000" w:rsidP="006518EB">
      <w:pPr>
        <w:pStyle w:val="ListParagraph"/>
        <w:numPr>
          <w:ilvl w:val="0"/>
          <w:numId w:val="2"/>
        </w:numPr>
        <w:ind w:left="1080"/>
        <w:jc w:val="both"/>
      </w:pPr>
      <w:r>
        <w:t>Handle missing values using domain-informed imputation (mean for biometrics, mode for categories)</w:t>
      </w:r>
    </w:p>
    <w:p w14:paraId="2E0B1341" w14:textId="77777777" w:rsidR="00A50A95" w:rsidRDefault="00000000" w:rsidP="006518EB">
      <w:pPr>
        <w:pStyle w:val="ListParagraph"/>
        <w:numPr>
          <w:ilvl w:val="0"/>
          <w:numId w:val="2"/>
        </w:numPr>
        <w:ind w:left="1080"/>
        <w:jc w:val="both"/>
      </w:pPr>
      <w:r>
        <w:t>Engineer derived features: risk scores, interaction terms, aggregated metrics</w:t>
      </w:r>
    </w:p>
    <w:p w14:paraId="79EE8305" w14:textId="77777777" w:rsidR="00A50A95" w:rsidRDefault="00000000" w:rsidP="006518EB">
      <w:pPr>
        <w:pStyle w:val="ListParagraph"/>
        <w:numPr>
          <w:ilvl w:val="0"/>
          <w:numId w:val="2"/>
        </w:numPr>
        <w:spacing w:after="240"/>
        <w:ind w:left="1080"/>
        <w:jc w:val="both"/>
      </w:pPr>
      <w:r>
        <w:t>Normalize numerical features and encode categorical variables</w:t>
      </w:r>
    </w:p>
    <w:p w14:paraId="4E2551EC" w14:textId="77777777" w:rsidR="00A50A95" w:rsidRDefault="00000000" w:rsidP="00C6585D">
      <w:pPr>
        <w:pStyle w:val="Heading2"/>
        <w:ind w:left="720"/>
      </w:pPr>
      <w:r>
        <w:t>Model Development</w:t>
      </w:r>
    </w:p>
    <w:p w14:paraId="4C6F2B46" w14:textId="5AFB4AC3" w:rsidR="00B237C3" w:rsidRPr="00B237C3" w:rsidRDefault="00B237C3" w:rsidP="00C6585D">
      <w:pPr>
        <w:pStyle w:val="Heading2"/>
        <w:ind w:left="720"/>
        <w:jc w:val="both"/>
        <w:rPr>
          <w:b w:val="0"/>
          <w:bCs w:val="0"/>
          <w:color w:val="auto"/>
          <w:sz w:val="22"/>
          <w:szCs w:val="22"/>
        </w:rPr>
      </w:pPr>
      <w:r w:rsidRPr="00B237C3">
        <w:rPr>
          <w:b w:val="0"/>
          <w:bCs w:val="0"/>
          <w:color w:val="auto"/>
          <w:sz w:val="22"/>
          <w:szCs w:val="22"/>
        </w:rPr>
        <w:t>The project will follow a supervised machine learning classification framework where the target variable is patient readmission status.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126"/>
        <w:gridCol w:w="3969"/>
      </w:tblGrid>
      <w:tr w:rsidR="00B237C3" w14:paraId="3E25528B" w14:textId="77777777" w:rsidTr="00884FCC">
        <w:trPr>
          <w:tblHeader/>
          <w:tblCellSpacing w:w="15" w:type="dxa"/>
        </w:trPr>
        <w:tc>
          <w:tcPr>
            <w:tcW w:w="2360" w:type="dxa"/>
            <w:vAlign w:val="center"/>
            <w:hideMark/>
          </w:tcPr>
          <w:p w14:paraId="5FDBF61E" w14:textId="77777777" w:rsidR="00B237C3" w:rsidRDefault="00B237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2096" w:type="dxa"/>
            <w:vAlign w:val="center"/>
            <w:hideMark/>
          </w:tcPr>
          <w:p w14:paraId="147DC700" w14:textId="77777777" w:rsidR="00B237C3" w:rsidRDefault="00B237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Algorithm</w:t>
            </w:r>
          </w:p>
        </w:tc>
        <w:tc>
          <w:tcPr>
            <w:tcW w:w="3924" w:type="dxa"/>
            <w:vAlign w:val="center"/>
            <w:hideMark/>
          </w:tcPr>
          <w:p w14:paraId="38480645" w14:textId="77777777" w:rsidR="00B237C3" w:rsidRDefault="00B237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 Include It</w:t>
            </w:r>
          </w:p>
        </w:tc>
      </w:tr>
      <w:tr w:rsidR="00B237C3" w14:paraId="315B524C" w14:textId="77777777" w:rsidTr="00884FC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38DC714B" w14:textId="77777777" w:rsidR="00B237C3" w:rsidRDefault="00B237C3">
            <w:r>
              <w:t>Baseline</w:t>
            </w:r>
          </w:p>
        </w:tc>
        <w:tc>
          <w:tcPr>
            <w:tcW w:w="2096" w:type="dxa"/>
            <w:vAlign w:val="center"/>
            <w:hideMark/>
          </w:tcPr>
          <w:p w14:paraId="7BF31911" w14:textId="77777777" w:rsidR="00B237C3" w:rsidRDefault="00B237C3">
            <w:r>
              <w:t>Logistic Regression</w:t>
            </w:r>
          </w:p>
        </w:tc>
        <w:tc>
          <w:tcPr>
            <w:tcW w:w="3924" w:type="dxa"/>
            <w:vAlign w:val="center"/>
            <w:hideMark/>
          </w:tcPr>
          <w:p w14:paraId="3815A4AD" w14:textId="77777777" w:rsidR="00B237C3" w:rsidRDefault="00B237C3">
            <w:r>
              <w:t>Interpretable benchmark</w:t>
            </w:r>
          </w:p>
        </w:tc>
      </w:tr>
      <w:tr w:rsidR="00B237C3" w14:paraId="7507EF0E" w14:textId="77777777" w:rsidTr="00884FC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1770F219" w14:textId="77777777" w:rsidR="00B237C3" w:rsidRDefault="00B237C3">
            <w:r>
              <w:t>Tree-Based</w:t>
            </w:r>
          </w:p>
        </w:tc>
        <w:tc>
          <w:tcPr>
            <w:tcW w:w="2096" w:type="dxa"/>
            <w:vAlign w:val="center"/>
            <w:hideMark/>
          </w:tcPr>
          <w:p w14:paraId="63045D4E" w14:textId="77777777" w:rsidR="00B237C3" w:rsidRDefault="00B237C3">
            <w:r>
              <w:t>Decision Tree</w:t>
            </w:r>
          </w:p>
        </w:tc>
        <w:tc>
          <w:tcPr>
            <w:tcW w:w="3924" w:type="dxa"/>
            <w:vAlign w:val="center"/>
            <w:hideMark/>
          </w:tcPr>
          <w:p w14:paraId="397C6A54" w14:textId="77777777" w:rsidR="00B237C3" w:rsidRDefault="00B237C3">
            <w:r>
              <w:t>Easy visualization and rule extraction</w:t>
            </w:r>
          </w:p>
        </w:tc>
      </w:tr>
      <w:tr w:rsidR="00B237C3" w14:paraId="181B978A" w14:textId="77777777" w:rsidTr="00884FC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4C6AE46C" w14:textId="77777777" w:rsidR="00B237C3" w:rsidRDefault="00B237C3">
            <w:r>
              <w:t>Ensemble (Bagging)</w:t>
            </w:r>
          </w:p>
        </w:tc>
        <w:tc>
          <w:tcPr>
            <w:tcW w:w="2096" w:type="dxa"/>
            <w:vAlign w:val="center"/>
            <w:hideMark/>
          </w:tcPr>
          <w:p w14:paraId="3BC9D249" w14:textId="77777777" w:rsidR="00B237C3" w:rsidRDefault="00B237C3">
            <w:r>
              <w:t>Random Forest</w:t>
            </w:r>
          </w:p>
        </w:tc>
        <w:tc>
          <w:tcPr>
            <w:tcW w:w="3924" w:type="dxa"/>
            <w:vAlign w:val="center"/>
            <w:hideMark/>
          </w:tcPr>
          <w:p w14:paraId="48950632" w14:textId="77777777" w:rsidR="00B237C3" w:rsidRDefault="00B237C3">
            <w:r>
              <w:t>Strong performance, feature importance</w:t>
            </w:r>
          </w:p>
        </w:tc>
      </w:tr>
      <w:tr w:rsidR="00B237C3" w14:paraId="495ED8BB" w14:textId="77777777" w:rsidTr="00884FC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759147C5" w14:textId="77777777" w:rsidR="00B237C3" w:rsidRDefault="00B237C3">
            <w:r>
              <w:t>Ensemble (Boosting)</w:t>
            </w:r>
          </w:p>
        </w:tc>
        <w:tc>
          <w:tcPr>
            <w:tcW w:w="2096" w:type="dxa"/>
            <w:vAlign w:val="center"/>
            <w:hideMark/>
          </w:tcPr>
          <w:p w14:paraId="617B4B13" w14:textId="77777777" w:rsidR="00B237C3" w:rsidRDefault="00B237C3">
            <w:r>
              <w:t>AdaBoost</w:t>
            </w:r>
          </w:p>
        </w:tc>
        <w:tc>
          <w:tcPr>
            <w:tcW w:w="3924" w:type="dxa"/>
            <w:vAlign w:val="center"/>
            <w:hideMark/>
          </w:tcPr>
          <w:p w14:paraId="51FBF124" w14:textId="77777777" w:rsidR="00B237C3" w:rsidRDefault="00B237C3">
            <w:r>
              <w:t>Demonstrates boosting concept</w:t>
            </w:r>
          </w:p>
        </w:tc>
      </w:tr>
      <w:tr w:rsidR="00B237C3" w14:paraId="131432A8" w14:textId="77777777" w:rsidTr="00884FC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56AD51ED" w14:textId="77777777" w:rsidR="00B237C3" w:rsidRDefault="00B237C3">
            <w:r>
              <w:t>Ensemble (Boosting)</w:t>
            </w:r>
          </w:p>
        </w:tc>
        <w:tc>
          <w:tcPr>
            <w:tcW w:w="2096" w:type="dxa"/>
            <w:vAlign w:val="center"/>
            <w:hideMark/>
          </w:tcPr>
          <w:p w14:paraId="522CE2B0" w14:textId="77777777" w:rsidR="00B237C3" w:rsidRDefault="00B237C3">
            <w:r>
              <w:t>Gradient Boosting</w:t>
            </w:r>
          </w:p>
        </w:tc>
        <w:tc>
          <w:tcPr>
            <w:tcW w:w="3924" w:type="dxa"/>
            <w:vAlign w:val="center"/>
            <w:hideMark/>
          </w:tcPr>
          <w:p w14:paraId="1F0161DE" w14:textId="77777777" w:rsidR="00B237C3" w:rsidRDefault="00B237C3">
            <w:r>
              <w:t>Expected high-performance model</w:t>
            </w:r>
          </w:p>
        </w:tc>
      </w:tr>
    </w:tbl>
    <w:p w14:paraId="0CA6C7E1" w14:textId="6F7EFE4C" w:rsidR="00815D95" w:rsidRDefault="00B237C3" w:rsidP="00C6585D">
      <w:pPr>
        <w:pStyle w:val="Heading2"/>
        <w:ind w:left="720"/>
        <w:jc w:val="both"/>
        <w:rPr>
          <w:b w:val="0"/>
          <w:bCs w:val="0"/>
          <w:color w:val="auto"/>
          <w:sz w:val="22"/>
          <w:szCs w:val="22"/>
        </w:rPr>
      </w:pPr>
      <w:r w:rsidRPr="00B237C3">
        <w:rPr>
          <w:b w:val="0"/>
          <w:bCs w:val="0"/>
          <w:color w:val="auto"/>
          <w:sz w:val="22"/>
          <w:szCs w:val="22"/>
        </w:rPr>
        <w:t>Logistic Regression will serve as the baseline model, while tree-based and ensemble learning methods will be used to capture complex nonlinear relationships within patient healthcare data. The models will be compared using Accuracy, Precision, Recall, F1-Score, and ROC-AUC metrics to identify the most effective approach for predicting patient readmission risk.</w:t>
      </w:r>
    </w:p>
    <w:p w14:paraId="7021D791" w14:textId="77777777" w:rsidR="00832DA6" w:rsidRDefault="00832DA6" w:rsidP="00832DA6">
      <w:pPr>
        <w:pStyle w:val="Heading2"/>
        <w:jc w:val="both"/>
        <w:rPr>
          <w:b w:val="0"/>
          <w:bCs w:val="0"/>
          <w:color w:val="auto"/>
          <w:sz w:val="22"/>
          <w:szCs w:val="22"/>
        </w:rPr>
      </w:pPr>
    </w:p>
    <w:p w14:paraId="687A090A" w14:textId="26EF5EEA" w:rsidR="00832DA6" w:rsidRDefault="00832DA6" w:rsidP="00AC178D">
      <w:pPr>
        <w:pStyle w:val="Heading2"/>
        <w:ind w:left="720"/>
        <w:jc w:val="both"/>
        <w:rPr>
          <w:b w:val="0"/>
          <w:bCs w:val="0"/>
          <w:color w:val="auto"/>
          <w:sz w:val="22"/>
          <w:szCs w:val="22"/>
        </w:rPr>
      </w:pPr>
      <w:r>
        <w:rPr>
          <w:b w:val="0"/>
          <w:bCs w:val="0"/>
          <w:color w:val="auto"/>
          <w:sz w:val="22"/>
          <w:szCs w:val="22"/>
        </w:rPr>
        <w:t>We would like to apply unsupervised techniques also on the given dataset to identify any other hidden information that can help in improving overall business objectives of the Hospital.</w:t>
      </w:r>
    </w:p>
    <w:p w14:paraId="0CB7F5DF" w14:textId="77777777" w:rsidR="00832DA6" w:rsidRPr="00815D95" w:rsidRDefault="00832DA6" w:rsidP="00832DA6">
      <w:pPr>
        <w:pStyle w:val="Heading2"/>
        <w:jc w:val="both"/>
        <w:rPr>
          <w:b w:val="0"/>
          <w:bCs w:val="0"/>
          <w:color w:val="auto"/>
          <w:sz w:val="22"/>
          <w:szCs w:val="22"/>
        </w:rPr>
      </w:pPr>
    </w:p>
    <w:p w14:paraId="0E8677F8" w14:textId="5E841858" w:rsidR="00A50A95" w:rsidRPr="00B237C3" w:rsidRDefault="00000000" w:rsidP="00AC178D">
      <w:pPr>
        <w:pStyle w:val="Heading2"/>
        <w:ind w:left="720"/>
        <w:rPr>
          <w:b w:val="0"/>
          <w:bCs w:val="0"/>
          <w:color w:val="auto"/>
          <w:sz w:val="22"/>
          <w:szCs w:val="22"/>
        </w:rPr>
      </w:pPr>
      <w:r>
        <w:lastRenderedPageBreak/>
        <w:t>Evaluation &amp; Interpretation</w:t>
      </w:r>
    </w:p>
    <w:p w14:paraId="1C5EE208" w14:textId="77777777" w:rsidR="00AC178D" w:rsidRDefault="002A7395" w:rsidP="00AC178D">
      <w:pPr>
        <w:pStyle w:val="Heading2"/>
        <w:numPr>
          <w:ilvl w:val="0"/>
          <w:numId w:val="9"/>
        </w:numPr>
        <w:jc w:val="both"/>
        <w:rPr>
          <w:b w:val="0"/>
          <w:bCs w:val="0"/>
          <w:color w:val="auto"/>
          <w:sz w:val="22"/>
          <w:szCs w:val="22"/>
        </w:rPr>
      </w:pPr>
      <w:r w:rsidRPr="002A7395">
        <w:rPr>
          <w:b w:val="0"/>
          <w:bCs w:val="0"/>
          <w:color w:val="auto"/>
          <w:sz w:val="22"/>
          <w:szCs w:val="22"/>
        </w:rPr>
        <w:t>Evaluate model performance using Accuracy, Precision, Recall, F1-Score, ROC-AUC, and Confusion Matrix</w:t>
      </w:r>
    </w:p>
    <w:p w14:paraId="3522CAFE" w14:textId="12D240BA" w:rsidR="00AC178D" w:rsidRDefault="002A7395" w:rsidP="00AC178D">
      <w:pPr>
        <w:pStyle w:val="Heading2"/>
        <w:numPr>
          <w:ilvl w:val="0"/>
          <w:numId w:val="9"/>
        </w:numPr>
        <w:jc w:val="both"/>
        <w:rPr>
          <w:b w:val="0"/>
          <w:bCs w:val="0"/>
          <w:color w:val="auto"/>
          <w:sz w:val="22"/>
          <w:szCs w:val="22"/>
        </w:rPr>
      </w:pPr>
      <w:r w:rsidRPr="002A7395">
        <w:rPr>
          <w:b w:val="0"/>
          <w:bCs w:val="0"/>
          <w:color w:val="auto"/>
          <w:sz w:val="22"/>
          <w:szCs w:val="22"/>
        </w:rPr>
        <w:t>Prioritize Recall and F1-Score to effectively identify high-risk patients likely to be readmitted</w:t>
      </w:r>
    </w:p>
    <w:p w14:paraId="55EFFE13" w14:textId="77777777" w:rsidR="00AC178D" w:rsidRDefault="002A7395" w:rsidP="00AC178D">
      <w:pPr>
        <w:pStyle w:val="Heading2"/>
        <w:numPr>
          <w:ilvl w:val="0"/>
          <w:numId w:val="9"/>
        </w:numPr>
        <w:jc w:val="both"/>
        <w:rPr>
          <w:b w:val="0"/>
          <w:bCs w:val="0"/>
          <w:color w:val="auto"/>
          <w:sz w:val="22"/>
          <w:szCs w:val="22"/>
        </w:rPr>
      </w:pPr>
      <w:r w:rsidRPr="002A7395">
        <w:rPr>
          <w:b w:val="0"/>
          <w:bCs w:val="0"/>
          <w:color w:val="auto"/>
          <w:sz w:val="22"/>
          <w:szCs w:val="22"/>
        </w:rPr>
        <w:t>Compare the performance of all models and select the best-performing model based on evaluation</w:t>
      </w:r>
      <w:r w:rsidR="00AC178D">
        <w:rPr>
          <w:b w:val="0"/>
          <w:bCs w:val="0"/>
          <w:color w:val="auto"/>
          <w:sz w:val="22"/>
          <w:szCs w:val="22"/>
        </w:rPr>
        <w:t xml:space="preserve"> </w:t>
      </w:r>
      <w:r w:rsidRPr="002A7395">
        <w:rPr>
          <w:b w:val="0"/>
          <w:bCs w:val="0"/>
          <w:color w:val="auto"/>
          <w:sz w:val="22"/>
          <w:szCs w:val="22"/>
        </w:rPr>
        <w:t>metrics.</w:t>
      </w:r>
    </w:p>
    <w:p w14:paraId="3671A965" w14:textId="417C4EA6" w:rsidR="00AC178D" w:rsidRDefault="002A7395" w:rsidP="00AC178D">
      <w:pPr>
        <w:pStyle w:val="Heading2"/>
        <w:numPr>
          <w:ilvl w:val="0"/>
          <w:numId w:val="9"/>
        </w:numPr>
        <w:jc w:val="both"/>
        <w:rPr>
          <w:b w:val="0"/>
          <w:bCs w:val="0"/>
          <w:color w:val="auto"/>
          <w:sz w:val="22"/>
          <w:szCs w:val="22"/>
        </w:rPr>
      </w:pPr>
      <w:r w:rsidRPr="002A7395">
        <w:rPr>
          <w:b w:val="0"/>
          <w:bCs w:val="0"/>
          <w:color w:val="auto"/>
          <w:sz w:val="22"/>
          <w:szCs w:val="22"/>
        </w:rPr>
        <w:t>Analy</w:t>
      </w:r>
      <w:r w:rsidR="00AC178D">
        <w:rPr>
          <w:b w:val="0"/>
          <w:bCs w:val="0"/>
          <w:color w:val="auto"/>
          <w:sz w:val="22"/>
          <w:szCs w:val="22"/>
        </w:rPr>
        <w:t>s</w:t>
      </w:r>
      <w:r w:rsidRPr="002A7395">
        <w:rPr>
          <w:b w:val="0"/>
          <w:bCs w:val="0"/>
          <w:color w:val="auto"/>
          <w:sz w:val="22"/>
          <w:szCs w:val="22"/>
        </w:rPr>
        <w:t>e feature importance to identify the key factors contributing to patient readmission risk</w:t>
      </w:r>
    </w:p>
    <w:p w14:paraId="4B13A3A5" w14:textId="61BC5407" w:rsidR="00815D95" w:rsidRPr="00884FCC" w:rsidRDefault="002A7395" w:rsidP="00884FCC">
      <w:pPr>
        <w:pStyle w:val="Heading2"/>
        <w:numPr>
          <w:ilvl w:val="0"/>
          <w:numId w:val="9"/>
        </w:numPr>
        <w:jc w:val="both"/>
        <w:rPr>
          <w:b w:val="0"/>
          <w:bCs w:val="0"/>
          <w:color w:val="auto"/>
          <w:sz w:val="22"/>
          <w:szCs w:val="22"/>
        </w:rPr>
      </w:pPr>
      <w:r w:rsidRPr="002A7395">
        <w:rPr>
          <w:b w:val="0"/>
          <w:bCs w:val="0"/>
          <w:color w:val="auto"/>
          <w:sz w:val="22"/>
          <w:szCs w:val="22"/>
        </w:rPr>
        <w:t>Generate business insights and recommendations based on the most influential predictors</w:t>
      </w:r>
    </w:p>
    <w:p w14:paraId="17B9D913" w14:textId="77777777" w:rsidR="00884FCC" w:rsidRPr="00884FCC" w:rsidRDefault="00884FCC" w:rsidP="00884FCC">
      <w:pPr>
        <w:pStyle w:val="Heading2"/>
        <w:numPr>
          <w:ilvl w:val="0"/>
          <w:numId w:val="9"/>
        </w:numPr>
        <w:jc w:val="both"/>
        <w:rPr>
          <w:b w:val="0"/>
          <w:bCs w:val="0"/>
          <w:color w:val="auto"/>
          <w:sz w:val="22"/>
          <w:szCs w:val="22"/>
        </w:rPr>
      </w:pPr>
    </w:p>
    <w:p w14:paraId="49B3309C" w14:textId="34877155" w:rsidR="00A50A95" w:rsidRDefault="00000000" w:rsidP="00CA60F1">
      <w:pPr>
        <w:pStyle w:val="Heading2"/>
        <w:ind w:left="720"/>
      </w:pPr>
      <w:r>
        <w:t>Solution Workflow</w:t>
      </w:r>
    </w:p>
    <w:p w14:paraId="1A63D5DE" w14:textId="77777777" w:rsidR="002F21CF" w:rsidRDefault="002F21CF" w:rsidP="00023486">
      <w:pPr>
        <w:pStyle w:val="ListParagraph"/>
        <w:numPr>
          <w:ilvl w:val="0"/>
          <w:numId w:val="2"/>
        </w:numPr>
        <w:jc w:val="both"/>
      </w:pPr>
    </w:p>
    <w:p w14:paraId="3E7764B5" w14:textId="1F407BBE" w:rsidR="005C183F" w:rsidRDefault="005C183F" w:rsidP="00023486">
      <w:pPr>
        <w:pStyle w:val="ListParagraph"/>
        <w:numPr>
          <w:ilvl w:val="0"/>
          <w:numId w:val="2"/>
        </w:numPr>
        <w:jc w:val="both"/>
      </w:pPr>
      <w:r>
        <w:t>Data Preparation</w:t>
      </w:r>
    </w:p>
    <w:p w14:paraId="3F321591" w14:textId="2BA3C784" w:rsidR="005C183F" w:rsidRDefault="005C183F" w:rsidP="00023486">
      <w:pPr>
        <w:pStyle w:val="ListParagraph"/>
        <w:numPr>
          <w:ilvl w:val="2"/>
          <w:numId w:val="10"/>
        </w:numPr>
        <w:jc w:val="both"/>
      </w:pPr>
      <w:r>
        <w:t>Understanding data by reviewing statistical information</w:t>
      </w:r>
    </w:p>
    <w:p w14:paraId="71155FF4" w14:textId="1ACF0F82" w:rsidR="005C183F" w:rsidRDefault="005C183F" w:rsidP="00023486">
      <w:pPr>
        <w:pStyle w:val="ListParagraph"/>
        <w:numPr>
          <w:ilvl w:val="2"/>
          <w:numId w:val="10"/>
        </w:numPr>
        <w:jc w:val="both"/>
      </w:pPr>
      <w:r>
        <w:t>Visualization</w:t>
      </w:r>
    </w:p>
    <w:p w14:paraId="5C5D1981" w14:textId="178475C3" w:rsidR="005C183F" w:rsidRDefault="005C183F" w:rsidP="00023486">
      <w:pPr>
        <w:pStyle w:val="ListParagraph"/>
        <w:numPr>
          <w:ilvl w:val="2"/>
          <w:numId w:val="10"/>
        </w:numPr>
        <w:jc w:val="both"/>
      </w:pPr>
      <w:r>
        <w:t>Data cleansing</w:t>
      </w:r>
    </w:p>
    <w:p w14:paraId="34E5A9BE" w14:textId="65544547" w:rsidR="005C183F" w:rsidRDefault="005C183F" w:rsidP="00023486">
      <w:pPr>
        <w:pStyle w:val="ListParagraph"/>
        <w:numPr>
          <w:ilvl w:val="2"/>
          <w:numId w:val="10"/>
        </w:numPr>
        <w:jc w:val="both"/>
      </w:pPr>
      <w:r>
        <w:t>Dimensionality reduction</w:t>
      </w:r>
    </w:p>
    <w:p w14:paraId="0EBBF00B" w14:textId="77777777" w:rsidR="00C565C0" w:rsidRDefault="00C565C0" w:rsidP="00023486">
      <w:pPr>
        <w:pStyle w:val="ListParagraph"/>
        <w:numPr>
          <w:ilvl w:val="0"/>
          <w:numId w:val="2"/>
        </w:numPr>
        <w:jc w:val="both"/>
      </w:pPr>
    </w:p>
    <w:p w14:paraId="76B7AD28" w14:textId="0CCC2534" w:rsidR="00C565C0" w:rsidRDefault="00C565C0" w:rsidP="00023486">
      <w:pPr>
        <w:pStyle w:val="ListParagraph"/>
        <w:numPr>
          <w:ilvl w:val="0"/>
          <w:numId w:val="2"/>
        </w:numPr>
        <w:jc w:val="both"/>
      </w:pPr>
      <w:r>
        <w:t>Model Development</w:t>
      </w:r>
    </w:p>
    <w:p w14:paraId="22B6A6E2" w14:textId="143ECCAD" w:rsidR="00C565C0" w:rsidRDefault="00C565C0" w:rsidP="00023486">
      <w:pPr>
        <w:pStyle w:val="ListParagraph"/>
        <w:numPr>
          <w:ilvl w:val="0"/>
          <w:numId w:val="11"/>
        </w:numPr>
        <w:jc w:val="both"/>
      </w:pPr>
      <w:r>
        <w:t>Model selection</w:t>
      </w:r>
    </w:p>
    <w:p w14:paraId="2F5908C3" w14:textId="349CE4AF" w:rsidR="00C565C0" w:rsidRDefault="00C565C0" w:rsidP="00023486">
      <w:pPr>
        <w:pStyle w:val="ListParagraph"/>
        <w:numPr>
          <w:ilvl w:val="0"/>
          <w:numId w:val="11"/>
        </w:numPr>
        <w:jc w:val="both"/>
      </w:pPr>
      <w:r>
        <w:t>Train/Test data split</w:t>
      </w:r>
    </w:p>
    <w:p w14:paraId="05C5F21F" w14:textId="68CD2624" w:rsidR="00C565C0" w:rsidRDefault="00C565C0" w:rsidP="00023486">
      <w:pPr>
        <w:pStyle w:val="ListParagraph"/>
        <w:numPr>
          <w:ilvl w:val="0"/>
          <w:numId w:val="11"/>
        </w:numPr>
        <w:jc w:val="both"/>
      </w:pPr>
      <w:r>
        <w:t>Model training</w:t>
      </w:r>
    </w:p>
    <w:p w14:paraId="7E00120D" w14:textId="6D5A3041" w:rsidR="00C565C0" w:rsidRDefault="00C565C0" w:rsidP="00023486">
      <w:pPr>
        <w:pStyle w:val="ListParagraph"/>
        <w:numPr>
          <w:ilvl w:val="0"/>
          <w:numId w:val="2"/>
        </w:numPr>
        <w:jc w:val="both"/>
      </w:pPr>
      <w:r>
        <w:t>Model evaluation</w:t>
      </w:r>
    </w:p>
    <w:p w14:paraId="13915E8A" w14:textId="3C442DE9" w:rsidR="00C565C0" w:rsidRDefault="00C565C0" w:rsidP="00023486">
      <w:pPr>
        <w:pStyle w:val="ListParagraph"/>
        <w:numPr>
          <w:ilvl w:val="0"/>
          <w:numId w:val="12"/>
        </w:numPr>
        <w:jc w:val="both"/>
      </w:pPr>
      <w:r>
        <w:t>Calculate matrices</w:t>
      </w:r>
    </w:p>
    <w:p w14:paraId="4D6BA30B" w14:textId="28B3399F" w:rsidR="00C565C0" w:rsidRDefault="00C565C0" w:rsidP="00023486">
      <w:pPr>
        <w:pStyle w:val="ListParagraph"/>
        <w:numPr>
          <w:ilvl w:val="0"/>
          <w:numId w:val="12"/>
        </w:numPr>
        <w:jc w:val="both"/>
      </w:pPr>
      <w:r>
        <w:t>Analyse errors</w:t>
      </w:r>
    </w:p>
    <w:p w14:paraId="329BC607" w14:textId="1C3281BE" w:rsidR="00C565C0" w:rsidRDefault="00C565C0" w:rsidP="00023486">
      <w:pPr>
        <w:pStyle w:val="ListParagraph"/>
        <w:numPr>
          <w:ilvl w:val="0"/>
          <w:numId w:val="12"/>
        </w:numPr>
        <w:jc w:val="both"/>
      </w:pPr>
      <w:r>
        <w:t>Bias assessment</w:t>
      </w:r>
    </w:p>
    <w:p w14:paraId="49B83C58" w14:textId="570905E6" w:rsidR="005C183F" w:rsidRDefault="0008539E" w:rsidP="00023486">
      <w:pPr>
        <w:pStyle w:val="ListParagraph"/>
        <w:numPr>
          <w:ilvl w:val="0"/>
          <w:numId w:val="2"/>
        </w:numPr>
        <w:jc w:val="both"/>
      </w:pPr>
      <w:r>
        <w:t>Model deployment and monitoring</w:t>
      </w:r>
    </w:p>
    <w:p w14:paraId="7568954F" w14:textId="2E686B32" w:rsidR="0008539E" w:rsidRDefault="00246B6A" w:rsidP="00023486">
      <w:pPr>
        <w:pStyle w:val="ListParagraph"/>
        <w:numPr>
          <w:ilvl w:val="1"/>
          <w:numId w:val="2"/>
        </w:numPr>
        <w:jc w:val="both"/>
      </w:pPr>
      <w:r>
        <w:t xml:space="preserve">Deploy the model for </w:t>
      </w:r>
      <w:r w:rsidR="00817CD6">
        <w:t>Hospital usage</w:t>
      </w:r>
    </w:p>
    <w:p w14:paraId="2F17D8B5" w14:textId="77777777" w:rsidR="0008539E" w:rsidRDefault="0008539E" w:rsidP="00CF0E89">
      <w:pPr>
        <w:spacing w:after="240"/>
      </w:pPr>
    </w:p>
    <w:p w14:paraId="4ED2A319" w14:textId="4B23A81A" w:rsidR="00A50A95" w:rsidRDefault="00000000">
      <w:pPr>
        <w:pStyle w:val="Heading1"/>
      </w:pPr>
      <w:r>
        <w:t>5. Proposed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3544"/>
        <w:gridCol w:w="3407"/>
      </w:tblGrid>
      <w:tr w:rsidR="00A50A95" w14:paraId="1AF67480" w14:textId="77777777" w:rsidTr="00023486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7E282" w14:textId="77777777" w:rsidR="00A50A95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94255" w14:textId="77777777" w:rsidR="00A50A95" w:rsidRDefault="00000000">
            <w:r>
              <w:rPr>
                <w:b/>
                <w:bCs/>
                <w:color w:val="FFFFFF"/>
              </w:rPr>
              <w:t>Activities</w:t>
            </w:r>
          </w:p>
        </w:tc>
        <w:tc>
          <w:tcPr>
            <w:tcW w:w="3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29E0F" w14:textId="77777777" w:rsidR="00A50A95" w:rsidRDefault="00000000">
            <w:r>
              <w:rPr>
                <w:b/>
                <w:bCs/>
                <w:color w:val="FFFFFF"/>
              </w:rPr>
              <w:t>Timeline</w:t>
            </w:r>
          </w:p>
        </w:tc>
      </w:tr>
      <w:tr w:rsidR="00A50A95" w14:paraId="1492BADA" w14:textId="77777777" w:rsidTr="00023486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01E2D" w14:textId="71A76A1A" w:rsidR="00A50A95" w:rsidRDefault="00982E0F">
            <w:r w:rsidRPr="00982E0F">
              <w:t>Problem Understanding &amp; Literature Review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28FB8" w14:textId="280E4399" w:rsidR="00A50A95" w:rsidRDefault="00982E0F">
            <w:r w:rsidRPr="00982E0F">
              <w:t>Domain understanding, business problem analysis, literature review</w:t>
            </w:r>
          </w:p>
        </w:tc>
        <w:tc>
          <w:tcPr>
            <w:tcW w:w="3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06AEB" w14:textId="5BAB6612" w:rsidR="00A50A95" w:rsidRDefault="00A50A95"/>
        </w:tc>
      </w:tr>
      <w:tr w:rsidR="00A50A95" w14:paraId="2956420F" w14:textId="77777777" w:rsidTr="00023486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EBE0" w14:textId="5E85658B" w:rsidR="00A50A95" w:rsidRDefault="00982E0F">
            <w:r w:rsidRPr="00982E0F">
              <w:t>Data Understanding &amp; Preprocessing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3D06E" w14:textId="2938B4BE" w:rsidR="00A50A95" w:rsidRDefault="00982E0F">
            <w:r w:rsidRPr="00982E0F">
              <w:t>Data profiling, quality assessment, missing value treatment, data cleaning</w:t>
            </w:r>
          </w:p>
        </w:tc>
        <w:tc>
          <w:tcPr>
            <w:tcW w:w="3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006EA" w14:textId="5977A4DE" w:rsidR="00A50A95" w:rsidRDefault="00A50A95"/>
        </w:tc>
      </w:tr>
      <w:tr w:rsidR="00A50A95" w14:paraId="2418EC03" w14:textId="77777777" w:rsidTr="00023486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10772" w14:textId="44947967" w:rsidR="00A50A95" w:rsidRDefault="00982E0F">
            <w:r w:rsidRPr="00982E0F">
              <w:lastRenderedPageBreak/>
              <w:t>Exploratory Data Analysis &amp; Feature Engineering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7A3FE" w14:textId="5DA516BE" w:rsidR="00A50A95" w:rsidRDefault="00982E0F">
            <w:r w:rsidRPr="00982E0F">
              <w:t>Pattern discovery, correlation analysis, feature creation and selection</w:t>
            </w:r>
          </w:p>
        </w:tc>
        <w:tc>
          <w:tcPr>
            <w:tcW w:w="3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AF941" w14:textId="5DFCBACE" w:rsidR="00A50A95" w:rsidRDefault="00A50A95"/>
        </w:tc>
      </w:tr>
      <w:tr w:rsidR="00A50A95" w14:paraId="1F3DDEA1" w14:textId="77777777" w:rsidTr="00023486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2E7CF" w14:textId="43C6EF6E" w:rsidR="00A50A95" w:rsidRDefault="00982E0F">
            <w:r w:rsidRPr="00982E0F">
              <w:t>Model Development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DD4C" w14:textId="113392ED" w:rsidR="00A50A95" w:rsidRDefault="00982E0F">
            <w:r w:rsidRPr="00982E0F">
              <w:t>Logistic Regression, Decision Tree, Random Forest, AdaBoost, and Gradient Boosting model development and tuning</w:t>
            </w:r>
          </w:p>
        </w:tc>
        <w:tc>
          <w:tcPr>
            <w:tcW w:w="3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D7212" w14:textId="439748BA" w:rsidR="00A50A95" w:rsidRDefault="00A50A95"/>
        </w:tc>
      </w:tr>
      <w:tr w:rsidR="00A50A95" w14:paraId="6F80CAEA" w14:textId="77777777" w:rsidTr="00023486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281E9" w14:textId="593B5E8C" w:rsidR="00A50A95" w:rsidRDefault="00982E0F">
            <w:r w:rsidRPr="00982E0F">
              <w:t>Model Evaluation &amp; Comparison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E7CB2" w14:textId="6968B9DC" w:rsidR="00A50A95" w:rsidRDefault="00982E0F">
            <w:r w:rsidRPr="00982E0F">
              <w:t>Performance evaluation using Accuracy, Precision, Recall, F1-Score, ROC-AUC, and Confusion Matrix</w:t>
            </w:r>
          </w:p>
        </w:tc>
        <w:tc>
          <w:tcPr>
            <w:tcW w:w="3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28337" w14:textId="1DCDE3E2" w:rsidR="00A50A95" w:rsidRDefault="00A50A95"/>
        </w:tc>
      </w:tr>
      <w:tr w:rsidR="00982E0F" w14:paraId="483708E9" w14:textId="77777777" w:rsidTr="00023486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12F3" w14:textId="509CBCE4" w:rsidR="00982E0F" w:rsidRPr="00982E0F" w:rsidRDefault="00982E0F">
            <w:r w:rsidRPr="00982E0F">
              <w:t>Reporting &amp; Presentation Preparation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ADB73" w14:textId="299513A5" w:rsidR="00982E0F" w:rsidRDefault="00982E0F">
            <w:r w:rsidRPr="00982E0F">
              <w:t>Business insights, recommendations, final report preparation, and presentation development</w:t>
            </w:r>
          </w:p>
        </w:tc>
        <w:tc>
          <w:tcPr>
            <w:tcW w:w="3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1CFA0" w14:textId="7EAC268C" w:rsidR="00982E0F" w:rsidRDefault="00982E0F"/>
        </w:tc>
      </w:tr>
    </w:tbl>
    <w:p w14:paraId="3AF56F77" w14:textId="77777777" w:rsidR="00A50A95" w:rsidRDefault="00A50A95">
      <w:pPr>
        <w:spacing w:after="240"/>
      </w:pPr>
    </w:p>
    <w:p w14:paraId="74C1F6D4" w14:textId="77777777" w:rsidR="00A50A95" w:rsidRDefault="00000000">
      <w:pPr>
        <w:pStyle w:val="Heading1"/>
      </w:pPr>
      <w:r>
        <w:t>6. Expected Deliverables / Outputs</w:t>
      </w:r>
    </w:p>
    <w:p w14:paraId="11EEC3AD" w14:textId="3F49C5DC" w:rsidR="00982E0F" w:rsidRPr="00982E0F" w:rsidRDefault="00982E0F" w:rsidP="00CA60F1">
      <w:pPr>
        <w:pStyle w:val="ListParagraph"/>
        <w:numPr>
          <w:ilvl w:val="0"/>
          <w:numId w:val="2"/>
        </w:numPr>
        <w:jc w:val="both"/>
      </w:pPr>
      <w:r w:rsidRPr="00982E0F">
        <w:rPr>
          <w:b/>
          <w:bCs/>
        </w:rPr>
        <w:t>Data Analysis Report:</w:t>
      </w:r>
      <w:r w:rsidRPr="00982E0F">
        <w:t xml:space="preserve"> Comprehensive exploratory data analysis, data quality assessment, feature relationships, and statistical insights.</w:t>
      </w:r>
    </w:p>
    <w:p w14:paraId="0FD584D0" w14:textId="686B78F1" w:rsidR="00982E0F" w:rsidRPr="00982E0F" w:rsidRDefault="00982E0F" w:rsidP="00CA60F1">
      <w:pPr>
        <w:pStyle w:val="ListParagraph"/>
        <w:numPr>
          <w:ilvl w:val="0"/>
          <w:numId w:val="2"/>
        </w:numPr>
        <w:jc w:val="both"/>
      </w:pPr>
      <w:r w:rsidRPr="00982E0F">
        <w:rPr>
          <w:b/>
          <w:bCs/>
        </w:rPr>
        <w:t>Machine Learning Models:</w:t>
      </w:r>
      <w:r w:rsidRPr="00982E0F">
        <w:t xml:space="preserve"> Developed and evaluated classification models including Logistic Regression, Decision Tree, Random Forest, AdaBoost, and Gradient Boosting for hospital readmission prediction.</w:t>
      </w:r>
    </w:p>
    <w:p w14:paraId="0D54E58D" w14:textId="220F0160" w:rsidR="00982E0F" w:rsidRPr="00982E0F" w:rsidRDefault="00982E0F" w:rsidP="00CA60F1">
      <w:pPr>
        <w:pStyle w:val="ListParagraph"/>
        <w:numPr>
          <w:ilvl w:val="0"/>
          <w:numId w:val="2"/>
        </w:numPr>
        <w:jc w:val="both"/>
      </w:pPr>
      <w:r w:rsidRPr="00982E0F">
        <w:rPr>
          <w:b/>
          <w:bCs/>
        </w:rPr>
        <w:t>Model Evaluation Report:</w:t>
      </w:r>
      <w:r w:rsidRPr="00982E0F">
        <w:t xml:space="preserve"> Comparative analysis of model performance using Accuracy, Precision, Recall, F1-Score, ROC-AUC, and Confusion Matrix.</w:t>
      </w:r>
    </w:p>
    <w:p w14:paraId="0CF6F85D" w14:textId="0A890C0F" w:rsidR="00982E0F" w:rsidRPr="00982E0F" w:rsidRDefault="00982E0F" w:rsidP="00CA60F1">
      <w:pPr>
        <w:pStyle w:val="ListParagraph"/>
        <w:numPr>
          <w:ilvl w:val="0"/>
          <w:numId w:val="2"/>
        </w:numPr>
        <w:jc w:val="both"/>
      </w:pPr>
      <w:r w:rsidRPr="00982E0F">
        <w:rPr>
          <w:b/>
          <w:bCs/>
        </w:rPr>
        <w:t>Feature Importance Analysis:</w:t>
      </w:r>
      <w:r w:rsidRPr="00982E0F">
        <w:t xml:space="preserve"> Identification of the most significant factors influencing patient readmission risk.</w:t>
      </w:r>
    </w:p>
    <w:p w14:paraId="79A2CCB7" w14:textId="10765AF6" w:rsidR="00982E0F" w:rsidRPr="00982E0F" w:rsidRDefault="00982E0F" w:rsidP="00CA60F1">
      <w:pPr>
        <w:pStyle w:val="ListParagraph"/>
        <w:numPr>
          <w:ilvl w:val="0"/>
          <w:numId w:val="2"/>
        </w:numPr>
        <w:jc w:val="both"/>
      </w:pPr>
      <w:r w:rsidRPr="00982E0F">
        <w:rPr>
          <w:b/>
          <w:bCs/>
        </w:rPr>
        <w:t>Business Recommendations:</w:t>
      </w:r>
      <w:r w:rsidRPr="00982E0F">
        <w:t xml:space="preserve"> Data-driven recommendations to support patient risk management, discharge planning, follow-up care, and resource optimization.</w:t>
      </w:r>
    </w:p>
    <w:p w14:paraId="75948CE0" w14:textId="4B0FA897" w:rsidR="00982E0F" w:rsidRPr="00982E0F" w:rsidRDefault="00982E0F" w:rsidP="00CA60F1">
      <w:pPr>
        <w:pStyle w:val="ListParagraph"/>
        <w:numPr>
          <w:ilvl w:val="0"/>
          <w:numId w:val="2"/>
        </w:numPr>
        <w:jc w:val="both"/>
      </w:pPr>
      <w:r w:rsidRPr="00982E0F">
        <w:rPr>
          <w:b/>
          <w:bCs/>
        </w:rPr>
        <w:t>Final Project Report:</w:t>
      </w:r>
      <w:r w:rsidRPr="00982E0F">
        <w:t xml:space="preserve"> Documentation of methodology, analysis, model development, results, and conclusions.</w:t>
      </w:r>
    </w:p>
    <w:p w14:paraId="01A544D7" w14:textId="0FBF0C41" w:rsidR="00A50A95" w:rsidRDefault="00982E0F" w:rsidP="00CA60F1">
      <w:pPr>
        <w:pStyle w:val="ListParagraph"/>
        <w:numPr>
          <w:ilvl w:val="0"/>
          <w:numId w:val="2"/>
        </w:numPr>
        <w:jc w:val="both"/>
      </w:pPr>
      <w:r w:rsidRPr="00982E0F">
        <w:rPr>
          <w:b/>
          <w:bCs/>
        </w:rPr>
        <w:t>Final Presentation:</w:t>
      </w:r>
      <w:r w:rsidRPr="00982E0F">
        <w:t xml:space="preserve"> Summary of project objectives, methodology, key findings, model performance, and strategic recommendations for </w:t>
      </w:r>
      <w:proofErr w:type="spellStart"/>
      <w:r w:rsidRPr="00982E0F">
        <w:t>MediCare</w:t>
      </w:r>
      <w:proofErr w:type="spellEnd"/>
      <w:r w:rsidRPr="00982E0F">
        <w:t xml:space="preserve"> Health Network.</w:t>
      </w:r>
    </w:p>
    <w:p w14:paraId="61DDF296" w14:textId="77777777" w:rsidR="00884FCC" w:rsidRDefault="00884FCC" w:rsidP="00884FCC">
      <w:pPr>
        <w:jc w:val="both"/>
      </w:pPr>
    </w:p>
    <w:sectPr w:rsidR="00884FC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321EE0"/>
    <w:multiLevelType w:val="hybridMultilevel"/>
    <w:tmpl w:val="59744A3E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526FE2"/>
    <w:multiLevelType w:val="hybridMultilevel"/>
    <w:tmpl w:val="5D08996C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14F3581"/>
    <w:multiLevelType w:val="hybridMultilevel"/>
    <w:tmpl w:val="692AD7E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B5118A"/>
    <w:multiLevelType w:val="hybridMultilevel"/>
    <w:tmpl w:val="971EE0CE"/>
    <w:lvl w:ilvl="0" w:tplc="A8E86A2A">
      <w:start w:val="1"/>
      <w:numFmt w:val="bullet"/>
      <w:lvlText w:val="•"/>
      <w:lvlJc w:val="left"/>
      <w:pPr>
        <w:ind w:left="720" w:hanging="360"/>
      </w:p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29C8108">
      <w:numFmt w:val="decimal"/>
      <w:lvlText w:val=""/>
      <w:lvlJc w:val="left"/>
    </w:lvl>
    <w:lvl w:ilvl="3" w:tplc="98AEE64E">
      <w:numFmt w:val="decimal"/>
      <w:lvlText w:val=""/>
      <w:lvlJc w:val="left"/>
    </w:lvl>
    <w:lvl w:ilvl="4" w:tplc="0304ED60">
      <w:numFmt w:val="decimal"/>
      <w:lvlText w:val=""/>
      <w:lvlJc w:val="left"/>
    </w:lvl>
    <w:lvl w:ilvl="5" w:tplc="3BB04F88">
      <w:numFmt w:val="decimal"/>
      <w:lvlText w:val=""/>
      <w:lvlJc w:val="left"/>
    </w:lvl>
    <w:lvl w:ilvl="6" w:tplc="831AEA1C">
      <w:numFmt w:val="decimal"/>
      <w:lvlText w:val=""/>
      <w:lvlJc w:val="left"/>
    </w:lvl>
    <w:lvl w:ilvl="7" w:tplc="E726218A">
      <w:numFmt w:val="decimal"/>
      <w:lvlText w:val=""/>
      <w:lvlJc w:val="left"/>
    </w:lvl>
    <w:lvl w:ilvl="8" w:tplc="13E6AE02">
      <w:numFmt w:val="decimal"/>
      <w:lvlText w:val=""/>
      <w:lvlJc w:val="left"/>
    </w:lvl>
  </w:abstractNum>
  <w:abstractNum w:abstractNumId="4" w15:restartNumberingAfterBreak="0">
    <w:nsid w:val="289F2760"/>
    <w:multiLevelType w:val="hybridMultilevel"/>
    <w:tmpl w:val="9CD06224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FB13023"/>
    <w:multiLevelType w:val="hybridMultilevel"/>
    <w:tmpl w:val="F828CC9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C93AE3"/>
    <w:multiLevelType w:val="hybridMultilevel"/>
    <w:tmpl w:val="BBF43A4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ED2B60"/>
    <w:multiLevelType w:val="hybridMultilevel"/>
    <w:tmpl w:val="9DCAD2C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F65780"/>
    <w:multiLevelType w:val="hybridMultilevel"/>
    <w:tmpl w:val="EC2869AC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63904F51"/>
    <w:multiLevelType w:val="hybridMultilevel"/>
    <w:tmpl w:val="234EAD30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E1023D0"/>
    <w:multiLevelType w:val="hybridMultilevel"/>
    <w:tmpl w:val="53F65E08"/>
    <w:lvl w:ilvl="0" w:tplc="D8801E1C">
      <w:start w:val="1"/>
      <w:numFmt w:val="bullet"/>
      <w:lvlText w:val="●"/>
      <w:lvlJc w:val="left"/>
      <w:pPr>
        <w:ind w:left="720" w:hanging="360"/>
      </w:pPr>
    </w:lvl>
    <w:lvl w:ilvl="1" w:tplc="70E44992">
      <w:start w:val="1"/>
      <w:numFmt w:val="bullet"/>
      <w:lvlText w:val="○"/>
      <w:lvlJc w:val="left"/>
      <w:pPr>
        <w:ind w:left="1440" w:hanging="360"/>
      </w:pPr>
    </w:lvl>
    <w:lvl w:ilvl="2" w:tplc="E5466150">
      <w:start w:val="1"/>
      <w:numFmt w:val="bullet"/>
      <w:lvlText w:val="■"/>
      <w:lvlJc w:val="left"/>
      <w:pPr>
        <w:ind w:left="2160" w:hanging="360"/>
      </w:pPr>
    </w:lvl>
    <w:lvl w:ilvl="3" w:tplc="BDEC9466">
      <w:start w:val="1"/>
      <w:numFmt w:val="bullet"/>
      <w:lvlText w:val="●"/>
      <w:lvlJc w:val="left"/>
      <w:pPr>
        <w:ind w:left="2880" w:hanging="360"/>
      </w:pPr>
    </w:lvl>
    <w:lvl w:ilvl="4" w:tplc="816C85F8">
      <w:start w:val="1"/>
      <w:numFmt w:val="bullet"/>
      <w:lvlText w:val="○"/>
      <w:lvlJc w:val="left"/>
      <w:pPr>
        <w:ind w:left="3600" w:hanging="360"/>
      </w:pPr>
    </w:lvl>
    <w:lvl w:ilvl="5" w:tplc="E3BAD272">
      <w:start w:val="1"/>
      <w:numFmt w:val="bullet"/>
      <w:lvlText w:val="■"/>
      <w:lvlJc w:val="left"/>
      <w:pPr>
        <w:ind w:left="4320" w:hanging="360"/>
      </w:pPr>
    </w:lvl>
    <w:lvl w:ilvl="6" w:tplc="2006F676">
      <w:start w:val="1"/>
      <w:numFmt w:val="bullet"/>
      <w:lvlText w:val="●"/>
      <w:lvlJc w:val="left"/>
      <w:pPr>
        <w:ind w:left="5040" w:hanging="360"/>
      </w:pPr>
    </w:lvl>
    <w:lvl w:ilvl="7" w:tplc="99E432F2">
      <w:start w:val="1"/>
      <w:numFmt w:val="bullet"/>
      <w:lvlText w:val="●"/>
      <w:lvlJc w:val="left"/>
      <w:pPr>
        <w:ind w:left="5760" w:hanging="360"/>
      </w:pPr>
    </w:lvl>
    <w:lvl w:ilvl="8" w:tplc="CF7C403E">
      <w:start w:val="1"/>
      <w:numFmt w:val="bullet"/>
      <w:lvlText w:val="●"/>
      <w:lvlJc w:val="left"/>
      <w:pPr>
        <w:ind w:left="6480" w:hanging="360"/>
      </w:pPr>
    </w:lvl>
  </w:abstractNum>
  <w:num w:numId="1" w16cid:durableId="819611320">
    <w:abstractNumId w:val="10"/>
    <w:lvlOverride w:ilvl="0">
      <w:startOverride w:val="1"/>
    </w:lvlOverride>
  </w:num>
  <w:num w:numId="2" w16cid:durableId="380787276">
    <w:abstractNumId w:val="3"/>
  </w:num>
  <w:num w:numId="3" w16cid:durableId="236288779">
    <w:abstractNumId w:val="3"/>
  </w:num>
  <w:num w:numId="4" w16cid:durableId="2049911766">
    <w:abstractNumId w:val="9"/>
  </w:num>
  <w:num w:numId="5" w16cid:durableId="2038655345">
    <w:abstractNumId w:val="7"/>
  </w:num>
  <w:num w:numId="6" w16cid:durableId="1342581060">
    <w:abstractNumId w:val="5"/>
  </w:num>
  <w:num w:numId="7" w16cid:durableId="1500340665">
    <w:abstractNumId w:val="6"/>
  </w:num>
  <w:num w:numId="8" w16cid:durableId="1405840427">
    <w:abstractNumId w:val="0"/>
  </w:num>
  <w:num w:numId="9" w16cid:durableId="1583642533">
    <w:abstractNumId w:val="2"/>
  </w:num>
  <w:num w:numId="10" w16cid:durableId="2010521876">
    <w:abstractNumId w:val="1"/>
  </w:num>
  <w:num w:numId="11" w16cid:durableId="956596014">
    <w:abstractNumId w:val="4"/>
  </w:num>
  <w:num w:numId="12" w16cid:durableId="436608835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A95"/>
    <w:rsid w:val="00020934"/>
    <w:rsid w:val="00023486"/>
    <w:rsid w:val="0008539E"/>
    <w:rsid w:val="000B6CF6"/>
    <w:rsid w:val="0013472A"/>
    <w:rsid w:val="00207FA4"/>
    <w:rsid w:val="00246B6A"/>
    <w:rsid w:val="002A7395"/>
    <w:rsid w:val="002F21CF"/>
    <w:rsid w:val="003D5814"/>
    <w:rsid w:val="0041030E"/>
    <w:rsid w:val="00467096"/>
    <w:rsid w:val="004A2F45"/>
    <w:rsid w:val="005C183F"/>
    <w:rsid w:val="006518EB"/>
    <w:rsid w:val="00660E4E"/>
    <w:rsid w:val="00815D95"/>
    <w:rsid w:val="00817CD6"/>
    <w:rsid w:val="00832DA6"/>
    <w:rsid w:val="00884FCC"/>
    <w:rsid w:val="00915552"/>
    <w:rsid w:val="00982E0F"/>
    <w:rsid w:val="00A1094C"/>
    <w:rsid w:val="00A13093"/>
    <w:rsid w:val="00A50A95"/>
    <w:rsid w:val="00A97537"/>
    <w:rsid w:val="00AC178D"/>
    <w:rsid w:val="00B237C3"/>
    <w:rsid w:val="00B86FB2"/>
    <w:rsid w:val="00C229CE"/>
    <w:rsid w:val="00C565C0"/>
    <w:rsid w:val="00C6585D"/>
    <w:rsid w:val="00CA60F1"/>
    <w:rsid w:val="00CF0E89"/>
    <w:rsid w:val="00D566EB"/>
    <w:rsid w:val="00D76F62"/>
    <w:rsid w:val="00DC4D25"/>
    <w:rsid w:val="00F076F0"/>
    <w:rsid w:val="00FA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B2FB8"/>
  <w15:docId w15:val="{B2ED6A65-665F-45EF-97AD-732F61E8C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B9076-3006-46FC-B893-CA907E9C4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4</Pages>
  <Words>1104</Words>
  <Characters>6294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Krishna Ghosh</cp:lastModifiedBy>
  <cp:revision>27</cp:revision>
  <dcterms:created xsi:type="dcterms:W3CDTF">2026-06-13T06:46:00Z</dcterms:created>
  <dcterms:modified xsi:type="dcterms:W3CDTF">2026-06-28T04:26:00Z</dcterms:modified>
</cp:coreProperties>
</file>