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3B7E" w14:textId="3453B896" w:rsidR="000D04E3" w:rsidRPr="00573830" w:rsidRDefault="000D04E3" w:rsidP="000D04E3">
      <w:pPr>
        <w:pStyle w:val="Kop1"/>
        <w:numPr>
          <w:ilvl w:val="0"/>
          <w:numId w:val="0"/>
        </w:numPr>
        <w:ind w:left="547" w:hanging="547"/>
        <w:jc w:val="center"/>
        <w:rPr>
          <w:b w:val="0"/>
          <w:sz w:val="28"/>
          <w:szCs w:val="28"/>
          <w:lang w:val="en-GB"/>
        </w:rPr>
      </w:pPr>
      <w:bookmarkStart w:id="0" w:name="_GoBack"/>
      <w:bookmarkEnd w:id="0"/>
      <w:r w:rsidRPr="00573830">
        <w:rPr>
          <w:lang w:val="en-GB"/>
        </w:rPr>
        <w:t>Assignment 1</w:t>
      </w:r>
      <w:r w:rsidRPr="00573830">
        <w:rPr>
          <w:lang w:val="en-GB"/>
        </w:rPr>
        <w:br/>
      </w:r>
      <w:r w:rsidRPr="00573830">
        <w:rPr>
          <w:b w:val="0"/>
          <w:sz w:val="24"/>
          <w:szCs w:val="24"/>
          <w:lang w:val="en-GB"/>
        </w:rPr>
        <w:t xml:space="preserve">Group 6 – </w:t>
      </w:r>
      <w:proofErr w:type="spellStart"/>
      <w:r w:rsidR="005F4F6F" w:rsidRPr="00573830">
        <w:rPr>
          <w:b w:val="0"/>
          <w:sz w:val="24"/>
          <w:szCs w:val="24"/>
          <w:lang w:val="en-GB"/>
        </w:rPr>
        <w:t>Kaan</w:t>
      </w:r>
      <w:proofErr w:type="spellEnd"/>
      <w:r w:rsidR="005F4F6F" w:rsidRPr="00573830">
        <w:rPr>
          <w:b w:val="0"/>
          <w:sz w:val="24"/>
          <w:szCs w:val="24"/>
          <w:lang w:val="en-GB"/>
        </w:rPr>
        <w:t xml:space="preserve"> Kara, </w:t>
      </w:r>
      <w:r w:rsidRPr="00573830">
        <w:rPr>
          <w:b w:val="0"/>
          <w:sz w:val="24"/>
          <w:szCs w:val="24"/>
          <w:lang w:val="en-GB"/>
        </w:rPr>
        <w:t xml:space="preserve">Tommy Maaiveld, </w:t>
      </w:r>
      <w:proofErr w:type="spellStart"/>
      <w:r w:rsidRPr="00573830">
        <w:rPr>
          <w:b w:val="0"/>
          <w:sz w:val="24"/>
          <w:szCs w:val="24"/>
          <w:lang w:val="en-GB"/>
        </w:rPr>
        <w:t>Krishnakanth</w:t>
      </w:r>
      <w:proofErr w:type="spellEnd"/>
      <w:r w:rsidRPr="00573830">
        <w:rPr>
          <w:b w:val="0"/>
          <w:sz w:val="24"/>
          <w:szCs w:val="24"/>
          <w:lang w:val="en-GB"/>
        </w:rPr>
        <w:t xml:space="preserve"> </w:t>
      </w:r>
      <w:proofErr w:type="spellStart"/>
      <w:r w:rsidR="005F4F6F" w:rsidRPr="00573830">
        <w:rPr>
          <w:b w:val="0"/>
          <w:sz w:val="24"/>
          <w:szCs w:val="24"/>
          <w:lang w:val="en-GB"/>
        </w:rPr>
        <w:t>Sasi</w:t>
      </w:r>
      <w:proofErr w:type="spellEnd"/>
      <w:r w:rsidR="005F4F6F" w:rsidRPr="00573830">
        <w:rPr>
          <w:b w:val="0"/>
          <w:sz w:val="24"/>
          <w:szCs w:val="24"/>
          <w:lang w:val="en-GB"/>
        </w:rPr>
        <w:t xml:space="preserve"> </w:t>
      </w:r>
    </w:p>
    <w:p w14:paraId="2467157C" w14:textId="77777777" w:rsidR="006E7514" w:rsidRDefault="000D04E3" w:rsidP="000D04E3">
      <w:pPr>
        <w:pStyle w:val="Kop1"/>
        <w:numPr>
          <w:ilvl w:val="0"/>
          <w:numId w:val="0"/>
        </w:numPr>
        <w:ind w:left="547" w:hanging="547"/>
        <w:rPr>
          <w:sz w:val="28"/>
          <w:szCs w:val="28"/>
        </w:rPr>
      </w:pPr>
      <w:r>
        <w:rPr>
          <w:sz w:val="28"/>
          <w:szCs w:val="28"/>
        </w:rPr>
        <w:t>Exercise 1</w:t>
      </w:r>
    </w:p>
    <w:p w14:paraId="21AFFF2E" w14:textId="77777777" w:rsidR="000D04E3" w:rsidRPr="000D04E3" w:rsidRDefault="000D04E3" w:rsidP="000D04E3">
      <w:r>
        <w:t>For x1, the data looks similar to samples generated from a normal distribution in both graphs and seems normally distributed (the histogram is less relevant here because of the small sample size).</w:t>
      </w:r>
    </w:p>
    <w:p w14:paraId="77DD45F9" w14:textId="77777777" w:rsidR="000D04E3" w:rsidRDefault="000D04E3" w:rsidP="000D04E3">
      <w:pPr>
        <w:keepNext/>
      </w:pPr>
      <w:r>
        <w:rPr>
          <w:noProof/>
        </w:rPr>
        <w:drawing>
          <wp:inline distT="0" distB="0" distL="0" distR="0" wp14:anchorId="7BA58E96" wp14:editId="195C1964">
            <wp:extent cx="5708018" cy="4828032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127" cy="487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5F7C" w14:textId="554B7A8B" w:rsidR="000D04E3" w:rsidRPr="000D04E3" w:rsidRDefault="000D04E3" w:rsidP="000D04E3">
      <w:pPr>
        <w:pStyle w:val="Bijschrift"/>
        <w:rPr>
          <w:i w:val="0"/>
          <w:color w:val="auto"/>
        </w:rPr>
      </w:pPr>
      <w:r>
        <w:t xml:space="preserve">Figure </w:t>
      </w:r>
      <w:r w:rsidR="004724E2">
        <w:rPr>
          <w:noProof/>
        </w:rPr>
        <w:fldChar w:fldCharType="begin"/>
      </w:r>
      <w:r w:rsidR="004724E2">
        <w:rPr>
          <w:noProof/>
        </w:rPr>
        <w:instrText xml:space="preserve"> SEQ Figure \* ARABIC </w:instrText>
      </w:r>
      <w:r w:rsidR="004724E2">
        <w:rPr>
          <w:noProof/>
        </w:rPr>
        <w:fldChar w:fldCharType="separate"/>
      </w:r>
      <w:r w:rsidR="009C6BDD">
        <w:rPr>
          <w:noProof/>
        </w:rPr>
        <w:t>1</w:t>
      </w:r>
      <w:r w:rsidR="004724E2">
        <w:rPr>
          <w:noProof/>
        </w:rPr>
        <w:fldChar w:fldCharType="end"/>
      </w:r>
      <w:r>
        <w:t xml:space="preserve">. </w:t>
      </w:r>
      <w:r>
        <w:rPr>
          <w:i w:val="0"/>
          <w:color w:val="auto"/>
        </w:rPr>
        <w:t xml:space="preserve">Comparison between data </w:t>
      </w:r>
      <w:r w:rsidR="00E91E02">
        <w:rPr>
          <w:i w:val="0"/>
          <w:color w:val="auto"/>
        </w:rPr>
        <w:t>in vector</w:t>
      </w:r>
      <w:r>
        <w:rPr>
          <w:i w:val="0"/>
          <w:color w:val="auto"/>
        </w:rPr>
        <w:t xml:space="preserve"> x1 (top) and random samples from a normal distribution (bottom)</w:t>
      </w:r>
      <w:r w:rsidR="00E91E02">
        <w:rPr>
          <w:i w:val="0"/>
          <w:color w:val="auto"/>
        </w:rPr>
        <w:t>.</w:t>
      </w:r>
    </w:p>
    <w:p w14:paraId="67A605F7" w14:textId="77777777" w:rsidR="000D04E3" w:rsidRDefault="000D04E3" w:rsidP="000D04E3">
      <w:r>
        <w:t xml:space="preserve">For x2, </w:t>
      </w:r>
      <w:r w:rsidR="00E91E02">
        <w:t>the data appears to be uniformly distributed.</w:t>
      </w:r>
      <w:r w:rsidR="00E91E02" w:rsidRPr="00E91E02">
        <w:rPr>
          <w:noProof/>
        </w:rPr>
        <w:t xml:space="preserve"> </w:t>
      </w:r>
    </w:p>
    <w:p w14:paraId="673FC08D" w14:textId="77777777" w:rsidR="000D04E3" w:rsidRDefault="000D04E3" w:rsidP="000D04E3">
      <w:pPr>
        <w:keepNext/>
      </w:pPr>
      <w:r>
        <w:rPr>
          <w:noProof/>
        </w:rPr>
        <w:lastRenderedPageBreak/>
        <w:drawing>
          <wp:inline distT="0" distB="0" distL="0" distR="0" wp14:anchorId="7D46BF68" wp14:editId="1E29EDD2">
            <wp:extent cx="4436828" cy="3752816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9260" cy="378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C9AD" w14:textId="45230671" w:rsidR="000D04E3" w:rsidRDefault="000D04E3" w:rsidP="000D04E3">
      <w:pPr>
        <w:pStyle w:val="Bijschrift"/>
        <w:rPr>
          <w:i w:val="0"/>
          <w:color w:val="auto"/>
        </w:rPr>
      </w:pPr>
      <w:r>
        <w:t xml:space="preserve">Figure </w:t>
      </w:r>
      <w:r w:rsidR="004724E2">
        <w:rPr>
          <w:noProof/>
        </w:rPr>
        <w:fldChar w:fldCharType="begin"/>
      </w:r>
      <w:r w:rsidR="004724E2">
        <w:rPr>
          <w:noProof/>
        </w:rPr>
        <w:instrText xml:space="preserve"> SEQ Figure \* ARABIC </w:instrText>
      </w:r>
      <w:r w:rsidR="004724E2">
        <w:rPr>
          <w:noProof/>
        </w:rPr>
        <w:fldChar w:fldCharType="separate"/>
      </w:r>
      <w:r w:rsidR="009C6BDD">
        <w:rPr>
          <w:noProof/>
        </w:rPr>
        <w:t>2</w:t>
      </w:r>
      <w:r w:rsidR="004724E2">
        <w:rPr>
          <w:noProof/>
        </w:rPr>
        <w:fldChar w:fldCharType="end"/>
      </w:r>
      <w:r>
        <w:t xml:space="preserve">. </w:t>
      </w:r>
      <w:r>
        <w:rPr>
          <w:i w:val="0"/>
          <w:color w:val="auto"/>
        </w:rPr>
        <w:t xml:space="preserve">Comparison between </w:t>
      </w:r>
      <w:r w:rsidR="00E91E02">
        <w:rPr>
          <w:i w:val="0"/>
          <w:color w:val="auto"/>
        </w:rPr>
        <w:t>data in vector x2 (top) and random samples from a uniform distribution (bottom).</w:t>
      </w:r>
    </w:p>
    <w:p w14:paraId="65A7AD44" w14:textId="77777777" w:rsidR="00E91E02" w:rsidRDefault="00E91E02" w:rsidP="00E91E02">
      <w:pPr>
        <w:keepNext/>
      </w:pPr>
      <w:r>
        <w:t xml:space="preserve">For x3, the data appears to be normally distributed. </w:t>
      </w:r>
    </w:p>
    <w:p w14:paraId="6CAEE51D" w14:textId="2C58BDCC" w:rsidR="00E91E02" w:rsidRDefault="00E91E02" w:rsidP="00E91E02">
      <w:pPr>
        <w:pStyle w:val="Bijschrift"/>
      </w:pPr>
      <w:r>
        <w:rPr>
          <w:noProof/>
        </w:rPr>
        <w:drawing>
          <wp:inline distT="0" distB="0" distL="0" distR="0" wp14:anchorId="499560A3" wp14:editId="02A934C5">
            <wp:extent cx="4420925" cy="3739364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7769" cy="375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Figure </w:t>
      </w:r>
      <w:r w:rsidR="004724E2">
        <w:rPr>
          <w:noProof/>
        </w:rPr>
        <w:fldChar w:fldCharType="begin"/>
      </w:r>
      <w:r w:rsidR="004724E2">
        <w:rPr>
          <w:noProof/>
        </w:rPr>
        <w:instrText xml:space="preserve"> SEQ Figure \* ARABIC </w:instrText>
      </w:r>
      <w:r w:rsidR="004724E2">
        <w:rPr>
          <w:noProof/>
        </w:rPr>
        <w:fldChar w:fldCharType="separate"/>
      </w:r>
      <w:r w:rsidR="009C6BDD">
        <w:rPr>
          <w:noProof/>
        </w:rPr>
        <w:t>3</w:t>
      </w:r>
      <w:r w:rsidR="004724E2">
        <w:rPr>
          <w:noProof/>
        </w:rPr>
        <w:fldChar w:fldCharType="end"/>
      </w:r>
      <w:r>
        <w:t>.</w:t>
      </w:r>
      <w:r w:rsidRPr="00E91E02">
        <w:rPr>
          <w:i w:val="0"/>
          <w:color w:val="auto"/>
        </w:rPr>
        <w:t xml:space="preserve"> </w:t>
      </w:r>
      <w:r>
        <w:rPr>
          <w:i w:val="0"/>
          <w:color w:val="auto"/>
        </w:rPr>
        <w:t>Comparison between data in vector x3 (top) and random samples from a normal distribution (bottom).</w:t>
      </w:r>
    </w:p>
    <w:p w14:paraId="0C987A75" w14:textId="77777777" w:rsidR="00E91E02" w:rsidRDefault="00E91E02" w:rsidP="00CB2997">
      <w:r>
        <w:lastRenderedPageBreak/>
        <w:t>For x4, t</w:t>
      </w:r>
      <w:r w:rsidRPr="00E91E02">
        <w:t xml:space="preserve">he data </w:t>
      </w:r>
      <w:r w:rsidR="00127001">
        <w:t>seems</w:t>
      </w:r>
      <w:r w:rsidRPr="00E91E02">
        <w:t xml:space="preserve"> normally distributed</w:t>
      </w:r>
      <w:r w:rsidR="00127001">
        <w:t xml:space="preserve">; </w:t>
      </w:r>
      <w:r w:rsidRPr="00E91E02">
        <w:t>this is difficult to see in the histogram.</w:t>
      </w:r>
    </w:p>
    <w:p w14:paraId="509E83CA" w14:textId="77777777" w:rsidR="00E91E02" w:rsidRDefault="00E91E02" w:rsidP="00E91E02">
      <w:pPr>
        <w:keepNext/>
      </w:pPr>
      <w:r>
        <w:rPr>
          <w:noProof/>
        </w:rPr>
        <w:drawing>
          <wp:inline distT="0" distB="0" distL="0" distR="0" wp14:anchorId="305A1E18" wp14:editId="0C413EDD">
            <wp:extent cx="4061040" cy="3434964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3088" cy="347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B971" w14:textId="5C6E3776" w:rsidR="00127001" w:rsidRDefault="00E91E02" w:rsidP="00127001">
      <w:pPr>
        <w:pStyle w:val="Bijschrift"/>
        <w:rPr>
          <w:i w:val="0"/>
          <w:color w:val="auto"/>
        </w:rPr>
      </w:pPr>
      <w:r>
        <w:t xml:space="preserve">Figure </w:t>
      </w:r>
      <w:r w:rsidR="004724E2">
        <w:rPr>
          <w:noProof/>
        </w:rPr>
        <w:fldChar w:fldCharType="begin"/>
      </w:r>
      <w:r w:rsidR="004724E2">
        <w:rPr>
          <w:noProof/>
        </w:rPr>
        <w:instrText xml:space="preserve"> SEQ Figure \* ARABIC </w:instrText>
      </w:r>
      <w:r w:rsidR="004724E2">
        <w:rPr>
          <w:noProof/>
        </w:rPr>
        <w:fldChar w:fldCharType="separate"/>
      </w:r>
      <w:r w:rsidR="009C6BDD">
        <w:rPr>
          <w:noProof/>
        </w:rPr>
        <w:t>4</w:t>
      </w:r>
      <w:r w:rsidR="004724E2">
        <w:rPr>
          <w:noProof/>
        </w:rPr>
        <w:fldChar w:fldCharType="end"/>
      </w:r>
      <w:r>
        <w:t xml:space="preserve">. </w:t>
      </w:r>
      <w:r w:rsidR="00127001">
        <w:rPr>
          <w:i w:val="0"/>
          <w:color w:val="auto"/>
        </w:rPr>
        <w:t>Comparison between data in vector x4 (top) and random samples from a normal distribution (bottom).</w:t>
      </w:r>
    </w:p>
    <w:p w14:paraId="710114D1" w14:textId="77777777" w:rsidR="00127001" w:rsidRPr="00127001" w:rsidRDefault="00127001" w:rsidP="00127001">
      <w:r>
        <w:t>For x4, t</w:t>
      </w:r>
      <w:r w:rsidRPr="00E91E02">
        <w:t xml:space="preserve">he data </w:t>
      </w:r>
      <w:r>
        <w:t xml:space="preserve">seems to follow </w:t>
      </w:r>
      <w:r w:rsidR="00AF13AF">
        <w:t>an</w:t>
      </w:r>
      <w:r>
        <w:t xml:space="preserve"> exponential distribution with a right-tailed skew. The distribution is close to the chi-squared distribution (shown in Figure 5).</w:t>
      </w:r>
    </w:p>
    <w:p w14:paraId="51887E00" w14:textId="77777777" w:rsidR="00127001" w:rsidRDefault="00127001" w:rsidP="00127001">
      <w:pPr>
        <w:pStyle w:val="Bijschrift"/>
        <w:keepNext/>
      </w:pPr>
      <w:r>
        <w:rPr>
          <w:noProof/>
        </w:rPr>
        <w:drawing>
          <wp:inline distT="0" distB="0" distL="0" distR="0" wp14:anchorId="3E155AFC" wp14:editId="54503FF3">
            <wp:extent cx="4060825" cy="3434781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559" cy="34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AB60" w14:textId="24484F69" w:rsidR="00ED004E" w:rsidRDefault="00127001" w:rsidP="00ED004E">
      <w:pPr>
        <w:pStyle w:val="Bijschrift"/>
        <w:rPr>
          <w:i w:val="0"/>
          <w:color w:val="auto"/>
        </w:rPr>
      </w:pPr>
      <w:r>
        <w:t xml:space="preserve">Figure </w:t>
      </w:r>
      <w:r w:rsidR="004724E2">
        <w:rPr>
          <w:noProof/>
        </w:rPr>
        <w:fldChar w:fldCharType="begin"/>
      </w:r>
      <w:r w:rsidR="004724E2">
        <w:rPr>
          <w:noProof/>
        </w:rPr>
        <w:instrText xml:space="preserve"> SEQ Figure \* ARABIC </w:instrText>
      </w:r>
      <w:r w:rsidR="004724E2">
        <w:rPr>
          <w:noProof/>
        </w:rPr>
        <w:fldChar w:fldCharType="separate"/>
      </w:r>
      <w:r w:rsidR="009C6BDD">
        <w:rPr>
          <w:noProof/>
        </w:rPr>
        <w:t>5</w:t>
      </w:r>
      <w:r w:rsidR="004724E2">
        <w:rPr>
          <w:noProof/>
        </w:rPr>
        <w:fldChar w:fldCharType="end"/>
      </w:r>
      <w:r>
        <w:t xml:space="preserve">. </w:t>
      </w:r>
      <w:r w:rsidR="00ED004E">
        <w:rPr>
          <w:i w:val="0"/>
          <w:color w:val="auto"/>
        </w:rPr>
        <w:t>Comparison between data in vector x4 (top) and random samples from a chi-squared distribution (bottom).</w:t>
      </w:r>
    </w:p>
    <w:p w14:paraId="23F978DD" w14:textId="77777777" w:rsidR="00ED004E" w:rsidRDefault="00ED004E" w:rsidP="00ED004E">
      <w:pPr>
        <w:pStyle w:val="Kop1"/>
        <w:numPr>
          <w:ilvl w:val="0"/>
          <w:numId w:val="0"/>
        </w:numPr>
        <w:ind w:left="547" w:hanging="547"/>
        <w:rPr>
          <w:sz w:val="28"/>
          <w:szCs w:val="28"/>
        </w:rPr>
      </w:pPr>
      <w:r>
        <w:rPr>
          <w:sz w:val="28"/>
          <w:szCs w:val="28"/>
        </w:rPr>
        <w:lastRenderedPageBreak/>
        <w:t>Exercise 2</w:t>
      </w:r>
    </w:p>
    <w:p w14:paraId="349E7AD8" w14:textId="54DCEA88" w:rsidR="00ED004E" w:rsidRPr="00490BCE" w:rsidRDefault="00490BCE" w:rsidP="00490BCE">
      <w:pPr>
        <w:pStyle w:val="Bijschrift"/>
        <w:keepNext/>
        <w:numPr>
          <w:ilvl w:val="0"/>
          <w:numId w:val="5"/>
        </w:numPr>
      </w:pPr>
      <w:r w:rsidRPr="00490BCE">
        <w:rPr>
          <w:i w:val="0"/>
          <w:iCs w:val="0"/>
          <w:color w:val="auto"/>
          <w:sz w:val="24"/>
          <w:szCs w:val="24"/>
        </w:rPr>
        <w:t>4.3% of the p-values are smaller than 5%, and 7.9% of the p-values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490BCE">
        <w:rPr>
          <w:i w:val="0"/>
          <w:iCs w:val="0"/>
          <w:color w:val="auto"/>
          <w:sz w:val="24"/>
          <w:szCs w:val="24"/>
        </w:rPr>
        <w:t xml:space="preserve">are smaller than 10%. </w:t>
      </w:r>
      <w:r>
        <w:rPr>
          <w:i w:val="0"/>
          <w:iCs w:val="0"/>
          <w:color w:val="auto"/>
          <w:sz w:val="24"/>
          <w:szCs w:val="24"/>
        </w:rPr>
        <w:t>T</w:t>
      </w:r>
      <w:r w:rsidRPr="00490BCE">
        <w:rPr>
          <w:i w:val="0"/>
          <w:iCs w:val="0"/>
          <w:color w:val="auto"/>
          <w:sz w:val="24"/>
          <w:szCs w:val="24"/>
        </w:rPr>
        <w:t>he histogram shows that the p-values are normally distributed</w:t>
      </w:r>
      <w:r>
        <w:rPr>
          <w:noProof/>
        </w:rPr>
        <w:drawing>
          <wp:inline distT="0" distB="0" distL="0" distR="0" wp14:anchorId="25B23548" wp14:editId="40B2C321">
            <wp:extent cx="3445591" cy="3196743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415" cy="323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iCs w:val="0"/>
          <w:color w:val="auto"/>
          <w:sz w:val="24"/>
          <w:szCs w:val="24"/>
        </w:rPr>
        <w:br/>
      </w:r>
      <w:r>
        <w:t xml:space="preserve">Figure </w:t>
      </w:r>
      <w:r w:rsidR="004724E2">
        <w:rPr>
          <w:noProof/>
        </w:rPr>
        <w:fldChar w:fldCharType="begin"/>
      </w:r>
      <w:r w:rsidR="004724E2">
        <w:rPr>
          <w:noProof/>
        </w:rPr>
        <w:instrText xml:space="preserve"> SEQ Figure \* ARABIC </w:instrText>
      </w:r>
      <w:r w:rsidR="004724E2">
        <w:rPr>
          <w:noProof/>
        </w:rPr>
        <w:fldChar w:fldCharType="separate"/>
      </w:r>
      <w:r w:rsidR="009C6BDD">
        <w:rPr>
          <w:noProof/>
        </w:rPr>
        <w:t>6</w:t>
      </w:r>
      <w:r w:rsidR="004724E2">
        <w:rPr>
          <w:noProof/>
        </w:rPr>
        <w:fldChar w:fldCharType="end"/>
      </w:r>
      <w:r>
        <w:t xml:space="preserve">. </w:t>
      </w:r>
      <w:r>
        <w:rPr>
          <w:i w:val="0"/>
          <w:color w:val="auto"/>
        </w:rPr>
        <w:t xml:space="preserve">Histogram of the distribution of the p-values for question 1. </w:t>
      </w:r>
    </w:p>
    <w:p w14:paraId="3EDB9207" w14:textId="77777777" w:rsidR="00E91E02" w:rsidRPr="00490BCE" w:rsidRDefault="00490BCE" w:rsidP="00490BCE">
      <w:pPr>
        <w:pStyle w:val="Bijschrift"/>
        <w:numPr>
          <w:ilvl w:val="0"/>
          <w:numId w:val="5"/>
        </w:numPr>
        <w:rPr>
          <w:i w:val="0"/>
          <w:color w:val="auto"/>
          <w:sz w:val="24"/>
          <w:szCs w:val="24"/>
        </w:rPr>
      </w:pPr>
      <w:r w:rsidRPr="00490BCE">
        <w:rPr>
          <w:i w:val="0"/>
          <w:color w:val="auto"/>
          <w:sz w:val="24"/>
          <w:szCs w:val="24"/>
        </w:rPr>
        <w:t>5.1% of the p-values are smaller than 5%, and 10.9%</w:t>
      </w:r>
      <w:r>
        <w:rPr>
          <w:i w:val="0"/>
          <w:color w:val="auto"/>
          <w:sz w:val="24"/>
          <w:szCs w:val="24"/>
        </w:rPr>
        <w:t xml:space="preserve"> </w:t>
      </w:r>
      <w:r w:rsidRPr="00490BCE">
        <w:rPr>
          <w:i w:val="0"/>
          <w:color w:val="auto"/>
          <w:sz w:val="24"/>
          <w:szCs w:val="24"/>
        </w:rPr>
        <w:t>are smaller than 10%.</w:t>
      </w:r>
      <w:r>
        <w:rPr>
          <w:i w:val="0"/>
          <w:color w:val="auto"/>
          <w:sz w:val="24"/>
          <w:szCs w:val="24"/>
        </w:rPr>
        <w:t xml:space="preserve"> </w:t>
      </w:r>
      <w:r w:rsidRPr="00490BCE">
        <w:rPr>
          <w:i w:val="0"/>
          <w:color w:val="auto"/>
          <w:sz w:val="24"/>
          <w:szCs w:val="24"/>
        </w:rPr>
        <w:t>The p-values are normally distributed.</w:t>
      </w:r>
    </w:p>
    <w:p w14:paraId="087DDD0E" w14:textId="77777777" w:rsidR="00490BCE" w:rsidRDefault="00490BCE" w:rsidP="00490BCE">
      <w:pPr>
        <w:keepNext/>
        <w:ind w:left="360"/>
      </w:pPr>
      <w:r>
        <w:rPr>
          <w:noProof/>
        </w:rPr>
        <w:drawing>
          <wp:inline distT="0" distB="0" distL="0" distR="0" wp14:anchorId="24F496C4" wp14:editId="5648A582">
            <wp:extent cx="3262579" cy="3026948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1036" cy="30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12A3" w14:textId="43FD80A2" w:rsidR="00490BCE" w:rsidRDefault="00490BCE" w:rsidP="00490BCE">
      <w:pPr>
        <w:pStyle w:val="Bijschrift"/>
        <w:rPr>
          <w:i w:val="0"/>
          <w:color w:val="auto"/>
        </w:rPr>
      </w:pPr>
      <w:r>
        <w:t xml:space="preserve">Figure </w:t>
      </w:r>
      <w:r w:rsidR="004724E2">
        <w:rPr>
          <w:noProof/>
        </w:rPr>
        <w:fldChar w:fldCharType="begin"/>
      </w:r>
      <w:r w:rsidR="004724E2">
        <w:rPr>
          <w:noProof/>
        </w:rPr>
        <w:instrText xml:space="preserve"> SEQ Figure \* ARABIC </w:instrText>
      </w:r>
      <w:r w:rsidR="004724E2">
        <w:rPr>
          <w:noProof/>
        </w:rPr>
        <w:fldChar w:fldCharType="separate"/>
      </w:r>
      <w:r w:rsidR="009C6BDD">
        <w:rPr>
          <w:noProof/>
        </w:rPr>
        <w:t>7</w:t>
      </w:r>
      <w:r w:rsidR="004724E2">
        <w:rPr>
          <w:noProof/>
        </w:rPr>
        <w:fldChar w:fldCharType="end"/>
      </w:r>
      <w:r>
        <w:t xml:space="preserve">. </w:t>
      </w:r>
      <w:r>
        <w:rPr>
          <w:i w:val="0"/>
          <w:color w:val="auto"/>
        </w:rPr>
        <w:t>Histogram of the distribution of the p-values for question 2.</w:t>
      </w:r>
    </w:p>
    <w:p w14:paraId="1B55EC08" w14:textId="77777777" w:rsidR="00490BCE" w:rsidRPr="00490BCE" w:rsidRDefault="00490BCE" w:rsidP="00490BCE">
      <w:pPr>
        <w:pStyle w:val="Lijstalinea"/>
        <w:numPr>
          <w:ilvl w:val="0"/>
          <w:numId w:val="5"/>
        </w:numPr>
      </w:pPr>
      <w:r>
        <w:lastRenderedPageBreak/>
        <w:t>89.2% of the p-values are smaller than 5%, and 95.5% are smaller than 10%. The p-values now follow a right-tailed distribution, with most of the p-values below 0.05.</w:t>
      </w:r>
    </w:p>
    <w:p w14:paraId="4A4CA933" w14:textId="77777777" w:rsidR="00490BCE" w:rsidRDefault="00490BCE" w:rsidP="00490BCE">
      <w:pPr>
        <w:keepNext/>
      </w:pPr>
      <w:r>
        <w:rPr>
          <w:noProof/>
        </w:rPr>
        <w:drawing>
          <wp:inline distT="0" distB="0" distL="0" distR="0" wp14:anchorId="3C0250EE" wp14:editId="3FE79918">
            <wp:extent cx="4323283" cy="4011044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6072" cy="411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EF80" w14:textId="31938846" w:rsidR="00490BCE" w:rsidRDefault="00490BCE" w:rsidP="00490BCE">
      <w:pPr>
        <w:pStyle w:val="Bijschrift"/>
        <w:rPr>
          <w:i w:val="0"/>
          <w:color w:val="auto"/>
        </w:rPr>
      </w:pPr>
      <w:r>
        <w:t xml:space="preserve">Figure </w:t>
      </w:r>
      <w:r w:rsidR="004724E2">
        <w:rPr>
          <w:noProof/>
        </w:rPr>
        <w:fldChar w:fldCharType="begin"/>
      </w:r>
      <w:r w:rsidR="004724E2">
        <w:rPr>
          <w:noProof/>
        </w:rPr>
        <w:instrText xml:space="preserve"> SEQ Figure \* ARABIC </w:instrText>
      </w:r>
      <w:r w:rsidR="004724E2">
        <w:rPr>
          <w:noProof/>
        </w:rPr>
        <w:fldChar w:fldCharType="separate"/>
      </w:r>
      <w:r w:rsidR="009C6BDD">
        <w:rPr>
          <w:noProof/>
        </w:rPr>
        <w:t>8</w:t>
      </w:r>
      <w:r w:rsidR="004724E2">
        <w:rPr>
          <w:noProof/>
        </w:rPr>
        <w:fldChar w:fldCharType="end"/>
      </w:r>
      <w:r>
        <w:rPr>
          <w:i w:val="0"/>
        </w:rPr>
        <w:t>.</w:t>
      </w:r>
      <w:r>
        <w:rPr>
          <w:i w:val="0"/>
          <w:color w:val="auto"/>
        </w:rPr>
        <w:t xml:space="preserve"> </w:t>
      </w:r>
      <w:r w:rsidR="00AF13AF">
        <w:rPr>
          <w:i w:val="0"/>
          <w:color w:val="auto"/>
        </w:rPr>
        <w:t>Histogram of the distribution of the p-values for question 3.</w:t>
      </w:r>
    </w:p>
    <w:p w14:paraId="040809E0" w14:textId="77777777" w:rsidR="00AF13AF" w:rsidRDefault="00AF13AF" w:rsidP="00AF13AF">
      <w:pPr>
        <w:pStyle w:val="Lijstalinea"/>
        <w:numPr>
          <w:ilvl w:val="0"/>
          <w:numId w:val="5"/>
        </w:numPr>
      </w:pPr>
      <w:r>
        <w:t xml:space="preserve">The p-values are uniformly distributed for equal means of the populations, with around 5% being smaller than 5% and around 10% being smaller than 10%. This seems to be independent of the standard deviation. However, with significantly different means, the test frequently rejects the null hypothesis. A vast proportion (around 90%) of the p-values are now rejected for </w:t>
      </w:r>
      <w:r>
        <w:rPr>
          <w:rFonts w:ascii="Symbol" w:hAnsi="Symbol"/>
        </w:rPr>
        <w:t></w:t>
      </w:r>
      <w:r>
        <w:rPr>
          <w:rFonts w:ascii="Symbol" w:hAnsi="Symbol"/>
        </w:rPr>
        <w:t></w:t>
      </w:r>
      <w:r>
        <w:t>&lt; 0.05. This reflects the power of the test statistic, since the test accurately detects a difference # in means in 90% of the tests.</w:t>
      </w:r>
    </w:p>
    <w:p w14:paraId="436F79F7" w14:textId="77777777" w:rsidR="00AF13AF" w:rsidRDefault="00AF13AF" w:rsidP="00AF13AF"/>
    <w:p w14:paraId="26A6DD49" w14:textId="77777777" w:rsidR="00AF13AF" w:rsidRDefault="00AF13AF">
      <w:pPr>
        <w:autoSpaceDE/>
        <w:autoSpaceDN/>
        <w:adjustRightInd/>
        <w:spacing w:after="200"/>
        <w:rPr>
          <w:rFonts w:cs="Times New Roman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6A840A37" w14:textId="77777777" w:rsidR="00AF13AF" w:rsidRDefault="00AF13AF" w:rsidP="00AF13AF">
      <w:pPr>
        <w:pStyle w:val="Kop1"/>
        <w:numPr>
          <w:ilvl w:val="0"/>
          <w:numId w:val="0"/>
        </w:numPr>
        <w:ind w:left="547" w:hanging="547"/>
        <w:rPr>
          <w:sz w:val="28"/>
          <w:szCs w:val="28"/>
        </w:rPr>
      </w:pPr>
      <w:r>
        <w:rPr>
          <w:sz w:val="28"/>
          <w:szCs w:val="28"/>
        </w:rPr>
        <w:lastRenderedPageBreak/>
        <w:t>Exercise 3</w:t>
      </w:r>
    </w:p>
    <w:p w14:paraId="6688D1DF" w14:textId="77777777" w:rsidR="001A3736" w:rsidRPr="001A3736" w:rsidRDefault="001A3736" w:rsidP="001A3736">
      <w:r>
        <w:t xml:space="preserve">1,2,3. </w:t>
      </w:r>
    </w:p>
    <w:p w14:paraId="29E83573" w14:textId="77777777" w:rsidR="00AF13AF" w:rsidRDefault="00AF13AF" w:rsidP="00AF13AF">
      <w:pPr>
        <w:keepNext/>
      </w:pPr>
      <w:r>
        <w:rPr>
          <w:noProof/>
        </w:rPr>
        <w:drawing>
          <wp:inline distT="0" distB="0" distL="0" distR="0" wp14:anchorId="32E9175E" wp14:editId="33324F56">
            <wp:extent cx="5943600" cy="329184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43A9" w14:textId="235E0877" w:rsidR="00AF13AF" w:rsidRPr="00AF13AF" w:rsidRDefault="00AF13AF" w:rsidP="00AF13AF">
      <w:pPr>
        <w:pStyle w:val="Bijschrift"/>
        <w:rPr>
          <w:i w:val="0"/>
          <w:color w:val="auto"/>
        </w:rPr>
      </w:pPr>
      <w:r>
        <w:t xml:space="preserve">Figure </w:t>
      </w:r>
      <w:r w:rsidR="004724E2">
        <w:rPr>
          <w:noProof/>
        </w:rPr>
        <w:fldChar w:fldCharType="begin"/>
      </w:r>
      <w:r w:rsidR="004724E2">
        <w:rPr>
          <w:noProof/>
        </w:rPr>
        <w:instrText xml:space="preserve"> SEQ Figure \* ARABIC </w:instrText>
      </w:r>
      <w:r w:rsidR="004724E2">
        <w:rPr>
          <w:noProof/>
        </w:rPr>
        <w:fldChar w:fldCharType="separate"/>
      </w:r>
      <w:r w:rsidR="009C6BDD">
        <w:rPr>
          <w:noProof/>
        </w:rPr>
        <w:t>9</w:t>
      </w:r>
      <w:r w:rsidR="004724E2">
        <w:rPr>
          <w:noProof/>
        </w:rPr>
        <w:fldChar w:fldCharType="end"/>
      </w:r>
      <w:r>
        <w:t xml:space="preserve">. </w:t>
      </w:r>
      <w:r>
        <w:rPr>
          <w:i w:val="0"/>
          <w:color w:val="auto"/>
        </w:rPr>
        <w:t xml:space="preserve">Composite graph of the </w:t>
      </w:r>
      <w:r w:rsidRPr="00AF13AF">
        <w:rPr>
          <w:color w:val="auto"/>
        </w:rPr>
        <w:t>t</w:t>
      </w:r>
      <w:r>
        <w:rPr>
          <w:i w:val="0"/>
          <w:color w:val="auto"/>
        </w:rPr>
        <w:t xml:space="preserve">-test power for the three </w:t>
      </w:r>
      <w:r w:rsidR="007527A4">
        <w:rPr>
          <w:i w:val="0"/>
          <w:color w:val="auto"/>
        </w:rPr>
        <w:t>parameter sets,</w:t>
      </w:r>
      <w:r>
        <w:rPr>
          <w:i w:val="0"/>
          <w:color w:val="auto"/>
        </w:rPr>
        <w:t xml:space="preserve"> (left), and scatterplot of the results for </w:t>
      </w:r>
      <w:r w:rsidR="007527A4">
        <w:rPr>
          <w:rFonts w:ascii="Symbol" w:hAnsi="Symbol"/>
          <w:i w:val="0"/>
          <w:color w:val="auto"/>
        </w:rPr>
        <w:t></w:t>
      </w:r>
      <w:r w:rsidR="007527A4">
        <w:rPr>
          <w:rFonts w:ascii="Symbol" w:hAnsi="Symbol"/>
          <w:i w:val="0"/>
          <w:color w:val="auto"/>
        </w:rPr>
        <w:t></w:t>
      </w:r>
      <w:r>
        <w:rPr>
          <w:i w:val="0"/>
          <w:color w:val="auto"/>
        </w:rPr>
        <w:t xml:space="preserve"> (right).</w:t>
      </w:r>
    </w:p>
    <w:p w14:paraId="4ACB7DCA" w14:textId="77777777" w:rsidR="00AF13AF" w:rsidRPr="001A3736" w:rsidRDefault="00AF13AF" w:rsidP="001A3736">
      <w:pPr>
        <w:pStyle w:val="Lijstalinea"/>
        <w:numPr>
          <w:ilvl w:val="0"/>
          <w:numId w:val="6"/>
        </w:numPr>
        <w:rPr>
          <w:rFonts w:ascii="Symbol" w:hAnsi="Symbol"/>
          <w:color w:val="000000" w:themeColor="text1"/>
        </w:rPr>
      </w:pPr>
      <w:r>
        <w:t xml:space="preserve">In the left graph, the </w:t>
      </w:r>
      <w:r w:rsidRPr="001A3736">
        <w:rPr>
          <w:color w:val="FF0000"/>
        </w:rPr>
        <w:t>red</w:t>
      </w:r>
      <w:r>
        <w:t xml:space="preserve"> line shows the </w:t>
      </w:r>
      <w:r w:rsidR="007527A4">
        <w:t xml:space="preserve">test power for the samples of length 30 (question 1). As </w:t>
      </w:r>
      <w:r w:rsidR="007527A4" w:rsidRPr="001A3736">
        <w:rPr>
          <w:rFonts w:ascii="Symbol" w:hAnsi="Symbol"/>
        </w:rPr>
        <w:t></w:t>
      </w:r>
      <w:r w:rsidR="007527A4">
        <w:t xml:space="preserve"> approaches </w:t>
      </w:r>
      <w:r w:rsidR="007527A4" w:rsidRPr="001A3736">
        <w:rPr>
          <w:rFonts w:ascii="Symbol" w:hAnsi="Symbol"/>
        </w:rPr>
        <w:t></w:t>
      </w:r>
      <w:r w:rsidR="007527A4" w:rsidRPr="007527A4">
        <w:t xml:space="preserve"> </w:t>
      </w:r>
      <w:r w:rsidR="007527A4">
        <w:t xml:space="preserve">(180) and the likelihood of the null hypothesis increases, </w:t>
      </w:r>
      <w:r w:rsidR="007527A4" w:rsidRPr="007527A4">
        <w:t xml:space="preserve">the probability of </w:t>
      </w:r>
      <w:r w:rsidR="007527A4" w:rsidRPr="001A3736">
        <w:rPr>
          <w:bCs/>
        </w:rPr>
        <w:t>correctly</w:t>
      </w:r>
      <w:r w:rsidR="007527A4" w:rsidRPr="007527A4">
        <w:t xml:space="preserve"> rejecting the null hypothesis</w:t>
      </w:r>
      <w:r w:rsidR="007527A4">
        <w:t xml:space="preserve"> decreases. This is reflected in the power graph. For the parameter set of question 2, the </w:t>
      </w:r>
      <w:r w:rsidR="007527A4" w:rsidRPr="001A3736">
        <w:rPr>
          <w:color w:val="00B050"/>
        </w:rPr>
        <w:t xml:space="preserve">green </w:t>
      </w:r>
      <w:r w:rsidR="007527A4">
        <w:t xml:space="preserve">line shows that the increased sample sizes </w:t>
      </w:r>
      <w:r w:rsidR="001A3736">
        <w:t xml:space="preserve">have increased the test’s power, making the curve sharper. The </w:t>
      </w:r>
      <w:r w:rsidR="001A3736" w:rsidRPr="001A3736">
        <w:rPr>
          <w:color w:val="0070C0"/>
        </w:rPr>
        <w:t xml:space="preserve">blue </w:t>
      </w:r>
      <w:r w:rsidR="001A3736" w:rsidRPr="001A3736">
        <w:rPr>
          <w:color w:val="000000" w:themeColor="text1"/>
        </w:rPr>
        <w:t xml:space="preserve">line, representing the parameter set of question 3, </w:t>
      </w:r>
      <w:r w:rsidR="001A3736">
        <w:rPr>
          <w:color w:val="000000" w:themeColor="text1"/>
        </w:rPr>
        <w:t xml:space="preserve">shows the results for the dataset with </w:t>
      </w:r>
      <w:r w:rsidR="001A3736">
        <w:rPr>
          <w:rFonts w:ascii="Symbol" w:hAnsi="Symbol"/>
          <w:color w:val="000000" w:themeColor="text1"/>
        </w:rPr>
        <w:t></w:t>
      </w:r>
      <w:r w:rsidR="001A3736">
        <w:rPr>
          <w:color w:val="000000" w:themeColor="text1"/>
        </w:rPr>
        <w:t xml:space="preserve"> = 100. The increased standard deviation means that a difference between means becomes more difficult to detect with a test. Therefore, the probability of correctly rejecting the null decreases, evening out at around 5% (uniform). With these parameters, for all values of </w:t>
      </w:r>
      <w:r w:rsidR="001A3736">
        <w:rPr>
          <w:rFonts w:ascii="Symbol" w:hAnsi="Symbol"/>
          <w:color w:val="000000" w:themeColor="text1"/>
        </w:rPr>
        <w:t></w:t>
      </w:r>
      <w:r w:rsidR="001A3736">
        <w:rPr>
          <w:color w:val="000000" w:themeColor="text1"/>
        </w:rPr>
        <w:t xml:space="preserve"> within the given range, the probability of a deviation between </w:t>
      </w:r>
      <w:r w:rsidR="001A3736">
        <w:rPr>
          <w:rFonts w:ascii="Symbol" w:hAnsi="Symbol"/>
          <w:color w:val="000000" w:themeColor="text1"/>
        </w:rPr>
        <w:t></w:t>
      </w:r>
      <w:r w:rsidR="001A3736">
        <w:rPr>
          <w:rFonts w:ascii="Symbol" w:hAnsi="Symbol"/>
          <w:color w:val="000000" w:themeColor="text1"/>
        </w:rPr>
        <w:t></w:t>
      </w:r>
      <w:r w:rsidR="001A3736">
        <w:rPr>
          <w:color w:val="000000" w:themeColor="text1"/>
        </w:rPr>
        <w:t xml:space="preserve">and </w:t>
      </w:r>
      <w:r w:rsidR="001A3736">
        <w:rPr>
          <w:rFonts w:ascii="Symbol" w:hAnsi="Symbol"/>
          <w:color w:val="000000" w:themeColor="text1"/>
        </w:rPr>
        <w:t></w:t>
      </w:r>
      <w:r w:rsidR="001A3736">
        <w:rPr>
          <w:rFonts w:ascii="Symbol" w:hAnsi="Symbol"/>
          <w:color w:val="000000" w:themeColor="text1"/>
        </w:rPr>
        <w:t></w:t>
      </w:r>
      <w:r w:rsidR="001A3736">
        <w:rPr>
          <w:color w:val="000000" w:themeColor="text1"/>
        </w:rPr>
        <w:t>is not statistically significant.</w:t>
      </w:r>
    </w:p>
    <w:sectPr w:rsidR="00AF13AF" w:rsidRPr="001A3736" w:rsidSect="006E7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4DB73" w14:textId="77777777" w:rsidR="005E56B5" w:rsidRDefault="005E56B5" w:rsidP="00CB2997">
      <w:r>
        <w:separator/>
      </w:r>
    </w:p>
  </w:endnote>
  <w:endnote w:type="continuationSeparator" w:id="0">
    <w:p w14:paraId="1D75A010" w14:textId="77777777" w:rsidR="005E56B5" w:rsidRDefault="005E56B5" w:rsidP="00CB2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mr12">
    <w:altName w:val="Vrind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Roman 17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BD766" w14:textId="77777777" w:rsidR="005E56B5" w:rsidRDefault="005E56B5" w:rsidP="00CB2997">
      <w:r>
        <w:separator/>
      </w:r>
    </w:p>
  </w:footnote>
  <w:footnote w:type="continuationSeparator" w:id="0">
    <w:p w14:paraId="05C388F7" w14:textId="77777777" w:rsidR="005E56B5" w:rsidRDefault="005E56B5" w:rsidP="00CB2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F7FD6"/>
    <w:multiLevelType w:val="hybridMultilevel"/>
    <w:tmpl w:val="BD78385A"/>
    <w:lvl w:ilvl="0" w:tplc="4A8C4140">
      <w:start w:val="4"/>
      <w:numFmt w:val="decimal"/>
      <w:lvlText w:val="%1."/>
      <w:lvlJc w:val="left"/>
      <w:pPr>
        <w:ind w:left="360" w:hanging="360"/>
      </w:pPr>
      <w:rPr>
        <w:rFonts w:ascii="LM Roman 12" w:hAnsi="LM Roman 12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8A3681"/>
    <w:multiLevelType w:val="hybridMultilevel"/>
    <w:tmpl w:val="36641A88"/>
    <w:lvl w:ilvl="0" w:tplc="42F414B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550EBC"/>
    <w:multiLevelType w:val="multilevel"/>
    <w:tmpl w:val="1780027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 w15:restartNumberingAfterBreak="0">
    <w:nsid w:val="417B5F2E"/>
    <w:multiLevelType w:val="multilevel"/>
    <w:tmpl w:val="DC543150"/>
    <w:lvl w:ilvl="0">
      <w:start w:val="1"/>
      <w:numFmt w:val="decimal"/>
      <w:pStyle w:val="Kop1"/>
      <w:lvlText w:val="%1"/>
      <w:lvlJc w:val="left"/>
      <w:pPr>
        <w:ind w:left="360" w:hanging="360"/>
      </w:pPr>
      <w:rPr>
        <w:rFonts w:hint="eastAsia"/>
        <w:sz w:val="28"/>
        <w:szCs w:val="28"/>
      </w:rPr>
    </w:lvl>
    <w:lvl w:ilvl="1">
      <w:start w:val="1"/>
      <w:numFmt w:val="decimal"/>
      <w:pStyle w:val="Kop2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 w15:restartNumberingAfterBreak="0">
    <w:nsid w:val="66813EBF"/>
    <w:multiLevelType w:val="multilevel"/>
    <w:tmpl w:val="DDDCCF62"/>
    <w:lvl w:ilvl="0">
      <w:start w:val="1"/>
      <w:numFmt w:val="decimal"/>
      <w:lvlText w:val="(%1)"/>
      <w:lvlJc w:val="center"/>
      <w:pPr>
        <w:ind w:left="360" w:hanging="7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5" w15:restartNumberingAfterBreak="0">
    <w:nsid w:val="74401882"/>
    <w:multiLevelType w:val="hybridMultilevel"/>
    <w:tmpl w:val="D9CE64B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A9"/>
    <w:rsid w:val="00074DE2"/>
    <w:rsid w:val="000D04E3"/>
    <w:rsid w:val="00100FE9"/>
    <w:rsid w:val="00127001"/>
    <w:rsid w:val="001A3736"/>
    <w:rsid w:val="001D43BD"/>
    <w:rsid w:val="00246ACE"/>
    <w:rsid w:val="004518A4"/>
    <w:rsid w:val="004644D7"/>
    <w:rsid w:val="004724E2"/>
    <w:rsid w:val="00481282"/>
    <w:rsid w:val="00490BCE"/>
    <w:rsid w:val="00573830"/>
    <w:rsid w:val="005C0279"/>
    <w:rsid w:val="005E56B5"/>
    <w:rsid w:val="005F4F6F"/>
    <w:rsid w:val="006450BC"/>
    <w:rsid w:val="006E7514"/>
    <w:rsid w:val="006F6DA9"/>
    <w:rsid w:val="007527A4"/>
    <w:rsid w:val="00805924"/>
    <w:rsid w:val="00851AFD"/>
    <w:rsid w:val="008E6268"/>
    <w:rsid w:val="00985DEC"/>
    <w:rsid w:val="009C6BDD"/>
    <w:rsid w:val="009E2E99"/>
    <w:rsid w:val="009F4B6E"/>
    <w:rsid w:val="00A832D2"/>
    <w:rsid w:val="00AF13AF"/>
    <w:rsid w:val="00B062A8"/>
    <w:rsid w:val="00BB0B9B"/>
    <w:rsid w:val="00C048CA"/>
    <w:rsid w:val="00CB2997"/>
    <w:rsid w:val="00E91E02"/>
    <w:rsid w:val="00ED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91F27C"/>
  <w15:docId w15:val="{A7B10499-A207-48FE-A6FA-91119B5E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B2997"/>
    <w:pPr>
      <w:autoSpaceDE w:val="0"/>
      <w:autoSpaceDN w:val="0"/>
      <w:adjustRightInd w:val="0"/>
      <w:spacing w:after="0"/>
    </w:pPr>
    <w:rPr>
      <w:rFonts w:ascii="LM Roman 12" w:hAnsi="LM Roman 12" w:cs="cmr12"/>
      <w:sz w:val="24"/>
      <w:szCs w:val="24"/>
    </w:rPr>
  </w:style>
  <w:style w:type="paragraph" w:styleId="Kop1">
    <w:name w:val="heading 1"/>
    <w:basedOn w:val="Lijstalinea"/>
    <w:next w:val="Standaard"/>
    <w:link w:val="Kop1Char"/>
    <w:uiPriority w:val="9"/>
    <w:qFormat/>
    <w:rsid w:val="00CB2997"/>
    <w:pPr>
      <w:numPr>
        <w:numId w:val="2"/>
      </w:numPr>
      <w:spacing w:after="300" w:line="288" w:lineRule="auto"/>
      <w:ind w:left="547" w:hanging="547"/>
      <w:outlineLvl w:val="0"/>
    </w:pPr>
    <w:rPr>
      <w:rFonts w:cs="Times New Roman"/>
      <w:b/>
      <w:sz w:val="34"/>
      <w:szCs w:val="34"/>
    </w:rPr>
  </w:style>
  <w:style w:type="paragraph" w:styleId="Kop2">
    <w:name w:val="heading 2"/>
    <w:basedOn w:val="Lijstalinea"/>
    <w:next w:val="Standaard"/>
    <w:link w:val="Kop2Char"/>
    <w:uiPriority w:val="9"/>
    <w:unhideWhenUsed/>
    <w:qFormat/>
    <w:rsid w:val="00CB2997"/>
    <w:pPr>
      <w:numPr>
        <w:ilvl w:val="1"/>
        <w:numId w:val="2"/>
      </w:numPr>
      <w:spacing w:line="444" w:lineRule="auto"/>
      <w:ind w:left="806" w:hanging="806"/>
      <w:outlineLvl w:val="1"/>
    </w:pPr>
    <w:rPr>
      <w:rFonts w:cs="Times New Roman"/>
      <w:b/>
      <w:sz w:val="29"/>
      <w:szCs w:val="29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CB2997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F6DA9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unhideWhenUsed/>
    <w:rsid w:val="006F6DA9"/>
    <w:pPr>
      <w:spacing w:line="240" w:lineRule="auto"/>
    </w:pPr>
    <w:rPr>
      <w:sz w:val="18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6F6DA9"/>
    <w:rPr>
      <w:rFonts w:ascii="LM Roman 12" w:hAnsi="LM Roman 12"/>
      <w:sz w:val="18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F6DA9"/>
    <w:rPr>
      <w:vertAlign w:val="superscript"/>
    </w:rPr>
  </w:style>
  <w:style w:type="table" w:styleId="Tabelraster">
    <w:name w:val="Table Grid"/>
    <w:basedOn w:val="Standaardtabel"/>
    <w:uiPriority w:val="59"/>
    <w:rsid w:val="00074D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074D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74DE2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CB2997"/>
    <w:rPr>
      <w:rFonts w:ascii="LM Roman 12" w:hAnsi="LM Roman 12" w:cs="Times New Roman"/>
      <w:b/>
      <w:sz w:val="34"/>
      <w:szCs w:val="34"/>
    </w:rPr>
  </w:style>
  <w:style w:type="paragraph" w:styleId="Titel">
    <w:name w:val="Title"/>
    <w:basedOn w:val="Standaard"/>
    <w:next w:val="Standaard"/>
    <w:link w:val="TitelChar"/>
    <w:uiPriority w:val="10"/>
    <w:qFormat/>
    <w:rsid w:val="00CB2997"/>
    <w:pPr>
      <w:jc w:val="center"/>
    </w:pPr>
    <w:rPr>
      <w:rFonts w:ascii="LM Roman 17" w:hAnsi="LM Roman 17" w:cs="Times New Roman"/>
      <w:sz w:val="34"/>
      <w:szCs w:val="34"/>
    </w:rPr>
  </w:style>
  <w:style w:type="character" w:customStyle="1" w:styleId="TitelChar">
    <w:name w:val="Titel Char"/>
    <w:basedOn w:val="Standaardalinea-lettertype"/>
    <w:link w:val="Titel"/>
    <w:uiPriority w:val="10"/>
    <w:rsid w:val="00CB2997"/>
    <w:rPr>
      <w:rFonts w:ascii="LM Roman 17" w:hAnsi="LM Roman 17" w:cs="Times New Roman"/>
      <w:sz w:val="34"/>
      <w:szCs w:val="34"/>
    </w:rPr>
  </w:style>
  <w:style w:type="character" w:customStyle="1" w:styleId="Kop2Char">
    <w:name w:val="Kop 2 Char"/>
    <w:basedOn w:val="Standaardalinea-lettertype"/>
    <w:link w:val="Kop2"/>
    <w:uiPriority w:val="9"/>
    <w:rsid w:val="00CB2997"/>
    <w:rPr>
      <w:rFonts w:ascii="LM Roman 12" w:hAnsi="LM Roman 12" w:cs="Times New Roman"/>
      <w:b/>
      <w:sz w:val="29"/>
      <w:szCs w:val="29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B2997"/>
    <w:pPr>
      <w:jc w:val="center"/>
    </w:pPr>
  </w:style>
  <w:style w:type="character" w:customStyle="1" w:styleId="OndertitelChar">
    <w:name w:val="Ondertitel Char"/>
    <w:basedOn w:val="Standaardalinea-lettertype"/>
    <w:link w:val="Ondertitel"/>
    <w:uiPriority w:val="11"/>
    <w:rsid w:val="00CB2997"/>
    <w:rPr>
      <w:rFonts w:ascii="LM Roman 12" w:hAnsi="LM Roman 12" w:cs="cmr12"/>
      <w:sz w:val="24"/>
      <w:szCs w:val="24"/>
    </w:rPr>
  </w:style>
  <w:style w:type="character" w:styleId="Zwaar">
    <w:name w:val="Strong"/>
    <w:uiPriority w:val="22"/>
    <w:qFormat/>
    <w:rsid w:val="00CB2997"/>
    <w:rPr>
      <w:b/>
    </w:rPr>
  </w:style>
  <w:style w:type="character" w:customStyle="1" w:styleId="Kop3Char">
    <w:name w:val="Kop 3 Char"/>
    <w:basedOn w:val="Standaardalinea-lettertype"/>
    <w:link w:val="Kop3"/>
    <w:uiPriority w:val="9"/>
    <w:rsid w:val="00CB2997"/>
    <w:rPr>
      <w:rFonts w:ascii="LM Roman 12" w:hAnsi="LM Roman 12" w:cs="Times New Roman"/>
      <w:b/>
      <w:sz w:val="34"/>
      <w:szCs w:val="34"/>
    </w:rPr>
  </w:style>
  <w:style w:type="paragraph" w:styleId="Bijschrift">
    <w:name w:val="caption"/>
    <w:basedOn w:val="Standaard"/>
    <w:next w:val="Standaard"/>
    <w:uiPriority w:val="35"/>
    <w:unhideWhenUsed/>
    <w:qFormat/>
    <w:rsid w:val="000D04E3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A9EB2-97C5-497F-8A10-3941A4544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546</Words>
  <Characters>3114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EECS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Ticonderoga</dc:creator>
  <cp:lastModifiedBy>Tommy Maaiveld</cp:lastModifiedBy>
  <cp:revision>12</cp:revision>
  <cp:lastPrinted>2019-02-13T23:25:00Z</cp:lastPrinted>
  <dcterms:created xsi:type="dcterms:W3CDTF">2019-02-12T02:11:00Z</dcterms:created>
  <dcterms:modified xsi:type="dcterms:W3CDTF">2019-02-13T23:25:00Z</dcterms:modified>
</cp:coreProperties>
</file>