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Mangaly M01-G</w:t>
      </w:r>
    </w:p>
    <w:p>
      <w:pPr>
        <w:jc w:val="center"/>
      </w:pPr>
      <w:r>
        <w:rPr>
          <w:b/>
          <w:sz w:val="30"/>
        </w:rPr>
        <w:t>Discovery, Matching &amp; Compatibility</w:t>
      </w:r>
    </w:p>
    <w:p>
      <w:pPr>
        <w:jc w:val="center"/>
      </w:pPr>
      <w:r>
        <w:rPr>
          <w:i/>
        </w:rPr>
        <w:t>FINALIZED PRODUCT / CONCEPTUAL DESIGN — v0.1</w:t>
      </w:r>
    </w:p>
    <w:p>
      <w:r>
        <w:t>This document records the current M01-G product direction for how Mangaly helps candidates, parents, and authorized family participants discover potential matrimonial partners, understand compatibility, and decide whether a person is worth exploring further. The design is intentionally thin-layered and replaceable so future product learning can change the matching internals without forcing a rewrite of the wider Mangaly system.</w:t>
      </w:r>
    </w:p>
    <w:p>
      <w:pPr>
        <w:pStyle w:val="Heading1"/>
      </w:pPr>
      <w:r>
        <w:t>1. Purpose</w:t>
      </w:r>
    </w:p>
    <w:p>
      <w:r>
        <w:t>Mangaly is not intended to tell a person whom they should marry. Its matching system should improve exposure to suitable people, make useful compatibility information understandable, and help people decide whether they want to know someone better.</w:t>
      </w:r>
    </w:p>
    <w:p>
      <w:pPr>
        <w:pStyle w:val="Heading1"/>
      </w:pPr>
      <w:r>
        <w:t>2. Core Product Philosophy</w:t>
      </w:r>
    </w:p>
    <w:p>
      <w:r>
        <w:t>Mangaly's matching philosophy is: Discover → Understand → Decide whether to explore.</w:t>
      </w:r>
    </w:p>
    <w:p>
      <w:pPr>
        <w:pStyle w:val="ListBullet"/>
      </w:pPr>
      <w:r>
        <w:t>Discovery asks: Who should I see?</w:t>
      </w:r>
    </w:p>
    <w:p>
      <w:pPr>
        <w:pStyle w:val="ListBullet"/>
      </w:pPr>
      <w:r>
        <w:t>Compatibility asks: Why might these two people work well together?</w:t>
      </w:r>
    </w:p>
    <w:p>
      <w:pPr>
        <w:pStyle w:val="ListBullet"/>
      </w:pPr>
      <w:r>
        <w:t>Evidence asks: What do we actually know about this person?</w:t>
      </w:r>
    </w:p>
    <w:p>
      <w:pPr>
        <w:pStyle w:val="ListBullet"/>
      </w:pPr>
      <w:r>
        <w:t>Human exploration asks: Do we want to know this person better?</w:t>
      </w:r>
    </w:p>
    <w:p>
      <w:r>
        <w:t>The platform facilitates the process; humans remain responsible for matrimonial judgment and decisions.</w:t>
      </w:r>
    </w:p>
    <w:p>
      <w:pPr>
        <w:pStyle w:val="Heading1"/>
      </w:pPr>
      <w:r>
        <w:t>3. Discovery Is Not a Popularity Contest</w:t>
      </w:r>
    </w:p>
    <w:p>
      <w:pPr>
        <w:pStyle w:val="ListBullet"/>
      </w:pPr>
      <w:r>
        <w:t>No public popularity ranking.</w:t>
      </w:r>
    </w:p>
    <w:p>
      <w:pPr>
        <w:pStyle w:val="ListBullet"/>
      </w:pPr>
      <w:r>
        <w:t>No profile-view leaderboard.</w:t>
      </w:r>
    </w:p>
    <w:p>
      <w:pPr>
        <w:pStyle w:val="ListBullet"/>
      </w:pPr>
      <w:r>
        <w:t>No rejection/demand counters.</w:t>
      </w:r>
    </w:p>
    <w:p>
      <w:pPr>
        <w:pStyle w:val="ListBullet"/>
      </w:pPr>
      <w:r>
        <w:t>No mechanism that implies a person's matrimonial worth from attention received.</w:t>
      </w:r>
    </w:p>
    <w:p>
      <w:pPr>
        <w:pStyle w:val="ListBullet"/>
      </w:pPr>
      <w:r>
        <w:t>Recommendation relevance should be driven by suitability and useful exposure, not popularity alone.</w:t>
      </w:r>
    </w:p>
    <w:p>
      <w:pPr>
        <w:pStyle w:val="Heading1"/>
      </w:pPr>
      <w:r>
        <w:t>4. Who Can Discover</w:t>
      </w:r>
    </w:p>
    <w:p>
      <w:r>
        <w:t>Discovery is not youth-first. Candidate, parents, and appropriately authorized Home Circle participants can participate in matrimonial discovery within their contextual permissions.</w:t>
      </w:r>
    </w:p>
    <w:p>
      <w:pPr>
        <w:pStyle w:val="ListBullet"/>
      </w:pPr>
      <w:r>
        <w:t>Parents are legitimate matrimonial participants and may independently discover and evaluate multiple profiles.</w:t>
      </w:r>
    </w:p>
    <w:p>
      <w:pPr>
        <w:pStyle w:val="ListBullet"/>
      </w:pPr>
      <w:r>
        <w:t>Candidates may independently discover and evaluate multiple profiles.</w:t>
      </w:r>
    </w:p>
    <w:p>
      <w:pPr>
        <w:pStyle w:val="ListBullet"/>
      </w:pPr>
      <w:r>
        <w:t>Siblings and relatives can contribute by suggesting potential people to the family.</w:t>
      </w:r>
    </w:p>
    <w:p>
      <w:pPr>
        <w:pStyle w:val="ListBullet"/>
      </w:pPr>
      <w:r>
        <w:t>Family participants can continue parallel discovery; Mangaly does not create a single-current-match funnel.</w:t>
      </w:r>
    </w:p>
    <w:p>
      <w:pPr>
        <w:pStyle w:val="ListBullet"/>
      </w:pPr>
      <w:r>
        <w:t>Private candidate-to-candidate interactions remain governed by the privacy and authorization principles already established in M01-E.</w:t>
      </w:r>
    </w:p>
    <w:p>
      <w:pPr>
        <w:pStyle w:val="Heading1"/>
      </w:pPr>
      <w:r>
        <w:t>5. Four Layers of the Matching Experience</w:t>
      </w:r>
    </w:p>
    <w:p>
      <w:pPr>
        <w:pStyle w:val="Heading2"/>
      </w:pPr>
      <w:r>
        <w:t>5.1 Discovery</w:t>
      </w:r>
    </w:p>
    <w:p>
      <w:r>
        <w:t>Surface relevant people using broad eligibility, locality, community context, preferences, and other meaningful relevance signals.</w:t>
      </w:r>
    </w:p>
    <w:p>
      <w:pPr>
        <w:pStyle w:val="Heading2"/>
      </w:pPr>
      <w:r>
        <w:t>5.2 Compatibility</w:t>
      </w:r>
    </w:p>
    <w:p>
      <w:r>
        <w:t>Explain practical and interpersonal areas in which two people may align or differ.</w:t>
      </w:r>
    </w:p>
    <w:p>
      <w:pPr>
        <w:pStyle w:val="Heading2"/>
      </w:pPr>
      <w:r>
        <w:t>5.3 Evidence</w:t>
      </w:r>
    </w:p>
    <w:p>
      <w:r>
        <w:t>Show appropriate verification and trust evidence established through M01-F.</w:t>
      </w:r>
    </w:p>
    <w:p>
      <w:pPr>
        <w:pStyle w:val="Heading2"/>
      </w:pPr>
      <w:r>
        <w:t>5.4 Human Exploration</w:t>
      </w:r>
    </w:p>
    <w:p>
      <w:r>
        <w:t>Allow people to choose whether to like, suggest, express interest, connect, converse, involve family, or otherwise continue the matrimonial journey.</w:t>
      </w:r>
    </w:p>
    <w:p>
      <w:pPr>
        <w:pStyle w:val="Heading1"/>
      </w:pPr>
      <w:r>
        <w:t>6. Matching Inputs</w:t>
      </w:r>
    </w:p>
    <w:p>
      <w:r>
        <w:t>The matching system may consider the following categories:</w:t>
      </w:r>
    </w:p>
    <w:p>
      <w:pPr>
        <w:pStyle w:val="ListBullet"/>
      </w:pPr>
      <w:r>
        <w:t>Explicit partner preferences.</w:t>
      </w:r>
    </w:p>
    <w:p>
      <w:pPr>
        <w:pStyle w:val="ListBullet"/>
      </w:pPr>
      <w:r>
        <w:t>Locality and practical geography.</w:t>
      </w:r>
    </w:p>
    <w:p>
      <w:pPr>
        <w:pStyle w:val="ListBullet"/>
      </w:pPr>
      <w:r>
        <w:t>Relocation and future-location expectations.</w:t>
      </w:r>
    </w:p>
    <w:p>
      <w:pPr>
        <w:pStyle w:val="ListBullet"/>
      </w:pPr>
      <w:r>
        <w:t>Lifestyle preferences and habits.</w:t>
      </w:r>
    </w:p>
    <w:p>
      <w:pPr>
        <w:pStyle w:val="ListBullet"/>
      </w:pPr>
      <w:r>
        <w:t>Food preferences.</w:t>
      </w:r>
    </w:p>
    <w:p>
      <w:pPr>
        <w:pStyle w:val="ListBullet"/>
      </w:pPr>
      <w:r>
        <w:t>Travel, movies, music, hobbies, sports, and social preferences.</w:t>
      </w:r>
    </w:p>
    <w:p>
      <w:pPr>
        <w:pStyle w:val="ListBullet"/>
      </w:pPr>
      <w:r>
        <w:t>Communication and conflict tendencies.</w:t>
      </w:r>
    </w:p>
    <w:p>
      <w:pPr>
        <w:pStyle w:val="ListBullet"/>
      </w:pPr>
      <w:r>
        <w:t>Independence and family-involvement expectations.</w:t>
      </w:r>
    </w:p>
    <w:p>
      <w:pPr>
        <w:pStyle w:val="ListBullet"/>
      </w:pPr>
      <w:r>
        <w:t>Career orientation and expectations about work after marriage.</w:t>
      </w:r>
    </w:p>
    <w:p>
      <w:pPr>
        <w:pStyle w:val="ListBullet"/>
      </w:pPr>
      <w:r>
        <w:t>Children and family-planning expectations.</w:t>
      </w:r>
    </w:p>
    <w:p>
      <w:pPr>
        <w:pStyle w:val="ListBullet"/>
      </w:pPr>
      <w:r>
        <w:t>Living-arrangement expectations.</w:t>
      </w:r>
    </w:p>
    <w:p>
      <w:pPr>
        <w:pStyle w:val="ListBullet"/>
      </w:pPr>
      <w:r>
        <w:t>Financial philosophy and practical life-stage compatibility.</w:t>
      </w:r>
    </w:p>
    <w:p>
      <w:pPr>
        <w:pStyle w:val="ListBullet"/>
      </w:pPr>
      <w:r>
        <w:t>Pets and other meaningful lifestyle considerations.</w:t>
      </w:r>
    </w:p>
    <w:p>
      <w:pPr>
        <w:pStyle w:val="ListBullet"/>
      </w:pPr>
      <w:r>
        <w:t>Relevant verification and trust evidence.</w:t>
      </w:r>
    </w:p>
    <w:p>
      <w:pPr>
        <w:pStyle w:val="ListBullet"/>
      </w:pPr>
      <w:r>
        <w:t>Optional horoscope information where users choose to use it.</w:t>
      </w:r>
    </w:p>
    <w:p>
      <w:pPr>
        <w:pStyle w:val="Heading1"/>
      </w:pPr>
      <w:r>
        <w:t>7. Preference Handling — V1</w:t>
      </w:r>
    </w:p>
    <w:p>
      <w:r>
        <w:t>Mangaly will initially treat user preferences as meaningful inputs without assuming every preference has the same logical importance.</w:t>
      </w:r>
    </w:p>
    <w:p>
      <w:r>
        <w:t>The V1 philosophy is intelligent exploration: respect stated preferences, but allow carefully selected exceptions where there is a meaningful compatibility reason.</w:t>
      </w:r>
    </w:p>
    <w:p>
      <w:r>
        <w:t>Example: if a person prefers Hyderabad but another profile is outside that preference while both people share a strong long-term Hyderabad relocation plan, Mangaly may surface the person with an understandable reason rather than silently treating the preference as irrelevant.</w:t>
      </w:r>
    </w:p>
    <w:p>
      <w:r>
        <w:t>The exact distinction between hard constraints, strong preferences, weak preferences, and exploratory exceptions remains an implementation/learning decision rather than a permanent product contract.</w:t>
      </w:r>
    </w:p>
    <w:p>
      <w:pPr>
        <w:pStyle w:val="Heading1"/>
      </w:pPr>
      <w:r>
        <w:t>8. Compatibility Is Not Similarity</w:t>
      </w:r>
    </w:p>
    <w:p>
      <w:r>
        <w:t>Mangaly should not assume that two people are compatible simply because their personalities or interests are highly similar. Personality research does not justify a simplistic universal similarity score.</w:t>
      </w:r>
    </w:p>
    <w:p>
      <w:pPr>
        <w:pStyle w:val="ListBullet"/>
      </w:pPr>
      <w:r>
        <w:t>Personality should be treated as a soft compatibility signal.</w:t>
      </w:r>
    </w:p>
    <w:p>
      <w:pPr>
        <w:pStyle w:val="ListBullet"/>
      </w:pPr>
      <w:r>
        <w:t>Individual traits and interaction-relevant tendencies can matter independently.</w:t>
      </w:r>
    </w:p>
    <w:p>
      <w:pPr>
        <w:pStyle w:val="ListBullet"/>
      </w:pPr>
      <w:r>
        <w:t>Differences can be useful when they are complementary and acceptable to both people.</w:t>
      </w:r>
    </w:p>
    <w:p>
      <w:pPr>
        <w:pStyle w:val="ListBullet"/>
      </w:pPr>
      <w:r>
        <w:t>Compatibility should be explained through concrete dimensions rather than a mysterious aggregate number.</w:t>
      </w:r>
    </w:p>
    <w:p>
      <w:pPr>
        <w:pStyle w:val="Heading1"/>
      </w:pPr>
      <w:r>
        <w:t>9. Why This Match?</w:t>
      </w:r>
    </w:p>
    <w:p>
      <w:r>
        <w:t>The primary AI/recommendation explanation surface should be 'Why this match?' rather than a single percentage such as '87% compatible'.</w:t>
      </w:r>
    </w:p>
    <w:p>
      <w:pPr>
        <w:pStyle w:val="ListBullet"/>
      </w:pPr>
      <w:r>
        <w:t>Both prefer similar living arrangements.</w:t>
      </w:r>
    </w:p>
    <w:p>
      <w:pPr>
        <w:pStyle w:val="ListBullet"/>
      </w:pPr>
      <w:r>
        <w:t>Both expect the candidate to continue working after marriage.</w:t>
      </w:r>
    </w:p>
    <w:p>
      <w:pPr>
        <w:pStyle w:val="ListBullet"/>
      </w:pPr>
      <w:r>
        <w:t>Both are comfortable with a particular level of family involvement.</w:t>
      </w:r>
    </w:p>
    <w:p>
      <w:pPr>
        <w:pStyle w:val="ListBullet"/>
      </w:pPr>
      <w:r>
        <w:t>Both are open to the same relocation direction.</w:t>
      </w:r>
    </w:p>
    <w:p>
      <w:pPr>
        <w:pStyle w:val="ListBullet"/>
      </w:pPr>
      <w:r>
        <w:t>Communication preferences appear compatible.</w:t>
      </w:r>
    </w:p>
    <w:p>
      <w:pPr>
        <w:pStyle w:val="ListBullet"/>
      </w:pPr>
      <w:r>
        <w:t>Lifestyle patterns overlap in meaningful areas.</w:t>
      </w:r>
    </w:p>
    <w:p>
      <w:pPr>
        <w:pStyle w:val="ListBullet"/>
      </w:pPr>
      <w:r>
        <w:t>Important differences exist and should be understood before proceeding.</w:t>
      </w:r>
    </w:p>
    <w:p>
      <w:r>
        <w:t>Explanations must distinguish evidence from inference. The system should never present an algorithmic prediction as a fact about a person's character or future marriage.</w:t>
      </w:r>
    </w:p>
    <w:p>
      <w:pPr>
        <w:pStyle w:val="Heading1"/>
      </w:pPr>
      <w:r>
        <w:t>10. Optional Horoscope</w:t>
      </w:r>
    </w:p>
    <w:p>
      <w:r>
        <w:t>Horoscope may be supported as an optional matching input because it can matter to some families. It must remain clearly separated from evidence-based compatibility and verification.</w:t>
      </w:r>
    </w:p>
    <w:p>
      <w:pPr>
        <w:pStyle w:val="ListBullet"/>
      </w:pPr>
      <w:r>
        <w:t>Users may choose whether to use horoscope-related information.</w:t>
      </w:r>
    </w:p>
    <w:p>
      <w:pPr>
        <w:pStyle w:val="ListBullet"/>
      </w:pPr>
      <w:r>
        <w:t>Horoscope should not silently influence recommendations for users who have not chosen it.</w:t>
      </w:r>
    </w:p>
    <w:p>
      <w:pPr>
        <w:pStyle w:val="ListBullet"/>
      </w:pPr>
      <w:r>
        <w:t>Horoscope compatibility must not be presented as scientific proof.</w:t>
      </w:r>
    </w:p>
    <w:p>
      <w:pPr>
        <w:pStyle w:val="ListBullet"/>
      </w:pPr>
      <w:r>
        <w:t>Its presence must not weaken identity, safety, or factual verification requirements.</w:t>
      </w:r>
    </w:p>
    <w:p>
      <w:pPr>
        <w:pStyle w:val="Heading1"/>
      </w:pPr>
      <w:r>
        <w:t>11. Mutual Interest</w:t>
      </w:r>
    </w:p>
    <w:p>
      <w:r>
        <w:t>Mutual Interest is a useful reciprocal signal: both sides have expressed willingness to explore the connection further.</w:t>
      </w:r>
    </w:p>
    <w:p>
      <w:pPr>
        <w:pStyle w:val="ListBullet"/>
      </w:pPr>
      <w:r>
        <w:t>Mutual Interest does not mean commitment.</w:t>
      </w:r>
    </w:p>
    <w:p>
      <w:pPr>
        <w:pStyle w:val="ListBullet"/>
      </w:pPr>
      <w:r>
        <w:t>It does not mean exclusivity.</w:t>
      </w:r>
    </w:p>
    <w:p>
      <w:pPr>
        <w:pStyle w:val="ListBullet"/>
      </w:pPr>
      <w:r>
        <w:t>It does not mean seriousness.</w:t>
      </w:r>
    </w:p>
    <w:p>
      <w:pPr>
        <w:pStyle w:val="ListBullet"/>
      </w:pPr>
      <w:r>
        <w:t>It does not mean a relationship exists.</w:t>
      </w:r>
    </w:p>
    <w:p>
      <w:pPr>
        <w:pStyle w:val="ListBullet"/>
      </w:pPr>
      <w:r>
        <w:t>It does not mean marriage intent is guaranteed.</w:t>
      </w:r>
    </w:p>
    <w:p>
      <w:pPr>
        <w:pStyle w:val="ListBullet"/>
      </w:pPr>
      <w:r>
        <w:t>It does not prevent either side from continuing other legitimate matrimonial discovery.</w:t>
      </w:r>
    </w:p>
    <w:p>
      <w:pPr>
        <w:pStyle w:val="Heading1"/>
      </w:pPr>
      <w:r>
        <w:t>12. Parallel Exploration</w:t>
      </w:r>
    </w:p>
    <w:p>
      <w:r>
        <w:t>Mangaly intentionally avoids a single-current-match model. A candidate, parent, or family can have multiple legitimate explorations in parallel.</w:t>
      </w:r>
    </w:p>
    <w:p>
      <w:pPr>
        <w:pStyle w:val="ListBullet"/>
      </w:pPr>
      <w:r>
        <w:t>A person may like multiple profiles.</w:t>
      </w:r>
    </w:p>
    <w:p>
      <w:pPr>
        <w:pStyle w:val="ListBullet"/>
      </w:pPr>
      <w:r>
        <w:t>Parents may evaluate multiple profiles.</w:t>
      </w:r>
    </w:p>
    <w:p>
      <w:pPr>
        <w:pStyle w:val="ListBullet"/>
      </w:pPr>
      <w:r>
        <w:t>Parents may suggest multiple people to a candidate/family.</w:t>
      </w:r>
    </w:p>
    <w:p>
      <w:pPr>
        <w:pStyle w:val="ListBullet"/>
      </w:pPr>
      <w:r>
        <w:t>Candidates may talk to multiple people.</w:t>
      </w:r>
    </w:p>
    <w:p>
      <w:pPr>
        <w:pStyle w:val="ListBullet"/>
      </w:pPr>
      <w:r>
        <w:t>Contact requests may exist across multiple explorations.</w:t>
      </w:r>
    </w:p>
    <w:p>
      <w:pPr>
        <w:pStyle w:val="ListBullet"/>
      </w:pPr>
      <w:r>
        <w:t>Mangaly should not infer 'seriousness' or commitment from the number of interactions.</w:t>
      </w:r>
    </w:p>
    <w:p>
      <w:pPr>
        <w:pStyle w:val="Heading1"/>
      </w:pPr>
      <w:r>
        <w:t>13. Seriousness Is Not a Mangaly Concept</w:t>
      </w:r>
    </w:p>
    <w:p>
      <w:r>
        <w:t>Mangaly should not ask users to declare or algorithmically infer whether they are 'serious' about a match. Real matrimonial exploration can involve multiple conversations and changing judgments. The product should support this reality without forcing users into artificial relationship states.</w:t>
      </w:r>
    </w:p>
    <w:p>
      <w:pPr>
        <w:pStyle w:val="Heading1"/>
      </w:pPr>
      <w:r>
        <w:t>14. Matching Actions Are Natural, Not CRM States</w:t>
      </w:r>
    </w:p>
    <w:p>
      <w:r>
        <w:t>The user-facing experience should present natural actions rather than technical relationship-state ladders.</w:t>
      </w:r>
    </w:p>
    <w:p>
      <w:pPr>
        <w:pStyle w:val="ListBullet"/>
      </w:pPr>
      <w:r>
        <w:t>Like.</w:t>
      </w:r>
    </w:p>
    <w:p>
      <w:pPr>
        <w:pStyle w:val="ListBullet"/>
      </w:pPr>
      <w:r>
        <w:t>Express interest.</w:t>
      </w:r>
    </w:p>
    <w:p>
      <w:pPr>
        <w:pStyle w:val="ListBullet"/>
      </w:pPr>
      <w:r>
        <w:t>Suggest to family.</w:t>
      </w:r>
    </w:p>
    <w:p>
      <w:pPr>
        <w:pStyle w:val="ListBullet"/>
      </w:pPr>
      <w:r>
        <w:t>Connect.</w:t>
      </w:r>
    </w:p>
    <w:p>
      <w:pPr>
        <w:pStyle w:val="ListBullet"/>
      </w:pPr>
      <w:r>
        <w:t>Continue conversation.</w:t>
      </w:r>
    </w:p>
    <w:p>
      <w:pPr>
        <w:pStyle w:val="ListBullet"/>
      </w:pPr>
      <w:r>
        <w:t>Involve family.</w:t>
      </w:r>
    </w:p>
    <w:p>
      <w:pPr>
        <w:pStyle w:val="ListBullet"/>
      </w:pPr>
      <w:r>
        <w:t>Request contact.</w:t>
      </w:r>
    </w:p>
    <w:p>
      <w:pPr>
        <w:pStyle w:val="ListBullet"/>
      </w:pPr>
      <w:r>
        <w:t>Share contact voluntarily.</w:t>
      </w:r>
    </w:p>
    <w:p>
      <w:pPr>
        <w:pStyle w:val="ListBullet"/>
      </w:pPr>
      <w:r>
        <w:t>Stop or disengage.</w:t>
      </w:r>
    </w:p>
    <w:p>
      <w:r>
        <w:t>An internal state machine may exist where technically necessary, but it should not become the user's mental model of the relationship.</w:t>
      </w:r>
    </w:p>
    <w:p>
      <w:pPr>
        <w:pStyle w:val="Heading1"/>
      </w:pPr>
      <w:r>
        <w:t>15. Family-Assisted Discovery</w:t>
      </w:r>
    </w:p>
    <w:p>
      <w:r>
        <w:t>Because parents and family members are legitimate participants, discovery can begin from either side of the family collaboration model.</w:t>
      </w:r>
    </w:p>
    <w:p>
      <w:pPr>
        <w:pStyle w:val="ListBullet"/>
      </w:pPr>
      <w:r>
        <w:t>A parent can find and suggest a candidate for their son or daughter.</w:t>
      </w:r>
    </w:p>
    <w:p>
      <w:pPr>
        <w:pStyle w:val="ListBullet"/>
      </w:pPr>
      <w:r>
        <w:t>A candidate can find and suggest someone to the Home Circle.</w:t>
      </w:r>
    </w:p>
    <w:p>
      <w:pPr>
        <w:pStyle w:val="ListBullet"/>
      </w:pPr>
      <w:r>
        <w:t>A sibling or relative can identify a potential person and suggest them to the relevant family.</w:t>
      </w:r>
    </w:p>
    <w:p>
      <w:pPr>
        <w:pStyle w:val="ListBullet"/>
      </w:pPr>
      <w:r>
        <w:t>The suggestion becomes family collaboration; it is not automatic consent from the candidate.</w:t>
      </w:r>
    </w:p>
    <w:p>
      <w:pPr>
        <w:pStyle w:val="ListBullet"/>
      </w:pPr>
      <w:r>
        <w:t>The system should preserve the distinction between initiation authority and decision authority.</w:t>
      </w:r>
    </w:p>
    <w:p>
      <w:pPr>
        <w:pStyle w:val="Heading1"/>
      </w:pPr>
      <w:r>
        <w:t>16. Community-Assisted Discovery</w:t>
      </w:r>
    </w:p>
    <w:p>
      <w:r>
        <w:t>Mangaly should support the real-world case where someone knows a potentially suitable person but cannot directly access their matrimonial profile.</w:t>
      </w:r>
    </w:p>
    <w:p>
      <w:r>
        <w:t>In such cases, limited contextual hints may help the family identify the right community/locality path or intermediary. This is not a public teaser-profile model and must not expose unnecessary personal data.</w:t>
      </w:r>
    </w:p>
    <w:p>
      <w:pPr>
        <w:pStyle w:val="Heading1"/>
      </w:pPr>
      <w:r>
        <w:t>17. Evidence in Matching</w:t>
      </w:r>
    </w:p>
    <w:p>
      <w:r>
        <w:t>Verification should improve the usefulness of discovery without becoming a ranking of human worth.</w:t>
      </w:r>
    </w:p>
    <w:p>
      <w:pPr>
        <w:pStyle w:val="ListBullet"/>
      </w:pPr>
      <w:r>
        <w:t>Verified identity can increase confidence in the profile.</w:t>
      </w:r>
    </w:p>
    <w:p>
      <w:pPr>
        <w:pStyle w:val="ListBullet"/>
      </w:pPr>
      <w:r>
        <w:t>Verified factual claims can reduce uncertainty.</w:t>
      </w:r>
    </w:p>
    <w:p>
      <w:pPr>
        <w:pStyle w:val="ListBullet"/>
      </w:pPr>
      <w:r>
        <w:t>An established Home Circle can provide contextual trust.</w:t>
      </w:r>
    </w:p>
    <w:p>
      <w:pPr>
        <w:pStyle w:val="ListBullet"/>
      </w:pPr>
      <w:r>
        <w:t>Community verification can provide factual supporting evidence.</w:t>
      </w:r>
    </w:p>
    <w:p>
      <w:pPr>
        <w:pStyle w:val="ListBullet"/>
      </w:pPr>
      <w:r>
        <w:t>Freshness of verification can matter for changing claims.</w:t>
      </w:r>
    </w:p>
    <w:p>
      <w:pPr>
        <w:pStyle w:val="ListBullet"/>
      </w:pPr>
      <w:r>
        <w:t>No single verification signal should be treated as proof of marital suitability.</w:t>
      </w:r>
    </w:p>
    <w:p>
      <w:pPr>
        <w:pStyle w:val="Heading1"/>
      </w:pPr>
      <w:r>
        <w:t>18. Fairness &amp; Bias Guardrails</w:t>
      </w:r>
    </w:p>
    <w:p>
      <w:r>
        <w:t>A community matrimonial recommendation system can accidentally reproduce social preferences and hierarchies. Mangaly therefore needs explicit guardrails.</w:t>
      </w:r>
    </w:p>
    <w:p>
      <w:pPr>
        <w:pStyle w:val="ListBullet"/>
      </w:pPr>
      <w:r>
        <w:t>Do not convert wealth, education, profession, locality, or community participation into a hidden human-worth score.</w:t>
      </w:r>
    </w:p>
    <w:p>
      <w:pPr>
        <w:pStyle w:val="ListBullet"/>
      </w:pPr>
      <w:r>
        <w:t>Do not allow popularity to become the primary ranking mechanism.</w:t>
      </w:r>
    </w:p>
    <w:p>
      <w:pPr>
        <w:pStyle w:val="ListBullet"/>
      </w:pPr>
      <w:r>
        <w:t>Do not silently strengthen historical user biases simply because they are common.</w:t>
      </w:r>
    </w:p>
    <w:p>
      <w:pPr>
        <w:pStyle w:val="ListBullet"/>
      </w:pPr>
      <w:r>
        <w:t>Avoid recommendation loops where only already-visible/popular profiles receive exposure.</w:t>
      </w:r>
    </w:p>
    <w:p>
      <w:pPr>
        <w:pStyle w:val="ListBullet"/>
      </w:pPr>
      <w:r>
        <w:t>Do not infer sensitive personal characteristics unnecessarily.</w:t>
      </w:r>
    </w:p>
    <w:p>
      <w:pPr>
        <w:pStyle w:val="ListBullet"/>
      </w:pPr>
      <w:r>
        <w:t>Make important recommendation reasons understandable.</w:t>
      </w:r>
    </w:p>
    <w:p>
      <w:pPr>
        <w:pStyle w:val="ListBullet"/>
      </w:pPr>
      <w:r>
        <w:t>Provide meaningful discovery opportunities for profiles with sparse history or lower activity.</w:t>
      </w:r>
    </w:p>
    <w:p>
      <w:pPr>
        <w:pStyle w:val="ListBullet"/>
      </w:pPr>
      <w:r>
        <w:t>Keep legitimate user preferences distinguishable from algorithmic bias.</w:t>
      </w:r>
    </w:p>
    <w:p>
      <w:pPr>
        <w:pStyle w:val="Heading1"/>
      </w:pPr>
      <w:r>
        <w:t>19. AI Boundaries</w:t>
      </w:r>
    </w:p>
    <w:p>
      <w:r>
        <w:t>AI may assist discovery, compatibility explanation, profile understanding, safety, and routing. It must not pretend to know a person's character, honesty, or future marital outcome with certainty.</w:t>
      </w:r>
    </w:p>
    <w:p>
      <w:pPr>
        <w:pStyle w:val="ListBullet"/>
      </w:pPr>
      <w:r>
        <w:t>No AI-generated claim that someone is a 'good spouse'.</w:t>
      </w:r>
    </w:p>
    <w:p>
      <w:pPr>
        <w:pStyle w:val="ListBullet"/>
      </w:pPr>
      <w:r>
        <w:t>No automated truth detector based solely on language or profile writing.</w:t>
      </w:r>
    </w:p>
    <w:p>
      <w:pPr>
        <w:pStyle w:val="ListBullet"/>
      </w:pPr>
      <w:r>
        <w:t>No deterministic personality-to-marriage prediction.</w:t>
      </w:r>
    </w:p>
    <w:p>
      <w:pPr>
        <w:pStyle w:val="ListBullet"/>
      </w:pPr>
      <w:r>
        <w:t>No opaque compatibility score presented as objective truth.</w:t>
      </w:r>
    </w:p>
    <w:p>
      <w:pPr>
        <w:pStyle w:val="ListBullet"/>
      </w:pPr>
      <w:r>
        <w:t>Human judgment remains the final decision.</w:t>
      </w:r>
    </w:p>
    <w:p>
      <w:pPr>
        <w:pStyle w:val="Heading1"/>
      </w:pPr>
      <w:r>
        <w:t>20. Thin-Layer Architecture Philosophy</w:t>
      </w:r>
    </w:p>
    <w:p>
      <w:r>
        <w:t>M01-G is deliberately designed as replaceable layers. The first implementation should not hard-code a permanent recommendation algorithm.</w:t>
      </w:r>
    </w:p>
    <w:p>
      <w:pPr>
        <w:pStyle w:val="ListBullet"/>
      </w:pPr>
      <w:r>
        <w:t>Profile and preference data form the input layer.</w:t>
      </w:r>
    </w:p>
    <w:p>
      <w:pPr>
        <w:pStyle w:val="ListBullet"/>
      </w:pPr>
      <w:r>
        <w:t>A discovery/relevance layer produces candidate sets.</w:t>
      </w:r>
    </w:p>
    <w:p>
      <w:pPr>
        <w:pStyle w:val="ListBullet"/>
      </w:pPr>
      <w:r>
        <w:t>A compatibility layer produces explainable signals.</w:t>
      </w:r>
    </w:p>
    <w:p>
      <w:pPr>
        <w:pStyle w:val="ListBullet"/>
      </w:pPr>
      <w:r>
        <w:t>A trust/evidence layer contributes verified context.</w:t>
      </w:r>
    </w:p>
    <w:p>
      <w:pPr>
        <w:pStyle w:val="ListBullet"/>
      </w:pPr>
      <w:r>
        <w:t>A ranking layer orders results for the current product version.</w:t>
      </w:r>
    </w:p>
    <w:p>
      <w:pPr>
        <w:pStyle w:val="ListBullet"/>
      </w:pPr>
      <w:r>
        <w:t>A presentation layer explains why a profile was surfaced.</w:t>
      </w:r>
    </w:p>
    <w:p>
      <w:pPr>
        <w:pStyle w:val="ListBullet"/>
      </w:pPr>
      <w:r>
        <w:t>Each layer should be replaceable without changing the user's underlying identity, Home Circle, privacy, or trust model.</w:t>
      </w:r>
    </w:p>
    <w:p>
      <w:pPr>
        <w:pStyle w:val="Heading1"/>
      </w:pPr>
      <w:r>
        <w:t>21. V1 Matching Strategy</w:t>
      </w:r>
    </w:p>
    <w:p>
      <w:r>
        <w:t>For the initial product, a transparent rules-and-signals approach is preferred over a complex ML system.</w:t>
      </w:r>
    </w:p>
    <w:p>
      <w:pPr>
        <w:pStyle w:val="ListBullet"/>
      </w:pPr>
      <w:r>
        <w:t>Start with explicit preferences and practical compatibility rules.</w:t>
      </w:r>
    </w:p>
    <w:p>
      <w:pPr>
        <w:pStyle w:val="ListBullet"/>
      </w:pPr>
      <w:r>
        <w:t>Add a small set of explainable soft signals.</w:t>
      </w:r>
    </w:p>
    <w:p>
      <w:pPr>
        <w:pStyle w:val="ListBullet"/>
      </w:pPr>
      <w:r>
        <w:t>Use verification as evidence, not a popularity multiplier.</w:t>
      </w:r>
    </w:p>
    <w:p>
      <w:pPr>
        <w:pStyle w:val="ListBullet"/>
      </w:pPr>
      <w:r>
        <w:t>Produce concrete 'Why this match?' explanations.</w:t>
      </w:r>
    </w:p>
    <w:p>
      <w:pPr>
        <w:pStyle w:val="ListBullet"/>
      </w:pPr>
      <w:r>
        <w:t>Measure whether recommendations lead to useful exploration rather than maximizing clicks.</w:t>
      </w:r>
    </w:p>
    <w:p>
      <w:pPr>
        <w:pStyle w:val="ListBullet"/>
      </w:pPr>
      <w:r>
        <w:t>Keep ranking logic modular so it can later be replaced or augmented with learned models.</w:t>
      </w:r>
    </w:p>
    <w:p>
      <w:pPr>
        <w:pStyle w:val="Heading1"/>
      </w:pPr>
      <w:r>
        <w:t>22. What Success Means</w:t>
      </w:r>
    </w:p>
    <w:p>
      <w:r>
        <w:t>Mangaly's matching system should optimize for useful matrimonial discovery and healthy exploration, not engagement for engagement's sake.</w:t>
      </w:r>
    </w:p>
    <w:p>
      <w:pPr>
        <w:pStyle w:val="ListBullet"/>
      </w:pPr>
      <w:r>
        <w:t>Relevant people are discovered.</w:t>
      </w:r>
    </w:p>
    <w:p>
      <w:pPr>
        <w:pStyle w:val="ListBullet"/>
      </w:pPr>
      <w:r>
        <w:t>Users understand why a person was surfaced.</w:t>
      </w:r>
    </w:p>
    <w:p>
      <w:pPr>
        <w:pStyle w:val="ListBullet"/>
      </w:pPr>
      <w:r>
        <w:t>Good profiles receive meaningful exposure.</w:t>
      </w:r>
    </w:p>
    <w:p>
      <w:pPr>
        <w:pStyle w:val="ListBullet"/>
      </w:pPr>
      <w:r>
        <w:t>Users can identify both alignment and important differences.</w:t>
      </w:r>
    </w:p>
    <w:p>
      <w:pPr>
        <w:pStyle w:val="ListBullet"/>
      </w:pPr>
      <w:r>
        <w:t>Families can collaborate naturally.</w:t>
      </w:r>
    </w:p>
    <w:p>
      <w:pPr>
        <w:pStyle w:val="ListBullet"/>
      </w:pPr>
      <w:r>
        <w:t>People can explore multiple possibilities without stigma.</w:t>
      </w:r>
    </w:p>
    <w:p>
      <w:pPr>
        <w:pStyle w:val="ListBullet"/>
      </w:pPr>
      <w:r>
        <w:t>Safety and trust evidence improve decision quality.</w:t>
      </w:r>
    </w:p>
    <w:p>
      <w:pPr>
        <w:pStyle w:val="ListBullet"/>
      </w:pPr>
      <w:r>
        <w:t>The system does not manipulate users into continuing interactions.</w:t>
      </w:r>
    </w:p>
    <w:p>
      <w:pPr>
        <w:pStyle w:val="Heading1"/>
      </w:pPr>
      <w:r>
        <w:t>23. Product Decisions Intentionally Left Replaceable</w:t>
      </w:r>
    </w:p>
    <w:p>
      <w:pPr>
        <w:pStyle w:val="ListBullet"/>
      </w:pPr>
      <w:r>
        <w:t>Exact hard-filter vs soft-preference taxonomy.</w:t>
      </w:r>
    </w:p>
    <w:p>
      <w:pPr>
        <w:pStyle w:val="ListBullet"/>
      </w:pPr>
      <w:r>
        <w:t>Detailed ranking weights.</w:t>
      </w:r>
    </w:p>
    <w:p>
      <w:pPr>
        <w:pStyle w:val="ListBullet"/>
      </w:pPr>
      <w:r>
        <w:t>Specific recommendation algorithms.</w:t>
      </w:r>
    </w:p>
    <w:p>
      <w:pPr>
        <w:pStyle w:val="ListBullet"/>
      </w:pPr>
      <w:r>
        <w:t>Whether and how machine learning is introduced.</w:t>
      </w:r>
    </w:p>
    <w:p>
      <w:pPr>
        <w:pStyle w:val="ListBullet"/>
      </w:pPr>
      <w:r>
        <w:t>Exact compatibility dimensions and assessment design.</w:t>
      </w:r>
    </w:p>
    <w:p>
      <w:pPr>
        <w:pStyle w:val="ListBullet"/>
      </w:pPr>
      <w:r>
        <w:t>Detailed fairness metrics and monitoring thresholds.</w:t>
      </w:r>
    </w:p>
    <w:p>
      <w:pPr>
        <w:pStyle w:val="ListBullet"/>
      </w:pPr>
      <w:r>
        <w:t>Exact community-assisted discovery mechanics.</w:t>
      </w:r>
    </w:p>
    <w:p>
      <w:pPr>
        <w:pStyle w:val="ListBullet"/>
      </w:pPr>
      <w:r>
        <w:t>Precise user-facing wording and UI patterns.</w:t>
      </w:r>
    </w:p>
    <w:p>
      <w:r>
        <w:t>These are intentionally not treated as permanent architecture. They can evolve after the first product version, user research, safety learning, and observed outcomes.</w:t>
      </w:r>
    </w:p>
    <w:p>
      <w:pPr>
        <w:pStyle w:val="Heading1"/>
      </w:pPr>
      <w:r>
        <w:t>24. Finalized M01-G Principles</w:t>
      </w:r>
    </w:p>
    <w:p>
      <w:pPr>
        <w:pStyle w:val="ListBullet"/>
      </w:pPr>
      <w:r>
        <w:t>Mangaly recommends people worth exploring, not people to marry.</w:t>
      </w:r>
    </w:p>
    <w:p>
      <w:pPr>
        <w:pStyle w:val="ListBullet"/>
      </w:pPr>
      <w:r>
        <w:t>Discovery, compatibility, evidence, and human exploration are distinct layers.</w:t>
      </w:r>
    </w:p>
    <w:p>
      <w:pPr>
        <w:pStyle w:val="ListBullet"/>
      </w:pPr>
      <w:r>
        <w:t>Preferences matter, but intelligent exploration may surface meaningful exceptions.</w:t>
      </w:r>
    </w:p>
    <w:p>
      <w:pPr>
        <w:pStyle w:val="ListBullet"/>
      </w:pPr>
      <w:r>
        <w:t>Compatibility is broader than similarity.</w:t>
      </w:r>
    </w:p>
    <w:p>
      <w:pPr>
        <w:pStyle w:val="ListBullet"/>
      </w:pPr>
      <w:r>
        <w:t>There is no universal 'compatibility percentage'.</w:t>
      </w:r>
    </w:p>
    <w:p>
      <w:pPr>
        <w:pStyle w:val="ListBullet"/>
      </w:pPr>
      <w:r>
        <w:t>Why-this-match explanations are more important than opaque scores.</w:t>
      </w:r>
    </w:p>
    <w:p>
      <w:pPr>
        <w:pStyle w:val="ListBullet"/>
      </w:pPr>
      <w:r>
        <w:t>Mutual Interest means reciprocal willingness to explore—not commitment or seriousness.</w:t>
      </w:r>
    </w:p>
    <w:p>
      <w:pPr>
        <w:pStyle w:val="ListBullet"/>
      </w:pPr>
      <w:r>
        <w:t>Multiple matrimonial explorations can coexist.</w:t>
      </w:r>
    </w:p>
    <w:p>
      <w:pPr>
        <w:pStyle w:val="ListBullet"/>
      </w:pPr>
      <w:r>
        <w:t>Parents are full matrimonial participants.</w:t>
      </w:r>
    </w:p>
    <w:p>
      <w:pPr>
        <w:pStyle w:val="ListBullet"/>
      </w:pPr>
      <w:r>
        <w:t>Community assistance can extend discovery without creating public teaser profiles.</w:t>
      </w:r>
    </w:p>
    <w:p>
      <w:pPr>
        <w:pStyle w:val="ListBullet"/>
      </w:pPr>
      <w:r>
        <w:t>Verification strengthens evidence but does not certify character.</w:t>
      </w:r>
    </w:p>
    <w:p>
      <w:pPr>
        <w:pStyle w:val="ListBullet"/>
      </w:pPr>
      <w:r>
        <w:t>AI assists; humans decide.</w:t>
      </w:r>
    </w:p>
    <w:p>
      <w:pPr>
        <w:pStyle w:val="ListBullet"/>
      </w:pPr>
      <w:r>
        <w:t>The matching engine must remain modular and replaceable.</w:t>
      </w:r>
    </w:p>
    <w:p>
      <w:pPr>
        <w:pStyle w:val="Heading1"/>
      </w:pPr>
      <w:r>
        <w:t>25. Status</w:t>
      </w:r>
    </w:p>
    <w:p>
      <w:r>
        <w:t>M01-G is finalized at the current product/conceptual level. The V1 philosophy is intentionally thin and replaceable. Detailed algorithms, field-level rules, ranking weights, assessment instruments, and UI behavior remain implementation-stage decisions and may be revised without invalidating the M01-G principles.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Mangaly • M01-G • Discovery, Matching &amp; Compatibility • v0.1 FINALIZED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