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7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COMPARISON OF TWO FILES FOR FORENSICS INVESTIGATION BY COMPARE IT SOFTWARE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compare two files for forensic investigation using Compare It software.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 xml:space="preserve">Compare It</w:t>
      </w:r>
      <w:r>
        <w:rPr>
          <w:sz w:val="32"/>
          <w:szCs w:val="32"/>
        </w:rPr>
        <w:t xml:space="preserve"> software.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Compare It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option to choose files for comparison.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 xml:space="preserve">Open</w:t>
      </w:r>
      <w:r>
        <w:rPr>
          <w:sz w:val="32"/>
          <w:szCs w:val="32"/>
        </w:rPr>
        <w:t xml:space="preserve">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 xml:space="preserve">Open</w:t>
      </w:r>
      <w:r>
        <w:rPr>
          <w:sz w:val="32"/>
          <w:szCs w:val="32"/>
        </w:rPr>
        <w:t xml:space="preserve">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Allow the software to compare the contents of both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Observe the differences highlighted in the comparison window.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changes displayed side by side.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Generate or print a report showing the differences between the two files.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54020"/>
            <wp:effectExtent l="0" t="0" r="254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638800" cy="4667250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29250" cy="4724400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two files were compared successfully using Compare It software, and the differences were identified for forensic investigation.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C42F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135</Words>
  <Paragraphs>34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3</cp:revision>
  <dcterms:created xsi:type="dcterms:W3CDTF">2026-10-14T08:04:00Z</dcterms:created>
  <dcterms:modified xsi:type="dcterms:W3CDTF">2026-10-29T13:41:48Z</dcterms:modified>
</cp:coreProperties>
</file>