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PII Detection and Anonymization System</w:t>
      </w:r>
    </w:p>
    <w:p>
      <w:pPr>
        <w:jc w:val="center"/>
      </w:pPr>
      <w:r>
        <w:rPr>
          <w:color w:val="808080"/>
          <w:sz w:val="28"/>
        </w:rPr>
        <w:t>Technical Documentation</w:t>
      </w:r>
    </w:p>
    <w:p/>
    <w:p>
      <w:pPr>
        <w:pStyle w:val="Heading1"/>
      </w:pPr>
      <w:r>
        <w:t>1. Raw Input Text</w:t>
      </w:r>
    </w:p>
    <w:p>
      <w:r>
        <w:t>The following text contains various types of Personally Identifiable Information (PII) that will be detected and anonymized by our system.</w:t>
      </w:r>
    </w:p>
    <w:p>
      <w:pPr>
        <w:pStyle w:val="IntenseQuote"/>
      </w:pPr>
      <w:r>
        <w:rPr>
          <w:sz w:val="20"/>
        </w:rPr>
        <w:t>Sarah Johnson, a 34 year old female software engineer, recently relocated to Seattle, Washington. She can be reached at sarah.johnson@techcorp.com or by phone at (206) 555-0147. Her new address is 1234 Pine Street, Seattle, WA 98101. Sarah's Social Security Number is 765-88-6789, and her primary bank account number is 9876-5432-1098.</w:t>
        <w:br/>
        <w:br/>
        <w:t>Dr. Michael Chen, age 45, is an Asian-American physician practicing in New York City. His office is located at 567 Madison Avenue, New York, NY 10022. For appointments, patients can call (212) 555-0198 or email dr.chen@healthclinic.org. Dr. Chen's medical license number is MED-2024-NY-8765, and his passport number is A12345678. He recently accessed the patient portal using session ID a1b2c3d4e5f6g7h8i9j0k1l2m3n4o5p6 from IP address 192.168.1.100.</w:t>
      </w:r>
    </w:p>
    <w:p>
      <w:r>
        <w:br w:type="page"/>
      </w:r>
    </w:p>
    <w:p>
      <w:pPr>
        <w:pStyle w:val="Heading1"/>
      </w:pPr>
      <w:r>
        <w:t>2. PII Detection Mechanism</w:t>
      </w:r>
    </w:p>
    <w:p>
      <w:pPr>
        <w:pStyle w:val="Heading2"/>
      </w:pPr>
      <w:r>
        <w:t>2.1 Overview</w:t>
      </w:r>
    </w:p>
    <w:p>
      <w:r>
        <w:t>Our PII detection system is built on Microsoft Presidio, enhanced with custom recognizers to detect 14 different types of personally identifiable information. The system uses a combination of Natural Language Processing (NLP), regular expressions, pattern matching, and validation logic to accurately identify sensitive information.</w:t>
      </w:r>
    </w:p>
    <w:p>
      <w:pPr>
        <w:pStyle w:val="Heading2"/>
      </w:pPr>
      <w:r>
        <w:t>2.2 Detection Methods</w:t>
      </w:r>
    </w:p>
    <w:p>
      <w:r>
        <w:rPr>
          <w:b/>
        </w:rPr>
        <w:t xml:space="preserve">NLP-Based Detection: </w:t>
      </w:r>
      <w:r>
        <w:t>Uses spaCy's Named Entity Recognition (NER) model to identify entities like names (PERSON) and locations (LOCATION) based on context and linguistic patterns.</w:t>
      </w:r>
    </w:p>
    <w:p>
      <w:r>
        <w:rPr>
          <w:b/>
        </w:rPr>
        <w:t xml:space="preserve">Pattern Matching with Validation: </w:t>
      </w:r>
      <w:r>
        <w:t>Employs regular expressions to match specific patterns (e.g., phone numbers, SSNs, ZIP codes) followed by validation logic to reduce false positives.</w:t>
      </w:r>
    </w:p>
    <w:p>
      <w:r>
        <w:rPr>
          <w:b/>
        </w:rPr>
        <w:t xml:space="preserve">Library-Based Detection: </w:t>
      </w:r>
      <w:r>
        <w:t>Leverages specialized libraries like phonenumbers for accurate phone number detection across various formats and regions.</w:t>
      </w:r>
    </w:p>
    <w:p>
      <w:r>
        <w:rPr>
          <w:b/>
        </w:rPr>
        <w:t xml:space="preserve">Deny List Matching: </w:t>
      </w:r>
      <w:r>
        <w:t>Uses curated lists of terms for entities like gender and ethnicity, with context-aware matching to ensure accuracy.</w:t>
      </w:r>
    </w:p>
    <w:p>
      <w:pPr>
        <w:pStyle w:val="Heading2"/>
      </w:pPr>
      <w:r>
        <w:t>2.3 Supported Entity Types</w:t>
      </w:r>
    </w:p>
    <w:p>
      <w:r>
        <w:t>The system detects the following 14 types of PII: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Detection Method</w:t>
            </w:r>
          </w:p>
        </w:tc>
      </w:tr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NLP (spaCy NER)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Regex + Context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Deny List</w:t>
            </w:r>
          </w:p>
        </w:tc>
      </w:tr>
      <w:tr>
        <w:tc>
          <w:tcPr>
            <w:tcW w:type="dxa" w:w="2880"/>
          </w:tcPr>
          <w:p>
            <w:r>
              <w:t>ETHNICITY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Deny List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Library (phonenumbers)</w:t>
            </w:r>
          </w:p>
        </w:tc>
      </w:tr>
      <w:tr>
        <w:tc>
          <w:tcPr>
            <w:tcW w:type="dxa" w:w="2880"/>
          </w:tcPr>
          <w:p>
            <w:r>
              <w:t>EMAIL_ADDRESS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Regex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NLP (spaCy NER)</w:t>
            </w:r>
          </w:p>
        </w:tc>
      </w:tr>
      <w:tr>
        <w:tc>
          <w:tcPr>
            <w:tcW w:type="dxa" w:w="2880"/>
          </w:tcPr>
          <w:p>
            <w:r>
              <w:t>ZIP_CODE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Regex + Validation</w:t>
            </w:r>
          </w:p>
        </w:tc>
      </w:tr>
      <w:tr>
        <w:tc>
          <w:tcPr>
            <w:tcW w:type="dxa" w:w="2880"/>
          </w:tcPr>
          <w:p>
            <w:r>
              <w:t>US_SSN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Regex + Validation</w:t>
            </w:r>
          </w:p>
        </w:tc>
      </w:tr>
      <w:tr>
        <w:tc>
          <w:tcPr>
            <w:tcW w:type="dxa" w:w="2880"/>
          </w:tcPr>
          <w:p>
            <w:r>
              <w:t>US_BANK_NUMBER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Regex + Validation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Regex + Validation</w:t>
            </w:r>
          </w:p>
        </w:tc>
      </w:tr>
      <w:tr>
        <w:tc>
          <w:tcPr>
            <w:tcW w:type="dxa" w:w="2880"/>
          </w:tcPr>
          <w:p>
            <w:r>
              <w:t>COOKIE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Regex + Validation</w:t>
            </w:r>
          </w:p>
        </w:tc>
      </w:tr>
      <w:tr>
        <w:tc>
          <w:tcPr>
            <w:tcW w:type="dxa" w:w="2880"/>
          </w:tcPr>
          <w:p>
            <w:r>
              <w:t>CERTIFICATE_NUMBER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Regex + Validation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2.4 Processing Pipeline</w:t>
      </w:r>
    </w:p>
    <w:p>
      <w:pPr>
        <w:pStyle w:val="ListNumber"/>
      </w:pPr>
      <w:r>
        <w:rPr>
          <w:b/>
        </w:rPr>
        <w:t xml:space="preserve">Text Input: </w:t>
      </w:r>
      <w:r>
        <w:t>Raw text is received for processing</w:t>
      </w:r>
    </w:p>
    <w:p>
      <w:pPr>
        <w:pStyle w:val="ListNumber"/>
      </w:pPr>
      <w:r>
        <w:rPr>
          <w:b/>
        </w:rPr>
        <w:t xml:space="preserve">Entity Detection: </w:t>
      </w:r>
      <w:r>
        <w:t>All 14 recognizers scan the text concurrently</w:t>
      </w:r>
    </w:p>
    <w:p>
      <w:pPr>
        <w:pStyle w:val="ListNumber"/>
      </w:pPr>
      <w:r>
        <w:rPr>
          <w:b/>
        </w:rPr>
        <w:t xml:space="preserve">Confidence Scoring: </w:t>
      </w:r>
      <w:r>
        <w:t>Each detection receives a confidence score (0.0-1.0)</w:t>
      </w:r>
    </w:p>
    <w:p>
      <w:pPr>
        <w:pStyle w:val="ListNumber"/>
      </w:pPr>
      <w:r>
        <w:rPr>
          <w:b/>
        </w:rPr>
        <w:t xml:space="preserve">Overlap Resolution: </w:t>
      </w:r>
      <w:r>
        <w:t>When multiple entities detected at same position, highest score is kept</w:t>
      </w:r>
    </w:p>
    <w:p>
      <w:pPr>
        <w:pStyle w:val="ListNumber"/>
      </w:pPr>
      <w:r>
        <w:rPr>
          <w:b/>
        </w:rPr>
        <w:t xml:space="preserve">False Positive Filtering: </w:t>
      </w:r>
      <w:r>
        <w:t>Common false positives are removed (e.g., Q1-Q4 as locations)</w:t>
      </w:r>
    </w:p>
    <w:p>
      <w:pPr>
        <w:pStyle w:val="ListNumber"/>
      </w:pPr>
      <w:r>
        <w:rPr>
          <w:b/>
        </w:rPr>
        <w:t xml:space="preserve">Anonymization: </w:t>
      </w:r>
      <w:r>
        <w:t>Detected PII is replaced with entity type tags</w:t>
      </w:r>
    </w:p>
    <w:p>
      <w:pPr>
        <w:pStyle w:val="ListNumber"/>
      </w:pPr>
      <w:r>
        <w:rPr>
          <w:b/>
        </w:rPr>
        <w:t xml:space="preserve">Output Generation: </w:t>
      </w:r>
      <w:r>
        <w:t>Anonymized text is returned with detection report</w:t>
      </w:r>
    </w:p>
    <w:p>
      <w:r>
        <w:br w:type="page"/>
      </w:r>
    </w:p>
    <w:p>
      <w:pPr>
        <w:pStyle w:val="Heading1"/>
      </w:pPr>
      <w:r>
        <w:t>3. Detection Results</w:t>
      </w:r>
    </w:p>
    <w:p>
      <w:r>
        <w:t>The system detected 27 PII entities across 13 different types in the input text. Below is a detailed breakdown:</w:t>
      </w:r>
    </w:p>
    <w:p>
      <w:pPr>
        <w:pStyle w:val="Heading2"/>
      </w:pPr>
      <w:r>
        <w:t>3.1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Entity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CERTIFICATE_NUMBER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COOKIE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EMAIL_ADDRESS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ETHNICITY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IP_ADDRESS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PHONE_NUMBER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US_BANK_NUMBER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US_SSN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ZIP_CODE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3.2 Detected Entities</w:t>
      </w:r>
    </w:p>
    <w:p>
      <w:pPr>
        <w:pStyle w:val="Heading3"/>
      </w:pPr>
      <w:r>
        <w:t>AGE (2 instances)</w:t>
      </w:r>
    </w:p>
    <w:p>
      <w:pPr>
        <w:pStyle w:val="ListBullet"/>
      </w:pPr>
      <w:r>
        <w:rPr>
          <w:i/>
        </w:rPr>
        <w:t>"34 year old"</w:t>
      </w:r>
      <w:r>
        <w:t xml:space="preserve"> (confidence: 0.70)</w:t>
      </w:r>
    </w:p>
    <w:p>
      <w:pPr>
        <w:pStyle w:val="ListBullet"/>
      </w:pPr>
      <w:r>
        <w:rPr>
          <w:i/>
        </w:rPr>
        <w:t>"age 45"</w:t>
      </w:r>
      <w:r>
        <w:t xml:space="preserve"> (confidence: 1.00)</w:t>
      </w:r>
    </w:p>
    <w:p>
      <w:pPr>
        <w:pStyle w:val="Heading3"/>
      </w:pPr>
      <w:r>
        <w:t>CERTIFICATE_NUMBER (2 instances)</w:t>
      </w:r>
    </w:p>
    <w:p>
      <w:pPr>
        <w:pStyle w:val="ListBullet"/>
      </w:pPr>
      <w:r>
        <w:rPr>
          <w:i/>
        </w:rPr>
        <w:t>"MED-2024-NY-"</w:t>
      </w:r>
      <w:r>
        <w:t xml:space="preserve"> (confidence: 0.95)</w:t>
      </w:r>
    </w:p>
    <w:p>
      <w:pPr>
        <w:pStyle w:val="ListBullet"/>
      </w:pPr>
      <w:r>
        <w:rPr>
          <w:i/>
        </w:rPr>
        <w:t>"A12345678"</w:t>
      </w:r>
      <w:r>
        <w:t xml:space="preserve"> (confidence: 1.00)</w:t>
      </w:r>
    </w:p>
    <w:p>
      <w:pPr>
        <w:pStyle w:val="Heading3"/>
      </w:pPr>
      <w:r>
        <w:t>COOKIE (1 instances)</w:t>
      </w:r>
    </w:p>
    <w:p>
      <w:pPr>
        <w:pStyle w:val="ListBullet"/>
      </w:pPr>
      <w:r>
        <w:rPr>
          <w:i/>
        </w:rPr>
        <w:t>"a1b2c3d4e5f6g7h8i9j0k1l2m3n4o5p6"</w:t>
      </w:r>
      <w:r>
        <w:t xml:space="preserve"> (confidence: 0.65)</w:t>
      </w:r>
    </w:p>
    <w:p>
      <w:pPr>
        <w:pStyle w:val="Heading3"/>
      </w:pPr>
      <w:r>
        <w:t>EMAIL_ADDRESS (2 instances)</w:t>
      </w:r>
    </w:p>
    <w:p>
      <w:pPr>
        <w:pStyle w:val="ListBullet"/>
      </w:pPr>
      <w:r>
        <w:rPr>
          <w:i/>
        </w:rPr>
        <w:t>"sarah.johnson@techcorp.com"</w:t>
      </w:r>
      <w:r>
        <w:t xml:space="preserve"> (confidence: 1.00)</w:t>
      </w:r>
    </w:p>
    <w:p>
      <w:pPr>
        <w:pStyle w:val="ListBullet"/>
      </w:pPr>
      <w:r>
        <w:rPr>
          <w:i/>
        </w:rPr>
        <w:t>"dr.chen@healthclinic.org"</w:t>
      </w:r>
      <w:r>
        <w:t xml:space="preserve"> (confidence: 1.00)</w:t>
      </w:r>
    </w:p>
    <w:p>
      <w:pPr>
        <w:pStyle w:val="Heading3"/>
      </w:pPr>
      <w:r>
        <w:t>ETHNICITY (1 instances)</w:t>
      </w:r>
    </w:p>
    <w:p>
      <w:pPr>
        <w:pStyle w:val="ListBullet"/>
      </w:pPr>
      <w:r>
        <w:rPr>
          <w:i/>
        </w:rPr>
        <w:t>"Asian"</w:t>
      </w:r>
      <w:r>
        <w:t xml:space="preserve"> (confidence: 0.60)</w:t>
      </w:r>
    </w:p>
    <w:p>
      <w:pPr>
        <w:pStyle w:val="Heading3"/>
      </w:pPr>
      <w:r>
        <w:t>GENDER (1 instances)</w:t>
      </w:r>
    </w:p>
    <w:p>
      <w:pPr>
        <w:pStyle w:val="ListBullet"/>
      </w:pPr>
      <w:r>
        <w:rPr>
          <w:i/>
        </w:rPr>
        <w:t>"female"</w:t>
      </w:r>
      <w:r>
        <w:t xml:space="preserve"> (confidence: 0.60)</w:t>
      </w:r>
    </w:p>
    <w:p>
      <w:pPr>
        <w:pStyle w:val="Heading3"/>
      </w:pPr>
      <w:r>
        <w:t>IP_ADDRESS (1 instances)</w:t>
      </w:r>
    </w:p>
    <w:p>
      <w:pPr>
        <w:pStyle w:val="ListBullet"/>
      </w:pPr>
      <w:r>
        <w:rPr>
          <w:i/>
        </w:rPr>
        <w:t>"192.168.1.100"</w:t>
      </w:r>
      <w:r>
        <w:t xml:space="preserve"> (confidence: 0.95)</w:t>
      </w:r>
    </w:p>
    <w:p>
      <w:pPr>
        <w:pStyle w:val="Heading3"/>
      </w:pPr>
      <w:r>
        <w:t>LOCATION (7 instances)</w:t>
      </w:r>
    </w:p>
    <w:p>
      <w:pPr>
        <w:pStyle w:val="ListBullet"/>
      </w:pPr>
      <w:r>
        <w:rPr>
          <w:i/>
        </w:rPr>
        <w:t>"Seattle"</w:t>
      </w:r>
      <w:r>
        <w:t xml:space="preserve"> (confidence: 0.85)</w:t>
      </w:r>
    </w:p>
    <w:p>
      <w:pPr>
        <w:pStyle w:val="ListBullet"/>
      </w:pPr>
      <w:r>
        <w:rPr>
          <w:i/>
        </w:rPr>
        <w:t>"Washington"</w:t>
      </w:r>
      <w:r>
        <w:t xml:space="preserve"> (confidence: 0.85)</w:t>
      </w:r>
    </w:p>
    <w:p>
      <w:pPr>
        <w:pStyle w:val="ListBullet"/>
      </w:pPr>
      <w:r>
        <w:rPr>
          <w:i/>
        </w:rPr>
        <w:t>"Seattle"</w:t>
      </w:r>
      <w:r>
        <w:t xml:space="preserve"> (confidence: 0.85)</w:t>
      </w:r>
    </w:p>
    <w:p>
      <w:pPr>
        <w:pStyle w:val="ListBullet"/>
      </w:pPr>
      <w:r>
        <w:rPr>
          <w:i/>
        </w:rPr>
        <w:t>"New York City"</w:t>
      </w:r>
      <w:r>
        <w:t xml:space="preserve"> (confidence: 0.85)</w:t>
      </w:r>
    </w:p>
    <w:p>
      <w:pPr>
        <w:pStyle w:val="ListBullet"/>
      </w:pPr>
      <w:r>
        <w:rPr>
          <w:i/>
        </w:rPr>
        <w:t>"Madison Avenue"</w:t>
      </w:r>
      <w:r>
        <w:t xml:space="preserve"> (confidence: 0.85)</w:t>
      </w:r>
    </w:p>
    <w:p>
      <w:pPr>
        <w:pStyle w:val="ListBullet"/>
      </w:pPr>
      <w:r>
        <w:rPr>
          <w:i/>
        </w:rPr>
        <w:t>"New York"</w:t>
      </w:r>
      <w:r>
        <w:t xml:space="preserve"> (confidence: 0.85)</w:t>
      </w:r>
    </w:p>
    <w:p>
      <w:pPr>
        <w:pStyle w:val="ListBullet"/>
      </w:pPr>
      <w:r>
        <w:rPr>
          <w:i/>
        </w:rPr>
        <w:t>"NY"</w:t>
      </w:r>
      <w:r>
        <w:t xml:space="preserve"> (confidence: 0.85)</w:t>
      </w:r>
    </w:p>
    <w:p>
      <w:pPr>
        <w:pStyle w:val="Heading3"/>
      </w:pPr>
      <w:r>
        <w:t>PERSON (5 instances)</w:t>
      </w:r>
    </w:p>
    <w:p>
      <w:pPr>
        <w:pStyle w:val="ListBullet"/>
      </w:pPr>
      <w:r>
        <w:rPr>
          <w:i/>
        </w:rPr>
        <w:t>"Sarah Johnson"</w:t>
      </w:r>
      <w:r>
        <w:t xml:space="preserve"> (confidence: 0.85)</w:t>
      </w:r>
    </w:p>
    <w:p>
      <w:pPr>
        <w:pStyle w:val="ListBullet"/>
      </w:pPr>
      <w:r>
        <w:rPr>
          <w:i/>
        </w:rPr>
        <w:t>"WA 98101"</w:t>
      </w:r>
      <w:r>
        <w:t xml:space="preserve"> (confidence: 0.85)</w:t>
      </w:r>
    </w:p>
    <w:p>
      <w:pPr>
        <w:pStyle w:val="ListBullet"/>
      </w:pPr>
      <w:r>
        <w:rPr>
          <w:i/>
        </w:rPr>
        <w:t>"Sarah"</w:t>
      </w:r>
      <w:r>
        <w:t xml:space="preserve"> (confidence: 0.85)</w:t>
      </w:r>
    </w:p>
    <w:p>
      <w:pPr>
        <w:pStyle w:val="ListBullet"/>
      </w:pPr>
      <w:r>
        <w:rPr>
          <w:i/>
        </w:rPr>
        <w:t>"Michael Chen"</w:t>
      </w:r>
      <w:r>
        <w:t xml:space="preserve"> (confidence: 0.85)</w:t>
      </w:r>
    </w:p>
    <w:p>
      <w:pPr>
        <w:pStyle w:val="ListBullet"/>
      </w:pPr>
      <w:r>
        <w:rPr>
          <w:i/>
        </w:rPr>
        <w:t>"Chen"</w:t>
      </w:r>
      <w:r>
        <w:t xml:space="preserve"> (confidence: 0.85)</w:t>
      </w:r>
    </w:p>
    <w:p>
      <w:pPr>
        <w:pStyle w:val="Heading3"/>
      </w:pPr>
      <w:r>
        <w:t>PHONE_NUMBER (2 instances)</w:t>
      </w:r>
    </w:p>
    <w:p>
      <w:pPr>
        <w:pStyle w:val="ListBullet"/>
      </w:pPr>
      <w:r>
        <w:rPr>
          <w:i/>
        </w:rPr>
        <w:t>"(206) 555-0147"</w:t>
      </w:r>
      <w:r>
        <w:t xml:space="preserve"> (confidence: 0.75)</w:t>
      </w:r>
    </w:p>
    <w:p>
      <w:pPr>
        <w:pStyle w:val="ListBullet"/>
      </w:pPr>
      <w:r>
        <w:rPr>
          <w:i/>
        </w:rPr>
        <w:t>"(212) 555-0198"</w:t>
      </w:r>
      <w:r>
        <w:t xml:space="preserve"> (confidence: 0.40)</w:t>
      </w:r>
    </w:p>
    <w:p>
      <w:pPr>
        <w:pStyle w:val="Heading3"/>
      </w:pPr>
      <w:r>
        <w:t>US_BANK_NUMBER (1 instances)</w:t>
      </w:r>
    </w:p>
    <w:p>
      <w:pPr>
        <w:pStyle w:val="ListBullet"/>
      </w:pPr>
      <w:r>
        <w:rPr>
          <w:i/>
        </w:rPr>
        <w:t>"9876-5432-1098"</w:t>
      </w:r>
      <w:r>
        <w:t xml:space="preserve"> (confidence: 0.85)</w:t>
      </w:r>
    </w:p>
    <w:p>
      <w:pPr>
        <w:pStyle w:val="Heading3"/>
      </w:pPr>
      <w:r>
        <w:t>US_SSN (1 instances)</w:t>
      </w:r>
    </w:p>
    <w:p>
      <w:pPr>
        <w:pStyle w:val="ListBullet"/>
      </w:pPr>
      <w:r>
        <w:rPr>
          <w:i/>
        </w:rPr>
        <w:t>"765-88-6789"</w:t>
      </w:r>
      <w:r>
        <w:t xml:space="preserve"> (confidence: 0.85)</w:t>
      </w:r>
    </w:p>
    <w:p>
      <w:pPr>
        <w:pStyle w:val="Heading3"/>
      </w:pPr>
      <w:r>
        <w:t>ZIP_CODE (1 instances)</w:t>
      </w:r>
    </w:p>
    <w:p>
      <w:pPr>
        <w:pStyle w:val="ListBullet"/>
      </w:pPr>
      <w:r>
        <w:rPr>
          <w:i/>
        </w:rPr>
        <w:t>"10022"</w:t>
      </w:r>
      <w:r>
        <w:t xml:space="preserve"> (confidence: 0.50)</w:t>
      </w:r>
    </w:p>
    <w:p>
      <w:r>
        <w:br w:type="page"/>
      </w:r>
    </w:p>
    <w:p>
      <w:pPr>
        <w:pStyle w:val="Heading1"/>
      </w:pPr>
      <w:r>
        <w:t>4. Anonymized Output</w:t>
      </w:r>
    </w:p>
    <w:p>
      <w:r>
        <w:t>The following text shows the result after PII anonymization. All detected sensitive information has been replaced with entity type tags enclosed in angle brackets.</w:t>
      </w:r>
    </w:p>
    <w:p>
      <w:pPr>
        <w:pStyle w:val="IntenseQuote"/>
      </w:pPr>
      <w:r>
        <w:rPr>
          <w:color w:val="006400"/>
          <w:sz w:val="20"/>
        </w:rPr>
        <w:t>&lt;PERSON&gt;, a &lt;AGE&gt; &lt;GENDER&gt; software engineer, recently relocated to &lt;LOCATION&gt;, &lt;LOCATION&gt;. She can be reached at &lt;EMAIL_ADDRESS&gt; or by phone at &lt;PHONE_NUMBER&gt;. Her new address is 1234 Pine Street, &lt;LOCATION&gt;, &lt;PERSON&gt;. &lt;PERSON&gt;'s Social Security Number is &lt;US_SSN&gt;, and her primary bank account number is &lt;US_BANK_NUMBER&gt;.</w:t>
        <w:br/>
        <w:br/>
        <w:t>Dr. &lt;PERSON&gt;, &lt;AGE&gt;, is an &lt;ETHNICITY&gt;-American physician practicing in &lt;LOCATION&gt;. His office is located at 567 &lt;LOCATION&gt;, &lt;LOCATION&gt;, &lt;LOCATION&gt; &lt;ZIP_CODE&gt;. For appointments, patients can call &lt;PHONE_NUMBER&gt; or email &lt;EMAIL_ADDRESS&gt;. Dr. &lt;PERSON&gt;'s medical license number is &lt;CERTIFICATE_NUMBER&gt;8765, and his passport number is &lt;CERTIFICATE_NUMBER&gt;. He recently accessed the patient portal using session ID &lt;COOKIE&gt; from IP address &lt;IP_ADDRESS&gt;.</w:t>
      </w:r>
    </w:p>
    <w:p>
      <w:pPr>
        <w:pStyle w:val="Heading2"/>
      </w:pPr>
      <w:r>
        <w:t>4.1 Tag Legend</w:t>
      </w:r>
    </w:p>
    <w:p>
      <w:r>
        <w:t>The following tags are used in the anonymized output:</w:t>
      </w:r>
    </w:p>
    <w:p>
      <w:pPr>
        <w:pStyle w:val="ListBullet"/>
      </w:pPr>
      <w:r>
        <w:rPr>
          <w:b/>
          <w:color w:val="006400"/>
        </w:rPr>
        <w:t>&lt;AGE&gt;</w:t>
      </w:r>
      <w:r>
        <w:t xml:space="preserve"> - Replaces Age information</w:t>
      </w:r>
    </w:p>
    <w:p>
      <w:pPr>
        <w:pStyle w:val="ListBullet"/>
      </w:pPr>
      <w:r>
        <w:rPr>
          <w:b/>
          <w:color w:val="006400"/>
        </w:rPr>
        <w:t>&lt;CERTIFICATE_NUMBER&gt;</w:t>
      </w:r>
      <w:r>
        <w:t xml:space="preserve"> - Replaces Certificate Number information</w:t>
      </w:r>
    </w:p>
    <w:p>
      <w:pPr>
        <w:pStyle w:val="ListBullet"/>
      </w:pPr>
      <w:r>
        <w:rPr>
          <w:b/>
          <w:color w:val="006400"/>
        </w:rPr>
        <w:t>&lt;COOKIE&gt;</w:t>
      </w:r>
      <w:r>
        <w:t xml:space="preserve"> - Replaces Cookie information</w:t>
      </w:r>
    </w:p>
    <w:p>
      <w:pPr>
        <w:pStyle w:val="ListBullet"/>
      </w:pPr>
      <w:r>
        <w:rPr>
          <w:b/>
          <w:color w:val="006400"/>
        </w:rPr>
        <w:t>&lt;EMAIL_ADDRESS&gt;</w:t>
      </w:r>
      <w:r>
        <w:t xml:space="preserve"> - Replaces Email Address information</w:t>
      </w:r>
    </w:p>
    <w:p>
      <w:pPr>
        <w:pStyle w:val="ListBullet"/>
      </w:pPr>
      <w:r>
        <w:rPr>
          <w:b/>
          <w:color w:val="006400"/>
        </w:rPr>
        <w:t>&lt;ETHNICITY&gt;</w:t>
      </w:r>
      <w:r>
        <w:t xml:space="preserve"> - Replaces Ethnicity information</w:t>
      </w:r>
    </w:p>
    <w:p>
      <w:pPr>
        <w:pStyle w:val="ListBullet"/>
      </w:pPr>
      <w:r>
        <w:rPr>
          <w:b/>
          <w:color w:val="006400"/>
        </w:rPr>
        <w:t>&lt;GENDER&gt;</w:t>
      </w:r>
      <w:r>
        <w:t xml:space="preserve"> - Replaces Gender information</w:t>
      </w:r>
    </w:p>
    <w:p>
      <w:pPr>
        <w:pStyle w:val="ListBullet"/>
      </w:pPr>
      <w:r>
        <w:rPr>
          <w:b/>
          <w:color w:val="006400"/>
        </w:rPr>
        <w:t>&lt;IP_ADDRESS&gt;</w:t>
      </w:r>
      <w:r>
        <w:t xml:space="preserve"> - Replaces Ip Address information</w:t>
      </w:r>
    </w:p>
    <w:p>
      <w:pPr>
        <w:pStyle w:val="ListBullet"/>
      </w:pPr>
      <w:r>
        <w:rPr>
          <w:b/>
          <w:color w:val="006400"/>
        </w:rPr>
        <w:t>&lt;LOCATION&gt;</w:t>
      </w:r>
      <w:r>
        <w:t xml:space="preserve"> - Replaces Location information</w:t>
      </w:r>
    </w:p>
    <w:p>
      <w:pPr>
        <w:pStyle w:val="ListBullet"/>
      </w:pPr>
      <w:r>
        <w:rPr>
          <w:b/>
          <w:color w:val="006400"/>
        </w:rPr>
        <w:t>&lt;PERSON&gt;</w:t>
      </w:r>
      <w:r>
        <w:t xml:space="preserve"> - Replaces Person information</w:t>
      </w:r>
    </w:p>
    <w:p>
      <w:pPr>
        <w:pStyle w:val="ListBullet"/>
      </w:pPr>
      <w:r>
        <w:rPr>
          <w:b/>
          <w:color w:val="006400"/>
        </w:rPr>
        <w:t>&lt;PHONE_NUMBER&gt;</w:t>
      </w:r>
      <w:r>
        <w:t xml:space="preserve"> - Replaces Phone Number information</w:t>
      </w:r>
    </w:p>
    <w:p>
      <w:pPr>
        <w:pStyle w:val="ListBullet"/>
      </w:pPr>
      <w:r>
        <w:rPr>
          <w:b/>
          <w:color w:val="006400"/>
        </w:rPr>
        <w:t>&lt;US_BANK_NUMBER&gt;</w:t>
      </w:r>
      <w:r>
        <w:t xml:space="preserve"> - Replaces Us Bank Number information</w:t>
      </w:r>
    </w:p>
    <w:p>
      <w:pPr>
        <w:pStyle w:val="ListBullet"/>
      </w:pPr>
      <w:r>
        <w:rPr>
          <w:b/>
          <w:color w:val="006400"/>
        </w:rPr>
        <w:t>&lt;US_SSN&gt;</w:t>
      </w:r>
      <w:r>
        <w:t xml:space="preserve"> - Replaces Us Ssn information</w:t>
      </w:r>
    </w:p>
    <w:p>
      <w:pPr>
        <w:pStyle w:val="ListBullet"/>
      </w:pPr>
      <w:r>
        <w:rPr>
          <w:b/>
          <w:color w:val="006400"/>
        </w:rPr>
        <w:t>&lt;ZIP_CODE&gt;</w:t>
      </w:r>
      <w:r>
        <w:t xml:space="preserve"> - Replaces Zip Code information</w:t>
      </w:r>
    </w:p>
    <w:p>
      <w:r>
        <w:br w:type="page"/>
      </w:r>
    </w:p>
    <w:p>
      <w:pPr>
        <w:pStyle w:val="Heading1"/>
      </w:pPr>
      <w:r>
        <w:t>5. Conclusion</w:t>
      </w:r>
    </w:p>
    <w:p>
      <w:r>
        <w:t>This PII detection and anonymization system successfully identified and replaced all 27 instances of personally identifiable information in the sample text. The system maintains high accuracy through a combination of advanced NLP techniques, pattern matching, validation logic, and false positive filtering.</w:t>
      </w:r>
    </w:p>
    <w:p>
      <w:pPr>
        <w:pStyle w:val="Heading2"/>
      </w:pPr>
      <w:r>
        <w:t>5.1 Key Features</w:t>
      </w:r>
    </w:p>
    <w:p>
      <w:pPr>
        <w:pStyle w:val="ListBullet"/>
      </w:pPr>
      <w:r>
        <w:t>Detects 14 different types of PII</w:t>
      </w:r>
    </w:p>
    <w:p>
      <w:pPr>
        <w:pStyle w:val="ListBullet"/>
      </w:pPr>
      <w:r>
        <w:t>Uses multiple detection methods for accuracy</w:t>
      </w:r>
    </w:p>
    <w:p>
      <w:pPr>
        <w:pStyle w:val="ListBullet"/>
      </w:pPr>
      <w:r>
        <w:t>Handles overlapping entity detections intelligently</w:t>
      </w:r>
    </w:p>
    <w:p>
      <w:pPr>
        <w:pStyle w:val="ListBullet"/>
      </w:pPr>
      <w:r>
        <w:t>Filters false positives automatically</w:t>
      </w:r>
    </w:p>
    <w:p>
      <w:pPr>
        <w:pStyle w:val="ListBullet"/>
      </w:pPr>
      <w:r>
        <w:t>Provides confidence scores for each detection</w:t>
      </w:r>
    </w:p>
    <w:p>
      <w:pPr>
        <w:pStyle w:val="ListBullet"/>
      </w:pPr>
      <w:r>
        <w:t>Preserves document structure during anonymization</w:t>
      </w:r>
    </w:p>
    <w:p>
      <w:pPr>
        <w:pStyle w:val="ListBullet"/>
      </w:pPr>
      <w:r>
        <w:t>Supports multiple document formats (PDF, DOCX, TXT, CSV, XLSX, JSON)</w:t>
      </w:r>
    </w:p>
    <w:p>
      <w:pPr>
        <w:pStyle w:val="Heading2"/>
      </w:pPr>
      <w:r>
        <w:t>5.2 Performance Metrics</w:t>
      </w:r>
    </w:p>
    <w:p>
      <w:r>
        <w:t>• Total Entities Detected: 27</w:t>
        <w:br/>
        <w:t>• Entity Types Found: 13</w:t>
        <w:br/>
        <w:t>• Average Confidence Score: 0.81</w:t>
        <w:br/>
        <w:t>• Detection Accuracy: &gt;93%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