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B7063" w14:textId="77777777" w:rsidR="008746C0" w:rsidRDefault="008746C0">
      <w:pPr>
        <w:rPr>
          <w:b/>
          <w:bCs/>
        </w:rPr>
      </w:pPr>
    </w:p>
    <w:p w14:paraId="2E3D4C65" w14:textId="1D63B731" w:rsidR="008746C0" w:rsidRDefault="008746C0">
      <w:pPr>
        <w:rPr>
          <w:b/>
          <w:bCs/>
        </w:rPr>
      </w:pPr>
      <w:r>
        <w:rPr>
          <w:b/>
          <w:bCs/>
        </w:rPr>
        <w:t>Job Profile</w:t>
      </w:r>
    </w:p>
    <w:p w14:paraId="4C9211C1" w14:textId="03A363EE" w:rsidR="008746C0" w:rsidRDefault="008746C0" w:rsidP="00605249">
      <w:pPr>
        <w:jc w:val="both"/>
        <w:rPr>
          <w:lang w:eastAsia="en-IN"/>
        </w:rPr>
      </w:pPr>
      <w:r>
        <w:rPr>
          <w:b/>
          <w:bCs/>
        </w:rPr>
        <w:t>Service Delivery Lead</w:t>
      </w:r>
      <w:r>
        <w:t xml:space="preserve"> for Solvay’s Application Maintenance and Support engagement, overseeing application transition, incident, problem, change, monitoring, SLA compliance, and operational stability. Leading offshore teams, resolving functional and technical challenges, conducting design and code-quality reviews, and collaborating with clients to ensure timely, reliable delivery.</w:t>
      </w:r>
    </w:p>
    <w:p w14:paraId="5CEA524E" w14:textId="77777777" w:rsidR="00AC356E" w:rsidRPr="00EE093F" w:rsidRDefault="00AC356E" w:rsidP="00B61251">
      <w:pPr>
        <w:jc w:val="both"/>
        <w:rPr>
          <w:b/>
          <w:bCs/>
        </w:rPr>
      </w:pPr>
      <w:r w:rsidRPr="00EE093F">
        <w:rPr>
          <w:b/>
          <w:bCs/>
        </w:rPr>
        <w:t>Job Summary</w:t>
      </w:r>
    </w:p>
    <w:p w14:paraId="4291CC3F" w14:textId="77777777" w:rsidR="00983CC4" w:rsidRDefault="00983CC4" w:rsidP="00B61251">
      <w:pPr>
        <w:pStyle w:val="ListParagraph"/>
        <w:numPr>
          <w:ilvl w:val="0"/>
          <w:numId w:val="1"/>
        </w:numPr>
        <w:jc w:val="both"/>
        <w:rPr>
          <w:lang w:eastAsia="en-IN"/>
        </w:rPr>
      </w:pPr>
      <w:r>
        <w:t>IT Service Delivery Lead and Java Technical Manager with 23+ years of experience, including nearly 20 years at Cognizant.</w:t>
      </w:r>
    </w:p>
    <w:p w14:paraId="6E55770F" w14:textId="77777777" w:rsidR="00983CC4" w:rsidRDefault="00983CC4" w:rsidP="00B61251">
      <w:pPr>
        <w:pStyle w:val="ListParagraph"/>
        <w:numPr>
          <w:ilvl w:val="0"/>
          <w:numId w:val="1"/>
        </w:numPr>
        <w:jc w:val="both"/>
      </w:pPr>
      <w:r>
        <w:t>Expert in application development, maintenance, modernization, production support, and end-to-end service delivery.</w:t>
      </w:r>
    </w:p>
    <w:p w14:paraId="5FC5630C" w14:textId="77777777" w:rsidR="00983CC4" w:rsidRDefault="00983CC4" w:rsidP="00B61251">
      <w:pPr>
        <w:pStyle w:val="ListParagraph"/>
        <w:numPr>
          <w:ilvl w:val="0"/>
          <w:numId w:val="1"/>
        </w:numPr>
        <w:jc w:val="both"/>
      </w:pPr>
      <w:r>
        <w:t xml:space="preserve">Strong expertise in Java, Spring Boot, Microservices, Hibernate, JPA, REST APIs, </w:t>
      </w:r>
      <w:proofErr w:type="spellStart"/>
      <w:r>
        <w:t>GraphQL</w:t>
      </w:r>
      <w:proofErr w:type="spellEnd"/>
      <w:r>
        <w:t>, and SQL/PLSQL.</w:t>
      </w:r>
    </w:p>
    <w:p w14:paraId="3275B314" w14:textId="77777777" w:rsidR="00983CC4" w:rsidRDefault="00983CC4" w:rsidP="00B61251">
      <w:pPr>
        <w:pStyle w:val="ListParagraph"/>
        <w:numPr>
          <w:ilvl w:val="0"/>
          <w:numId w:val="1"/>
        </w:numPr>
        <w:jc w:val="both"/>
      </w:pPr>
      <w:r>
        <w:t>Managed enterprise applications across insurance, healthcare, finance, retail, telecom, logistics, and chemical industries.</w:t>
      </w:r>
    </w:p>
    <w:p w14:paraId="6863D96F" w14:textId="77777777" w:rsidR="00983CC4" w:rsidRDefault="00983CC4" w:rsidP="00B61251">
      <w:pPr>
        <w:pStyle w:val="ListParagraph"/>
        <w:numPr>
          <w:ilvl w:val="0"/>
          <w:numId w:val="1"/>
        </w:numPr>
        <w:jc w:val="both"/>
      </w:pPr>
      <w:r>
        <w:t>Led offshore teams, providing functional and technical guidance across the delivery lifecycle.</w:t>
      </w:r>
    </w:p>
    <w:p w14:paraId="599968FD" w14:textId="77777777" w:rsidR="00983CC4" w:rsidRDefault="00983CC4" w:rsidP="00B61251">
      <w:pPr>
        <w:pStyle w:val="ListParagraph"/>
        <w:numPr>
          <w:ilvl w:val="0"/>
          <w:numId w:val="1"/>
        </w:numPr>
        <w:jc w:val="both"/>
      </w:pPr>
      <w:r>
        <w:t>Skilled in requirements, solution design, estimation, development, testing, deployment, code review, and enhancements.</w:t>
      </w:r>
    </w:p>
    <w:p w14:paraId="6D5DA0CD" w14:textId="77777777" w:rsidR="00983CC4" w:rsidRDefault="00983CC4" w:rsidP="00B61251">
      <w:pPr>
        <w:pStyle w:val="ListParagraph"/>
        <w:numPr>
          <w:ilvl w:val="0"/>
          <w:numId w:val="1"/>
        </w:numPr>
        <w:jc w:val="both"/>
      </w:pPr>
      <w:r>
        <w:t>Managed incidents, problems, work orders, changes, knowledge transfer, runbooks, playback, shadow, reverse-shadow, and production transitions.</w:t>
      </w:r>
    </w:p>
    <w:p w14:paraId="3BEED215" w14:textId="77777777" w:rsidR="00983CC4" w:rsidRDefault="00983CC4" w:rsidP="00B61251">
      <w:pPr>
        <w:pStyle w:val="ListParagraph"/>
        <w:numPr>
          <w:ilvl w:val="0"/>
          <w:numId w:val="1"/>
        </w:numPr>
        <w:jc w:val="both"/>
      </w:pPr>
      <w:r>
        <w:t>Proficient in Oracle, PostgreSQL, MS SQL Server, DB2, Tomcat, WebLogic, JBoss, GCP, ServiceNow, BMC Helix, Control-M, JIRA, GitLab, AppDynamics, Grafana, and Service One.</w:t>
      </w:r>
    </w:p>
    <w:p w14:paraId="53FE41F9" w14:textId="77777777" w:rsidR="00983CC4" w:rsidRDefault="00983CC4" w:rsidP="00B61251">
      <w:pPr>
        <w:pStyle w:val="ListParagraph"/>
        <w:numPr>
          <w:ilvl w:val="0"/>
          <w:numId w:val="1"/>
        </w:numPr>
        <w:jc w:val="both"/>
      </w:pPr>
      <w:r>
        <w:t>Familiar with Amazon Q and Microsoft 365 Copilot for improving engineering productivity.</w:t>
      </w:r>
    </w:p>
    <w:p w14:paraId="5C35DF32" w14:textId="77777777" w:rsidR="00983CC4" w:rsidRDefault="00983CC4" w:rsidP="00B61251">
      <w:pPr>
        <w:pStyle w:val="ListParagraph"/>
        <w:numPr>
          <w:ilvl w:val="0"/>
          <w:numId w:val="1"/>
        </w:numPr>
        <w:jc w:val="both"/>
      </w:pPr>
      <w:r>
        <w:t>Certified Scrum Master with strong client communication, presentation, stakeholder management, delivery ownership, and Agile and Waterfall experience.</w:t>
      </w:r>
    </w:p>
    <w:p w14:paraId="76D46E7C" w14:textId="77777777" w:rsidR="00D25F43" w:rsidRPr="00D25F43" w:rsidRDefault="00D25F43" w:rsidP="00D25F43"/>
    <w:sectPr w:rsidR="00D25F43" w:rsidRPr="00D25F43" w:rsidSect="008746C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21881"/>
    <w:multiLevelType w:val="multilevel"/>
    <w:tmpl w:val="8B2E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F653957"/>
    <w:multiLevelType w:val="multilevel"/>
    <w:tmpl w:val="D85C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205299">
    <w:abstractNumId w:val="1"/>
  </w:num>
  <w:num w:numId="2" w16cid:durableId="282545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F43"/>
    <w:rsid w:val="00364280"/>
    <w:rsid w:val="00605249"/>
    <w:rsid w:val="00823453"/>
    <w:rsid w:val="008746C0"/>
    <w:rsid w:val="009028D9"/>
    <w:rsid w:val="00983CC4"/>
    <w:rsid w:val="00AC356E"/>
    <w:rsid w:val="00AE0F1F"/>
    <w:rsid w:val="00B61251"/>
    <w:rsid w:val="00CA644C"/>
    <w:rsid w:val="00D25F43"/>
    <w:rsid w:val="00D7683C"/>
    <w:rsid w:val="00D9172E"/>
    <w:rsid w:val="00EE09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37424"/>
  <w15:chartTrackingRefBased/>
  <w15:docId w15:val="{4163FC04-4D4B-4826-859A-E80DB2F81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F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F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5F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F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F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F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F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5F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F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F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F43"/>
    <w:rPr>
      <w:rFonts w:eastAsiaTheme="majorEastAsia" w:cstheme="majorBidi"/>
      <w:color w:val="272727" w:themeColor="text1" w:themeTint="D8"/>
    </w:rPr>
  </w:style>
  <w:style w:type="paragraph" w:styleId="Title">
    <w:name w:val="Title"/>
    <w:basedOn w:val="Normal"/>
    <w:next w:val="Normal"/>
    <w:link w:val="TitleChar"/>
    <w:uiPriority w:val="10"/>
    <w:qFormat/>
    <w:rsid w:val="00D25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F43"/>
    <w:pPr>
      <w:spacing w:before="160"/>
      <w:jc w:val="center"/>
    </w:pPr>
    <w:rPr>
      <w:i/>
      <w:iCs/>
      <w:color w:val="404040" w:themeColor="text1" w:themeTint="BF"/>
    </w:rPr>
  </w:style>
  <w:style w:type="character" w:customStyle="1" w:styleId="QuoteChar">
    <w:name w:val="Quote Char"/>
    <w:basedOn w:val="DefaultParagraphFont"/>
    <w:link w:val="Quote"/>
    <w:uiPriority w:val="29"/>
    <w:rsid w:val="00D25F43"/>
    <w:rPr>
      <w:i/>
      <w:iCs/>
      <w:color w:val="404040" w:themeColor="text1" w:themeTint="BF"/>
    </w:rPr>
  </w:style>
  <w:style w:type="paragraph" w:styleId="ListParagraph">
    <w:name w:val="List Paragraph"/>
    <w:basedOn w:val="Normal"/>
    <w:uiPriority w:val="34"/>
    <w:qFormat/>
    <w:rsid w:val="00D25F43"/>
    <w:pPr>
      <w:ind w:left="720"/>
      <w:contextualSpacing/>
    </w:pPr>
  </w:style>
  <w:style w:type="character" w:styleId="IntenseEmphasis">
    <w:name w:val="Intense Emphasis"/>
    <w:basedOn w:val="DefaultParagraphFont"/>
    <w:uiPriority w:val="21"/>
    <w:qFormat/>
    <w:rsid w:val="00D25F43"/>
    <w:rPr>
      <w:i/>
      <w:iCs/>
      <w:color w:val="0F4761" w:themeColor="accent1" w:themeShade="BF"/>
    </w:rPr>
  </w:style>
  <w:style w:type="paragraph" w:styleId="IntenseQuote">
    <w:name w:val="Intense Quote"/>
    <w:basedOn w:val="Normal"/>
    <w:next w:val="Normal"/>
    <w:link w:val="IntenseQuoteChar"/>
    <w:uiPriority w:val="30"/>
    <w:qFormat/>
    <w:rsid w:val="00D25F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F43"/>
    <w:rPr>
      <w:i/>
      <w:iCs/>
      <w:color w:val="0F4761" w:themeColor="accent1" w:themeShade="BF"/>
    </w:rPr>
  </w:style>
  <w:style w:type="character" w:styleId="IntenseReference">
    <w:name w:val="Intense Reference"/>
    <w:basedOn w:val="DefaultParagraphFont"/>
    <w:uiPriority w:val="32"/>
    <w:qFormat/>
    <w:rsid w:val="00D25F43"/>
    <w:rPr>
      <w:b/>
      <w:bCs/>
      <w:smallCaps/>
      <w:color w:val="0F4761" w:themeColor="accent1" w:themeShade="BF"/>
      <w:spacing w:val="5"/>
    </w:rPr>
  </w:style>
  <w:style w:type="character" w:styleId="BookTitle">
    <w:name w:val="Book Title"/>
    <w:basedOn w:val="DefaultParagraphFont"/>
    <w:uiPriority w:val="33"/>
    <w:qFormat/>
    <w:rsid w:val="00D25F43"/>
    <w:rPr>
      <w:b/>
      <w:bCs/>
      <w:i/>
      <w:iCs/>
      <w:spacing w:val="5"/>
    </w:rPr>
  </w:style>
  <w:style w:type="paragraph" w:styleId="Caption">
    <w:name w:val="caption"/>
    <w:basedOn w:val="Normal"/>
    <w:next w:val="Normal"/>
    <w:uiPriority w:val="35"/>
    <w:semiHidden/>
    <w:unhideWhenUsed/>
    <w:qFormat/>
    <w:rsid w:val="00D25F43"/>
    <w:pPr>
      <w:spacing w:after="200" w:line="240" w:lineRule="auto"/>
    </w:pPr>
    <w:rPr>
      <w:i/>
      <w:iCs/>
      <w:color w:val="0E2841" w:themeColor="text2"/>
      <w:sz w:val="18"/>
      <w:szCs w:val="18"/>
    </w:rPr>
  </w:style>
  <w:style w:type="character" w:styleId="Emphasis">
    <w:name w:val="Emphasis"/>
    <w:basedOn w:val="DefaultParagraphFont"/>
    <w:uiPriority w:val="20"/>
    <w:qFormat/>
    <w:rsid w:val="00D25F43"/>
    <w:rPr>
      <w:i/>
      <w:iCs/>
    </w:rPr>
  </w:style>
  <w:style w:type="paragraph" w:styleId="NoSpacing">
    <w:name w:val="No Spacing"/>
    <w:uiPriority w:val="1"/>
    <w:qFormat/>
    <w:rsid w:val="00D25F43"/>
    <w:pPr>
      <w:spacing w:after="0" w:line="240" w:lineRule="auto"/>
    </w:pPr>
  </w:style>
  <w:style w:type="character" w:styleId="Strong">
    <w:name w:val="Strong"/>
    <w:basedOn w:val="DefaultParagraphFont"/>
    <w:uiPriority w:val="22"/>
    <w:qFormat/>
    <w:rsid w:val="00D25F43"/>
    <w:rPr>
      <w:b/>
      <w:bCs/>
    </w:rPr>
  </w:style>
  <w:style w:type="character" w:styleId="SubtleEmphasis">
    <w:name w:val="Subtle Emphasis"/>
    <w:basedOn w:val="DefaultParagraphFont"/>
    <w:uiPriority w:val="19"/>
    <w:qFormat/>
    <w:rsid w:val="00D25F43"/>
    <w:rPr>
      <w:i/>
      <w:iCs/>
      <w:color w:val="404040" w:themeColor="text1" w:themeTint="BF"/>
    </w:rPr>
  </w:style>
  <w:style w:type="character" w:styleId="SubtleReference">
    <w:name w:val="Subtle Reference"/>
    <w:basedOn w:val="DefaultParagraphFont"/>
    <w:uiPriority w:val="31"/>
    <w:qFormat/>
    <w:rsid w:val="00D25F43"/>
    <w:rPr>
      <w:smallCaps/>
      <w:color w:val="5A5A5A" w:themeColor="text1" w:themeTint="A5"/>
    </w:rPr>
  </w:style>
  <w:style w:type="paragraph" w:styleId="TOCHeading">
    <w:name w:val="TOC Heading"/>
    <w:basedOn w:val="Heading1"/>
    <w:next w:val="Normal"/>
    <w:uiPriority w:val="39"/>
    <w:semiHidden/>
    <w:unhideWhenUsed/>
    <w:qFormat/>
    <w:rsid w:val="00D25F43"/>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197</Words>
  <Characters>1447</Characters>
  <Application>Microsoft Office Word</Application>
  <DocSecurity>0</DocSecurity>
  <Lines>28</Lines>
  <Paragraphs>14</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Adhimoolam, Krishnakumar (Cognizant)</dc:creator>
  <cp:keywords/>
  <dc:description/>
  <cp:lastModifiedBy>Adhimoolam, Krishnakumar (Cognizant)</cp:lastModifiedBy>
  <cp:revision>9</cp:revision>
  <dcterms:created xsi:type="dcterms:W3CDTF">2026-10-02T15:40:00Z</dcterms:created>
  <dcterms:modified xsi:type="dcterms:W3CDTF">2026-10-02T16:00:00Z</dcterms:modified>
</cp:coreProperties>
</file>