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C52C0" w14:textId="77777777" w:rsidR="004233FB" w:rsidRDefault="004233FB" w:rsidP="004233FB">
      <w:r>
        <w:t>Introduction</w:t>
      </w:r>
    </w:p>
    <w:p w14:paraId="4A1F55CF" w14:textId="77777777" w:rsidR="004233FB" w:rsidRDefault="004233FB" w:rsidP="004233FB">
      <w:r>
        <w:t>Welcome to the Interactive Plot Visualization Tool - a powerful Python-based application designed to process HDF5 sensor data and generate interactive HTML reports using Plotly. This manual guides you, the user, through the installation, usage, and understanding of the tool’s workflow and features.</w:t>
      </w:r>
    </w:p>
    <w:p w14:paraId="3904339E" w14:textId="77777777" w:rsidR="004233FB" w:rsidRDefault="004233FB" w:rsidP="004233FB"/>
    <w:p w14:paraId="713CFFA0" w14:textId="77777777" w:rsidR="004233FB" w:rsidRDefault="004233FB" w:rsidP="004233FB">
      <w:r>
        <w:t>Overview</w:t>
      </w:r>
    </w:p>
    <w:p w14:paraId="4C27850D" w14:textId="77777777" w:rsidR="004233FB" w:rsidRDefault="004233FB" w:rsidP="004233FB">
      <w:r>
        <w:t>This tool reads configuration from an XML file and a JSON file to interpret sensor data stored in HDF5 format. It processes the data, performs statistical analyses, and generates interactive HTML visualizations such as scatter plots, histograms, and box plots.</w:t>
      </w:r>
    </w:p>
    <w:p w14:paraId="23281B2B" w14:textId="77777777" w:rsidR="004233FB" w:rsidRDefault="004233FB" w:rsidP="004233FB"/>
    <w:p w14:paraId="6BFAE65D" w14:textId="5D3E1FA8" w:rsidR="004233FB" w:rsidRDefault="004233FB" w:rsidP="004233FB">
      <w:r>
        <w:t>The application is modular, with clear separation between configuration parsing, data processing, and presentation layers.</w:t>
      </w:r>
    </w:p>
    <w:p w14:paraId="13646CC2" w14:textId="77777777" w:rsidR="004233FB" w:rsidRDefault="004233FB" w:rsidP="004233FB">
      <w:r>
        <w:t>Required Python packages (see requirements.txt)</w:t>
      </w:r>
    </w:p>
    <w:p w14:paraId="0EAD0268" w14:textId="77777777" w:rsidR="004233FB" w:rsidRDefault="004233FB" w:rsidP="004233FB"/>
    <w:p w14:paraId="1E41FE8A" w14:textId="77777777" w:rsidR="004233FB" w:rsidRDefault="004233FB" w:rsidP="004233FB">
      <w:r>
        <w:t>Steps</w:t>
      </w:r>
    </w:p>
    <w:p w14:paraId="68FAC695" w14:textId="5CFE694B" w:rsidR="004233FB" w:rsidRDefault="004233FB" w:rsidP="004233FB">
      <w:r>
        <w:t>Clone or download the repository.</w:t>
      </w:r>
    </w:p>
    <w:p w14:paraId="7B338555" w14:textId="2E786D1B" w:rsidR="004233FB" w:rsidRDefault="004233FB" w:rsidP="004233FB">
      <w:r>
        <w:t>Open a terminal/command prompt.</w:t>
      </w:r>
    </w:p>
    <w:p w14:paraId="37AA7490" w14:textId="4203FFC8" w:rsidR="004233FB" w:rsidRDefault="004233FB" w:rsidP="004233FB">
      <w:r>
        <w:t xml:space="preserve">Navigate to the </w:t>
      </w:r>
      <w:r>
        <w:t xml:space="preserve">binary </w:t>
      </w:r>
      <w:r>
        <w:t>directory.</w:t>
      </w:r>
    </w:p>
    <w:p w14:paraId="15BE1A2E" w14:textId="77777777" w:rsidR="004233FB" w:rsidRDefault="004233FB" w:rsidP="004233FB"/>
    <w:p w14:paraId="1756C00F" w14:textId="7AF4A07F" w:rsidR="004233FB" w:rsidRDefault="004233FB" w:rsidP="004233FB">
      <w:r>
        <w:t>Usage</w:t>
      </w:r>
    </w:p>
    <w:p w14:paraId="7612CF2C" w14:textId="77777777" w:rsidR="004233FB" w:rsidRDefault="004233FB" w:rsidP="004233FB">
      <w:r>
        <w:t>Run the tool from the command line as follows:</w:t>
      </w:r>
    </w:p>
    <w:p w14:paraId="35743D32" w14:textId="77777777" w:rsidR="004233FB" w:rsidRDefault="004233FB" w:rsidP="004233FB"/>
    <w:p w14:paraId="310FDE8B" w14:textId="5DA35591" w:rsidR="004233FB" w:rsidRDefault="00C36F25" w:rsidP="004233FB">
      <w:r>
        <w:t>ResimHtmlReport</w:t>
      </w:r>
      <w:r w:rsidR="004233FB">
        <w:t xml:space="preserve"> &lt;config_file.xml&gt; &lt;input_plot_json_file.json&gt; [output_directory]</w:t>
      </w:r>
    </w:p>
    <w:p w14:paraId="43634E4F" w14:textId="7B4B78B8" w:rsidR="004233FB" w:rsidRDefault="004233FB" w:rsidP="004233FB">
      <w:r w:rsidRPr="004233FB">
        <w:drawing>
          <wp:inline distT="0" distB="0" distL="0" distR="0" wp14:anchorId="196328F3" wp14:editId="11D1095E">
            <wp:extent cx="5943600" cy="338455"/>
            <wp:effectExtent l="0" t="0" r="0" b="4445"/>
            <wp:docPr id="3804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2326" name=""/>
                    <pic:cNvPicPr/>
                  </pic:nvPicPr>
                  <pic:blipFill>
                    <a:blip r:embed="rId6"/>
                    <a:stretch>
                      <a:fillRect/>
                    </a:stretch>
                  </pic:blipFill>
                  <pic:spPr>
                    <a:xfrm>
                      <a:off x="0" y="0"/>
                      <a:ext cx="5943600" cy="338455"/>
                    </a:xfrm>
                    <a:prstGeom prst="rect">
                      <a:avLst/>
                    </a:prstGeom>
                  </pic:spPr>
                </pic:pic>
              </a:graphicData>
            </a:graphic>
          </wp:inline>
        </w:drawing>
      </w:r>
    </w:p>
    <w:p w14:paraId="48D95130" w14:textId="475C84E6" w:rsidR="004233FB" w:rsidRDefault="004233FB" w:rsidP="004233FB">
      <w:r>
        <w:t>Parameters:</w:t>
      </w:r>
    </w:p>
    <w:p w14:paraId="7E57E2FC" w14:textId="1B61251B" w:rsidR="004233FB" w:rsidRDefault="004233FB" w:rsidP="004233FB">
      <w:r>
        <w:t>config_file.xml: Path to the XML configuration file defining HDF5 file type and parsing rules.</w:t>
      </w:r>
    </w:p>
    <w:p w14:paraId="3A0D6D90" w14:textId="78D93AFF" w:rsidR="004233FB" w:rsidRDefault="004233FB" w:rsidP="004233FB">
      <w:r>
        <w:t>input_plot_json_file.json: JSON file specifying input-output mapping for plots.</w:t>
      </w:r>
    </w:p>
    <w:p w14:paraId="3030F64B" w14:textId="77777777" w:rsidR="004233FB" w:rsidRDefault="004233FB" w:rsidP="004233FB">
      <w:r>
        <w:t>output_directory (optional): Directory where HTML reports and logs will be saved. Defaults to html if not provided.</w:t>
      </w:r>
    </w:p>
    <w:p w14:paraId="616571F0" w14:textId="77777777" w:rsidR="004233FB" w:rsidRDefault="004233FB" w:rsidP="004233FB"/>
    <w:p w14:paraId="54728860" w14:textId="40B93FB3" w:rsidR="004233FB" w:rsidRDefault="004233FB" w:rsidP="004233FB">
      <w:r>
        <w:lastRenderedPageBreak/>
        <w:t>If the output directory is omitted, the tool creates an html folder in the current working directory.</w:t>
      </w:r>
    </w:p>
    <w:p w14:paraId="6FF2E1E4" w14:textId="77777777" w:rsidR="004233FB" w:rsidRDefault="004233FB" w:rsidP="004233FB"/>
    <w:p w14:paraId="48E6B0C7" w14:textId="77777777" w:rsidR="004233FB" w:rsidRDefault="004233FB" w:rsidP="004233FB">
      <w:r>
        <w:t>Input Files</w:t>
      </w:r>
    </w:p>
    <w:p w14:paraId="55189D54" w14:textId="77777777" w:rsidR="004233FB" w:rsidRDefault="004233FB" w:rsidP="004233FB">
      <w:r>
        <w:t>XML Configuration File</w:t>
      </w:r>
    </w:p>
    <w:p w14:paraId="366DDB82" w14:textId="61B51AC5" w:rsidR="004233FB" w:rsidRDefault="004233FB" w:rsidP="004233FB">
      <w:r>
        <w:t xml:space="preserve">Defines the HDF5 file type and parsing </w:t>
      </w:r>
      <w:r>
        <w:t xml:space="preserve">instructions. And </w:t>
      </w:r>
      <w:r>
        <w:t>Must be a valid XML file.</w:t>
      </w:r>
    </w:p>
    <w:p w14:paraId="15C4AB88" w14:textId="77777777" w:rsidR="004233FB" w:rsidRDefault="004233FB" w:rsidP="004233FB"/>
    <w:p w14:paraId="249D350B" w14:textId="7BD0D692" w:rsidR="004233FB" w:rsidRDefault="004233FB" w:rsidP="004233FB">
      <w:r>
        <w:t>JSON Plot Configuration File</w:t>
      </w:r>
    </w:p>
    <w:p w14:paraId="666E02D3" w14:textId="6E54E708" w:rsidR="004233FB" w:rsidRDefault="004233FB" w:rsidP="004233FB">
      <w:r>
        <w:t>Maps inputs to outputs for visualization.Specifies which datasets to plot and how.Must be valid JSON.</w:t>
      </w:r>
    </w:p>
    <w:p w14:paraId="256F3CAF" w14:textId="77777777" w:rsidR="004233FB" w:rsidRDefault="004233FB" w:rsidP="004233FB"/>
    <w:p w14:paraId="3777CBDC" w14:textId="77777777" w:rsidR="004233FB" w:rsidRDefault="004233FB" w:rsidP="004233FB">
      <w:r>
        <w:t>Output</w:t>
      </w:r>
    </w:p>
    <w:p w14:paraId="373043A3" w14:textId="4A301E2F" w:rsidR="004233FB" w:rsidRDefault="004233FB" w:rsidP="004233FB">
      <w:r>
        <w:t>HTML Reports: Interactive Plotly-based visualizations saved in the output directory.</w:t>
      </w:r>
    </w:p>
    <w:p w14:paraId="7459C6ED" w14:textId="3302C9B7" w:rsidR="004233FB" w:rsidRDefault="004233FB" w:rsidP="004233FB">
      <w:r>
        <w:t>Logs: Detailed logs saved as logs.txt inside the output directory.</w:t>
      </w:r>
    </w:p>
    <w:p w14:paraId="33316B8F" w14:textId="77777777" w:rsidR="004233FB" w:rsidRDefault="004233FB" w:rsidP="004233FB">
      <w:r>
        <w:t>The tool creates the output directory if it does not exist.</w:t>
      </w:r>
    </w:p>
    <w:p w14:paraId="09F8115D" w14:textId="77777777" w:rsidR="004233FB" w:rsidRDefault="004233FB" w:rsidP="004233FB"/>
    <w:p w14:paraId="0CBECA0C" w14:textId="77777777" w:rsidR="004233FB" w:rsidRDefault="004233FB" w:rsidP="004233FB">
      <w:r>
        <w:t>Logging</w:t>
      </w:r>
    </w:p>
    <w:p w14:paraId="2790338E" w14:textId="0D0146C1" w:rsidR="004233FB" w:rsidRDefault="004233FB" w:rsidP="004233FB">
      <w:r>
        <w:t>Logs are written both to the console (INFO level) and to a log file logs.txt (DEBUG level).</w:t>
      </w:r>
    </w:p>
    <w:p w14:paraId="19A176C6" w14:textId="0504025B" w:rsidR="004233FB" w:rsidRDefault="004233FB" w:rsidP="004233FB">
      <w:r>
        <w:t>Logs include timing information for parsing and processing phases.</w:t>
      </w:r>
    </w:p>
    <w:p w14:paraId="625645CC" w14:textId="77777777" w:rsidR="004233FB" w:rsidRDefault="004233FB" w:rsidP="004233FB">
      <w:r>
        <w:t>Helps in debugging and performance monitoring.</w:t>
      </w:r>
    </w:p>
    <w:p w14:paraId="22C081F8" w14:textId="77777777" w:rsidR="004233FB" w:rsidRDefault="004233FB" w:rsidP="004233FB"/>
    <w:p w14:paraId="4E46DF49" w14:textId="77777777" w:rsidR="004233FB" w:rsidRDefault="004233FB" w:rsidP="004233FB">
      <w:r>
        <w:t>Troubleshooting</w:t>
      </w:r>
    </w:p>
    <w:p w14:paraId="22CF81EF" w14:textId="05DAFEEE" w:rsidR="004233FB" w:rsidRDefault="004233FB" w:rsidP="004233FB">
      <w:r>
        <w:t>Missing files: The tool checks for the existence of the XML and JSON files before running. If missing, it will print an error and exit.</w:t>
      </w:r>
    </w:p>
    <w:p w14:paraId="783F98B3" w14:textId="3D72A7D5" w:rsidR="004233FB" w:rsidRDefault="004233FB" w:rsidP="004233FB">
      <w:r>
        <w:t>Incorrect usage: If command-line arguments are incorrect, usage instructions will be displayed.</w:t>
      </w:r>
    </w:p>
    <w:p w14:paraId="3AD1F653" w14:textId="77777777" w:rsidR="004233FB" w:rsidRDefault="004233FB" w:rsidP="004233FB">
      <w:r>
        <w:t>Permission issues: Ensure you have write permissions to the output directory.</w:t>
      </w:r>
    </w:p>
    <w:p w14:paraId="08E9B3DD" w14:textId="1E3CF6A1" w:rsidR="006721CD" w:rsidRDefault="006721CD" w:rsidP="004233FB"/>
    <w:sectPr w:rsidR="006721CD">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DD410" w14:textId="77777777" w:rsidR="00A029F9" w:rsidRDefault="00A029F9">
      <w:pPr>
        <w:spacing w:after="0" w:line="240" w:lineRule="auto"/>
      </w:pPr>
    </w:p>
  </w:endnote>
  <w:endnote w:type="continuationSeparator" w:id="0">
    <w:p w14:paraId="05756D6C" w14:textId="77777777" w:rsidR="00A029F9" w:rsidRDefault="00A029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9DAC1" w14:textId="63475465" w:rsidR="004233FB" w:rsidRDefault="004233FB">
    <w:pPr>
      <w:pStyle w:val="Footer"/>
    </w:pPr>
    <w:r>
      <w:rPr>
        <w:noProof/>
      </w:rPr>
      <mc:AlternateContent>
        <mc:Choice Requires="wps">
          <w:drawing>
            <wp:anchor distT="0" distB="0" distL="0" distR="0" simplePos="0" relativeHeight="251659264" behindDoc="0" locked="0" layoutInCell="1" allowOverlap="1" wp14:anchorId="427D9656" wp14:editId="5B3C477B">
              <wp:simplePos x="635" y="635"/>
              <wp:positionH relativeFrom="page">
                <wp:align>center</wp:align>
              </wp:positionH>
              <wp:positionV relativeFrom="page">
                <wp:align>bottom</wp:align>
              </wp:positionV>
              <wp:extent cx="443230" cy="374650"/>
              <wp:effectExtent l="0" t="0" r="13970" b="0"/>
              <wp:wrapNone/>
              <wp:docPr id="83337052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230" cy="374650"/>
                      </a:xfrm>
                      <a:prstGeom prst="rect">
                        <a:avLst/>
                      </a:prstGeom>
                      <a:noFill/>
                      <a:ln>
                        <a:noFill/>
                      </a:ln>
                    </wps:spPr>
                    <wps:txbx>
                      <w:txbxContent>
                        <w:p w14:paraId="3EE22943" w14:textId="0555C61C" w:rsidR="004233FB" w:rsidRPr="004233FB" w:rsidRDefault="004233FB" w:rsidP="004233FB">
                          <w:pPr>
                            <w:spacing w:after="0"/>
                            <w:rPr>
                              <w:rFonts w:ascii="Calibri" w:eastAsia="Calibri" w:hAnsi="Calibri" w:cs="Calibri"/>
                              <w:noProof/>
                              <w:color w:val="FF0000"/>
                              <w:szCs w:val="22"/>
                            </w:rPr>
                          </w:pPr>
                          <w:r w:rsidRPr="004233FB">
                            <w:rPr>
                              <w:rFonts w:ascii="Calibri" w:eastAsia="Calibri" w:hAnsi="Calibri" w:cs="Calibri"/>
                              <w:noProof/>
                              <w:color w:val="FF0000"/>
                              <w:szCs w:val="2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27D9656" id="_x0000_t202" coordsize="21600,21600" o:spt="202" path="m,l,21600r21600,l21600,xe">
              <v:stroke joinstyle="miter"/>
              <v:path gradientshapeok="t" o:connecttype="rect"/>
            </v:shapetype>
            <v:shape id="Text Box 2" o:spid="_x0000_s1026" type="#_x0000_t202" alt="Internal" style="position:absolute;margin-left:0;margin-top:0;width:34.9pt;height:2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DzCwIAABUEAAAOAAAAZHJzL2Uyb0RvYy54bWysU8tu2zAQvBfoPxC815IfSVvBcuAmcFHA&#10;SAI4Rc40RVoCSC5B0pbcr++Skuw27anohVrtLvcxM1zedVqRk3C+AVPS6SSnRBgOVWMOJf3+svnw&#10;iRIfmKmYAiNKehae3q3ev1u2thAzqEFVwhEsYnzR2pLWIdgiyzyvhWZ+AlYYDEpwmgX8dYescqzF&#10;6lplszy/zVpwlXXAhffofeiDdJXqSyl4eJLSi0BUSXG2kE6Xzn08s9WSFQfHbN3wYQz2D1No1hhs&#10;ein1wAIjR9f8UUo33IEHGSYcdAZSNlykHXCbaf5mm13NrEi7IDjeXmDy/68sfzzt7LMjofsCHRIY&#10;AWmtLzw64z6ddDp+cVKCcYTwfIFNdIFwdC4W89kcIxxD84+L25sEa3a9bJ0PXwVoEo2SOmQlgcVO&#10;Wx+wIaaOKbGXgU2jVGJGmd8cmBg92XXCaIVu3w1j76E64zYOeqK95ZsGe26ZD8/MIbM4Jqo1POEh&#10;FbQlhcGipAb342/+mI+AY5SSFpVSUoNSpkR9M0hEFNVouNHYJ2P6Ob/JMW6O+h5Qf1N8CpYnE70u&#10;qNGUDvQr6ngdG2GIGY7tSrofzfvQSxbfARfrdUpC/VgWtmZneSwdcYogvnSvzNkB6YAUPcIoI1a8&#10;AbzPjTe9XR8Dwp7YiJj2QA5Qo/YSScM7ieL+9T9lXV/z6icAAAD//wMAUEsDBBQABgAIAAAAIQBI&#10;6QAz2gAAAAMBAAAPAAAAZHJzL2Rvd25yZXYueG1sTI/BSsNAEIbvBd9hGcFbu7HFYmM2RQqeKkJb&#10;L96mu9Mkmp0N2U2bvr2jF70MDP/wzfcX69G36kx9bAIbuJ9loIhtcA1XBt4PL9NHUDEhO2wDk4Er&#10;RViXN5MCcxcuvKPzPlVKIBxzNFCn1OVaR1uTxzgLHbFkp9B7TLL2lXY9XgTuWz3PsqX22LB8qLGj&#10;TU32az94Aw+79Dq88WHxMc6vn9tuYxenrTXm7nZ8fgKVaEx/x/CjL+pQitMxDOyiag1IkfQ7JVuu&#10;pMVRuKsMdFno/+7lNwAAAP//AwBQSwECLQAUAAYACAAAACEAtoM4kv4AAADhAQAAEwAAAAAAAAAA&#10;AAAAAAAAAAAAW0NvbnRlbnRfVHlwZXNdLnhtbFBLAQItABQABgAIAAAAIQA4/SH/1gAAAJQBAAAL&#10;AAAAAAAAAAAAAAAAAC8BAABfcmVscy8ucmVsc1BLAQItABQABgAIAAAAIQBU8oDzCwIAABUEAAAO&#10;AAAAAAAAAAAAAAAAAC4CAABkcnMvZTJvRG9jLnhtbFBLAQItABQABgAIAAAAIQBI6QAz2gAAAAMB&#10;AAAPAAAAAAAAAAAAAAAAAGUEAABkcnMvZG93bnJldi54bWxQSwUGAAAAAAQABADzAAAAbAUAAAAA&#10;" filled="f" stroked="f">
              <v:fill o:detectmouseclick="t"/>
              <v:textbox style="mso-fit-shape-to-text:t" inset="0,0,0,15pt">
                <w:txbxContent>
                  <w:p w14:paraId="3EE22943" w14:textId="0555C61C" w:rsidR="004233FB" w:rsidRPr="004233FB" w:rsidRDefault="004233FB" w:rsidP="004233FB">
                    <w:pPr>
                      <w:spacing w:after="0"/>
                      <w:rPr>
                        <w:rFonts w:ascii="Calibri" w:eastAsia="Calibri" w:hAnsi="Calibri" w:cs="Calibri"/>
                        <w:noProof/>
                        <w:color w:val="FF0000"/>
                        <w:szCs w:val="22"/>
                      </w:rPr>
                    </w:pPr>
                    <w:r w:rsidRPr="004233FB">
                      <w:rPr>
                        <w:rFonts w:ascii="Calibri" w:eastAsia="Calibri" w:hAnsi="Calibri" w:cs="Calibri"/>
                        <w:noProof/>
                        <w:color w:val="FF0000"/>
                        <w:szCs w:val="22"/>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BE17" w14:textId="3520B689" w:rsidR="004233FB" w:rsidRDefault="004233FB">
    <w:pPr>
      <w:pStyle w:val="Footer"/>
    </w:pPr>
    <w:r>
      <w:rPr>
        <w:noProof/>
      </w:rPr>
      <mc:AlternateContent>
        <mc:Choice Requires="wps">
          <w:drawing>
            <wp:anchor distT="0" distB="0" distL="0" distR="0" simplePos="0" relativeHeight="251660288" behindDoc="0" locked="0" layoutInCell="1" allowOverlap="1" wp14:anchorId="430770D9" wp14:editId="27C0BD80">
              <wp:simplePos x="914400" y="9429750"/>
              <wp:positionH relativeFrom="page">
                <wp:align>center</wp:align>
              </wp:positionH>
              <wp:positionV relativeFrom="page">
                <wp:align>bottom</wp:align>
              </wp:positionV>
              <wp:extent cx="443230" cy="374650"/>
              <wp:effectExtent l="0" t="0" r="13970" b="0"/>
              <wp:wrapNone/>
              <wp:docPr id="600448562"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230" cy="374650"/>
                      </a:xfrm>
                      <a:prstGeom prst="rect">
                        <a:avLst/>
                      </a:prstGeom>
                      <a:noFill/>
                      <a:ln>
                        <a:noFill/>
                      </a:ln>
                    </wps:spPr>
                    <wps:txbx>
                      <w:txbxContent>
                        <w:p w14:paraId="74DEE1B3" w14:textId="2585855E" w:rsidR="004233FB" w:rsidRPr="004233FB" w:rsidRDefault="004233FB" w:rsidP="004233FB">
                          <w:pPr>
                            <w:spacing w:after="0"/>
                            <w:rPr>
                              <w:rFonts w:ascii="Calibri" w:eastAsia="Calibri" w:hAnsi="Calibri" w:cs="Calibri"/>
                              <w:noProof/>
                              <w:color w:val="FF0000"/>
                              <w:szCs w:val="22"/>
                            </w:rPr>
                          </w:pPr>
                          <w:r w:rsidRPr="004233FB">
                            <w:rPr>
                              <w:rFonts w:ascii="Calibri" w:eastAsia="Calibri" w:hAnsi="Calibri" w:cs="Calibri"/>
                              <w:noProof/>
                              <w:color w:val="FF0000"/>
                              <w:szCs w:val="2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30770D9" id="_x0000_t202" coordsize="21600,21600" o:spt="202" path="m,l,21600r21600,l21600,xe">
              <v:stroke joinstyle="miter"/>
              <v:path gradientshapeok="t" o:connecttype="rect"/>
            </v:shapetype>
            <v:shape id="Text Box 3" o:spid="_x0000_s1027" type="#_x0000_t202" alt="Internal" style="position:absolute;margin-left:0;margin-top:0;width:34.9pt;height:2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KDQIAABwEAAAOAAAAZHJzL2Uyb0RvYy54bWysU01v2zAMvQ/YfxB0X+x8tOuMOEXWIsOA&#10;oC2QDj0rshQbkEWBUmJnv36UEjddt9Owi0yTFD/ee5rf9q1hB4W+AVvy8SjnTFkJVWN3Jf/xvPp0&#10;w5kPwlbCgFUlPyrPbxcfP8w7V6gJ1GAqhYyKWF90ruR1CK7IMi9r1Qo/AqcsBTVgKwL94i6rUHRU&#10;vTXZJM+vsw6wcghSeU/e+1OQL1J9rZUMj1p7FZgpOc0W0onp3MYzW8xFsUPh6kaexxD/MEUrGktN&#10;X0vdiyDYHps/SrWNRPCgw0hCm4HWjVRpB9pmnL/bZlMLp9IuBI53rzD5/1dWPhw27glZ6L9CTwRG&#10;QDrnC0/OuE+vsY1fmpRRnCA8vsKm+sAkOWez6WRKEUmh6efZ9VWCNbtcdujDNwUti0bJkVhJYInD&#10;2gdqSKlDSuxlYdUYk5gx9jcHJUZPdpkwWqHf9qyp3ky/hepISyGc+PZOrhpqvRY+PAkkgmlaEm14&#10;pEMb6EoOZ4uzGvDn3/wxn3CnKGcdCabklhTNmfluiY+orcHAwdgmY/wlv8opbvftHZAMx/QinEwm&#10;eTGYwdQI7QvJeRkbUUhYSe1Kvh3Mu3BSLj0HqZbLlEQyciKs7cbJWDrCFbF87l8EujPggZh6gEFN&#10;oniH+yk33vRuuQ+EfiIlQnsC8ow4STBxdX4uUeNv/1PW5VEvfgEAAP//AwBQSwMEFAAGAAgAAAAh&#10;AEjpADPaAAAAAwEAAA8AAABkcnMvZG93bnJldi54bWxMj8FKw0AQhu8F32EZwVu7scViYzZFCp4q&#10;Qlsv3qa70ySanQ3ZTZu+vaMXvQwM//DN9xfr0bfqTH1sAhu4n2WgiG1wDVcG3g8v00dQMSE7bAOT&#10;gStFWJc3kwJzFy68o/M+VUogHHM0UKfU5VpHW5PHOAsdsWSn0HtMsvaVdj1eBO5bPc+ypfbYsHyo&#10;saNNTfZrP3gDD7v0OrzxYfExzq+f225jF6etNebudnx+ApVoTH/H8KMv6lCK0zEM7KJqDUiR9Dsl&#10;W66kxVG4qwx0Wej/7uU3AAAA//8DAFBLAQItABQABgAIAAAAIQC2gziS/gAAAOEBAAATAAAAAAAA&#10;AAAAAAAAAAAAAABbQ29udGVudF9UeXBlc10ueG1sUEsBAi0AFAAGAAgAAAAhADj9If/WAAAAlAEA&#10;AAsAAAAAAAAAAAAAAAAALwEAAF9yZWxzLy5yZWxzUEsBAi0AFAAGAAgAAAAhAMLmr8oNAgAAHAQA&#10;AA4AAAAAAAAAAAAAAAAALgIAAGRycy9lMm9Eb2MueG1sUEsBAi0AFAAGAAgAAAAhAEjpADPaAAAA&#10;AwEAAA8AAAAAAAAAAAAAAAAAZwQAAGRycy9kb3ducmV2LnhtbFBLBQYAAAAABAAEAPMAAABuBQAA&#10;AAA=&#10;" filled="f" stroked="f">
              <v:fill o:detectmouseclick="t"/>
              <v:textbox style="mso-fit-shape-to-text:t" inset="0,0,0,15pt">
                <w:txbxContent>
                  <w:p w14:paraId="74DEE1B3" w14:textId="2585855E" w:rsidR="004233FB" w:rsidRPr="004233FB" w:rsidRDefault="004233FB" w:rsidP="004233FB">
                    <w:pPr>
                      <w:spacing w:after="0"/>
                      <w:rPr>
                        <w:rFonts w:ascii="Calibri" w:eastAsia="Calibri" w:hAnsi="Calibri" w:cs="Calibri"/>
                        <w:noProof/>
                        <w:color w:val="FF0000"/>
                        <w:szCs w:val="22"/>
                      </w:rPr>
                    </w:pPr>
                    <w:r w:rsidRPr="004233FB">
                      <w:rPr>
                        <w:rFonts w:ascii="Calibri" w:eastAsia="Calibri" w:hAnsi="Calibri" w:cs="Calibri"/>
                        <w:noProof/>
                        <w:color w:val="FF0000"/>
                        <w:szCs w:val="22"/>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99BB4" w14:textId="32F2D067" w:rsidR="004233FB" w:rsidRDefault="004233FB">
    <w:pPr>
      <w:pStyle w:val="Footer"/>
    </w:pPr>
    <w:r>
      <w:rPr>
        <w:noProof/>
      </w:rPr>
      <mc:AlternateContent>
        <mc:Choice Requires="wps">
          <w:drawing>
            <wp:anchor distT="0" distB="0" distL="0" distR="0" simplePos="0" relativeHeight="251658240" behindDoc="0" locked="0" layoutInCell="1" allowOverlap="1" wp14:anchorId="2831C8A0" wp14:editId="4F215DDA">
              <wp:simplePos x="635" y="635"/>
              <wp:positionH relativeFrom="page">
                <wp:align>center</wp:align>
              </wp:positionH>
              <wp:positionV relativeFrom="page">
                <wp:align>bottom</wp:align>
              </wp:positionV>
              <wp:extent cx="443230" cy="374650"/>
              <wp:effectExtent l="0" t="0" r="13970" b="0"/>
              <wp:wrapNone/>
              <wp:docPr id="145721386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230" cy="374650"/>
                      </a:xfrm>
                      <a:prstGeom prst="rect">
                        <a:avLst/>
                      </a:prstGeom>
                      <a:noFill/>
                      <a:ln>
                        <a:noFill/>
                      </a:ln>
                    </wps:spPr>
                    <wps:txbx>
                      <w:txbxContent>
                        <w:p w14:paraId="5E1A7CE0" w14:textId="393577D0" w:rsidR="004233FB" w:rsidRPr="004233FB" w:rsidRDefault="004233FB" w:rsidP="004233FB">
                          <w:pPr>
                            <w:spacing w:after="0"/>
                            <w:rPr>
                              <w:rFonts w:ascii="Calibri" w:eastAsia="Calibri" w:hAnsi="Calibri" w:cs="Calibri"/>
                              <w:noProof/>
                              <w:color w:val="FF0000"/>
                              <w:szCs w:val="22"/>
                            </w:rPr>
                          </w:pPr>
                          <w:r w:rsidRPr="004233FB">
                            <w:rPr>
                              <w:rFonts w:ascii="Calibri" w:eastAsia="Calibri" w:hAnsi="Calibri" w:cs="Calibri"/>
                              <w:noProof/>
                              <w:color w:val="FF0000"/>
                              <w:szCs w:val="2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831C8A0" id="_x0000_t202" coordsize="21600,21600" o:spt="202" path="m,l,21600r21600,l21600,xe">
              <v:stroke joinstyle="miter"/>
              <v:path gradientshapeok="t" o:connecttype="rect"/>
            </v:shapetype>
            <v:shape id="Text Box 1" o:spid="_x0000_s1028" type="#_x0000_t202" alt="Internal" style="position:absolute;margin-left:0;margin-top:0;width:34.9pt;height:2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3iMDwIAABwEAAAOAAAAZHJzL2Uyb0RvYy54bWysU01v2zAMvQ/YfxB0X+x8tNuMOEXWIsOA&#10;oC2QDj0rshQbkEWBUmJnv36UEidbt9Owi0yTFD/ee5rf9a1hB4W+AVvy8SjnTFkJVWN3Jf/+svrw&#10;iTMfhK2EAatKflSe3y3ev5t3rlATqMFUChkVsb7oXMnrEFyRZV7WqhV+BE5ZCmrAVgT6xV1Woeio&#10;emuySZ7fZh1g5RCk8p68D6cgX6T6WisZnrT2KjBTcpotpBPTuY1ntpiLYofC1Y08jyH+YYpWNJaa&#10;Xko9iCDYHps/SrWNRPCgw0hCm4HWjVRpB9pmnL/ZZlMLp9IuBI53F5j8/ysrHw8b94ws9F+gJwIj&#10;IJ3zhSdn3KfX2MYvTcooThAeL7CpPjBJztlsOplSRFJo+nF2e5Ngza6XHfrwVUHLolFyJFYSWOKw&#10;9oEaUuqQEntZWDXGJGaM/c1BidGTXSeMVui3PWuqkk+G6bdQHWkphBPf3slVQ63XwodngUQwTUui&#10;DU90aANdyeFscVYD/vibP+YT7hTlrCPBlNySojkz3yzxEbU1GDgY22SMP+c3OcXtvr0HkuGYXoST&#10;ySQvBjOYGqF9JTkvYyMKCSupXcm3g3kfTsql5yDVcpmSSEZOhLXdOBlLR7gili/9q0B3BjwQU48w&#10;qEkUb3A/5cab3i33gdBPpERoT0CeEScJJq7OzyVq/Nf/lHV91IufAAAA//8DAFBLAwQUAAYACAAA&#10;ACEASOkAM9oAAAADAQAADwAAAGRycy9kb3ducmV2LnhtbEyPwUrDQBCG7wXfYRnBW7uxxWJjNkUK&#10;nipCWy/eprvTJJqdDdlNm769oxe9DAz/8M33F+vRt+pMfWwCG7ifZaCIbXANVwbeDy/TR1AxITts&#10;A5OBK0VYlzeTAnMXLryj8z5VSiAcczRQp9TlWkdbk8c4Cx2xZKfQe0yy9pV2PV4E7ls9z7Kl9tiw&#10;fKixo01N9ms/eAMPu/Q6vPFh8THOr5/bbmMXp6015u52fH4ClWhMf8fwoy/qUIrTMQzsomoNSJH0&#10;OyVbrqTFUbirDHRZ6P/u5TcAAAD//wMAUEsBAi0AFAAGAAgAAAAhALaDOJL+AAAA4QEAABMAAAAA&#10;AAAAAAAAAAAAAAAAAFtDb250ZW50X1R5cGVzXS54bWxQSwECLQAUAAYACAAAACEAOP0h/9YAAACU&#10;AQAACwAAAAAAAAAAAAAAAAAvAQAAX3JlbHMvLnJlbHNQSwECLQAUAAYACAAAACEAdSd4jA8CAAAc&#10;BAAADgAAAAAAAAAAAAAAAAAuAgAAZHJzL2Uyb0RvYy54bWxQSwECLQAUAAYACAAAACEASOkAM9oA&#10;AAADAQAADwAAAAAAAAAAAAAAAABpBAAAZHJzL2Rvd25yZXYueG1sUEsFBgAAAAAEAAQA8wAAAHAF&#10;AAAAAA==&#10;" filled="f" stroked="f">
              <v:fill o:detectmouseclick="t"/>
              <v:textbox style="mso-fit-shape-to-text:t" inset="0,0,0,15pt">
                <w:txbxContent>
                  <w:p w14:paraId="5E1A7CE0" w14:textId="393577D0" w:rsidR="004233FB" w:rsidRPr="004233FB" w:rsidRDefault="004233FB" w:rsidP="004233FB">
                    <w:pPr>
                      <w:spacing w:after="0"/>
                      <w:rPr>
                        <w:rFonts w:ascii="Calibri" w:eastAsia="Calibri" w:hAnsi="Calibri" w:cs="Calibri"/>
                        <w:noProof/>
                        <w:color w:val="FF0000"/>
                        <w:szCs w:val="22"/>
                      </w:rPr>
                    </w:pPr>
                    <w:r w:rsidRPr="004233FB">
                      <w:rPr>
                        <w:rFonts w:ascii="Calibri" w:eastAsia="Calibri" w:hAnsi="Calibri" w:cs="Calibri"/>
                        <w:noProof/>
                        <w:color w:val="FF0000"/>
                        <w:szCs w:val="2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1F9BD" w14:textId="77777777" w:rsidR="00A029F9" w:rsidRDefault="00A029F9">
      <w:pPr>
        <w:spacing w:after="0" w:line="240" w:lineRule="auto"/>
      </w:pPr>
    </w:p>
  </w:footnote>
  <w:footnote w:type="continuationSeparator" w:id="0">
    <w:p w14:paraId="26D933A9" w14:textId="77777777" w:rsidR="00A029F9" w:rsidRDefault="00A029F9">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E3"/>
    <w:rsid w:val="004233FB"/>
    <w:rsid w:val="006721CD"/>
    <w:rsid w:val="00A029F9"/>
    <w:rsid w:val="00A55CE3"/>
    <w:rsid w:val="00BC5628"/>
    <w:rsid w:val="00C36F2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DFEA1"/>
  <w15:chartTrackingRefBased/>
  <w15:docId w15:val="{3A93AD99-376D-4983-8236-8433CB6E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55CE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55CE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55CE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55C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5C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5C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C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C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C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CE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55CE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55CE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55C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5C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5C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C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C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CE3"/>
    <w:rPr>
      <w:rFonts w:eastAsiaTheme="majorEastAsia" w:cstheme="majorBidi"/>
      <w:color w:val="272727" w:themeColor="text1" w:themeTint="D8"/>
    </w:rPr>
  </w:style>
  <w:style w:type="paragraph" w:styleId="Title">
    <w:name w:val="Title"/>
    <w:basedOn w:val="Normal"/>
    <w:next w:val="Normal"/>
    <w:link w:val="TitleChar"/>
    <w:uiPriority w:val="10"/>
    <w:qFormat/>
    <w:rsid w:val="00A55CE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55CE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55CE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55CE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55CE3"/>
    <w:pPr>
      <w:spacing w:before="160"/>
      <w:jc w:val="center"/>
    </w:pPr>
    <w:rPr>
      <w:i/>
      <w:iCs/>
      <w:color w:val="404040" w:themeColor="text1" w:themeTint="BF"/>
    </w:rPr>
  </w:style>
  <w:style w:type="character" w:customStyle="1" w:styleId="QuoteChar">
    <w:name w:val="Quote Char"/>
    <w:basedOn w:val="DefaultParagraphFont"/>
    <w:link w:val="Quote"/>
    <w:uiPriority w:val="29"/>
    <w:rsid w:val="00A55CE3"/>
    <w:rPr>
      <w:rFonts w:cs="Mangal"/>
      <w:i/>
      <w:iCs/>
      <w:color w:val="404040" w:themeColor="text1" w:themeTint="BF"/>
    </w:rPr>
  </w:style>
  <w:style w:type="paragraph" w:styleId="ListParagraph">
    <w:name w:val="List Paragraph"/>
    <w:basedOn w:val="Normal"/>
    <w:uiPriority w:val="34"/>
    <w:qFormat/>
    <w:rsid w:val="00A55CE3"/>
    <w:pPr>
      <w:ind w:left="720"/>
      <w:contextualSpacing/>
    </w:pPr>
  </w:style>
  <w:style w:type="character" w:styleId="IntenseEmphasis">
    <w:name w:val="Intense Emphasis"/>
    <w:basedOn w:val="DefaultParagraphFont"/>
    <w:uiPriority w:val="21"/>
    <w:qFormat/>
    <w:rsid w:val="00A55CE3"/>
    <w:rPr>
      <w:i/>
      <w:iCs/>
      <w:color w:val="2F5496" w:themeColor="accent1" w:themeShade="BF"/>
    </w:rPr>
  </w:style>
  <w:style w:type="paragraph" w:styleId="IntenseQuote">
    <w:name w:val="Intense Quote"/>
    <w:basedOn w:val="Normal"/>
    <w:next w:val="Normal"/>
    <w:link w:val="IntenseQuoteChar"/>
    <w:uiPriority w:val="30"/>
    <w:qFormat/>
    <w:rsid w:val="00A55C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5CE3"/>
    <w:rPr>
      <w:rFonts w:cs="Mangal"/>
      <w:i/>
      <w:iCs/>
      <w:color w:val="2F5496" w:themeColor="accent1" w:themeShade="BF"/>
    </w:rPr>
  </w:style>
  <w:style w:type="character" w:styleId="IntenseReference">
    <w:name w:val="Intense Reference"/>
    <w:basedOn w:val="DefaultParagraphFont"/>
    <w:uiPriority w:val="32"/>
    <w:qFormat/>
    <w:rsid w:val="00A55CE3"/>
    <w:rPr>
      <w:b/>
      <w:bCs/>
      <w:smallCaps/>
      <w:color w:val="2F5496" w:themeColor="accent1" w:themeShade="BF"/>
      <w:spacing w:val="5"/>
    </w:rPr>
  </w:style>
  <w:style w:type="paragraph" w:styleId="Footer">
    <w:name w:val="footer"/>
    <w:basedOn w:val="Normal"/>
    <w:link w:val="FooterChar"/>
    <w:uiPriority w:val="99"/>
    <w:unhideWhenUsed/>
    <w:rsid w:val="00423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3FB"/>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2060</Characters>
  <Application>Microsoft Office Word</Application>
  <DocSecurity>0</DocSecurity>
  <Lines>17</Lines>
  <Paragraphs>4</Paragraphs>
  <ScaleCrop>false</ScaleCrop>
  <Company>APTIV</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Balachandra Bhat, Krishnakumar</dc:creator>
  <cp:keywords/>
  <dc:description/>
  <cp:lastModifiedBy>Balachandra Bhat, Krishnakumar</cp:lastModifiedBy>
  <cp:revision>3</cp:revision>
  <dcterms:created xsi:type="dcterms:W3CDTF">2025-05-19T03:38:00Z</dcterms:created>
  <dcterms:modified xsi:type="dcterms:W3CDTF">2025-05-19T03:44:00Z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56db51a4,31ac399a,23ca1e32</vt:lpwstr>
  </property>
  <property fmtid="{D5CDD505-2E9C-101B-9397-08002B2CF9AE}" pid="3" name="ClassificationContentMarkingFooterFontProps">
    <vt:lpwstr>#ff0000,11,Calibri</vt:lpwstr>
  </property>
  <property fmtid="{D5CDD505-2E9C-101B-9397-08002B2CF9AE}" pid="4" name="ClassificationContentMarkingFooterText">
    <vt:lpwstr>Internal</vt:lpwstr>
  </property>
  <property fmtid="{D5CDD505-2E9C-101B-9397-08002B2CF9AE}" pid="5" name="MSIP_Label_e545d81b-0f42-495e-8347-551223c9dd3e_Enabled">
    <vt:lpwstr>true</vt:lpwstr>
  </property>
  <property fmtid="{D5CDD505-2E9C-101B-9397-08002B2CF9AE}" pid="6" name="MSIP_Label_e545d81b-0f42-495e-8347-551223c9dd3e_SetDate">
    <vt:lpwstr>2025-05-19T03:38:39Z</vt:lpwstr>
  </property>
  <property fmtid="{D5CDD505-2E9C-101B-9397-08002B2CF9AE}" pid="7" name="MSIP_Label_e545d81b-0f42-495e-8347-551223c9dd3e_Method">
    <vt:lpwstr>Privileged</vt:lpwstr>
  </property>
  <property fmtid="{D5CDD505-2E9C-101B-9397-08002B2CF9AE}" pid="8" name="MSIP_Label_e545d81b-0f42-495e-8347-551223c9dd3e_Name">
    <vt:lpwstr>Internal</vt:lpwstr>
  </property>
  <property fmtid="{D5CDD505-2E9C-101B-9397-08002B2CF9AE}" pid="9" name="MSIP_Label_e545d81b-0f42-495e-8347-551223c9dd3e_SiteId">
    <vt:lpwstr>6b1311e5-123f-49db-acdf-8847c2d00bed</vt:lpwstr>
  </property>
  <property fmtid="{D5CDD505-2E9C-101B-9397-08002B2CF9AE}" pid="10" name="MSIP_Label_e545d81b-0f42-495e-8347-551223c9dd3e_ActionId">
    <vt:lpwstr>0532c687-541b-4648-bc4c-377558eae38b</vt:lpwstr>
  </property>
  <property fmtid="{D5CDD505-2E9C-101B-9397-08002B2CF9AE}" pid="11" name="MSIP_Label_e545d81b-0f42-495e-8347-551223c9dd3e_ContentBits">
    <vt:lpwstr>2</vt:lpwstr>
  </property>
</Properties>
</file>