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933" w:rsidRDefault="00250933" w:rsidP="00250933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250933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EDA using Bivariate and Multivariate Analysis</w:t>
      </w:r>
      <w:bookmarkStart w:id="0" w:name="_GoBack"/>
      <w:bookmarkEnd w:id="0"/>
    </w:p>
    <w:p w:rsidR="00250933" w:rsidRPr="00250933" w:rsidRDefault="00250933" w:rsidP="0025093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This lecture explains </w:t>
      </w:r>
      <w:r w:rsidRPr="00250933">
        <w:rPr>
          <w:rStyle w:val="Strong"/>
          <w:rFonts w:eastAsiaTheme="majorEastAsia"/>
          <w:sz w:val="32"/>
          <w:szCs w:val="32"/>
        </w:rPr>
        <w:t>Bivariate and Multivariate Data Analysis</w:t>
      </w:r>
      <w:r w:rsidRPr="00250933">
        <w:rPr>
          <w:sz w:val="32"/>
          <w:szCs w:val="32"/>
        </w:rPr>
        <w:t xml:space="preserve"> using Python's </w:t>
      </w:r>
      <w:proofErr w:type="spellStart"/>
      <w:r w:rsidRPr="00250933">
        <w:rPr>
          <w:rStyle w:val="Strong"/>
          <w:rFonts w:eastAsiaTheme="majorEastAsia"/>
          <w:sz w:val="32"/>
          <w:szCs w:val="32"/>
        </w:rPr>
        <w:t>Seaborn</w:t>
      </w:r>
      <w:proofErr w:type="spellEnd"/>
      <w:r w:rsidRPr="00250933">
        <w:rPr>
          <w:sz w:val="32"/>
          <w:szCs w:val="32"/>
        </w:rPr>
        <w:t xml:space="preserve"> library. The instructor demonstrates how to visualize relationships between variables using different plots and when each plot should be used.</w: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>1. Bivariate Analysis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Bivariate analysis studies the relationship between </w:t>
      </w:r>
      <w:r w:rsidRPr="00250933">
        <w:rPr>
          <w:rStyle w:val="Strong"/>
          <w:rFonts w:eastAsiaTheme="majorEastAsia"/>
          <w:sz w:val="32"/>
          <w:szCs w:val="32"/>
        </w:rPr>
        <w:t>two variables</w:t>
      </w:r>
      <w:r w:rsidRPr="00250933">
        <w:rPr>
          <w:sz w:val="32"/>
          <w:szCs w:val="32"/>
        </w:rPr>
        <w:t>. There are three possible combinations:</w:t>
      </w:r>
    </w:p>
    <w:p w:rsidR="00250933" w:rsidRPr="00250933" w:rsidRDefault="00250933" w:rsidP="00250933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Numerical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Numerical</w:t>
      </w:r>
    </w:p>
    <w:p w:rsidR="00250933" w:rsidRPr="00250933" w:rsidRDefault="00250933" w:rsidP="00250933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Numerical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Categorical</w:t>
      </w:r>
    </w:p>
    <w:p w:rsidR="00250933" w:rsidRPr="00250933" w:rsidRDefault="00250933" w:rsidP="00250933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Categorical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Categorical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 xml:space="preserve">2. Scatter Plot (Numerical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Numerical)</w:t>
      </w:r>
    </w:p>
    <w:p w:rsidR="00250933" w:rsidRPr="00250933" w:rsidRDefault="00250933" w:rsidP="00250933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Used to </w:t>
      </w:r>
      <w:proofErr w:type="spellStart"/>
      <w:r w:rsidRPr="00250933">
        <w:rPr>
          <w:sz w:val="32"/>
          <w:szCs w:val="32"/>
        </w:rPr>
        <w:t>analyze</w:t>
      </w:r>
      <w:proofErr w:type="spellEnd"/>
      <w:r w:rsidRPr="00250933">
        <w:rPr>
          <w:sz w:val="32"/>
          <w:szCs w:val="32"/>
        </w:rPr>
        <w:t xml:space="preserve"> the relationship between two numerical variables.</w:t>
      </w:r>
    </w:p>
    <w:p w:rsidR="00250933" w:rsidRPr="00250933" w:rsidRDefault="00250933" w:rsidP="00250933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50933">
        <w:rPr>
          <w:sz w:val="32"/>
          <w:szCs w:val="32"/>
        </w:rPr>
        <w:t>Example:</w:t>
      </w:r>
    </w:p>
    <w:p w:rsidR="00250933" w:rsidRPr="00250933" w:rsidRDefault="00250933" w:rsidP="00250933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250933">
        <w:rPr>
          <w:rStyle w:val="Strong"/>
          <w:rFonts w:eastAsiaTheme="majorEastAsia"/>
          <w:sz w:val="32"/>
          <w:szCs w:val="32"/>
        </w:rPr>
        <w:t>Total Bill</w:t>
      </w:r>
      <w:r w:rsidRPr="00250933">
        <w:rPr>
          <w:sz w:val="32"/>
          <w:szCs w:val="32"/>
        </w:rPr>
        <w:t xml:space="preserve">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</w:t>
      </w:r>
      <w:r w:rsidRPr="00250933">
        <w:rPr>
          <w:rStyle w:val="Strong"/>
          <w:rFonts w:eastAsiaTheme="majorEastAsia"/>
          <w:sz w:val="32"/>
          <w:szCs w:val="32"/>
        </w:rPr>
        <w:t>Tip</w:t>
      </w:r>
      <w:r w:rsidRPr="00250933">
        <w:rPr>
          <w:sz w:val="32"/>
          <w:szCs w:val="32"/>
        </w:rPr>
        <w:t xml:space="preserve"> in the restaurant tips dataset.</w:t>
      </w:r>
    </w:p>
    <w:p w:rsidR="00250933" w:rsidRPr="00250933" w:rsidRDefault="00250933" w:rsidP="00250933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50933">
        <w:rPr>
          <w:sz w:val="32"/>
          <w:szCs w:val="32"/>
        </w:rPr>
        <w:t>Observation:</w:t>
      </w:r>
    </w:p>
    <w:p w:rsidR="00250933" w:rsidRPr="00250933" w:rsidRDefault="00250933" w:rsidP="00250933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250933">
        <w:rPr>
          <w:sz w:val="32"/>
          <w:szCs w:val="32"/>
        </w:rPr>
        <w:t>Customers with higher bills generally leave higher tips.</w:t>
      </w:r>
    </w:p>
    <w:p w:rsidR="00250933" w:rsidRPr="00250933" w:rsidRDefault="00250933" w:rsidP="00250933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This indicates a </w:t>
      </w:r>
      <w:r w:rsidRPr="00250933">
        <w:rPr>
          <w:rStyle w:val="Strong"/>
          <w:rFonts w:eastAsiaTheme="majorEastAsia"/>
          <w:sz w:val="32"/>
          <w:szCs w:val="32"/>
        </w:rPr>
        <w:t>positive linear relationship</w:t>
      </w:r>
      <w:r w:rsidRPr="00250933">
        <w:rPr>
          <w:sz w:val="32"/>
          <w:szCs w:val="32"/>
        </w:rPr>
        <w:t>.</w:t>
      </w:r>
    </w:p>
    <w:p w:rsidR="00250933" w:rsidRPr="00250933" w:rsidRDefault="00250933" w:rsidP="00250933">
      <w:pPr>
        <w:pStyle w:val="Heading4"/>
        <w:rPr>
          <w:sz w:val="32"/>
          <w:szCs w:val="32"/>
        </w:rPr>
      </w:pPr>
      <w:r w:rsidRPr="00250933">
        <w:rPr>
          <w:sz w:val="32"/>
          <w:szCs w:val="32"/>
        </w:rPr>
        <w:t>Making it Multivariate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Additional variables can be displayed using:</w:t>
      </w:r>
    </w:p>
    <w:p w:rsidR="00250933" w:rsidRPr="00250933" w:rsidRDefault="00250933" w:rsidP="00250933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50933">
        <w:rPr>
          <w:rStyle w:val="Strong"/>
          <w:rFonts w:eastAsiaTheme="majorEastAsia"/>
          <w:sz w:val="32"/>
          <w:szCs w:val="32"/>
        </w:rPr>
        <w:t>Hue</w:t>
      </w:r>
      <w:r w:rsidRPr="00250933">
        <w:rPr>
          <w:sz w:val="32"/>
          <w:szCs w:val="32"/>
        </w:rPr>
        <w:t xml:space="preserve"> → Gender (Male/Female)</w:t>
      </w:r>
    </w:p>
    <w:p w:rsidR="00250933" w:rsidRPr="00250933" w:rsidRDefault="00250933" w:rsidP="00250933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50933">
        <w:rPr>
          <w:rStyle w:val="Strong"/>
          <w:rFonts w:eastAsiaTheme="majorEastAsia"/>
          <w:sz w:val="32"/>
          <w:szCs w:val="32"/>
        </w:rPr>
        <w:t>Style</w:t>
      </w:r>
      <w:r w:rsidRPr="00250933">
        <w:rPr>
          <w:sz w:val="32"/>
          <w:szCs w:val="32"/>
        </w:rPr>
        <w:t xml:space="preserve"> → Smoker/Non-Smoker</w:t>
      </w:r>
    </w:p>
    <w:p w:rsidR="00250933" w:rsidRPr="00250933" w:rsidRDefault="00250933" w:rsidP="00250933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50933">
        <w:rPr>
          <w:rStyle w:val="Strong"/>
          <w:rFonts w:eastAsiaTheme="majorEastAsia"/>
          <w:sz w:val="32"/>
          <w:szCs w:val="32"/>
        </w:rPr>
        <w:t>Size</w:t>
      </w:r>
      <w:r w:rsidRPr="00250933">
        <w:rPr>
          <w:sz w:val="32"/>
          <w:szCs w:val="32"/>
        </w:rPr>
        <w:t xml:space="preserve"> → Party size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lastRenderedPageBreak/>
        <w:t xml:space="preserve">Thus, one scatter plot can show </w:t>
      </w:r>
      <w:r w:rsidRPr="00250933">
        <w:rPr>
          <w:rStyle w:val="Strong"/>
          <w:rFonts w:eastAsiaTheme="majorEastAsia"/>
          <w:sz w:val="32"/>
          <w:szCs w:val="32"/>
        </w:rPr>
        <w:t>five pieces of information</w:t>
      </w:r>
      <w:r w:rsidRPr="00250933">
        <w:rPr>
          <w:sz w:val="32"/>
          <w:szCs w:val="32"/>
        </w:rPr>
        <w:t xml:space="preserve"> simultaneously:</w:t>
      </w:r>
    </w:p>
    <w:p w:rsidR="00250933" w:rsidRPr="00250933" w:rsidRDefault="00250933" w:rsidP="0025093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50933">
        <w:rPr>
          <w:sz w:val="32"/>
          <w:szCs w:val="32"/>
        </w:rPr>
        <w:t>Total bill</w:t>
      </w:r>
    </w:p>
    <w:p w:rsidR="00250933" w:rsidRPr="00250933" w:rsidRDefault="00250933" w:rsidP="0025093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50933">
        <w:rPr>
          <w:sz w:val="32"/>
          <w:szCs w:val="32"/>
        </w:rPr>
        <w:t>Tip</w:t>
      </w:r>
    </w:p>
    <w:p w:rsidR="00250933" w:rsidRPr="00250933" w:rsidRDefault="00250933" w:rsidP="0025093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50933">
        <w:rPr>
          <w:sz w:val="32"/>
          <w:szCs w:val="32"/>
        </w:rPr>
        <w:t>Gender</w:t>
      </w:r>
    </w:p>
    <w:p w:rsidR="00250933" w:rsidRPr="00250933" w:rsidRDefault="00250933" w:rsidP="0025093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50933">
        <w:rPr>
          <w:sz w:val="32"/>
          <w:szCs w:val="32"/>
        </w:rPr>
        <w:t>Smoking status</w:t>
      </w:r>
    </w:p>
    <w:p w:rsidR="00250933" w:rsidRPr="00250933" w:rsidRDefault="00250933" w:rsidP="0025093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50933">
        <w:rPr>
          <w:sz w:val="32"/>
          <w:szCs w:val="32"/>
        </w:rPr>
        <w:t>Number of people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 xml:space="preserve">3. Bar Plot (Numerical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Categorical)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Used when:</w:t>
      </w:r>
    </w:p>
    <w:p w:rsidR="00250933" w:rsidRPr="00250933" w:rsidRDefault="00250933" w:rsidP="0025093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50933">
        <w:rPr>
          <w:sz w:val="32"/>
          <w:szCs w:val="32"/>
        </w:rPr>
        <w:t>X-axis → Categorical</w:t>
      </w:r>
    </w:p>
    <w:p w:rsidR="00250933" w:rsidRPr="00250933" w:rsidRDefault="00250933" w:rsidP="0025093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50933">
        <w:rPr>
          <w:sz w:val="32"/>
          <w:szCs w:val="32"/>
        </w:rPr>
        <w:t>Y-axis → Numerical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Examples:</w:t>
      </w:r>
    </w:p>
    <w:p w:rsidR="00250933" w:rsidRPr="00250933" w:rsidRDefault="00250933" w:rsidP="00250933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Passenger Class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Average Age</w:t>
      </w:r>
    </w:p>
    <w:p w:rsidR="00250933" w:rsidRPr="00250933" w:rsidRDefault="00250933" w:rsidP="00250933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Passenger Class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Average Fare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Bar plots display averages along with confidence intervals.</w:t>
      </w:r>
    </w:p>
    <w:p w:rsidR="00250933" w:rsidRPr="00250933" w:rsidRDefault="00250933" w:rsidP="00250933">
      <w:pPr>
        <w:pStyle w:val="Heading4"/>
        <w:rPr>
          <w:sz w:val="32"/>
          <w:szCs w:val="32"/>
        </w:rPr>
      </w:pPr>
      <w:r w:rsidRPr="00250933">
        <w:rPr>
          <w:sz w:val="32"/>
          <w:szCs w:val="32"/>
        </w:rPr>
        <w:t>Multivariate Version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Using </w:t>
      </w:r>
      <w:r w:rsidRPr="00250933">
        <w:rPr>
          <w:rStyle w:val="Strong"/>
          <w:rFonts w:eastAsiaTheme="majorEastAsia"/>
          <w:sz w:val="32"/>
          <w:szCs w:val="32"/>
        </w:rPr>
        <w:t>Hue</w:t>
      </w:r>
      <w:r w:rsidRPr="00250933">
        <w:rPr>
          <w:sz w:val="32"/>
          <w:szCs w:val="32"/>
        </w:rPr>
        <w:t>: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Example:</w:t>
      </w:r>
    </w:p>
    <w:p w:rsidR="00250933" w:rsidRPr="00250933" w:rsidRDefault="00250933" w:rsidP="0025093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50933">
        <w:rPr>
          <w:sz w:val="32"/>
          <w:szCs w:val="32"/>
        </w:rPr>
        <w:t>Passenger Class</w:t>
      </w:r>
    </w:p>
    <w:p w:rsidR="00250933" w:rsidRPr="00250933" w:rsidRDefault="00250933" w:rsidP="0025093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50933">
        <w:rPr>
          <w:sz w:val="32"/>
          <w:szCs w:val="32"/>
        </w:rPr>
        <w:t>Average Fare</w:t>
      </w:r>
    </w:p>
    <w:p w:rsidR="00250933" w:rsidRPr="00250933" w:rsidRDefault="00250933" w:rsidP="0025093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50933">
        <w:rPr>
          <w:sz w:val="32"/>
          <w:szCs w:val="32"/>
        </w:rPr>
        <w:t>Gender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This allows comparison of average fares for males and females within each class.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lastRenderedPageBreak/>
        <w:t>4. Box Plot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Used to compare the distribution of a numerical variable across categories.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Example:</w:t>
      </w:r>
    </w:p>
    <w:p w:rsidR="00250933" w:rsidRPr="00250933" w:rsidRDefault="00250933" w:rsidP="00250933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Gender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Age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It shows:</w:t>
      </w:r>
    </w:p>
    <w:p w:rsidR="00250933" w:rsidRPr="00250933" w:rsidRDefault="00250933" w:rsidP="00250933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50933">
        <w:rPr>
          <w:sz w:val="32"/>
          <w:szCs w:val="32"/>
        </w:rPr>
        <w:t>Median</w:t>
      </w:r>
    </w:p>
    <w:p w:rsidR="00250933" w:rsidRPr="00250933" w:rsidRDefault="00250933" w:rsidP="00250933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50933">
        <w:rPr>
          <w:sz w:val="32"/>
          <w:szCs w:val="32"/>
        </w:rPr>
        <w:t>Quartiles</w:t>
      </w:r>
    </w:p>
    <w:p w:rsidR="00250933" w:rsidRPr="00250933" w:rsidRDefault="00250933" w:rsidP="00250933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50933">
        <w:rPr>
          <w:sz w:val="32"/>
          <w:szCs w:val="32"/>
        </w:rPr>
        <w:t>Outliers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Adding </w:t>
      </w:r>
      <w:r w:rsidRPr="00250933">
        <w:rPr>
          <w:rStyle w:val="Strong"/>
          <w:rFonts w:eastAsiaTheme="majorEastAsia"/>
          <w:sz w:val="32"/>
          <w:szCs w:val="32"/>
        </w:rPr>
        <w:t>Hue</w:t>
      </w:r>
      <w:r w:rsidRPr="00250933">
        <w:rPr>
          <w:sz w:val="32"/>
          <w:szCs w:val="32"/>
        </w:rPr>
        <w:t xml:space="preserve"> creates multivariate comparisons such as:</w:t>
      </w:r>
    </w:p>
    <w:p w:rsidR="00250933" w:rsidRPr="00250933" w:rsidRDefault="00250933" w:rsidP="00250933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50933">
        <w:rPr>
          <w:sz w:val="32"/>
          <w:szCs w:val="32"/>
        </w:rPr>
        <w:t>Gender</w:t>
      </w:r>
    </w:p>
    <w:p w:rsidR="00250933" w:rsidRPr="00250933" w:rsidRDefault="00250933" w:rsidP="00250933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50933">
        <w:rPr>
          <w:sz w:val="32"/>
          <w:szCs w:val="32"/>
        </w:rPr>
        <w:t>Age</w:t>
      </w:r>
    </w:p>
    <w:p w:rsidR="00250933" w:rsidRPr="00250933" w:rsidRDefault="00250933" w:rsidP="00250933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50933">
        <w:rPr>
          <w:sz w:val="32"/>
          <w:szCs w:val="32"/>
        </w:rPr>
        <w:t>Survival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>5. Distribution Plot (KDE)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Used to compare distributions.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Example: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Compare age distributions of:</w:t>
      </w:r>
    </w:p>
    <w:p w:rsidR="00250933" w:rsidRPr="00250933" w:rsidRDefault="00250933" w:rsidP="0025093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50933">
        <w:rPr>
          <w:sz w:val="32"/>
          <w:szCs w:val="32"/>
        </w:rPr>
        <w:t>Survivors</w:t>
      </w:r>
    </w:p>
    <w:p w:rsidR="00250933" w:rsidRPr="00250933" w:rsidRDefault="00250933" w:rsidP="0025093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250933">
        <w:rPr>
          <w:sz w:val="32"/>
          <w:szCs w:val="32"/>
        </w:rPr>
        <w:t>Non-survivors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Observation:</w:t>
      </w:r>
    </w:p>
    <w:p w:rsidR="00250933" w:rsidRPr="00250933" w:rsidRDefault="00250933" w:rsidP="0025093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50933">
        <w:rPr>
          <w:sz w:val="32"/>
          <w:szCs w:val="32"/>
        </w:rPr>
        <w:t>Young children had higher survival probabilities.</w:t>
      </w:r>
    </w:p>
    <w:p w:rsidR="00250933" w:rsidRPr="00250933" w:rsidRDefault="00250933" w:rsidP="0025093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50933">
        <w:rPr>
          <w:sz w:val="32"/>
          <w:szCs w:val="32"/>
        </w:rPr>
        <w:t>Adults had comparatively lower survival rates.</w:t>
      </w:r>
    </w:p>
    <w:p w:rsidR="00250933" w:rsidRPr="00250933" w:rsidRDefault="00250933" w:rsidP="0025093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250933">
        <w:rPr>
          <w:sz w:val="32"/>
          <w:szCs w:val="32"/>
        </w:rPr>
        <w:t>Older passengers also showed different survival patterns.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Density plots reveal patterns that are difficult to notice in raw tables.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lastRenderedPageBreak/>
        <w:pict>
          <v:rect id="_x0000_i1029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 xml:space="preserve">6. Categorical </w:t>
      </w:r>
      <w:proofErr w:type="spellStart"/>
      <w:r w:rsidRPr="00250933">
        <w:rPr>
          <w:sz w:val="32"/>
          <w:szCs w:val="32"/>
        </w:rPr>
        <w:t>vs</w:t>
      </w:r>
      <w:proofErr w:type="spellEnd"/>
      <w:r w:rsidRPr="00250933">
        <w:rPr>
          <w:sz w:val="32"/>
          <w:szCs w:val="32"/>
        </w:rPr>
        <w:t xml:space="preserve"> Categorical Analysis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When both variables are categorical: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Example:</w:t>
      </w:r>
    </w:p>
    <w:p w:rsidR="00250933" w:rsidRPr="00250933" w:rsidRDefault="00250933" w:rsidP="00250933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250933">
        <w:rPr>
          <w:sz w:val="32"/>
          <w:szCs w:val="32"/>
        </w:rPr>
        <w:t>Passenger Class</w:t>
      </w:r>
    </w:p>
    <w:p w:rsidR="00250933" w:rsidRPr="00250933" w:rsidRDefault="00250933" w:rsidP="00250933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250933">
        <w:rPr>
          <w:sz w:val="32"/>
          <w:szCs w:val="32"/>
        </w:rPr>
        <w:t>Survival Status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Techniques:</w: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>Cross-tabulation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Shows counts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674"/>
        <w:gridCol w:w="1226"/>
      </w:tblGrid>
      <w:tr w:rsidR="00250933" w:rsidRPr="00250933" w:rsidTr="00250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jc w:val="center"/>
              <w:rPr>
                <w:b/>
                <w:bCs/>
                <w:sz w:val="32"/>
                <w:szCs w:val="32"/>
              </w:rPr>
            </w:pPr>
            <w:r w:rsidRPr="00250933">
              <w:rPr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jc w:val="center"/>
              <w:rPr>
                <w:b/>
                <w:bCs/>
                <w:sz w:val="32"/>
                <w:szCs w:val="32"/>
              </w:rPr>
            </w:pPr>
            <w:r w:rsidRPr="00250933">
              <w:rPr>
                <w:b/>
                <w:bCs/>
                <w:sz w:val="32"/>
                <w:szCs w:val="32"/>
              </w:rPr>
              <w:t>Died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jc w:val="center"/>
              <w:rPr>
                <w:b/>
                <w:bCs/>
                <w:sz w:val="32"/>
                <w:szCs w:val="32"/>
              </w:rPr>
            </w:pPr>
            <w:r w:rsidRPr="00250933">
              <w:rPr>
                <w:b/>
                <w:bCs/>
                <w:sz w:val="32"/>
                <w:szCs w:val="32"/>
              </w:rPr>
              <w:t>Survived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...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...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...</w:t>
            </w:r>
          </w:p>
        </w:tc>
      </w:tr>
    </w:tbl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proofErr w:type="spellStart"/>
      <w:r w:rsidRPr="00250933">
        <w:rPr>
          <w:sz w:val="32"/>
          <w:szCs w:val="32"/>
        </w:rPr>
        <w:t>Heatmap</w:t>
      </w:r>
      <w:proofErr w:type="spellEnd"/>
    </w:p>
    <w:p w:rsidR="00250933" w:rsidRPr="00250933" w:rsidRDefault="00250933" w:rsidP="00250933">
      <w:pPr>
        <w:pStyle w:val="NormalWeb"/>
        <w:rPr>
          <w:sz w:val="32"/>
          <w:szCs w:val="32"/>
        </w:rPr>
      </w:pPr>
      <w:proofErr w:type="spellStart"/>
      <w:r w:rsidRPr="00250933">
        <w:rPr>
          <w:sz w:val="32"/>
          <w:szCs w:val="32"/>
        </w:rPr>
        <w:t>Heatmaps</w:t>
      </w:r>
      <w:proofErr w:type="spellEnd"/>
      <w:r w:rsidRPr="00250933">
        <w:rPr>
          <w:sz w:val="32"/>
          <w:szCs w:val="32"/>
        </w:rPr>
        <w:t xml:space="preserve"> </w:t>
      </w:r>
      <w:proofErr w:type="spellStart"/>
      <w:r w:rsidRPr="00250933">
        <w:rPr>
          <w:sz w:val="32"/>
          <w:szCs w:val="32"/>
        </w:rPr>
        <w:t>color</w:t>
      </w:r>
      <w:proofErr w:type="spellEnd"/>
      <w:r w:rsidRPr="00250933">
        <w:rPr>
          <w:sz w:val="32"/>
          <w:szCs w:val="32"/>
        </w:rPr>
        <w:t xml:space="preserve"> the table according to values.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Advantages:</w:t>
      </w:r>
    </w:p>
    <w:p w:rsidR="00250933" w:rsidRPr="00250933" w:rsidRDefault="00250933" w:rsidP="0025093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50933">
        <w:rPr>
          <w:sz w:val="32"/>
          <w:szCs w:val="32"/>
        </w:rPr>
        <w:t>Quickly identifies large and small counts.</w:t>
      </w:r>
    </w:p>
    <w:p w:rsidR="00250933" w:rsidRPr="00250933" w:rsidRDefault="00250933" w:rsidP="0025093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250933">
        <w:rPr>
          <w:sz w:val="32"/>
          <w:szCs w:val="32"/>
        </w:rPr>
        <w:t>Makes patterns easier to understand.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>Percentage Analysis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Instead of raw counts, calculate survival percentages.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lastRenderedPageBreak/>
        <w:t>Example:</w:t>
      </w:r>
    </w:p>
    <w:p w:rsidR="00250933" w:rsidRPr="00250933" w:rsidRDefault="00250933" w:rsidP="0025093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250933">
        <w:rPr>
          <w:sz w:val="32"/>
          <w:szCs w:val="32"/>
        </w:rPr>
        <w:t>First Class → ~63% survived</w:t>
      </w:r>
    </w:p>
    <w:p w:rsidR="00250933" w:rsidRPr="00250933" w:rsidRDefault="00250933" w:rsidP="0025093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250933">
        <w:rPr>
          <w:sz w:val="32"/>
          <w:szCs w:val="32"/>
        </w:rPr>
        <w:t>Second Class → ~47% survived</w:t>
      </w:r>
    </w:p>
    <w:p w:rsidR="00250933" w:rsidRPr="00250933" w:rsidRDefault="00250933" w:rsidP="0025093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250933">
        <w:rPr>
          <w:sz w:val="32"/>
          <w:szCs w:val="32"/>
        </w:rPr>
        <w:t>Third Class → ~24% survived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This gives a fair comparison regardless of class size.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>7. Cluster Map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Cluster maps group together categories with similar </w:t>
      </w:r>
      <w:proofErr w:type="spellStart"/>
      <w:r w:rsidRPr="00250933">
        <w:rPr>
          <w:sz w:val="32"/>
          <w:szCs w:val="32"/>
        </w:rPr>
        <w:t>behavior</w:t>
      </w:r>
      <w:proofErr w:type="spellEnd"/>
      <w:r w:rsidRPr="00250933">
        <w:rPr>
          <w:sz w:val="32"/>
          <w:szCs w:val="32"/>
        </w:rPr>
        <w:t>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Examples:</w:t>
      </w:r>
    </w:p>
    <w:p w:rsidR="00250933" w:rsidRPr="00250933" w:rsidRDefault="00250933" w:rsidP="00250933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250933">
        <w:rPr>
          <w:sz w:val="32"/>
          <w:szCs w:val="32"/>
        </w:rPr>
        <w:t>Similar passenger classes</w:t>
      </w:r>
    </w:p>
    <w:p w:rsidR="00250933" w:rsidRPr="00250933" w:rsidRDefault="00250933" w:rsidP="00250933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250933">
        <w:rPr>
          <w:sz w:val="32"/>
          <w:szCs w:val="32"/>
        </w:rPr>
        <w:t>Similar family sizes</w:t>
      </w:r>
    </w:p>
    <w:p w:rsidR="00250933" w:rsidRPr="00250933" w:rsidRDefault="00250933" w:rsidP="00250933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250933">
        <w:rPr>
          <w:sz w:val="32"/>
          <w:szCs w:val="32"/>
        </w:rPr>
        <w:t>Similar months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Useful for discovering hidden patterns in categorical data.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>8. Pair Plot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One of </w:t>
      </w:r>
      <w:proofErr w:type="spellStart"/>
      <w:r w:rsidRPr="00250933">
        <w:rPr>
          <w:sz w:val="32"/>
          <w:szCs w:val="32"/>
        </w:rPr>
        <w:t>Seaborn's</w:t>
      </w:r>
      <w:proofErr w:type="spellEnd"/>
      <w:r w:rsidRPr="00250933">
        <w:rPr>
          <w:sz w:val="32"/>
          <w:szCs w:val="32"/>
        </w:rPr>
        <w:t xml:space="preserve"> most powerful visualization tools.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Used when a dataset contains </w:t>
      </w:r>
      <w:r w:rsidRPr="00250933">
        <w:rPr>
          <w:rStyle w:val="Strong"/>
          <w:rFonts w:eastAsiaTheme="majorEastAsia"/>
          <w:sz w:val="32"/>
          <w:szCs w:val="32"/>
        </w:rPr>
        <w:t>multiple numerical variables</w:t>
      </w:r>
      <w:r w:rsidRPr="00250933">
        <w:rPr>
          <w:sz w:val="32"/>
          <w:szCs w:val="32"/>
        </w:rPr>
        <w:t>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Example: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Iris dataset:</w:t>
      </w:r>
    </w:p>
    <w:p w:rsidR="00250933" w:rsidRPr="00250933" w:rsidRDefault="00250933" w:rsidP="00250933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250933">
        <w:rPr>
          <w:sz w:val="32"/>
          <w:szCs w:val="32"/>
        </w:rPr>
        <w:t>Sepal Length</w:t>
      </w:r>
    </w:p>
    <w:p w:rsidR="00250933" w:rsidRPr="00250933" w:rsidRDefault="00250933" w:rsidP="00250933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250933">
        <w:rPr>
          <w:sz w:val="32"/>
          <w:szCs w:val="32"/>
        </w:rPr>
        <w:t>Sepal Width</w:t>
      </w:r>
    </w:p>
    <w:p w:rsidR="00250933" w:rsidRPr="00250933" w:rsidRDefault="00250933" w:rsidP="00250933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250933">
        <w:rPr>
          <w:sz w:val="32"/>
          <w:szCs w:val="32"/>
        </w:rPr>
        <w:t>Petal Length</w:t>
      </w:r>
    </w:p>
    <w:p w:rsidR="00250933" w:rsidRPr="00250933" w:rsidRDefault="00250933" w:rsidP="00250933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250933">
        <w:rPr>
          <w:sz w:val="32"/>
          <w:szCs w:val="32"/>
        </w:rPr>
        <w:t>Petal Width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Pair Plot automatically creates:</w:t>
      </w:r>
    </w:p>
    <w:p w:rsidR="00250933" w:rsidRPr="00250933" w:rsidRDefault="00250933" w:rsidP="0025093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250933">
        <w:rPr>
          <w:sz w:val="32"/>
          <w:szCs w:val="32"/>
        </w:rPr>
        <w:t>Scatter plots for every pair of numerical variables.</w:t>
      </w:r>
    </w:p>
    <w:p w:rsidR="00250933" w:rsidRPr="00250933" w:rsidRDefault="00250933" w:rsidP="0025093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250933">
        <w:rPr>
          <w:sz w:val="32"/>
          <w:szCs w:val="32"/>
        </w:rPr>
        <w:lastRenderedPageBreak/>
        <w:t>Histograms along the diagonal.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Adding </w:t>
      </w:r>
      <w:r w:rsidRPr="00250933">
        <w:rPr>
          <w:rStyle w:val="Strong"/>
          <w:rFonts w:eastAsiaTheme="majorEastAsia"/>
          <w:sz w:val="32"/>
          <w:szCs w:val="32"/>
        </w:rPr>
        <w:t>Hue</w:t>
      </w:r>
      <w:r w:rsidRPr="00250933">
        <w:rPr>
          <w:sz w:val="32"/>
          <w:szCs w:val="32"/>
        </w:rPr>
        <w:t xml:space="preserve"> </w:t>
      </w:r>
      <w:proofErr w:type="spellStart"/>
      <w:r w:rsidRPr="00250933">
        <w:rPr>
          <w:sz w:val="32"/>
          <w:szCs w:val="32"/>
        </w:rPr>
        <w:t>colors</w:t>
      </w:r>
      <w:proofErr w:type="spellEnd"/>
      <w:r w:rsidRPr="00250933">
        <w:rPr>
          <w:sz w:val="32"/>
          <w:szCs w:val="32"/>
        </w:rPr>
        <w:t xml:space="preserve"> the plots by species, making class separation easy to observe.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>9. Line Plot (Time Series)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Used when the X-axis represents time.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Example: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Flight dataset:</w:t>
      </w:r>
    </w:p>
    <w:p w:rsidR="00250933" w:rsidRPr="00250933" w:rsidRDefault="00250933" w:rsidP="00250933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250933">
        <w:rPr>
          <w:sz w:val="32"/>
          <w:szCs w:val="32"/>
        </w:rPr>
        <w:t>Year</w:t>
      </w:r>
    </w:p>
    <w:p w:rsidR="00250933" w:rsidRPr="00250933" w:rsidRDefault="00250933" w:rsidP="00250933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250933">
        <w:rPr>
          <w:sz w:val="32"/>
          <w:szCs w:val="32"/>
        </w:rPr>
        <w:t>Number of passengers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Observation:</w:t>
      </w:r>
    </w:p>
    <w:p w:rsidR="00250933" w:rsidRPr="00250933" w:rsidRDefault="00250933" w:rsidP="00250933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250933">
        <w:rPr>
          <w:sz w:val="32"/>
          <w:szCs w:val="32"/>
        </w:rPr>
        <w:t>Passenger numbers steadily increased over the years.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 xml:space="preserve">10. Pivot Table + </w:t>
      </w:r>
      <w:proofErr w:type="spellStart"/>
      <w:r w:rsidRPr="00250933">
        <w:rPr>
          <w:sz w:val="32"/>
          <w:szCs w:val="32"/>
        </w:rPr>
        <w:t>Heatmap</w:t>
      </w:r>
      <w:proofErr w:type="spellEnd"/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Convert monthly flight data into a pivot table: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Rows:</w:t>
      </w:r>
    </w:p>
    <w:p w:rsidR="00250933" w:rsidRPr="00250933" w:rsidRDefault="00250933" w:rsidP="00250933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250933">
        <w:rPr>
          <w:sz w:val="32"/>
          <w:szCs w:val="32"/>
        </w:rPr>
        <w:t>Months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Columns:</w:t>
      </w:r>
    </w:p>
    <w:p w:rsidR="00250933" w:rsidRPr="00250933" w:rsidRDefault="00250933" w:rsidP="00250933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250933">
        <w:rPr>
          <w:sz w:val="32"/>
          <w:szCs w:val="32"/>
        </w:rPr>
        <w:t>Years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Values:</w:t>
      </w:r>
    </w:p>
    <w:p w:rsidR="00250933" w:rsidRPr="00250933" w:rsidRDefault="00250933" w:rsidP="00250933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250933">
        <w:rPr>
          <w:sz w:val="32"/>
          <w:szCs w:val="32"/>
        </w:rPr>
        <w:t>Passenger count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 xml:space="preserve">A </w:t>
      </w:r>
      <w:proofErr w:type="spellStart"/>
      <w:r w:rsidRPr="00250933">
        <w:rPr>
          <w:sz w:val="32"/>
          <w:szCs w:val="32"/>
        </w:rPr>
        <w:t>heatmap</w:t>
      </w:r>
      <w:proofErr w:type="spellEnd"/>
      <w:r w:rsidRPr="00250933">
        <w:rPr>
          <w:sz w:val="32"/>
          <w:szCs w:val="32"/>
        </w:rPr>
        <w:t xml:space="preserve"> shows:</w:t>
      </w:r>
    </w:p>
    <w:p w:rsidR="00250933" w:rsidRPr="00250933" w:rsidRDefault="00250933" w:rsidP="00250933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250933">
        <w:rPr>
          <w:sz w:val="32"/>
          <w:szCs w:val="32"/>
        </w:rPr>
        <w:lastRenderedPageBreak/>
        <w:t xml:space="preserve">Darker </w:t>
      </w:r>
      <w:proofErr w:type="spellStart"/>
      <w:r w:rsidRPr="00250933">
        <w:rPr>
          <w:sz w:val="32"/>
          <w:szCs w:val="32"/>
        </w:rPr>
        <w:t>colors</w:t>
      </w:r>
      <w:proofErr w:type="spellEnd"/>
      <w:r w:rsidRPr="00250933">
        <w:rPr>
          <w:sz w:val="32"/>
          <w:szCs w:val="32"/>
        </w:rPr>
        <w:t xml:space="preserve"> → More passengers</w:t>
      </w:r>
    </w:p>
    <w:p w:rsidR="00250933" w:rsidRPr="00250933" w:rsidRDefault="00250933" w:rsidP="00250933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250933">
        <w:rPr>
          <w:sz w:val="32"/>
          <w:szCs w:val="32"/>
        </w:rPr>
        <w:t xml:space="preserve">Lighter </w:t>
      </w:r>
      <w:proofErr w:type="spellStart"/>
      <w:r w:rsidRPr="00250933">
        <w:rPr>
          <w:sz w:val="32"/>
          <w:szCs w:val="32"/>
        </w:rPr>
        <w:t>colors</w:t>
      </w:r>
      <w:proofErr w:type="spellEnd"/>
      <w:r w:rsidRPr="00250933">
        <w:rPr>
          <w:sz w:val="32"/>
          <w:szCs w:val="32"/>
        </w:rPr>
        <w:t xml:space="preserve"> → Fewer passengers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Patterns become much easier to identify.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3"/>
        <w:rPr>
          <w:sz w:val="32"/>
          <w:szCs w:val="32"/>
        </w:rPr>
      </w:pPr>
      <w:r w:rsidRPr="00250933">
        <w:rPr>
          <w:sz w:val="32"/>
          <w:szCs w:val="32"/>
        </w:rPr>
        <w:t>11. Cluster Map on Flight Data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Cluster maps group:</w:t>
      </w:r>
    </w:p>
    <w:p w:rsidR="00250933" w:rsidRPr="00250933" w:rsidRDefault="00250933" w:rsidP="00250933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250933">
        <w:rPr>
          <w:sz w:val="32"/>
          <w:szCs w:val="32"/>
        </w:rPr>
        <w:t>Similar months</w:t>
      </w:r>
    </w:p>
    <w:p w:rsidR="00250933" w:rsidRPr="00250933" w:rsidRDefault="00250933" w:rsidP="00250933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250933">
        <w:rPr>
          <w:sz w:val="32"/>
          <w:szCs w:val="32"/>
        </w:rPr>
        <w:t>Similar years</w:t>
      </w:r>
    </w:p>
    <w:p w:rsidR="00250933" w:rsidRPr="00250933" w:rsidRDefault="00250933" w:rsidP="00250933">
      <w:pPr>
        <w:pStyle w:val="NormalWeb"/>
        <w:rPr>
          <w:sz w:val="32"/>
          <w:szCs w:val="32"/>
        </w:rPr>
      </w:pPr>
      <w:r w:rsidRPr="00250933">
        <w:rPr>
          <w:sz w:val="32"/>
          <w:szCs w:val="32"/>
        </w:rPr>
        <w:t>For example:</w:t>
      </w:r>
    </w:p>
    <w:p w:rsidR="00250933" w:rsidRPr="00250933" w:rsidRDefault="00250933" w:rsidP="00250933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250933">
        <w:rPr>
          <w:sz w:val="32"/>
          <w:szCs w:val="32"/>
        </w:rPr>
        <w:t>July and August often behave similarly because they are peak travel months.</w:t>
      </w:r>
    </w:p>
    <w:p w:rsidR="00250933" w:rsidRPr="00250933" w:rsidRDefault="00250933" w:rsidP="00250933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250933">
        <w:rPr>
          <w:sz w:val="32"/>
          <w:szCs w:val="32"/>
        </w:rPr>
        <w:t>January and February also tend to cluster together.</w:t>
      </w:r>
    </w:p>
    <w:p w:rsidR="00250933" w:rsidRPr="00250933" w:rsidRDefault="00250933" w:rsidP="00250933">
      <w:pPr>
        <w:rPr>
          <w:sz w:val="32"/>
          <w:szCs w:val="32"/>
        </w:rPr>
      </w:pPr>
      <w:r w:rsidRPr="00250933">
        <w:rPr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250933" w:rsidRPr="00250933" w:rsidRDefault="00250933" w:rsidP="00250933">
      <w:pPr>
        <w:pStyle w:val="Heading2"/>
        <w:rPr>
          <w:sz w:val="32"/>
          <w:szCs w:val="32"/>
        </w:rPr>
      </w:pPr>
      <w:r w:rsidRPr="00250933">
        <w:rPr>
          <w:sz w:val="32"/>
          <w:szCs w:val="32"/>
        </w:rPr>
        <w:t xml:space="preserve">Main </w:t>
      </w:r>
      <w:proofErr w:type="spellStart"/>
      <w:r w:rsidRPr="00250933">
        <w:rPr>
          <w:sz w:val="32"/>
          <w:szCs w:val="32"/>
        </w:rPr>
        <w:t>Seaborn</w:t>
      </w:r>
      <w:proofErr w:type="spellEnd"/>
      <w:r w:rsidRPr="00250933">
        <w:rPr>
          <w:sz w:val="32"/>
          <w:szCs w:val="32"/>
        </w:rPr>
        <w:t xml:space="preserve"> Plots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331"/>
        <w:gridCol w:w="3514"/>
      </w:tblGrid>
      <w:tr w:rsidR="00250933" w:rsidRPr="00250933" w:rsidTr="00250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jc w:val="center"/>
              <w:rPr>
                <w:b/>
                <w:bCs/>
                <w:sz w:val="32"/>
                <w:szCs w:val="32"/>
              </w:rPr>
            </w:pPr>
            <w:r w:rsidRPr="00250933">
              <w:rPr>
                <w:b/>
                <w:bCs/>
                <w:sz w:val="32"/>
                <w:szCs w:val="32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jc w:val="center"/>
              <w:rPr>
                <w:b/>
                <w:bCs/>
                <w:sz w:val="32"/>
                <w:szCs w:val="32"/>
              </w:rPr>
            </w:pPr>
            <w:r w:rsidRPr="00250933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jc w:val="center"/>
              <w:rPr>
                <w:b/>
                <w:bCs/>
                <w:sz w:val="32"/>
                <w:szCs w:val="32"/>
              </w:rPr>
            </w:pPr>
            <w:r w:rsidRPr="00250933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 xml:space="preserve">Numerical </w:t>
            </w:r>
            <w:proofErr w:type="spellStart"/>
            <w:r w:rsidRPr="00250933">
              <w:rPr>
                <w:sz w:val="32"/>
                <w:szCs w:val="32"/>
              </w:rPr>
              <w:t>vs</w:t>
            </w:r>
            <w:proofErr w:type="spellEnd"/>
            <w:r w:rsidRPr="00250933">
              <w:rPr>
                <w:sz w:val="32"/>
                <w:szCs w:val="32"/>
              </w:rPr>
              <w:t xml:space="preserve"> Numerical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Relationship between two numerical variables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Bar Plot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 xml:space="preserve">Numerical </w:t>
            </w:r>
            <w:proofErr w:type="spellStart"/>
            <w:r w:rsidRPr="00250933">
              <w:rPr>
                <w:sz w:val="32"/>
                <w:szCs w:val="32"/>
              </w:rPr>
              <w:t>vs</w:t>
            </w:r>
            <w:proofErr w:type="spellEnd"/>
            <w:r w:rsidRPr="00250933">
              <w:rPr>
                <w:sz w:val="32"/>
                <w:szCs w:val="32"/>
              </w:rPr>
              <w:t xml:space="preserve"> Categorical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Compare averages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 xml:space="preserve">Numerical </w:t>
            </w:r>
            <w:proofErr w:type="spellStart"/>
            <w:r w:rsidRPr="00250933">
              <w:rPr>
                <w:sz w:val="32"/>
                <w:szCs w:val="32"/>
              </w:rPr>
              <w:t>vs</w:t>
            </w:r>
            <w:proofErr w:type="spellEnd"/>
            <w:r w:rsidRPr="00250933">
              <w:rPr>
                <w:sz w:val="32"/>
                <w:szCs w:val="32"/>
              </w:rPr>
              <w:t xml:space="preserve"> Categorical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Compare distributions and outliers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Distribution (KDE) Plot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 xml:space="preserve">Numerical </w:t>
            </w:r>
            <w:proofErr w:type="spellStart"/>
            <w:r w:rsidRPr="00250933">
              <w:rPr>
                <w:sz w:val="32"/>
                <w:szCs w:val="32"/>
              </w:rPr>
              <w:t>vs</w:t>
            </w:r>
            <w:proofErr w:type="spellEnd"/>
            <w:r w:rsidRPr="00250933">
              <w:rPr>
                <w:sz w:val="32"/>
                <w:szCs w:val="32"/>
              </w:rPr>
              <w:t xml:space="preserve"> Categorical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Compare probability distributions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proofErr w:type="spellStart"/>
            <w:r w:rsidRPr="00250933">
              <w:rPr>
                <w:sz w:val="32"/>
                <w:szCs w:val="32"/>
              </w:rPr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 xml:space="preserve">Categorical </w:t>
            </w:r>
            <w:proofErr w:type="spellStart"/>
            <w:r w:rsidRPr="00250933">
              <w:rPr>
                <w:sz w:val="32"/>
                <w:szCs w:val="32"/>
              </w:rPr>
              <w:t>vs</w:t>
            </w:r>
            <w:proofErr w:type="spellEnd"/>
            <w:r w:rsidRPr="00250933">
              <w:rPr>
                <w:sz w:val="32"/>
                <w:szCs w:val="32"/>
              </w:rPr>
              <w:t xml:space="preserve"> Categorical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Visualize counts or percentages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Cluster Map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Categorical/Numerical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Discover hidden groups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lastRenderedPageBreak/>
              <w:t>Pair Plot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Multiple Numerical Variables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Automatic pairwise visualization</w:t>
            </w:r>
          </w:p>
        </w:tc>
      </w:tr>
      <w:tr w:rsidR="00250933" w:rsidRPr="00250933" w:rsidTr="002509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Line Plot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:rsidR="00250933" w:rsidRPr="00250933" w:rsidRDefault="00250933">
            <w:pPr>
              <w:rPr>
                <w:sz w:val="32"/>
                <w:szCs w:val="32"/>
              </w:rPr>
            </w:pPr>
            <w:r w:rsidRPr="00250933">
              <w:rPr>
                <w:sz w:val="32"/>
                <w:szCs w:val="32"/>
              </w:rPr>
              <w:t>Show trends over time</w:t>
            </w:r>
          </w:p>
        </w:tc>
      </w:tr>
    </w:tbl>
    <w:p w:rsidR="00250933" w:rsidRPr="00250933" w:rsidRDefault="00250933" w:rsidP="00250933">
      <w:pPr>
        <w:pStyle w:val="Heading2"/>
        <w:rPr>
          <w:sz w:val="32"/>
          <w:szCs w:val="32"/>
        </w:rPr>
      </w:pPr>
      <w:r w:rsidRPr="00250933">
        <w:rPr>
          <w:sz w:val="32"/>
          <w:szCs w:val="32"/>
        </w:rPr>
        <w:t>Key Takeaways</w:t>
      </w:r>
    </w:p>
    <w:p w:rsidR="00250933" w:rsidRPr="00250933" w:rsidRDefault="00250933" w:rsidP="00250933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250933">
        <w:rPr>
          <w:sz w:val="32"/>
          <w:szCs w:val="32"/>
        </w:rPr>
        <w:t>Always identify the data types before choosing a visualization.</w:t>
      </w:r>
    </w:p>
    <w:p w:rsidR="00250933" w:rsidRPr="00250933" w:rsidRDefault="00250933" w:rsidP="00250933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250933">
        <w:rPr>
          <w:sz w:val="32"/>
          <w:szCs w:val="32"/>
        </w:rPr>
        <w:t>Scatter plots are ideal for two numerical variables.</w:t>
      </w:r>
    </w:p>
    <w:p w:rsidR="00250933" w:rsidRPr="00250933" w:rsidRDefault="00250933" w:rsidP="00250933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250933">
        <w:rPr>
          <w:sz w:val="32"/>
          <w:szCs w:val="32"/>
        </w:rPr>
        <w:t>Bar plots and box plots compare numerical values across categories.</w:t>
      </w:r>
    </w:p>
    <w:p w:rsidR="00250933" w:rsidRPr="00250933" w:rsidRDefault="00250933" w:rsidP="00250933">
      <w:pPr>
        <w:pStyle w:val="NormalWeb"/>
        <w:numPr>
          <w:ilvl w:val="0"/>
          <w:numId w:val="27"/>
        </w:numPr>
        <w:rPr>
          <w:sz w:val="32"/>
          <w:szCs w:val="32"/>
        </w:rPr>
      </w:pPr>
      <w:proofErr w:type="spellStart"/>
      <w:r w:rsidRPr="00250933">
        <w:rPr>
          <w:sz w:val="32"/>
          <w:szCs w:val="32"/>
        </w:rPr>
        <w:t>Heatmaps</w:t>
      </w:r>
      <w:proofErr w:type="spellEnd"/>
      <w:r w:rsidRPr="00250933">
        <w:rPr>
          <w:sz w:val="32"/>
          <w:szCs w:val="32"/>
        </w:rPr>
        <w:t xml:space="preserve"> and cluster maps help </w:t>
      </w:r>
      <w:proofErr w:type="spellStart"/>
      <w:r w:rsidRPr="00250933">
        <w:rPr>
          <w:sz w:val="32"/>
          <w:szCs w:val="32"/>
        </w:rPr>
        <w:t>analyze</w:t>
      </w:r>
      <w:proofErr w:type="spellEnd"/>
      <w:r w:rsidRPr="00250933">
        <w:rPr>
          <w:sz w:val="32"/>
          <w:szCs w:val="32"/>
        </w:rPr>
        <w:t xml:space="preserve"> categorical relationships.</w:t>
      </w:r>
    </w:p>
    <w:p w:rsidR="00250933" w:rsidRPr="00250933" w:rsidRDefault="00250933" w:rsidP="00250933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250933">
        <w:rPr>
          <w:sz w:val="32"/>
          <w:szCs w:val="32"/>
        </w:rPr>
        <w:t>Pair plots automatically visualize every numerical relationship.</w:t>
      </w:r>
    </w:p>
    <w:p w:rsidR="00250933" w:rsidRPr="00250933" w:rsidRDefault="00250933" w:rsidP="00250933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250933">
        <w:rPr>
          <w:sz w:val="32"/>
          <w:szCs w:val="32"/>
        </w:rPr>
        <w:t>Line plots are best suited for time-series data.</w:t>
      </w:r>
    </w:p>
    <w:p w:rsidR="00250933" w:rsidRPr="00250933" w:rsidRDefault="00250933" w:rsidP="00250933">
      <w:pPr>
        <w:pStyle w:val="NormalWeb"/>
        <w:numPr>
          <w:ilvl w:val="0"/>
          <w:numId w:val="27"/>
        </w:numPr>
        <w:rPr>
          <w:sz w:val="32"/>
          <w:szCs w:val="32"/>
        </w:rPr>
      </w:pPr>
      <w:proofErr w:type="spellStart"/>
      <w:r w:rsidRPr="00250933">
        <w:rPr>
          <w:sz w:val="32"/>
          <w:szCs w:val="32"/>
        </w:rPr>
        <w:t>Seaborn</w:t>
      </w:r>
      <w:proofErr w:type="spellEnd"/>
      <w:r w:rsidRPr="00250933">
        <w:rPr>
          <w:sz w:val="32"/>
          <w:szCs w:val="32"/>
        </w:rPr>
        <w:t xml:space="preserve"> enables </w:t>
      </w:r>
      <w:r w:rsidRPr="00250933">
        <w:rPr>
          <w:rStyle w:val="Strong"/>
          <w:rFonts w:eastAsiaTheme="majorEastAsia"/>
          <w:sz w:val="32"/>
          <w:szCs w:val="32"/>
        </w:rPr>
        <w:t>multivariate analysis</w:t>
      </w:r>
      <w:r w:rsidRPr="00250933">
        <w:rPr>
          <w:sz w:val="32"/>
          <w:szCs w:val="32"/>
        </w:rPr>
        <w:t xml:space="preserve"> by adding variables through features like </w:t>
      </w:r>
      <w:r w:rsidRPr="00250933">
        <w:rPr>
          <w:rStyle w:val="Strong"/>
          <w:rFonts w:eastAsiaTheme="majorEastAsia"/>
          <w:sz w:val="32"/>
          <w:szCs w:val="32"/>
        </w:rPr>
        <w:t>hue</w:t>
      </w:r>
      <w:r w:rsidRPr="00250933">
        <w:rPr>
          <w:sz w:val="32"/>
          <w:szCs w:val="32"/>
        </w:rPr>
        <w:t xml:space="preserve">, </w:t>
      </w:r>
      <w:r w:rsidRPr="00250933">
        <w:rPr>
          <w:rStyle w:val="Strong"/>
          <w:rFonts w:eastAsiaTheme="majorEastAsia"/>
          <w:sz w:val="32"/>
          <w:szCs w:val="32"/>
        </w:rPr>
        <w:t>style</w:t>
      </w:r>
      <w:r w:rsidRPr="00250933">
        <w:rPr>
          <w:sz w:val="32"/>
          <w:szCs w:val="32"/>
        </w:rPr>
        <w:t xml:space="preserve">, and </w:t>
      </w:r>
      <w:r w:rsidRPr="00250933">
        <w:rPr>
          <w:rStyle w:val="Strong"/>
          <w:rFonts w:eastAsiaTheme="majorEastAsia"/>
          <w:sz w:val="32"/>
          <w:szCs w:val="32"/>
        </w:rPr>
        <w:t>size</w:t>
      </w:r>
      <w:r w:rsidRPr="00250933">
        <w:rPr>
          <w:sz w:val="32"/>
          <w:szCs w:val="32"/>
        </w:rPr>
        <w:t>, allowing several dimensions of data to be visualized in a single graph.</w:t>
      </w:r>
    </w:p>
    <w:p w:rsidR="009A73FB" w:rsidRPr="00250933" w:rsidRDefault="009A73FB" w:rsidP="00250933">
      <w:pPr>
        <w:rPr>
          <w:sz w:val="32"/>
          <w:szCs w:val="32"/>
        </w:rPr>
      </w:pPr>
    </w:p>
    <w:sectPr w:rsidR="009A73FB" w:rsidRPr="00250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3280F"/>
    <w:multiLevelType w:val="multilevel"/>
    <w:tmpl w:val="EDF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E406B"/>
    <w:multiLevelType w:val="multilevel"/>
    <w:tmpl w:val="143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24847"/>
    <w:multiLevelType w:val="multilevel"/>
    <w:tmpl w:val="2D7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51A88"/>
    <w:multiLevelType w:val="multilevel"/>
    <w:tmpl w:val="1BB4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D442AD"/>
    <w:multiLevelType w:val="multilevel"/>
    <w:tmpl w:val="48A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711702"/>
    <w:multiLevelType w:val="multilevel"/>
    <w:tmpl w:val="D26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A16525"/>
    <w:multiLevelType w:val="multilevel"/>
    <w:tmpl w:val="0AA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B37D4A"/>
    <w:multiLevelType w:val="multilevel"/>
    <w:tmpl w:val="BE5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03721"/>
    <w:multiLevelType w:val="multilevel"/>
    <w:tmpl w:val="48A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5C16AA"/>
    <w:multiLevelType w:val="multilevel"/>
    <w:tmpl w:val="6E3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340803"/>
    <w:multiLevelType w:val="multilevel"/>
    <w:tmpl w:val="1AAE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940B8A"/>
    <w:multiLevelType w:val="multilevel"/>
    <w:tmpl w:val="ACB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66445B"/>
    <w:multiLevelType w:val="multilevel"/>
    <w:tmpl w:val="520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D87345"/>
    <w:multiLevelType w:val="multilevel"/>
    <w:tmpl w:val="BFC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842ECA"/>
    <w:multiLevelType w:val="multilevel"/>
    <w:tmpl w:val="5A0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2E2A76"/>
    <w:multiLevelType w:val="multilevel"/>
    <w:tmpl w:val="56F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926155"/>
    <w:multiLevelType w:val="multilevel"/>
    <w:tmpl w:val="7E9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01279B"/>
    <w:multiLevelType w:val="multilevel"/>
    <w:tmpl w:val="3DE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3146EF"/>
    <w:multiLevelType w:val="multilevel"/>
    <w:tmpl w:val="125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662F81"/>
    <w:multiLevelType w:val="multilevel"/>
    <w:tmpl w:val="407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D143EF"/>
    <w:multiLevelType w:val="multilevel"/>
    <w:tmpl w:val="F5B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811F87"/>
    <w:multiLevelType w:val="multilevel"/>
    <w:tmpl w:val="6F1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13049C"/>
    <w:multiLevelType w:val="multilevel"/>
    <w:tmpl w:val="FEB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B53A47"/>
    <w:multiLevelType w:val="multilevel"/>
    <w:tmpl w:val="D6F0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74426B"/>
    <w:multiLevelType w:val="multilevel"/>
    <w:tmpl w:val="91D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102F7B"/>
    <w:multiLevelType w:val="multilevel"/>
    <w:tmpl w:val="99A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9F4922"/>
    <w:multiLevelType w:val="multilevel"/>
    <w:tmpl w:val="DB4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12"/>
  </w:num>
  <w:num w:numId="4">
    <w:abstractNumId w:val="3"/>
  </w:num>
  <w:num w:numId="5">
    <w:abstractNumId w:val="23"/>
  </w:num>
  <w:num w:numId="6">
    <w:abstractNumId w:val="10"/>
  </w:num>
  <w:num w:numId="7">
    <w:abstractNumId w:val="4"/>
  </w:num>
  <w:num w:numId="8">
    <w:abstractNumId w:val="20"/>
  </w:num>
  <w:num w:numId="9">
    <w:abstractNumId w:val="16"/>
  </w:num>
  <w:num w:numId="10">
    <w:abstractNumId w:val="22"/>
  </w:num>
  <w:num w:numId="11">
    <w:abstractNumId w:val="21"/>
  </w:num>
  <w:num w:numId="12">
    <w:abstractNumId w:val="13"/>
  </w:num>
  <w:num w:numId="13">
    <w:abstractNumId w:val="9"/>
  </w:num>
  <w:num w:numId="14">
    <w:abstractNumId w:val="25"/>
  </w:num>
  <w:num w:numId="15">
    <w:abstractNumId w:val="26"/>
  </w:num>
  <w:num w:numId="16">
    <w:abstractNumId w:val="11"/>
  </w:num>
  <w:num w:numId="17">
    <w:abstractNumId w:val="1"/>
  </w:num>
  <w:num w:numId="18">
    <w:abstractNumId w:val="2"/>
  </w:num>
  <w:num w:numId="19">
    <w:abstractNumId w:val="5"/>
  </w:num>
  <w:num w:numId="20">
    <w:abstractNumId w:val="18"/>
  </w:num>
  <w:num w:numId="21">
    <w:abstractNumId w:val="24"/>
  </w:num>
  <w:num w:numId="22">
    <w:abstractNumId w:val="14"/>
  </w:num>
  <w:num w:numId="23">
    <w:abstractNumId w:val="19"/>
  </w:num>
  <w:num w:numId="24">
    <w:abstractNumId w:val="7"/>
  </w:num>
  <w:num w:numId="25">
    <w:abstractNumId w:val="6"/>
  </w:num>
  <w:num w:numId="26">
    <w:abstractNumId w:val="15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3FC"/>
    <w:rsid w:val="00250933"/>
    <w:rsid w:val="003143FC"/>
    <w:rsid w:val="009A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5C99B-6745-4270-A77A-95E182CE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2509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9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9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9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9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9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9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9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50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09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6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2026-06-29T05:38:00Z</dcterms:created>
  <dcterms:modified xsi:type="dcterms:W3CDTF">2026-06-29T05:39:00Z</dcterms:modified>
</cp:coreProperties>
</file>