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1C6" w:rsidRDefault="00E711C6" w:rsidP="00E711C6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E711C6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>Outlier Detection using the Percentile Method</w:t>
      </w:r>
    </w:p>
    <w:p w:rsidR="00E711C6" w:rsidRDefault="00E711C6" w:rsidP="00E711C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E711C6" w:rsidRDefault="00E711C6" w:rsidP="00E711C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E711C6" w:rsidRDefault="00E711C6" w:rsidP="00E711C6">
      <w:pPr>
        <w:pStyle w:val="Heading2"/>
      </w:pPr>
      <w:bookmarkStart w:id="0" w:name="_GoBack"/>
      <w:bookmarkEnd w:id="0"/>
      <w:r>
        <w:t>What is the Percentile Method?</w:t>
      </w:r>
    </w:p>
    <w:p w:rsidR="00E711C6" w:rsidRDefault="00E711C6" w:rsidP="00E711C6">
      <w:pPr>
        <w:pStyle w:val="NormalWeb"/>
      </w:pPr>
      <w:r>
        <w:t xml:space="preserve">The </w:t>
      </w:r>
      <w:r>
        <w:rPr>
          <w:rStyle w:val="Strong"/>
        </w:rPr>
        <w:t>Percentile Method</w:t>
      </w:r>
      <w:r>
        <w:t xml:space="preserve"> is a simple technique used to detect and treat outliers by defining </w:t>
      </w:r>
      <w:r>
        <w:rPr>
          <w:rStyle w:val="Strong"/>
        </w:rPr>
        <w:t>upper and lower percentile thresholds</w:t>
      </w:r>
      <w:r>
        <w:t>.</w:t>
      </w:r>
    </w:p>
    <w:p w:rsidR="00E711C6" w:rsidRDefault="00E711C6" w:rsidP="00E711C6">
      <w:pPr>
        <w:pStyle w:val="NormalWeb"/>
      </w:pPr>
      <w:r>
        <w:t>Instead of using the mean, standard deviation, or IQR, this method removes or caps values that lie beyond selected percentiles.</w:t>
      </w:r>
    </w:p>
    <w:p w:rsidR="00E711C6" w:rsidRDefault="00E711C6" w:rsidP="00E711C6">
      <w:r>
        <w:pict>
          <v:rect id="_x0000_i1025" style="width:0;height:1.5pt" o:hralign="center" o:hrstd="t" o:hr="t" fillcolor="#a0a0a0" stroked="f"/>
        </w:pict>
      </w:r>
    </w:p>
    <w:p w:rsidR="00E711C6" w:rsidRDefault="00E711C6" w:rsidP="00E711C6">
      <w:pPr>
        <w:pStyle w:val="Heading1"/>
      </w:pPr>
      <w:r>
        <w:t>What is a Percentile?</w:t>
      </w:r>
    </w:p>
    <w:p w:rsidR="00E711C6" w:rsidRDefault="00E711C6" w:rsidP="00E711C6">
      <w:pPr>
        <w:pStyle w:val="NormalWeb"/>
      </w:pPr>
      <w:r>
        <w:t xml:space="preserve">A </w:t>
      </w:r>
      <w:r>
        <w:rPr>
          <w:rStyle w:val="Strong"/>
        </w:rPr>
        <w:t>percentile</w:t>
      </w:r>
      <w:r>
        <w:t xml:space="preserve"> indicates the percentage of observations below a particular value.</w:t>
      </w:r>
    </w:p>
    <w:p w:rsidR="00E711C6" w:rsidRDefault="00E711C6" w:rsidP="00E711C6">
      <w:pPr>
        <w:pStyle w:val="Heading3"/>
      </w:pPr>
      <w:r>
        <w:t>Examples</w:t>
      </w:r>
    </w:p>
    <w:p w:rsidR="00E711C6" w:rsidRDefault="00E711C6" w:rsidP="00E711C6">
      <w:pPr>
        <w:pStyle w:val="NormalWeb"/>
        <w:numPr>
          <w:ilvl w:val="0"/>
          <w:numId w:val="1"/>
        </w:numPr>
      </w:pPr>
      <w:r>
        <w:rPr>
          <w:rStyle w:val="Strong"/>
        </w:rPr>
        <w:t>100th Percentile</w:t>
      </w:r>
      <w:r>
        <w:t xml:space="preserve"> → Maximum value in the dataset.</w:t>
      </w:r>
    </w:p>
    <w:p w:rsidR="00E711C6" w:rsidRDefault="00E711C6" w:rsidP="00E711C6">
      <w:pPr>
        <w:pStyle w:val="NormalWeb"/>
        <w:numPr>
          <w:ilvl w:val="0"/>
          <w:numId w:val="1"/>
        </w:numPr>
      </w:pPr>
      <w:r>
        <w:rPr>
          <w:rStyle w:val="Strong"/>
        </w:rPr>
        <w:t>0th Percentile</w:t>
      </w:r>
      <w:r>
        <w:t xml:space="preserve"> → Minimum value in the dataset.</w:t>
      </w:r>
    </w:p>
    <w:p w:rsidR="00E711C6" w:rsidRDefault="00E711C6" w:rsidP="00E711C6">
      <w:pPr>
        <w:pStyle w:val="NormalWeb"/>
        <w:numPr>
          <w:ilvl w:val="0"/>
          <w:numId w:val="1"/>
        </w:numPr>
      </w:pPr>
      <w:r>
        <w:rPr>
          <w:rStyle w:val="Strong"/>
        </w:rPr>
        <w:t>50th Percentile</w:t>
      </w:r>
      <w:r>
        <w:t xml:space="preserve"> → Median (middle value).</w:t>
      </w:r>
    </w:p>
    <w:p w:rsidR="00E711C6" w:rsidRDefault="00E711C6" w:rsidP="00E711C6">
      <w:pPr>
        <w:pStyle w:val="NormalWeb"/>
        <w:numPr>
          <w:ilvl w:val="0"/>
          <w:numId w:val="1"/>
        </w:numPr>
      </w:pPr>
      <w:r>
        <w:rPr>
          <w:rStyle w:val="Strong"/>
        </w:rPr>
        <w:t>90th Percentile</w:t>
      </w:r>
      <w:r>
        <w:t xml:space="preserve"> → 90% of the data lies below this value.</w:t>
      </w:r>
    </w:p>
    <w:p w:rsidR="00E711C6" w:rsidRDefault="00E711C6" w:rsidP="00E711C6">
      <w:pPr>
        <w:pStyle w:val="NormalWeb"/>
        <w:numPr>
          <w:ilvl w:val="0"/>
          <w:numId w:val="1"/>
        </w:numPr>
      </w:pPr>
      <w:r>
        <w:rPr>
          <w:rStyle w:val="Strong"/>
        </w:rPr>
        <w:t>99th Percentile</w:t>
      </w:r>
      <w:r>
        <w:t xml:space="preserve"> → 99% of the data lies below this value.</w:t>
      </w:r>
    </w:p>
    <w:p w:rsidR="00E711C6" w:rsidRDefault="00E711C6" w:rsidP="00E711C6">
      <w:r>
        <w:pict>
          <v:rect id="_x0000_i1026" style="width:0;height:1.5pt" o:hralign="center" o:hrstd="t" o:hr="t" fillcolor="#a0a0a0" stroked="f"/>
        </w:pict>
      </w:r>
    </w:p>
    <w:p w:rsidR="00E711C6" w:rsidRDefault="00E711C6" w:rsidP="00E711C6">
      <w:pPr>
        <w:pStyle w:val="Heading1"/>
      </w:pPr>
      <w:r>
        <w:t>When to Use the Percentile Method?</w:t>
      </w:r>
    </w:p>
    <w:p w:rsidR="00E711C6" w:rsidRDefault="00E711C6" w:rsidP="00E711C6">
      <w:pPr>
        <w:pStyle w:val="NormalWeb"/>
      </w:pPr>
      <w:r>
        <w:t>Use this method when:</w:t>
      </w:r>
    </w:p>
    <w:p w:rsidR="00E711C6" w:rsidRDefault="00E711C6" w:rsidP="00E711C6">
      <w:pPr>
        <w:pStyle w:val="NormalWeb"/>
        <w:numPr>
          <w:ilvl w:val="0"/>
          <w:numId w:val="2"/>
        </w:numPr>
      </w:pPr>
      <w:r>
        <w:t>Data contains extreme values.</w:t>
      </w:r>
    </w:p>
    <w:p w:rsidR="00E711C6" w:rsidRDefault="00E711C6" w:rsidP="00E711C6">
      <w:pPr>
        <w:pStyle w:val="NormalWeb"/>
        <w:numPr>
          <w:ilvl w:val="0"/>
          <w:numId w:val="2"/>
        </w:numPr>
      </w:pPr>
      <w:r>
        <w:t>You want a simple outlier detection technique.</w:t>
      </w:r>
    </w:p>
    <w:p w:rsidR="00E711C6" w:rsidRDefault="00E711C6" w:rsidP="00E711C6">
      <w:pPr>
        <w:pStyle w:val="NormalWeb"/>
        <w:numPr>
          <w:ilvl w:val="0"/>
          <w:numId w:val="2"/>
        </w:numPr>
      </w:pPr>
      <w:r>
        <w:t>You want to control how much data is removed.</w:t>
      </w:r>
    </w:p>
    <w:p w:rsidR="00E711C6" w:rsidRDefault="00E711C6" w:rsidP="00E711C6">
      <w:pPr>
        <w:pStyle w:val="NormalWeb"/>
        <w:numPr>
          <w:ilvl w:val="0"/>
          <w:numId w:val="2"/>
        </w:numPr>
      </w:pPr>
      <w:r>
        <w:t>Data does not necessarily follow a normal distribution.</w:t>
      </w:r>
    </w:p>
    <w:p w:rsidR="00E711C6" w:rsidRDefault="00E711C6" w:rsidP="00E711C6">
      <w:r>
        <w:pict>
          <v:rect id="_x0000_i1027" style="width:0;height:1.5pt" o:hralign="center" o:hrstd="t" o:hr="t" fillcolor="#a0a0a0" stroked="f"/>
        </w:pict>
      </w:r>
    </w:p>
    <w:p w:rsidR="00E711C6" w:rsidRDefault="00E711C6" w:rsidP="00E711C6">
      <w:pPr>
        <w:pStyle w:val="Heading1"/>
      </w:pPr>
      <w:r>
        <w:t>Choosing Percentile Thresholds</w:t>
      </w:r>
    </w:p>
    <w:p w:rsidR="00E711C6" w:rsidRDefault="00E711C6" w:rsidP="00E711C6">
      <w:pPr>
        <w:pStyle w:val="NormalWeb"/>
      </w:pPr>
      <w:r>
        <w:t>Common choices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616"/>
      </w:tblGrid>
      <w:tr w:rsidR="00E711C6" w:rsidTr="00E711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11C6" w:rsidRDefault="00E711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Lower Percentile</w:t>
            </w:r>
          </w:p>
        </w:tc>
        <w:tc>
          <w:tcPr>
            <w:tcW w:w="0" w:type="auto"/>
            <w:vAlign w:val="center"/>
            <w:hideMark/>
          </w:tcPr>
          <w:p w:rsidR="00E711C6" w:rsidRDefault="00E711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Upper Percentile</w:t>
            </w:r>
          </w:p>
        </w:tc>
      </w:tr>
      <w:tr w:rsidR="00E711C6" w:rsidTr="00E711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1C6" w:rsidRDefault="00E711C6">
            <w:r>
              <w:t>1%</w:t>
            </w:r>
          </w:p>
        </w:tc>
        <w:tc>
          <w:tcPr>
            <w:tcW w:w="0" w:type="auto"/>
            <w:vAlign w:val="center"/>
            <w:hideMark/>
          </w:tcPr>
          <w:p w:rsidR="00E711C6" w:rsidRDefault="00E711C6">
            <w:r>
              <w:t>99%</w:t>
            </w:r>
          </w:p>
        </w:tc>
      </w:tr>
      <w:tr w:rsidR="00E711C6" w:rsidTr="00E711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1C6" w:rsidRDefault="00E711C6">
            <w:r>
              <w:t>0.5%</w:t>
            </w:r>
          </w:p>
        </w:tc>
        <w:tc>
          <w:tcPr>
            <w:tcW w:w="0" w:type="auto"/>
            <w:vAlign w:val="center"/>
            <w:hideMark/>
          </w:tcPr>
          <w:p w:rsidR="00E711C6" w:rsidRDefault="00E711C6">
            <w:r>
              <w:t>99.5%</w:t>
            </w:r>
          </w:p>
        </w:tc>
      </w:tr>
      <w:tr w:rsidR="00E711C6" w:rsidTr="00E711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1C6" w:rsidRDefault="00E711C6">
            <w:r>
              <w:t>5%</w:t>
            </w:r>
          </w:p>
        </w:tc>
        <w:tc>
          <w:tcPr>
            <w:tcW w:w="0" w:type="auto"/>
            <w:vAlign w:val="center"/>
            <w:hideMark/>
          </w:tcPr>
          <w:p w:rsidR="00E711C6" w:rsidRDefault="00E711C6">
            <w:r>
              <w:t>95%</w:t>
            </w:r>
          </w:p>
        </w:tc>
      </w:tr>
    </w:tbl>
    <w:p w:rsidR="00E711C6" w:rsidRDefault="00E711C6" w:rsidP="00E711C6">
      <w:pPr>
        <w:pStyle w:val="Heading3"/>
      </w:pPr>
      <w:r>
        <w:t>Example</w:t>
      </w:r>
    </w:p>
    <w:p w:rsidR="00E711C6" w:rsidRDefault="00E711C6" w:rsidP="00E711C6">
      <w:pPr>
        <w:pStyle w:val="NormalWeb"/>
      </w:pPr>
      <w:r>
        <w:t xml:space="preserve">Using </w:t>
      </w:r>
      <w:r>
        <w:rPr>
          <w:rStyle w:val="Strong"/>
        </w:rPr>
        <w:t>1% and 99%</w:t>
      </w:r>
      <w:r>
        <w:t>:</w:t>
      </w:r>
    </w:p>
    <w:p w:rsidR="00E711C6" w:rsidRDefault="00E711C6" w:rsidP="00E711C6">
      <w:pPr>
        <w:pStyle w:val="NormalWeb"/>
        <w:numPr>
          <w:ilvl w:val="0"/>
          <w:numId w:val="3"/>
        </w:numPr>
      </w:pPr>
      <w:r>
        <w:t xml:space="preserve">Values below the </w:t>
      </w:r>
      <w:r>
        <w:rPr>
          <w:rStyle w:val="Strong"/>
        </w:rPr>
        <w:t>1st percentile</w:t>
      </w:r>
      <w:r>
        <w:t xml:space="preserve"> are treated as outliers.</w:t>
      </w:r>
    </w:p>
    <w:p w:rsidR="00E711C6" w:rsidRDefault="00E711C6" w:rsidP="00E711C6">
      <w:pPr>
        <w:pStyle w:val="NormalWeb"/>
        <w:numPr>
          <w:ilvl w:val="0"/>
          <w:numId w:val="3"/>
        </w:numPr>
      </w:pPr>
      <w:r>
        <w:t xml:space="preserve">Values above the </w:t>
      </w:r>
      <w:r>
        <w:rPr>
          <w:rStyle w:val="Strong"/>
        </w:rPr>
        <w:t>99th percentile</w:t>
      </w:r>
      <w:r>
        <w:t xml:space="preserve"> are treated as outliers.</w:t>
      </w:r>
    </w:p>
    <w:p w:rsidR="00E711C6" w:rsidRDefault="00E711C6" w:rsidP="00E711C6">
      <w:pPr>
        <w:pStyle w:val="NormalWeb"/>
      </w:pPr>
      <w:r>
        <w:t>The threshold depends on the dataset and the amount of data you are willing to remove.</w:t>
      </w:r>
    </w:p>
    <w:p w:rsidR="00E711C6" w:rsidRDefault="00E711C6" w:rsidP="00E711C6">
      <w:r>
        <w:pict>
          <v:rect id="_x0000_i1028" style="width:0;height:1.5pt" o:hralign="center" o:hrstd="t" o:hr="t" fillcolor="#a0a0a0" stroked="f"/>
        </w:pict>
      </w:r>
    </w:p>
    <w:p w:rsidR="00E711C6" w:rsidRDefault="00E711C6" w:rsidP="00E711C6">
      <w:pPr>
        <w:pStyle w:val="Heading1"/>
      </w:pPr>
      <w:r>
        <w:t>Steps of the Percentile Method</w:t>
      </w:r>
    </w:p>
    <w:p w:rsidR="00E711C6" w:rsidRDefault="00E711C6" w:rsidP="00E711C6">
      <w:pPr>
        <w:pStyle w:val="Heading3"/>
      </w:pPr>
      <w:r>
        <w:t>Step 1</w:t>
      </w:r>
    </w:p>
    <w:p w:rsidR="00E711C6" w:rsidRDefault="00E711C6" w:rsidP="00E711C6">
      <w:pPr>
        <w:pStyle w:val="NormalWeb"/>
      </w:pPr>
      <w:r>
        <w:t>Choose percentile thresholds.</w:t>
      </w:r>
    </w:p>
    <w:p w:rsidR="00E711C6" w:rsidRDefault="00E711C6" w:rsidP="00E711C6">
      <w:pPr>
        <w:pStyle w:val="NormalWeb"/>
      </w:pPr>
      <w:r>
        <w:t>Example:</w:t>
      </w:r>
    </w:p>
    <w:p w:rsidR="00E711C6" w:rsidRDefault="00E711C6" w:rsidP="00E711C6">
      <w:pPr>
        <w:pStyle w:val="NormalWeb"/>
        <w:numPr>
          <w:ilvl w:val="0"/>
          <w:numId w:val="4"/>
        </w:numPr>
      </w:pPr>
      <w:r>
        <w:t>Lower = 1%</w:t>
      </w:r>
    </w:p>
    <w:p w:rsidR="00E711C6" w:rsidRDefault="00E711C6" w:rsidP="00E711C6">
      <w:pPr>
        <w:pStyle w:val="NormalWeb"/>
        <w:numPr>
          <w:ilvl w:val="0"/>
          <w:numId w:val="4"/>
        </w:numPr>
      </w:pPr>
      <w:r>
        <w:t>Upper = 99%</w:t>
      </w:r>
    </w:p>
    <w:p w:rsidR="00E711C6" w:rsidRDefault="00E711C6" w:rsidP="00E711C6">
      <w:r>
        <w:pict>
          <v:rect id="_x0000_i1029" style="width:0;height:1.5pt" o:hralign="center" o:hrstd="t" o:hr="t" fillcolor="#a0a0a0" stroked="f"/>
        </w:pict>
      </w:r>
    </w:p>
    <w:p w:rsidR="00E711C6" w:rsidRDefault="00E711C6" w:rsidP="00E711C6">
      <w:pPr>
        <w:pStyle w:val="Heading3"/>
      </w:pPr>
      <w:r>
        <w:t>Step 2</w:t>
      </w:r>
    </w:p>
    <w:p w:rsidR="00E711C6" w:rsidRDefault="00E711C6" w:rsidP="00E711C6">
      <w:pPr>
        <w:pStyle w:val="NormalWeb"/>
      </w:pPr>
      <w:r>
        <w:t>Calculate the lower and upper limits.</w:t>
      </w:r>
    </w:p>
    <w:p w:rsidR="00E711C6" w:rsidRDefault="00E711C6" w:rsidP="00E711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lower_limit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'Height'].</w:t>
      </w:r>
      <w:proofErr w:type="spellStart"/>
      <w:r>
        <w:rPr>
          <w:rStyle w:val="HTMLCode"/>
        </w:rPr>
        <w:t>quantile</w:t>
      </w:r>
      <w:proofErr w:type="spellEnd"/>
      <w:r>
        <w:rPr>
          <w:rStyle w:val="HTMLCode"/>
        </w:rPr>
        <w:t>(0.01)</w:t>
      </w:r>
    </w:p>
    <w:p w:rsidR="00E711C6" w:rsidRDefault="00E711C6" w:rsidP="00E711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upper_limit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'Height'].</w:t>
      </w:r>
      <w:proofErr w:type="spellStart"/>
      <w:r>
        <w:rPr>
          <w:rStyle w:val="HTMLCode"/>
        </w:rPr>
        <w:t>quantile</w:t>
      </w:r>
      <w:proofErr w:type="spellEnd"/>
      <w:r>
        <w:rPr>
          <w:rStyle w:val="HTMLCode"/>
        </w:rPr>
        <w:t>(0.99)</w:t>
      </w:r>
    </w:p>
    <w:p w:rsidR="00E711C6" w:rsidRDefault="00E711C6" w:rsidP="00E711C6">
      <w:r>
        <w:pict>
          <v:rect id="_x0000_i1030" style="width:0;height:1.5pt" o:hralign="center" o:hrstd="t" o:hr="t" fillcolor="#a0a0a0" stroked="f"/>
        </w:pict>
      </w:r>
    </w:p>
    <w:p w:rsidR="00E711C6" w:rsidRDefault="00E711C6" w:rsidP="00E711C6">
      <w:pPr>
        <w:pStyle w:val="Heading3"/>
      </w:pPr>
      <w:r>
        <w:t>Step 3</w:t>
      </w:r>
    </w:p>
    <w:p w:rsidR="00E711C6" w:rsidRDefault="00E711C6" w:rsidP="00E711C6">
      <w:pPr>
        <w:pStyle w:val="NormalWeb"/>
      </w:pPr>
      <w:r>
        <w:t>Identify observations outside these limits.</w:t>
      </w:r>
    </w:p>
    <w:p w:rsidR="00E711C6" w:rsidRDefault="00E711C6" w:rsidP="00E711C6">
      <w:pPr>
        <w:pStyle w:val="NormalWeb"/>
        <w:numPr>
          <w:ilvl w:val="0"/>
          <w:numId w:val="5"/>
        </w:numPr>
      </w:pPr>
      <w:r>
        <w:t>Value &lt; Lower Limit</w:t>
      </w:r>
    </w:p>
    <w:p w:rsidR="00E711C6" w:rsidRDefault="00E711C6" w:rsidP="00E711C6">
      <w:pPr>
        <w:pStyle w:val="NormalWeb"/>
        <w:numPr>
          <w:ilvl w:val="0"/>
          <w:numId w:val="5"/>
        </w:numPr>
      </w:pPr>
      <w:r>
        <w:t>Value &gt; Upper Limit</w:t>
      </w:r>
    </w:p>
    <w:p w:rsidR="00E711C6" w:rsidRDefault="00E711C6" w:rsidP="00E711C6">
      <w:pPr>
        <w:pStyle w:val="NormalWeb"/>
      </w:pPr>
      <w:r>
        <w:t xml:space="preserve">These observations are considered </w:t>
      </w:r>
      <w:r>
        <w:rPr>
          <w:rStyle w:val="Strong"/>
        </w:rPr>
        <w:t>outliers</w:t>
      </w:r>
      <w:r>
        <w:t>.</w:t>
      </w:r>
    </w:p>
    <w:p w:rsidR="00E711C6" w:rsidRDefault="00E711C6" w:rsidP="00E711C6">
      <w:r>
        <w:pict>
          <v:rect id="_x0000_i1031" style="width:0;height:1.5pt" o:hralign="center" o:hrstd="t" o:hr="t" fillcolor="#a0a0a0" stroked="f"/>
        </w:pict>
      </w:r>
    </w:p>
    <w:p w:rsidR="00E711C6" w:rsidRDefault="00E711C6" w:rsidP="00E711C6">
      <w:pPr>
        <w:pStyle w:val="Heading3"/>
      </w:pPr>
      <w:r>
        <w:lastRenderedPageBreak/>
        <w:t>Step 4</w:t>
      </w:r>
    </w:p>
    <w:p w:rsidR="00E711C6" w:rsidRDefault="00E711C6" w:rsidP="00E711C6">
      <w:pPr>
        <w:pStyle w:val="NormalWeb"/>
      </w:pPr>
      <w:r>
        <w:t>Treat outliers using either:</w:t>
      </w:r>
    </w:p>
    <w:p w:rsidR="00E711C6" w:rsidRDefault="00E711C6" w:rsidP="00E711C6">
      <w:pPr>
        <w:pStyle w:val="NormalWeb"/>
        <w:numPr>
          <w:ilvl w:val="0"/>
          <w:numId w:val="6"/>
        </w:numPr>
      </w:pPr>
      <w:r>
        <w:t>Trimming</w:t>
      </w:r>
    </w:p>
    <w:p w:rsidR="00E711C6" w:rsidRDefault="00E711C6" w:rsidP="00E711C6">
      <w:pPr>
        <w:pStyle w:val="NormalWeb"/>
        <w:numPr>
          <w:ilvl w:val="0"/>
          <w:numId w:val="6"/>
        </w:numPr>
      </w:pPr>
      <w:r>
        <w:t>Capping (</w:t>
      </w:r>
      <w:proofErr w:type="spellStart"/>
      <w:r>
        <w:t>Winsorization</w:t>
      </w:r>
      <w:proofErr w:type="spellEnd"/>
      <w:r>
        <w:t>)</w:t>
      </w:r>
    </w:p>
    <w:p w:rsidR="00E711C6" w:rsidRDefault="00E711C6" w:rsidP="00E711C6">
      <w:r>
        <w:pict>
          <v:rect id="_x0000_i1032" style="width:0;height:1.5pt" o:hralign="center" o:hrstd="t" o:hr="t" fillcolor="#a0a0a0" stroked="f"/>
        </w:pict>
      </w:r>
    </w:p>
    <w:p w:rsidR="00E711C6" w:rsidRDefault="00E711C6" w:rsidP="00E711C6">
      <w:pPr>
        <w:pStyle w:val="Heading1"/>
      </w:pPr>
      <w:r>
        <w:t>Trimming</w:t>
      </w:r>
    </w:p>
    <w:p w:rsidR="00E711C6" w:rsidRDefault="00E711C6" w:rsidP="00E711C6">
      <w:pPr>
        <w:pStyle w:val="NormalWeb"/>
      </w:pPr>
      <w:r>
        <w:t>Trimming means removing observations outside the selected percentile range.</w:t>
      </w:r>
    </w:p>
    <w:p w:rsidR="00E711C6" w:rsidRDefault="00E711C6" w:rsidP="00E711C6">
      <w:pPr>
        <w:pStyle w:val="Heading3"/>
      </w:pPr>
      <w:r>
        <w:t>Python Code</w:t>
      </w:r>
    </w:p>
    <w:p w:rsidR="00E711C6" w:rsidRDefault="00E711C6" w:rsidP="00E711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new_df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'Height'] &gt;= </w:t>
      </w:r>
      <w:proofErr w:type="spellStart"/>
      <w:r>
        <w:rPr>
          <w:rStyle w:val="HTMLCode"/>
        </w:rPr>
        <w:t>lower_limit</w:t>
      </w:r>
      <w:proofErr w:type="spellEnd"/>
      <w:r>
        <w:rPr>
          <w:rStyle w:val="HTMLCode"/>
        </w:rPr>
        <w:t>) &amp;</w:t>
      </w:r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'Height'] &lt;= </w:t>
      </w:r>
      <w:proofErr w:type="spellStart"/>
      <w:r>
        <w:rPr>
          <w:rStyle w:val="HTMLCode"/>
        </w:rPr>
        <w:t>upper_limit</w:t>
      </w:r>
      <w:proofErr w:type="spellEnd"/>
      <w:r>
        <w:rPr>
          <w:rStyle w:val="HTMLCode"/>
        </w:rPr>
        <w:t>)</w:t>
      </w:r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E711C6" w:rsidRDefault="00E711C6" w:rsidP="00E711C6">
      <w:pPr>
        <w:pStyle w:val="Heading3"/>
      </w:pPr>
      <w:r>
        <w:t>Advantages</w:t>
      </w:r>
    </w:p>
    <w:p w:rsidR="00E711C6" w:rsidRDefault="00E711C6" w:rsidP="00E711C6">
      <w:pPr>
        <w:pStyle w:val="NormalWeb"/>
        <w:numPr>
          <w:ilvl w:val="0"/>
          <w:numId w:val="7"/>
        </w:numPr>
      </w:pPr>
      <w:r>
        <w:t>Removes noisy observations.</w:t>
      </w:r>
    </w:p>
    <w:p w:rsidR="00E711C6" w:rsidRDefault="00E711C6" w:rsidP="00E711C6">
      <w:pPr>
        <w:pStyle w:val="NormalWeb"/>
        <w:numPr>
          <w:ilvl w:val="0"/>
          <w:numId w:val="7"/>
        </w:numPr>
      </w:pPr>
      <w:r>
        <w:t>Produces a cleaner dataset.</w:t>
      </w:r>
    </w:p>
    <w:p w:rsidR="00E711C6" w:rsidRDefault="00E711C6" w:rsidP="00E711C6">
      <w:pPr>
        <w:pStyle w:val="Heading3"/>
      </w:pPr>
      <w:r>
        <w:t>Disadvantages</w:t>
      </w:r>
    </w:p>
    <w:p w:rsidR="00E711C6" w:rsidRDefault="00E711C6" w:rsidP="00E711C6">
      <w:pPr>
        <w:pStyle w:val="NormalWeb"/>
        <w:numPr>
          <w:ilvl w:val="0"/>
          <w:numId w:val="8"/>
        </w:numPr>
      </w:pPr>
      <w:r>
        <w:t>Causes data loss.</w:t>
      </w:r>
    </w:p>
    <w:p w:rsidR="00E711C6" w:rsidRDefault="00E711C6" w:rsidP="00E711C6">
      <w:pPr>
        <w:pStyle w:val="NormalWeb"/>
        <w:numPr>
          <w:ilvl w:val="0"/>
          <w:numId w:val="8"/>
        </w:numPr>
      </w:pPr>
      <w:r>
        <w:t>May remove valid extreme observations.</w:t>
      </w:r>
    </w:p>
    <w:p w:rsidR="00E711C6" w:rsidRDefault="00E711C6" w:rsidP="00E711C6">
      <w:r>
        <w:pict>
          <v:rect id="_x0000_i1033" style="width:0;height:1.5pt" o:hralign="center" o:hrstd="t" o:hr="t" fillcolor="#a0a0a0" stroked="f"/>
        </w:pict>
      </w:r>
    </w:p>
    <w:p w:rsidR="00E711C6" w:rsidRDefault="00E711C6" w:rsidP="00E711C6">
      <w:pPr>
        <w:pStyle w:val="Heading1"/>
      </w:pPr>
      <w:r>
        <w:t>Capping (</w:t>
      </w:r>
      <w:proofErr w:type="spellStart"/>
      <w:r>
        <w:t>Winsorization</w:t>
      </w:r>
      <w:proofErr w:type="spellEnd"/>
      <w:r>
        <w:t>)</w:t>
      </w:r>
    </w:p>
    <w:p w:rsidR="00E711C6" w:rsidRDefault="00E711C6" w:rsidP="00E711C6">
      <w:pPr>
        <w:pStyle w:val="NormalWeb"/>
      </w:pPr>
      <w:r>
        <w:t>Instead of deleting outliers, replace them with the nearest percentile boundary.</w:t>
      </w:r>
    </w:p>
    <w:p w:rsidR="00E711C6" w:rsidRDefault="00E711C6" w:rsidP="00E711C6">
      <w:pPr>
        <w:pStyle w:val="NormalWeb"/>
      </w:pPr>
      <w:r>
        <w:t>For example:</w:t>
      </w:r>
    </w:p>
    <w:p w:rsidR="00E711C6" w:rsidRDefault="00E711C6" w:rsidP="00E711C6">
      <w:pPr>
        <w:pStyle w:val="NormalWeb"/>
        <w:numPr>
          <w:ilvl w:val="0"/>
          <w:numId w:val="9"/>
        </w:numPr>
      </w:pPr>
      <w:r>
        <w:t xml:space="preserve">Values above the </w:t>
      </w:r>
      <w:r>
        <w:rPr>
          <w:rStyle w:val="Strong"/>
        </w:rPr>
        <w:t>99th percentile</w:t>
      </w:r>
      <w:r>
        <w:t xml:space="preserve"> are replaced with the </w:t>
      </w:r>
      <w:r>
        <w:rPr>
          <w:rStyle w:val="Strong"/>
        </w:rPr>
        <w:t>99th percentile value</w:t>
      </w:r>
      <w:r>
        <w:t>.</w:t>
      </w:r>
    </w:p>
    <w:p w:rsidR="00E711C6" w:rsidRDefault="00E711C6" w:rsidP="00E711C6">
      <w:pPr>
        <w:pStyle w:val="NormalWeb"/>
        <w:numPr>
          <w:ilvl w:val="0"/>
          <w:numId w:val="9"/>
        </w:numPr>
      </w:pPr>
      <w:r>
        <w:t xml:space="preserve">Values below the </w:t>
      </w:r>
      <w:r>
        <w:rPr>
          <w:rStyle w:val="Strong"/>
        </w:rPr>
        <w:t>1st percentile</w:t>
      </w:r>
      <w:r>
        <w:t xml:space="preserve"> are replaced with the </w:t>
      </w:r>
      <w:r>
        <w:rPr>
          <w:rStyle w:val="Strong"/>
        </w:rPr>
        <w:t>1st percentile value</w:t>
      </w:r>
      <w:r>
        <w:t>.</w:t>
      </w:r>
    </w:p>
    <w:p w:rsidR="00E711C6" w:rsidRDefault="00E711C6" w:rsidP="00E711C6">
      <w:pPr>
        <w:pStyle w:val="NormalWeb"/>
      </w:pPr>
      <w:r>
        <w:t xml:space="preserve">This process is also called </w:t>
      </w:r>
      <w:proofErr w:type="spellStart"/>
      <w:r>
        <w:rPr>
          <w:rStyle w:val="Strong"/>
        </w:rPr>
        <w:t>Winsorization</w:t>
      </w:r>
      <w:proofErr w:type="spellEnd"/>
      <w:r>
        <w:t>.</w:t>
      </w:r>
    </w:p>
    <w:p w:rsidR="00E711C6" w:rsidRDefault="00E711C6" w:rsidP="00E711C6">
      <w:r>
        <w:pict>
          <v:rect id="_x0000_i1034" style="width:0;height:1.5pt" o:hralign="center" o:hrstd="t" o:hr="t" fillcolor="#a0a0a0" stroked="f"/>
        </w:pict>
      </w:r>
    </w:p>
    <w:p w:rsidR="00E711C6" w:rsidRDefault="00E711C6" w:rsidP="00E711C6">
      <w:pPr>
        <w:pStyle w:val="Heading1"/>
      </w:pPr>
      <w:r>
        <w:t xml:space="preserve">Python Code for </w:t>
      </w:r>
      <w:proofErr w:type="spellStart"/>
      <w:r>
        <w:t>Winsorization</w:t>
      </w:r>
      <w:proofErr w:type="spellEnd"/>
    </w:p>
    <w:p w:rsidR="00E711C6" w:rsidRDefault="00E711C6" w:rsidP="00E711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np</w:t>
      </w:r>
      <w:proofErr w:type="spellEnd"/>
    </w:p>
    <w:p w:rsidR="00E711C6" w:rsidRDefault="00E711C6" w:rsidP="00E711C6">
      <w:pPr>
        <w:pStyle w:val="HTMLPreformatted"/>
        <w:rPr>
          <w:rStyle w:val="HTMLCode"/>
        </w:rPr>
      </w:pPr>
    </w:p>
    <w:p w:rsidR="00E711C6" w:rsidRDefault="00E711C6" w:rsidP="00E711C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'Height'] = </w:t>
      </w:r>
      <w:proofErr w:type="spellStart"/>
      <w:r>
        <w:rPr>
          <w:rStyle w:val="HTMLCode"/>
        </w:rPr>
        <w:t>np.where</w:t>
      </w:r>
      <w:proofErr w:type="spellEnd"/>
      <w:r>
        <w:rPr>
          <w:rStyle w:val="HTMLCode"/>
        </w:rPr>
        <w:t>(</w:t>
      </w:r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'Height'] &gt; </w:t>
      </w:r>
      <w:proofErr w:type="spellStart"/>
      <w:r>
        <w:rPr>
          <w:rStyle w:val="HTMLCode"/>
        </w:rPr>
        <w:t>upper_limit</w:t>
      </w:r>
      <w:proofErr w:type="spellEnd"/>
      <w:r>
        <w:rPr>
          <w:rStyle w:val="HTMLCode"/>
        </w:rPr>
        <w:t>,</w:t>
      </w:r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upper_limit</w:t>
      </w:r>
      <w:proofErr w:type="spellEnd"/>
      <w:r>
        <w:rPr>
          <w:rStyle w:val="HTMLCode"/>
        </w:rPr>
        <w:t>,</w:t>
      </w:r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np.where</w:t>
      </w:r>
      <w:proofErr w:type="spellEnd"/>
      <w:r>
        <w:rPr>
          <w:rStyle w:val="HTMLCode"/>
        </w:rPr>
        <w:t>(</w:t>
      </w:r>
      <w:proofErr w:type="gramEnd"/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'Height'] &lt; </w:t>
      </w:r>
      <w:proofErr w:type="spellStart"/>
      <w:r>
        <w:rPr>
          <w:rStyle w:val="HTMLCode"/>
        </w:rPr>
        <w:t>lower_limit</w:t>
      </w:r>
      <w:proofErr w:type="spellEnd"/>
      <w:r>
        <w:rPr>
          <w:rStyle w:val="HTMLCode"/>
        </w:rPr>
        <w:t>,</w:t>
      </w:r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lower_limit</w:t>
      </w:r>
      <w:proofErr w:type="spellEnd"/>
      <w:r>
        <w:rPr>
          <w:rStyle w:val="HTMLCode"/>
        </w:rPr>
        <w:t>,</w:t>
      </w:r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'Height']</w:t>
      </w:r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711C6" w:rsidRDefault="00E711C6" w:rsidP="00E711C6">
      <w:r>
        <w:pict>
          <v:rect id="_x0000_i1035" style="width:0;height:1.5pt" o:hralign="center" o:hrstd="t" o:hr="t" fillcolor="#a0a0a0" stroked="f"/>
        </w:pict>
      </w:r>
    </w:p>
    <w:p w:rsidR="00E711C6" w:rsidRDefault="00E711C6" w:rsidP="00E711C6">
      <w:pPr>
        <w:pStyle w:val="Heading1"/>
      </w:pPr>
      <w:r>
        <w:t>Example</w:t>
      </w:r>
    </w:p>
    <w:p w:rsidR="00E711C6" w:rsidRDefault="00E711C6" w:rsidP="00E711C6">
      <w:pPr>
        <w:pStyle w:val="NormalWeb"/>
      </w:pPr>
      <w:r>
        <w:t>Suppose:</w:t>
      </w:r>
    </w:p>
    <w:p w:rsidR="00E711C6" w:rsidRDefault="00E711C6" w:rsidP="00E711C6">
      <w:pPr>
        <w:pStyle w:val="NormalWeb"/>
        <w:numPr>
          <w:ilvl w:val="0"/>
          <w:numId w:val="10"/>
        </w:numPr>
      </w:pPr>
      <w:r>
        <w:t xml:space="preserve">1st Percentile = </w:t>
      </w:r>
      <w:r>
        <w:rPr>
          <w:rStyle w:val="Strong"/>
        </w:rPr>
        <w:t>58 inches</w:t>
      </w:r>
    </w:p>
    <w:p w:rsidR="00E711C6" w:rsidRDefault="00E711C6" w:rsidP="00E711C6">
      <w:pPr>
        <w:pStyle w:val="NormalWeb"/>
        <w:numPr>
          <w:ilvl w:val="0"/>
          <w:numId w:val="10"/>
        </w:numPr>
      </w:pPr>
      <w:r>
        <w:t xml:space="preserve">99th Percentile = </w:t>
      </w:r>
      <w:r>
        <w:rPr>
          <w:rStyle w:val="Strong"/>
        </w:rPr>
        <w:t>75 inches</w:t>
      </w:r>
    </w:p>
    <w:p w:rsidR="00E711C6" w:rsidRDefault="00E711C6" w:rsidP="00E711C6">
      <w:pPr>
        <w:pStyle w:val="NormalWeb"/>
      </w:pPr>
      <w:r>
        <w:t>Original Values</w:t>
      </w:r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>55</w:t>
      </w:r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>60</w:t>
      </w:r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>68</w:t>
      </w:r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>77</w:t>
      </w:r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>80</w:t>
      </w:r>
    </w:p>
    <w:p w:rsidR="00E711C6" w:rsidRDefault="00E711C6" w:rsidP="00E711C6">
      <w:pPr>
        <w:pStyle w:val="NormalWeb"/>
      </w:pPr>
      <w:r>
        <w:t xml:space="preserve">After </w:t>
      </w:r>
      <w:proofErr w:type="spellStart"/>
      <w:r>
        <w:t>Winsorization</w:t>
      </w:r>
      <w:proofErr w:type="spellEnd"/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>58</w:t>
      </w:r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>60</w:t>
      </w:r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>68</w:t>
      </w:r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>75</w:t>
      </w:r>
    </w:p>
    <w:p w:rsidR="00E711C6" w:rsidRDefault="00E711C6" w:rsidP="00E711C6">
      <w:pPr>
        <w:pStyle w:val="HTMLPreformatted"/>
        <w:rPr>
          <w:rStyle w:val="HTMLCode"/>
        </w:rPr>
      </w:pPr>
      <w:r>
        <w:rPr>
          <w:rStyle w:val="HTMLCode"/>
        </w:rPr>
        <w:t>75</w:t>
      </w:r>
    </w:p>
    <w:p w:rsidR="00E711C6" w:rsidRDefault="00E711C6" w:rsidP="00E711C6">
      <w:pPr>
        <w:pStyle w:val="NormalWeb"/>
      </w:pPr>
      <w:r>
        <w:t>Notice that no rows are removed.</w:t>
      </w:r>
    </w:p>
    <w:p w:rsidR="00E711C6" w:rsidRDefault="00E711C6" w:rsidP="00E711C6">
      <w:r>
        <w:pict>
          <v:rect id="_x0000_i1036" style="width:0;height:1.5pt" o:hralign="center" o:hrstd="t" o:hr="t" fillcolor="#a0a0a0" stroked="f"/>
        </w:pict>
      </w:r>
    </w:p>
    <w:p w:rsidR="00E711C6" w:rsidRDefault="00E711C6" w:rsidP="00E711C6">
      <w:pPr>
        <w:pStyle w:val="Heading1"/>
      </w:pPr>
      <w:r>
        <w:t>Dataset Used</w:t>
      </w:r>
    </w:p>
    <w:p w:rsidR="00E711C6" w:rsidRDefault="00E711C6" w:rsidP="00E711C6">
      <w:pPr>
        <w:pStyle w:val="NormalWeb"/>
      </w:pPr>
      <w:r>
        <w:t xml:space="preserve">Dataset: </w:t>
      </w:r>
      <w:r>
        <w:rPr>
          <w:rStyle w:val="Strong"/>
        </w:rPr>
        <w:t>Height and Weight Dataset</w:t>
      </w:r>
    </w:p>
    <w:p w:rsidR="00E711C6" w:rsidRDefault="00E711C6" w:rsidP="00E711C6">
      <w:pPr>
        <w:pStyle w:val="NormalWeb"/>
      </w:pPr>
      <w:r>
        <w:t>Features:</w:t>
      </w:r>
    </w:p>
    <w:p w:rsidR="00E711C6" w:rsidRDefault="00E711C6" w:rsidP="00E711C6">
      <w:pPr>
        <w:pStyle w:val="NormalWeb"/>
        <w:numPr>
          <w:ilvl w:val="0"/>
          <w:numId w:val="11"/>
        </w:numPr>
      </w:pPr>
      <w:r>
        <w:t>Gender</w:t>
      </w:r>
    </w:p>
    <w:p w:rsidR="00E711C6" w:rsidRDefault="00E711C6" w:rsidP="00E711C6">
      <w:pPr>
        <w:pStyle w:val="NormalWeb"/>
        <w:numPr>
          <w:ilvl w:val="0"/>
          <w:numId w:val="11"/>
        </w:numPr>
      </w:pPr>
      <w:r>
        <w:t>Height</w:t>
      </w:r>
    </w:p>
    <w:p w:rsidR="00E711C6" w:rsidRDefault="00E711C6" w:rsidP="00E711C6">
      <w:pPr>
        <w:pStyle w:val="NormalWeb"/>
        <w:numPr>
          <w:ilvl w:val="0"/>
          <w:numId w:val="11"/>
        </w:numPr>
      </w:pPr>
      <w:r>
        <w:t>Weight</w:t>
      </w:r>
    </w:p>
    <w:p w:rsidR="00E711C6" w:rsidRDefault="00E711C6" w:rsidP="00E711C6">
      <w:pPr>
        <w:pStyle w:val="NormalWeb"/>
      </w:pPr>
      <w:r>
        <w:t xml:space="preserve">The </w:t>
      </w:r>
      <w:r>
        <w:rPr>
          <w:rStyle w:val="Strong"/>
        </w:rPr>
        <w:t>Height</w:t>
      </w:r>
      <w:r>
        <w:t xml:space="preserve"> feature was used for outlier detection.</w:t>
      </w:r>
    </w:p>
    <w:p w:rsidR="00E711C6" w:rsidRDefault="00E711C6" w:rsidP="00E711C6">
      <w:r>
        <w:pict>
          <v:rect id="_x0000_i1037" style="width:0;height:1.5pt" o:hralign="center" o:hrstd="t" o:hr="t" fillcolor="#a0a0a0" stroked="f"/>
        </w:pict>
      </w:r>
    </w:p>
    <w:p w:rsidR="00E711C6" w:rsidRDefault="00E711C6" w:rsidP="00E711C6">
      <w:pPr>
        <w:pStyle w:val="Heading1"/>
      </w:pPr>
      <w:r>
        <w:lastRenderedPageBreak/>
        <w:t>Before Treatment</w:t>
      </w:r>
    </w:p>
    <w:p w:rsidR="00E711C6" w:rsidRDefault="00E711C6" w:rsidP="00E711C6">
      <w:pPr>
        <w:pStyle w:val="NormalWeb"/>
        <w:numPr>
          <w:ilvl w:val="0"/>
          <w:numId w:val="12"/>
        </w:numPr>
      </w:pPr>
      <w:r>
        <w:t xml:space="preserve">Dataset contained approximately </w:t>
      </w:r>
      <w:r>
        <w:rPr>
          <w:rStyle w:val="Strong"/>
        </w:rPr>
        <w:t>10,000 records</w:t>
      </w:r>
      <w:r>
        <w:t>.</w:t>
      </w:r>
    </w:p>
    <w:p w:rsidR="00E711C6" w:rsidRDefault="00E711C6" w:rsidP="00E711C6">
      <w:pPr>
        <w:pStyle w:val="NormalWeb"/>
        <w:numPr>
          <w:ilvl w:val="0"/>
          <w:numId w:val="12"/>
        </w:numPr>
      </w:pPr>
      <w:r>
        <w:t>Box plot showed outliers on both sides.</w:t>
      </w:r>
    </w:p>
    <w:p w:rsidR="00E711C6" w:rsidRDefault="00E711C6" w:rsidP="00E711C6">
      <w:pPr>
        <w:pStyle w:val="NormalWeb"/>
        <w:numPr>
          <w:ilvl w:val="0"/>
          <w:numId w:val="12"/>
        </w:numPr>
      </w:pPr>
      <w:r>
        <w:t>Distribution was approximately normal with a few extreme values.</w:t>
      </w:r>
    </w:p>
    <w:p w:rsidR="00E711C6" w:rsidRDefault="00E711C6" w:rsidP="00E711C6">
      <w:r>
        <w:pict>
          <v:rect id="_x0000_i1038" style="width:0;height:1.5pt" o:hralign="center" o:hrstd="t" o:hr="t" fillcolor="#a0a0a0" stroked="f"/>
        </w:pict>
      </w:r>
    </w:p>
    <w:p w:rsidR="00E711C6" w:rsidRDefault="00E711C6" w:rsidP="00E711C6">
      <w:pPr>
        <w:pStyle w:val="Heading1"/>
      </w:pPr>
      <w:r>
        <w:t>After Trimming</w:t>
      </w:r>
    </w:p>
    <w:p w:rsidR="00E711C6" w:rsidRDefault="00E711C6" w:rsidP="00E711C6">
      <w:pPr>
        <w:pStyle w:val="NormalWeb"/>
        <w:numPr>
          <w:ilvl w:val="0"/>
          <w:numId w:val="13"/>
        </w:numPr>
      </w:pPr>
      <w:r>
        <w:t>Extreme observations were removed.</w:t>
      </w:r>
    </w:p>
    <w:p w:rsidR="00E711C6" w:rsidRDefault="00E711C6" w:rsidP="00E711C6">
      <w:pPr>
        <w:pStyle w:val="NormalWeb"/>
        <w:numPr>
          <w:ilvl w:val="0"/>
          <w:numId w:val="13"/>
        </w:numPr>
      </w:pPr>
      <w:r>
        <w:t>Number of rows decreased.</w:t>
      </w:r>
    </w:p>
    <w:p w:rsidR="00E711C6" w:rsidRDefault="00E711C6" w:rsidP="00E711C6">
      <w:pPr>
        <w:pStyle w:val="NormalWeb"/>
        <w:numPr>
          <w:ilvl w:val="0"/>
          <w:numId w:val="13"/>
        </w:numPr>
      </w:pPr>
      <w:r>
        <w:t>Box plot no longer showed outliers.</w:t>
      </w:r>
    </w:p>
    <w:p w:rsidR="00E711C6" w:rsidRDefault="00E711C6" w:rsidP="00E711C6">
      <w:pPr>
        <w:pStyle w:val="NormalWeb"/>
        <w:numPr>
          <w:ilvl w:val="0"/>
          <w:numId w:val="13"/>
        </w:numPr>
      </w:pPr>
      <w:r>
        <w:t>Distribution became cleaner.</w:t>
      </w:r>
    </w:p>
    <w:p w:rsidR="00E711C6" w:rsidRDefault="00E711C6" w:rsidP="00E711C6">
      <w:r>
        <w:pict>
          <v:rect id="_x0000_i1039" style="width:0;height:1.5pt" o:hralign="center" o:hrstd="t" o:hr="t" fillcolor="#a0a0a0" stroked="f"/>
        </w:pict>
      </w:r>
    </w:p>
    <w:p w:rsidR="00E711C6" w:rsidRDefault="00E711C6" w:rsidP="00E711C6">
      <w:pPr>
        <w:pStyle w:val="Heading1"/>
      </w:pPr>
      <w:r>
        <w:t xml:space="preserve">After </w:t>
      </w:r>
      <w:proofErr w:type="spellStart"/>
      <w:r>
        <w:t>Winsorization</w:t>
      </w:r>
      <w:proofErr w:type="spellEnd"/>
    </w:p>
    <w:p w:rsidR="00E711C6" w:rsidRDefault="00E711C6" w:rsidP="00E711C6">
      <w:pPr>
        <w:pStyle w:val="NormalWeb"/>
        <w:numPr>
          <w:ilvl w:val="0"/>
          <w:numId w:val="14"/>
        </w:numPr>
      </w:pPr>
      <w:r>
        <w:t>Number of rows remained the same.</w:t>
      </w:r>
    </w:p>
    <w:p w:rsidR="00E711C6" w:rsidRDefault="00E711C6" w:rsidP="00E711C6">
      <w:pPr>
        <w:pStyle w:val="NormalWeb"/>
        <w:numPr>
          <w:ilvl w:val="0"/>
          <w:numId w:val="14"/>
        </w:numPr>
      </w:pPr>
      <w:r>
        <w:t>Maximum and minimum values changed to the percentile limits.</w:t>
      </w:r>
    </w:p>
    <w:p w:rsidR="00E711C6" w:rsidRDefault="00E711C6" w:rsidP="00E711C6">
      <w:pPr>
        <w:pStyle w:val="NormalWeb"/>
        <w:numPr>
          <w:ilvl w:val="0"/>
          <w:numId w:val="14"/>
        </w:numPr>
      </w:pPr>
      <w:r>
        <w:t>Box plot no longer showed outliers.</w:t>
      </w:r>
    </w:p>
    <w:p w:rsidR="00E711C6" w:rsidRDefault="00E711C6" w:rsidP="00E711C6">
      <w:r>
        <w:pict>
          <v:rect id="_x0000_i1040" style="width:0;height:1.5pt" o:hralign="center" o:hrstd="t" o:hr="t" fillcolor="#a0a0a0" stroked="f"/>
        </w:pict>
      </w:r>
    </w:p>
    <w:p w:rsidR="00E711C6" w:rsidRDefault="00E711C6" w:rsidP="00E711C6">
      <w:pPr>
        <w:pStyle w:val="Heading1"/>
      </w:pPr>
      <w:r>
        <w:t>Advantages</w:t>
      </w:r>
    </w:p>
    <w:p w:rsidR="00E711C6" w:rsidRDefault="00E711C6" w:rsidP="00E711C6">
      <w:pPr>
        <w:pStyle w:val="NormalWeb"/>
        <w:numPr>
          <w:ilvl w:val="0"/>
          <w:numId w:val="15"/>
        </w:numPr>
      </w:pPr>
      <w:r>
        <w:t>Very simple to implement.</w:t>
      </w:r>
    </w:p>
    <w:p w:rsidR="00E711C6" w:rsidRDefault="00E711C6" w:rsidP="00E711C6">
      <w:pPr>
        <w:pStyle w:val="NormalWeb"/>
        <w:numPr>
          <w:ilvl w:val="0"/>
          <w:numId w:val="15"/>
        </w:numPr>
      </w:pPr>
      <w:r>
        <w:t>Works with any numerical feature.</w:t>
      </w:r>
    </w:p>
    <w:p w:rsidR="00E711C6" w:rsidRDefault="00E711C6" w:rsidP="00E711C6">
      <w:pPr>
        <w:pStyle w:val="NormalWeb"/>
        <w:numPr>
          <w:ilvl w:val="0"/>
          <w:numId w:val="15"/>
        </w:numPr>
      </w:pPr>
      <w:r>
        <w:t>Flexible because you can choose different percentile thresholds.</w:t>
      </w:r>
    </w:p>
    <w:p w:rsidR="00E711C6" w:rsidRDefault="00E711C6" w:rsidP="00E711C6">
      <w:pPr>
        <w:pStyle w:val="NormalWeb"/>
        <w:numPr>
          <w:ilvl w:val="0"/>
          <w:numId w:val="15"/>
        </w:numPr>
      </w:pPr>
      <w:r>
        <w:t xml:space="preserve">Preserves data when </w:t>
      </w:r>
      <w:proofErr w:type="spellStart"/>
      <w:r>
        <w:t>Winsorization</w:t>
      </w:r>
      <w:proofErr w:type="spellEnd"/>
      <w:r>
        <w:t xml:space="preserve"> is used.</w:t>
      </w:r>
    </w:p>
    <w:p w:rsidR="00E711C6" w:rsidRDefault="00E711C6" w:rsidP="00E711C6">
      <w:pPr>
        <w:pStyle w:val="NormalWeb"/>
        <w:numPr>
          <w:ilvl w:val="0"/>
          <w:numId w:val="15"/>
        </w:numPr>
      </w:pPr>
      <w:r>
        <w:t xml:space="preserve">Widely used in Machine </w:t>
      </w:r>
      <w:proofErr w:type="gramStart"/>
      <w:r>
        <w:t>Learning</w:t>
      </w:r>
      <w:proofErr w:type="gramEnd"/>
      <w:r>
        <w:t xml:space="preserve"> </w:t>
      </w:r>
      <w:proofErr w:type="spellStart"/>
      <w:r>
        <w:t>preprocessing</w:t>
      </w:r>
      <w:proofErr w:type="spellEnd"/>
      <w:r>
        <w:t>.</w:t>
      </w:r>
    </w:p>
    <w:p w:rsidR="00E711C6" w:rsidRDefault="00E711C6" w:rsidP="00E711C6">
      <w:r>
        <w:pict>
          <v:rect id="_x0000_i1041" style="width:0;height:1.5pt" o:hralign="center" o:hrstd="t" o:hr="t" fillcolor="#a0a0a0" stroked="f"/>
        </w:pict>
      </w:r>
    </w:p>
    <w:p w:rsidR="00E711C6" w:rsidRDefault="00E711C6" w:rsidP="00E711C6">
      <w:pPr>
        <w:pStyle w:val="Heading1"/>
      </w:pPr>
      <w:r>
        <w:t>Limitations</w:t>
      </w:r>
    </w:p>
    <w:p w:rsidR="00E711C6" w:rsidRDefault="00E711C6" w:rsidP="00E711C6">
      <w:pPr>
        <w:pStyle w:val="NormalWeb"/>
        <w:numPr>
          <w:ilvl w:val="0"/>
          <w:numId w:val="16"/>
        </w:numPr>
      </w:pPr>
      <w:r>
        <w:t>Choosing percentile thresholds is subjective.</w:t>
      </w:r>
    </w:p>
    <w:p w:rsidR="00E711C6" w:rsidRDefault="00E711C6" w:rsidP="00E711C6">
      <w:pPr>
        <w:pStyle w:val="NormalWeb"/>
        <w:numPr>
          <w:ilvl w:val="0"/>
          <w:numId w:val="16"/>
        </w:numPr>
      </w:pPr>
      <w:r>
        <w:t>May remove valid extreme observations.</w:t>
      </w:r>
    </w:p>
    <w:p w:rsidR="00E711C6" w:rsidRDefault="00E711C6" w:rsidP="00E711C6">
      <w:pPr>
        <w:pStyle w:val="NormalWeb"/>
        <w:numPr>
          <w:ilvl w:val="0"/>
          <w:numId w:val="16"/>
        </w:numPr>
      </w:pPr>
      <w:r>
        <w:t>Too much trimming can reduce valuable information.</w:t>
      </w:r>
    </w:p>
    <w:p w:rsidR="00E711C6" w:rsidRDefault="00E711C6" w:rsidP="00E711C6">
      <w:r>
        <w:pict>
          <v:rect id="_x0000_i1042" style="width:0;height:1.5pt" o:hralign="center" o:hrstd="t" o:hr="t" fillcolor="#a0a0a0" stroked="f"/>
        </w:pict>
      </w:r>
    </w:p>
    <w:p w:rsidR="00E711C6" w:rsidRDefault="00E711C6" w:rsidP="00E711C6">
      <w:pPr>
        <w:pStyle w:val="Heading1"/>
      </w:pPr>
      <w:r>
        <w:t>Comparison of Outlier Detection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2374"/>
        <w:gridCol w:w="4430"/>
      </w:tblGrid>
      <w:tr w:rsidR="00E711C6" w:rsidTr="00E711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11C6" w:rsidRDefault="00E711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E711C6" w:rsidRDefault="00E711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Used For</w:t>
            </w:r>
          </w:p>
        </w:tc>
        <w:tc>
          <w:tcPr>
            <w:tcW w:w="0" w:type="auto"/>
            <w:vAlign w:val="center"/>
            <w:hideMark/>
          </w:tcPr>
          <w:p w:rsidR="00E711C6" w:rsidRDefault="00E711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Outlier Rule</w:t>
            </w:r>
          </w:p>
        </w:tc>
      </w:tr>
      <w:tr w:rsidR="00E711C6" w:rsidTr="00E711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1C6" w:rsidRDefault="00E711C6">
            <w:r>
              <w:rPr>
                <w:rStyle w:val="Strong"/>
              </w:rPr>
              <w:t>Z-Score</w:t>
            </w:r>
          </w:p>
        </w:tc>
        <w:tc>
          <w:tcPr>
            <w:tcW w:w="0" w:type="auto"/>
            <w:vAlign w:val="center"/>
            <w:hideMark/>
          </w:tcPr>
          <w:p w:rsidR="00E711C6" w:rsidRDefault="00E711C6">
            <w:r>
              <w:t>Normally distributed data</w:t>
            </w:r>
          </w:p>
        </w:tc>
        <w:tc>
          <w:tcPr>
            <w:tcW w:w="0" w:type="auto"/>
            <w:vAlign w:val="center"/>
            <w:hideMark/>
          </w:tcPr>
          <w:p w:rsidR="00E711C6" w:rsidRDefault="00E711C6">
            <w:r>
              <w:t>|Z| &gt; 3</w:t>
            </w:r>
          </w:p>
        </w:tc>
      </w:tr>
      <w:tr w:rsidR="00E711C6" w:rsidTr="00E711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1C6" w:rsidRDefault="00E711C6">
            <w:r>
              <w:rPr>
                <w:rStyle w:val="Strong"/>
              </w:rPr>
              <w:t>IQR</w:t>
            </w:r>
          </w:p>
        </w:tc>
        <w:tc>
          <w:tcPr>
            <w:tcW w:w="0" w:type="auto"/>
            <w:vAlign w:val="center"/>
            <w:hideMark/>
          </w:tcPr>
          <w:p w:rsidR="00E711C6" w:rsidRDefault="00E711C6">
            <w:r>
              <w:t>Skewed data</w:t>
            </w:r>
          </w:p>
        </w:tc>
        <w:tc>
          <w:tcPr>
            <w:tcW w:w="0" w:type="auto"/>
            <w:vAlign w:val="center"/>
            <w:hideMark/>
          </w:tcPr>
          <w:p w:rsidR="00E711C6" w:rsidRDefault="00E711C6">
            <w:r>
              <w:t>Outside Q1 − 1.5×IQR or Q3 + 1.5×IQR</w:t>
            </w:r>
          </w:p>
        </w:tc>
      </w:tr>
      <w:tr w:rsidR="00E711C6" w:rsidTr="00E711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1C6" w:rsidRDefault="00E711C6">
            <w:r>
              <w:rPr>
                <w:rStyle w:val="Strong"/>
              </w:rPr>
              <w:t>Percentile</w:t>
            </w:r>
          </w:p>
        </w:tc>
        <w:tc>
          <w:tcPr>
            <w:tcW w:w="0" w:type="auto"/>
            <w:vAlign w:val="center"/>
            <w:hideMark/>
          </w:tcPr>
          <w:p w:rsidR="00E711C6" w:rsidRDefault="00E711C6">
            <w:r>
              <w:t>General-purpose datasets</w:t>
            </w:r>
          </w:p>
        </w:tc>
        <w:tc>
          <w:tcPr>
            <w:tcW w:w="0" w:type="auto"/>
            <w:vAlign w:val="center"/>
            <w:hideMark/>
          </w:tcPr>
          <w:p w:rsidR="00E711C6" w:rsidRDefault="00E711C6">
            <w:r>
              <w:t>Outside selected percentile limits (e.g., 1%–99%)</w:t>
            </w:r>
          </w:p>
        </w:tc>
      </w:tr>
    </w:tbl>
    <w:p w:rsidR="00E711C6" w:rsidRDefault="00E711C6" w:rsidP="00E711C6">
      <w:r>
        <w:pict>
          <v:rect id="_x0000_i1043" style="width:0;height:1.5pt" o:hralign="center" o:hrstd="t" o:hr="t" fillcolor="#a0a0a0" stroked="f"/>
        </w:pict>
      </w:r>
    </w:p>
    <w:p w:rsidR="00E711C6" w:rsidRDefault="00E711C6" w:rsidP="00E711C6">
      <w:pPr>
        <w:pStyle w:val="Heading1"/>
      </w:pPr>
      <w:r>
        <w:t>Exam Tips</w:t>
      </w:r>
    </w:p>
    <w:p w:rsidR="00E711C6" w:rsidRDefault="00E711C6" w:rsidP="00E711C6">
      <w:pPr>
        <w:pStyle w:val="NormalWeb"/>
        <w:numPr>
          <w:ilvl w:val="0"/>
          <w:numId w:val="17"/>
        </w:numPr>
      </w:pPr>
      <w:r>
        <w:rPr>
          <w:rStyle w:val="Strong"/>
        </w:rPr>
        <w:t>Percentile</w:t>
      </w:r>
      <w:r>
        <w:t xml:space="preserve"> indicates the percentage of observations below a value.</w:t>
      </w:r>
    </w:p>
    <w:p w:rsidR="00E711C6" w:rsidRDefault="00E711C6" w:rsidP="00E711C6">
      <w:pPr>
        <w:pStyle w:val="NormalWeb"/>
        <w:numPr>
          <w:ilvl w:val="0"/>
          <w:numId w:val="17"/>
        </w:numPr>
      </w:pPr>
      <w:r>
        <w:t xml:space="preserve">Common thresholds: </w:t>
      </w:r>
      <w:r>
        <w:rPr>
          <w:rStyle w:val="Strong"/>
        </w:rPr>
        <w:t>1% &amp; 99%</w:t>
      </w:r>
      <w:r>
        <w:t xml:space="preserve">, </w:t>
      </w:r>
      <w:r>
        <w:rPr>
          <w:rStyle w:val="Strong"/>
        </w:rPr>
        <w:t>0.5% &amp; 99.5%</w:t>
      </w:r>
      <w:r>
        <w:t xml:space="preserve">, </w:t>
      </w:r>
      <w:r>
        <w:rPr>
          <w:rStyle w:val="Strong"/>
        </w:rPr>
        <w:t>5% &amp; 95%</w:t>
      </w:r>
      <w:r>
        <w:t>.</w:t>
      </w:r>
    </w:p>
    <w:p w:rsidR="00E711C6" w:rsidRDefault="00E711C6" w:rsidP="00E711C6">
      <w:pPr>
        <w:pStyle w:val="NormalWeb"/>
        <w:numPr>
          <w:ilvl w:val="0"/>
          <w:numId w:val="17"/>
        </w:numPr>
      </w:pPr>
      <w:r>
        <w:rPr>
          <w:rStyle w:val="Strong"/>
        </w:rPr>
        <w:t>Trimming</w:t>
      </w:r>
      <w:r>
        <w:t xml:space="preserve"> removes outliers.</w:t>
      </w:r>
    </w:p>
    <w:p w:rsidR="00E711C6" w:rsidRDefault="00E711C6" w:rsidP="00E711C6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</w:rPr>
        <w:t>Winsorization</w:t>
      </w:r>
      <w:proofErr w:type="spellEnd"/>
      <w:r>
        <w:rPr>
          <w:rStyle w:val="Strong"/>
        </w:rPr>
        <w:t xml:space="preserve"> (Capping)</w:t>
      </w:r>
      <w:r>
        <w:t xml:space="preserve"> replaces outliers with percentile boundary values.</w:t>
      </w:r>
    </w:p>
    <w:p w:rsidR="00E711C6" w:rsidRDefault="00E711C6" w:rsidP="00E711C6">
      <w:pPr>
        <w:pStyle w:val="NormalWeb"/>
        <w:numPr>
          <w:ilvl w:val="0"/>
          <w:numId w:val="17"/>
        </w:numPr>
      </w:pPr>
      <w:r>
        <w:t>Percentile thresholds can be adjusted based on the dataset and the desired level of outlier removal.</w:t>
      </w:r>
    </w:p>
    <w:p w:rsidR="00E711C6" w:rsidRPr="00E711C6" w:rsidRDefault="00E711C6" w:rsidP="00E711C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91716A" w:rsidRDefault="0091716A"/>
    <w:sectPr w:rsidR="00917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33923"/>
    <w:multiLevelType w:val="multilevel"/>
    <w:tmpl w:val="7AEE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D47306"/>
    <w:multiLevelType w:val="multilevel"/>
    <w:tmpl w:val="E33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F74461"/>
    <w:multiLevelType w:val="multilevel"/>
    <w:tmpl w:val="07C8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636495"/>
    <w:multiLevelType w:val="multilevel"/>
    <w:tmpl w:val="EB60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2D2611"/>
    <w:multiLevelType w:val="multilevel"/>
    <w:tmpl w:val="3F42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AC6C90"/>
    <w:multiLevelType w:val="multilevel"/>
    <w:tmpl w:val="269C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B408D9"/>
    <w:multiLevelType w:val="multilevel"/>
    <w:tmpl w:val="1B52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864B86"/>
    <w:multiLevelType w:val="multilevel"/>
    <w:tmpl w:val="2F4A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3E5E55"/>
    <w:multiLevelType w:val="multilevel"/>
    <w:tmpl w:val="7F8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4F0E9B"/>
    <w:multiLevelType w:val="multilevel"/>
    <w:tmpl w:val="FC4E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D816CE"/>
    <w:multiLevelType w:val="multilevel"/>
    <w:tmpl w:val="1270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1F4C52"/>
    <w:multiLevelType w:val="multilevel"/>
    <w:tmpl w:val="7BC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FD4573"/>
    <w:multiLevelType w:val="multilevel"/>
    <w:tmpl w:val="31F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391DCA"/>
    <w:multiLevelType w:val="multilevel"/>
    <w:tmpl w:val="1F98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4135A7"/>
    <w:multiLevelType w:val="multilevel"/>
    <w:tmpl w:val="27E0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1C3339"/>
    <w:multiLevelType w:val="multilevel"/>
    <w:tmpl w:val="A23C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D033A0"/>
    <w:multiLevelType w:val="multilevel"/>
    <w:tmpl w:val="8136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5"/>
  </w:num>
  <w:num w:numId="4">
    <w:abstractNumId w:val="14"/>
  </w:num>
  <w:num w:numId="5">
    <w:abstractNumId w:val="12"/>
  </w:num>
  <w:num w:numId="6">
    <w:abstractNumId w:val="10"/>
  </w:num>
  <w:num w:numId="7">
    <w:abstractNumId w:val="7"/>
  </w:num>
  <w:num w:numId="8">
    <w:abstractNumId w:val="9"/>
  </w:num>
  <w:num w:numId="9">
    <w:abstractNumId w:val="1"/>
  </w:num>
  <w:num w:numId="10">
    <w:abstractNumId w:val="16"/>
  </w:num>
  <w:num w:numId="11">
    <w:abstractNumId w:val="6"/>
  </w:num>
  <w:num w:numId="12">
    <w:abstractNumId w:val="4"/>
  </w:num>
  <w:num w:numId="13">
    <w:abstractNumId w:val="5"/>
  </w:num>
  <w:num w:numId="14">
    <w:abstractNumId w:val="13"/>
  </w:num>
  <w:num w:numId="15">
    <w:abstractNumId w:val="11"/>
  </w:num>
  <w:num w:numId="16">
    <w:abstractNumId w:val="0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9A5"/>
    <w:rsid w:val="0091716A"/>
    <w:rsid w:val="00E711C6"/>
    <w:rsid w:val="00F0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505199-0405-4879-A803-4532D7ACD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E711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1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1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1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1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1C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71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711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11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11C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711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08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2026-07-15T05:59:00Z</dcterms:created>
  <dcterms:modified xsi:type="dcterms:W3CDTF">2026-07-15T06:01:00Z</dcterms:modified>
</cp:coreProperties>
</file>