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371A" w:rsidRDefault="00DB371A" w:rsidP="00DB371A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  <w:r w:rsidRPr="00DB371A">
        <w:rPr>
          <w:rFonts w:ascii="Arial" w:eastAsia="Times New Roman" w:hAnsi="Arial" w:cs="Arial"/>
          <w:b/>
          <w:bCs/>
          <w:color w:val="0F0F0F"/>
          <w:kern w:val="36"/>
          <w:sz w:val="56"/>
          <w:szCs w:val="56"/>
          <w:lang w:eastAsia="en-IN"/>
        </w:rPr>
        <w:t>Outlier Detection and Removal using the IQR Method</w:t>
      </w:r>
    </w:p>
    <w:p w:rsidR="00DB371A" w:rsidRDefault="00DB371A" w:rsidP="00DB371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DB371A" w:rsidRDefault="00DB371A" w:rsidP="00DB371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DB371A" w:rsidRDefault="00DB371A" w:rsidP="00DB371A">
      <w:pPr>
        <w:pStyle w:val="Heading2"/>
      </w:pPr>
      <w:bookmarkStart w:id="0" w:name="_GoBack"/>
      <w:bookmarkEnd w:id="0"/>
      <w:r>
        <w:t>What is the IQR Method?</w:t>
      </w:r>
    </w:p>
    <w:p w:rsidR="00DB371A" w:rsidRDefault="00DB371A" w:rsidP="00DB371A">
      <w:pPr>
        <w:pStyle w:val="NormalWeb"/>
      </w:pPr>
      <w:r>
        <w:t xml:space="preserve">The </w:t>
      </w:r>
      <w:r>
        <w:rPr>
          <w:rStyle w:val="Strong"/>
        </w:rPr>
        <w:t>Interquartile Range (IQR) Method</w:t>
      </w:r>
      <w:r>
        <w:t xml:space="preserve"> is a statistical technique used to detect and treat outliers, especially when the data is </w:t>
      </w:r>
      <w:r>
        <w:rPr>
          <w:rStyle w:val="Strong"/>
        </w:rPr>
        <w:t>skewed (not normally distributed)</w:t>
      </w:r>
      <w:r>
        <w:t>.</w:t>
      </w:r>
    </w:p>
    <w:p w:rsidR="00DB371A" w:rsidRDefault="00DB371A" w:rsidP="00DB371A">
      <w:pPr>
        <w:pStyle w:val="NormalWeb"/>
      </w:pPr>
      <w:r>
        <w:t xml:space="preserve">Unlike the Z-score method, the IQR method </w:t>
      </w:r>
      <w:r>
        <w:rPr>
          <w:rStyle w:val="Strong"/>
        </w:rPr>
        <w:t>does not require the data to follow a normal distribution</w:t>
      </w:r>
      <w:r>
        <w:t>.</w:t>
      </w:r>
    </w:p>
    <w:p w:rsidR="00DB371A" w:rsidRDefault="00DB371A" w:rsidP="00DB371A">
      <w:r>
        <w:pict>
          <v:rect id="_x0000_i1025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When Should You Use IQR?</w:t>
      </w:r>
    </w:p>
    <w:p w:rsidR="00DB371A" w:rsidRDefault="00DB371A" w:rsidP="00DB371A">
      <w:pPr>
        <w:pStyle w:val="NormalWeb"/>
      </w:pPr>
      <w:r>
        <w:t>Use the IQR method when:</w:t>
      </w:r>
    </w:p>
    <w:p w:rsidR="00DB371A" w:rsidRDefault="00DB371A" w:rsidP="00DB371A">
      <w:pPr>
        <w:pStyle w:val="NormalWeb"/>
        <w:numPr>
          <w:ilvl w:val="0"/>
          <w:numId w:val="1"/>
        </w:numPr>
      </w:pPr>
      <w:r>
        <w:t xml:space="preserve">The data is </w:t>
      </w:r>
      <w:r>
        <w:rPr>
          <w:rStyle w:val="Strong"/>
        </w:rPr>
        <w:t>skewed</w:t>
      </w:r>
      <w:r>
        <w:t>.</w:t>
      </w:r>
    </w:p>
    <w:p w:rsidR="00DB371A" w:rsidRDefault="00DB371A" w:rsidP="00DB371A">
      <w:pPr>
        <w:pStyle w:val="NormalWeb"/>
        <w:numPr>
          <w:ilvl w:val="0"/>
          <w:numId w:val="1"/>
        </w:numPr>
      </w:pPr>
      <w:r>
        <w:t xml:space="preserve">The feature is </w:t>
      </w:r>
      <w:r>
        <w:rPr>
          <w:rStyle w:val="Strong"/>
        </w:rPr>
        <w:t>not normally distributed</w:t>
      </w:r>
      <w:r>
        <w:t>.</w:t>
      </w:r>
    </w:p>
    <w:p w:rsidR="00DB371A" w:rsidRDefault="00DB371A" w:rsidP="00DB371A">
      <w:pPr>
        <w:pStyle w:val="NormalWeb"/>
        <w:numPr>
          <w:ilvl w:val="0"/>
          <w:numId w:val="1"/>
        </w:numPr>
      </w:pPr>
      <w:r>
        <w:t>The box plot shows extreme values.</w:t>
      </w:r>
    </w:p>
    <w:p w:rsidR="00DB371A" w:rsidRDefault="00DB371A" w:rsidP="00DB371A">
      <w:pPr>
        <w:pStyle w:val="NormalWeb"/>
      </w:pPr>
      <w:r>
        <w:rPr>
          <w:rStyle w:val="Strong"/>
        </w:rPr>
        <w:t>Rule of Thumb:</w:t>
      </w:r>
    </w:p>
    <w:p w:rsidR="00DB371A" w:rsidRDefault="00DB371A" w:rsidP="00DB371A">
      <w:pPr>
        <w:pStyle w:val="NormalWeb"/>
        <w:numPr>
          <w:ilvl w:val="0"/>
          <w:numId w:val="2"/>
        </w:numPr>
      </w:pPr>
      <w:r>
        <w:rPr>
          <w:rStyle w:val="Strong"/>
        </w:rPr>
        <w:t>Normal distribution → Z-Score Method</w:t>
      </w:r>
    </w:p>
    <w:p w:rsidR="00DB371A" w:rsidRDefault="00DB371A" w:rsidP="00DB371A">
      <w:pPr>
        <w:pStyle w:val="NormalWeb"/>
        <w:numPr>
          <w:ilvl w:val="0"/>
          <w:numId w:val="2"/>
        </w:numPr>
      </w:pPr>
      <w:r>
        <w:rPr>
          <w:rStyle w:val="Strong"/>
        </w:rPr>
        <w:t>Skewed distribution → IQR Method</w:t>
      </w:r>
    </w:p>
    <w:p w:rsidR="00DB371A" w:rsidRDefault="00DB371A" w:rsidP="00DB371A">
      <w:r>
        <w:pict>
          <v:rect id="_x0000_i1026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What is a Box Plot?</w:t>
      </w:r>
    </w:p>
    <w:p w:rsidR="00DB371A" w:rsidRDefault="00DB371A" w:rsidP="00DB371A">
      <w:pPr>
        <w:pStyle w:val="NormalWeb"/>
      </w:pPr>
      <w:r>
        <w:t xml:space="preserve">A </w:t>
      </w:r>
      <w:r>
        <w:rPr>
          <w:rStyle w:val="Strong"/>
        </w:rPr>
        <w:t>Box Plot</w:t>
      </w:r>
      <w:r>
        <w:t xml:space="preserve"> is a graphical representation of data that helps identify: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Minimum value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First Quartile (Q1)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Median (Q2)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Third Quartile (Q3)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Maximum value</w:t>
      </w:r>
    </w:p>
    <w:p w:rsidR="00DB371A" w:rsidRDefault="00DB371A" w:rsidP="00DB371A">
      <w:pPr>
        <w:pStyle w:val="NormalWeb"/>
        <w:numPr>
          <w:ilvl w:val="0"/>
          <w:numId w:val="3"/>
        </w:numPr>
      </w:pPr>
      <w:r>
        <w:t>Outliers</w:t>
      </w:r>
    </w:p>
    <w:p w:rsidR="00DB371A" w:rsidRDefault="00DB371A" w:rsidP="00DB371A">
      <w:pPr>
        <w:pStyle w:val="NormalWeb"/>
      </w:pPr>
      <w:r>
        <w:t xml:space="preserve">The points outside the whiskers are considered </w:t>
      </w:r>
      <w:r>
        <w:rPr>
          <w:rStyle w:val="Strong"/>
        </w:rPr>
        <w:t>outliers</w:t>
      </w:r>
      <w:r>
        <w:t>.</w:t>
      </w:r>
    </w:p>
    <w:p w:rsidR="00DB371A" w:rsidRDefault="00DB371A" w:rsidP="00DB371A">
      <w:r>
        <w:pict>
          <v:rect id="_x0000_i1027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lastRenderedPageBreak/>
        <w:t>Understanding Quartiles</w:t>
      </w:r>
    </w:p>
    <w:p w:rsidR="00DB371A" w:rsidRDefault="00DB371A" w:rsidP="00DB371A">
      <w:pPr>
        <w:pStyle w:val="NormalWeb"/>
      </w:pPr>
      <w:r>
        <w:t>Quartiles divide the data into four equal parts.</w:t>
      </w:r>
    </w:p>
    <w:p w:rsidR="00DB371A" w:rsidRDefault="00DB371A" w:rsidP="00DB371A">
      <w:pPr>
        <w:pStyle w:val="NormalWeb"/>
        <w:numPr>
          <w:ilvl w:val="0"/>
          <w:numId w:val="4"/>
        </w:numPr>
      </w:pPr>
      <w:r>
        <w:rPr>
          <w:rStyle w:val="Strong"/>
        </w:rPr>
        <w:t>Q1 (25th Percentile)</w:t>
      </w:r>
      <w:r>
        <w:t xml:space="preserve"> → 25% of observations are below this value.</w:t>
      </w:r>
    </w:p>
    <w:p w:rsidR="00DB371A" w:rsidRDefault="00DB371A" w:rsidP="00DB371A">
      <w:pPr>
        <w:pStyle w:val="NormalWeb"/>
        <w:numPr>
          <w:ilvl w:val="0"/>
          <w:numId w:val="4"/>
        </w:numPr>
      </w:pPr>
      <w:r>
        <w:rPr>
          <w:rStyle w:val="Strong"/>
        </w:rPr>
        <w:t>Q2 (50th Percentile / Median)</w:t>
      </w:r>
      <w:r>
        <w:t xml:space="preserve"> → Middle value of the dataset.</w:t>
      </w:r>
    </w:p>
    <w:p w:rsidR="00DB371A" w:rsidRDefault="00DB371A" w:rsidP="00DB371A">
      <w:pPr>
        <w:pStyle w:val="NormalWeb"/>
        <w:numPr>
          <w:ilvl w:val="0"/>
          <w:numId w:val="4"/>
        </w:numPr>
      </w:pPr>
      <w:r>
        <w:rPr>
          <w:rStyle w:val="Strong"/>
        </w:rPr>
        <w:t>Q3 (75th Percentile)</w:t>
      </w:r>
      <w:r>
        <w:t xml:space="preserve"> → 75% of observations are below this value.</w:t>
      </w:r>
    </w:p>
    <w:p w:rsidR="00DB371A" w:rsidRDefault="00DB371A" w:rsidP="00DB371A">
      <w:r>
        <w:pict>
          <v:rect id="_x0000_i1028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What is IQR?</w:t>
      </w:r>
    </w:p>
    <w:p w:rsidR="00DB371A" w:rsidRDefault="00DB371A" w:rsidP="00DB371A">
      <w:pPr>
        <w:pStyle w:val="NormalWeb"/>
      </w:pPr>
      <w:r>
        <w:t xml:space="preserve">The </w:t>
      </w:r>
      <w:r>
        <w:rPr>
          <w:rStyle w:val="Strong"/>
        </w:rPr>
        <w:t>Interquartile Range (IQR)</w:t>
      </w:r>
      <w:r>
        <w:t xml:space="preserve"> measures the spread of the middle 50% of the data.</w:t>
      </w:r>
    </w:p>
    <w:p w:rsidR="00DB371A" w:rsidRDefault="00DB371A" w:rsidP="00DB371A">
      <w:pPr>
        <w:pStyle w:val="Heading3"/>
      </w:pPr>
      <w:r>
        <w:t>Formula</w:t>
      </w:r>
    </w:p>
    <w:p w:rsidR="00DB371A" w:rsidRDefault="00DB371A" w:rsidP="00DB371A">
      <w:pPr>
        <w:pStyle w:val="NormalWeb"/>
      </w:pPr>
      <w:r>
        <w:t>[</w:t>
      </w:r>
      <w:r>
        <w:br/>
        <w:t>IQR = Q3 - Q1</w:t>
      </w:r>
      <w:r>
        <w:br/>
        <w:t>]</w:t>
      </w:r>
    </w:p>
    <w:p w:rsidR="00DB371A" w:rsidRDefault="00DB371A" w:rsidP="00DB371A">
      <w:r>
        <w:pict>
          <v:rect id="_x0000_i1029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Finding Outlier Boundaries</w:t>
      </w:r>
    </w:p>
    <w:p w:rsidR="00DB371A" w:rsidRDefault="00DB371A" w:rsidP="00DB371A">
      <w:pPr>
        <w:pStyle w:val="Heading3"/>
      </w:pPr>
      <w:r>
        <w:t>Lower Limit</w:t>
      </w:r>
    </w:p>
    <w:p w:rsidR="00DB371A" w:rsidRDefault="00DB371A" w:rsidP="00DB371A">
      <w:pPr>
        <w:pStyle w:val="NormalWeb"/>
      </w:pPr>
      <w:r>
        <w:t>[</w:t>
      </w:r>
      <w:r>
        <w:br/>
        <w:t>Q1 - 1.5 \times IQR</w:t>
      </w:r>
      <w:r>
        <w:br/>
        <w:t>]</w:t>
      </w:r>
    </w:p>
    <w:p w:rsidR="00DB371A" w:rsidRDefault="00DB371A" w:rsidP="00DB371A">
      <w:pPr>
        <w:pStyle w:val="Heading3"/>
      </w:pPr>
      <w:r>
        <w:t>Upper Limit</w:t>
      </w:r>
    </w:p>
    <w:p w:rsidR="00DB371A" w:rsidRDefault="00DB371A" w:rsidP="00DB371A">
      <w:pPr>
        <w:pStyle w:val="NormalWeb"/>
      </w:pPr>
      <w:r>
        <w:t>[</w:t>
      </w:r>
      <w:r>
        <w:br/>
        <w:t>Q3 + 1.5 \times IQR</w:t>
      </w:r>
      <w:r>
        <w:br/>
        <w:t>]</w:t>
      </w:r>
    </w:p>
    <w:p w:rsidR="00DB371A" w:rsidRDefault="00DB371A" w:rsidP="00DB371A">
      <w:pPr>
        <w:pStyle w:val="NormalWeb"/>
      </w:pPr>
      <w:r>
        <w:t xml:space="preserve">Any observation outside these limits is considered an </w:t>
      </w:r>
      <w:r>
        <w:rPr>
          <w:rStyle w:val="Strong"/>
        </w:rPr>
        <w:t>outlier</w:t>
      </w:r>
      <w:r>
        <w:t>.</w:t>
      </w:r>
    </w:p>
    <w:p w:rsidR="00DB371A" w:rsidRDefault="00DB371A" w:rsidP="00DB371A">
      <w:r>
        <w:pict>
          <v:rect id="_x0000_i1030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IQR Proximity Rule</w:t>
      </w:r>
    </w:p>
    <w:p w:rsidR="00DB371A" w:rsidRDefault="00DB371A" w:rsidP="00DB371A">
      <w:pPr>
        <w:pStyle w:val="NormalWeb"/>
      </w:pPr>
      <w:r>
        <w:t>An observation is an outlier if:</w:t>
      </w:r>
    </w:p>
    <w:p w:rsidR="00DB371A" w:rsidRDefault="00DB371A" w:rsidP="00DB371A">
      <w:pPr>
        <w:pStyle w:val="NormalWeb"/>
        <w:numPr>
          <w:ilvl w:val="0"/>
          <w:numId w:val="5"/>
        </w:numPr>
      </w:pPr>
      <w:r>
        <w:t>Value &lt; Lower Limit</w:t>
      </w:r>
    </w:p>
    <w:p w:rsidR="00DB371A" w:rsidRDefault="00DB371A" w:rsidP="00DB371A">
      <w:pPr>
        <w:pStyle w:val="NormalWeb"/>
        <w:numPr>
          <w:ilvl w:val="0"/>
          <w:numId w:val="5"/>
        </w:numPr>
      </w:pPr>
      <w:r>
        <w:lastRenderedPageBreak/>
        <w:t>Value &gt; Upper Limit</w:t>
      </w:r>
    </w:p>
    <w:p w:rsidR="00DB371A" w:rsidRDefault="00DB371A" w:rsidP="00DB371A">
      <w:r>
        <w:pict>
          <v:rect id="_x0000_i1031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Steps of the IQR Method</w:t>
      </w:r>
    </w:p>
    <w:p w:rsidR="00DB371A" w:rsidRDefault="00DB371A" w:rsidP="00DB371A">
      <w:pPr>
        <w:pStyle w:val="Heading3"/>
      </w:pPr>
      <w:r>
        <w:t>Step 1</w:t>
      </w:r>
    </w:p>
    <w:p w:rsidR="00DB371A" w:rsidRDefault="00DB371A" w:rsidP="00DB371A">
      <w:pPr>
        <w:pStyle w:val="NormalWeb"/>
      </w:pPr>
      <w:r>
        <w:t>Check whether the feature is skewed.</w:t>
      </w:r>
    </w:p>
    <w:p w:rsidR="00DB371A" w:rsidRDefault="00DB371A" w:rsidP="00DB371A">
      <w:r>
        <w:pict>
          <v:rect id="_x0000_i1032" style="width:0;height:1.5pt" o:hralign="center" o:hrstd="t" o:hr="t" fillcolor="#a0a0a0" stroked="f"/>
        </w:pict>
      </w:r>
    </w:p>
    <w:p w:rsidR="00DB371A" w:rsidRDefault="00DB371A" w:rsidP="00DB371A">
      <w:pPr>
        <w:pStyle w:val="Heading3"/>
      </w:pPr>
      <w:r>
        <w:t>Step 2</w:t>
      </w:r>
    </w:p>
    <w:p w:rsidR="00DB371A" w:rsidRDefault="00DB371A" w:rsidP="00DB371A">
      <w:pPr>
        <w:pStyle w:val="NormalWeb"/>
      </w:pPr>
      <w:r>
        <w:t>Calculate:</w:t>
      </w:r>
    </w:p>
    <w:p w:rsidR="00DB371A" w:rsidRDefault="00DB371A" w:rsidP="00DB371A">
      <w:pPr>
        <w:pStyle w:val="NormalWeb"/>
        <w:numPr>
          <w:ilvl w:val="0"/>
          <w:numId w:val="6"/>
        </w:numPr>
      </w:pPr>
      <w:r>
        <w:t>Q1 (25th Percentile)</w:t>
      </w:r>
    </w:p>
    <w:p w:rsidR="00DB371A" w:rsidRDefault="00DB371A" w:rsidP="00DB371A">
      <w:pPr>
        <w:pStyle w:val="NormalWeb"/>
        <w:numPr>
          <w:ilvl w:val="0"/>
          <w:numId w:val="6"/>
        </w:numPr>
      </w:pPr>
      <w:r>
        <w:t>Q3 (75th Percentile)</w:t>
      </w:r>
    </w:p>
    <w:p w:rsidR="00DB371A" w:rsidRDefault="00DB371A" w:rsidP="00DB371A">
      <w:r>
        <w:pict>
          <v:rect id="_x0000_i1033" style="width:0;height:1.5pt" o:hralign="center" o:hrstd="t" o:hr="t" fillcolor="#a0a0a0" stroked="f"/>
        </w:pict>
      </w:r>
    </w:p>
    <w:p w:rsidR="00DB371A" w:rsidRDefault="00DB371A" w:rsidP="00DB371A">
      <w:pPr>
        <w:pStyle w:val="Heading3"/>
      </w:pPr>
      <w:r>
        <w:t>Step 3</w:t>
      </w:r>
    </w:p>
    <w:p w:rsidR="00DB371A" w:rsidRDefault="00DB371A" w:rsidP="00DB371A">
      <w:pPr>
        <w:pStyle w:val="NormalWeb"/>
      </w:pPr>
      <w:r>
        <w:t>Calculate IQR.</w:t>
      </w:r>
    </w:p>
    <w:p w:rsidR="00DB371A" w:rsidRDefault="00DB371A" w:rsidP="00DB371A">
      <w:pPr>
        <w:pStyle w:val="NormalWeb"/>
      </w:pPr>
      <w:r>
        <w:t>[</w:t>
      </w:r>
      <w:r>
        <w:br/>
        <w:t>IQR = Q3 - Q1</w:t>
      </w:r>
      <w:r>
        <w:br/>
        <w:t>]</w:t>
      </w:r>
    </w:p>
    <w:p w:rsidR="00DB371A" w:rsidRDefault="00DB371A" w:rsidP="00DB371A">
      <w:r>
        <w:pict>
          <v:rect id="_x0000_i1034" style="width:0;height:1.5pt" o:hralign="center" o:hrstd="t" o:hr="t" fillcolor="#a0a0a0" stroked="f"/>
        </w:pict>
      </w:r>
    </w:p>
    <w:p w:rsidR="00DB371A" w:rsidRDefault="00DB371A" w:rsidP="00DB371A">
      <w:pPr>
        <w:pStyle w:val="Heading3"/>
      </w:pPr>
      <w:r>
        <w:t>Step 4</w:t>
      </w:r>
    </w:p>
    <w:p w:rsidR="00DB371A" w:rsidRDefault="00DB371A" w:rsidP="00DB371A">
      <w:pPr>
        <w:pStyle w:val="NormalWeb"/>
      </w:pPr>
      <w:r>
        <w:t>Calculate:</w:t>
      </w:r>
    </w:p>
    <w:p w:rsidR="00DB371A" w:rsidRDefault="00DB371A" w:rsidP="00DB371A">
      <w:pPr>
        <w:pStyle w:val="NormalWeb"/>
        <w:numPr>
          <w:ilvl w:val="0"/>
          <w:numId w:val="7"/>
        </w:numPr>
      </w:pPr>
      <w:r>
        <w:t>Lower Limit</w:t>
      </w:r>
    </w:p>
    <w:p w:rsidR="00DB371A" w:rsidRDefault="00DB371A" w:rsidP="00DB371A">
      <w:pPr>
        <w:pStyle w:val="NormalWeb"/>
        <w:numPr>
          <w:ilvl w:val="0"/>
          <w:numId w:val="7"/>
        </w:numPr>
      </w:pPr>
      <w:r>
        <w:t>Upper Limit</w:t>
      </w:r>
    </w:p>
    <w:p w:rsidR="00DB371A" w:rsidRDefault="00DB371A" w:rsidP="00DB371A">
      <w:r>
        <w:pict>
          <v:rect id="_x0000_i1035" style="width:0;height:1.5pt" o:hralign="center" o:hrstd="t" o:hr="t" fillcolor="#a0a0a0" stroked="f"/>
        </w:pict>
      </w:r>
    </w:p>
    <w:p w:rsidR="00DB371A" w:rsidRDefault="00DB371A" w:rsidP="00DB371A">
      <w:pPr>
        <w:pStyle w:val="Heading3"/>
      </w:pPr>
      <w:r>
        <w:t>Step 5</w:t>
      </w:r>
    </w:p>
    <w:p w:rsidR="00DB371A" w:rsidRDefault="00DB371A" w:rsidP="00DB371A">
      <w:pPr>
        <w:pStyle w:val="NormalWeb"/>
      </w:pPr>
      <w:r>
        <w:t>Find all observations outside these limits.</w:t>
      </w:r>
    </w:p>
    <w:p w:rsidR="00DB371A" w:rsidRDefault="00DB371A" w:rsidP="00DB371A">
      <w:r>
        <w:pict>
          <v:rect id="_x0000_i1036" style="width:0;height:1.5pt" o:hralign="center" o:hrstd="t" o:hr="t" fillcolor="#a0a0a0" stroked="f"/>
        </w:pict>
      </w:r>
    </w:p>
    <w:p w:rsidR="00DB371A" w:rsidRDefault="00DB371A" w:rsidP="00DB371A">
      <w:pPr>
        <w:pStyle w:val="Heading3"/>
      </w:pPr>
      <w:r>
        <w:t>Step 6</w:t>
      </w:r>
    </w:p>
    <w:p w:rsidR="00DB371A" w:rsidRDefault="00DB371A" w:rsidP="00DB371A">
      <w:pPr>
        <w:pStyle w:val="NormalWeb"/>
      </w:pPr>
      <w:r>
        <w:t>Treat outliers using:</w:t>
      </w:r>
    </w:p>
    <w:p w:rsidR="00DB371A" w:rsidRDefault="00DB371A" w:rsidP="00DB371A">
      <w:pPr>
        <w:pStyle w:val="NormalWeb"/>
        <w:numPr>
          <w:ilvl w:val="0"/>
          <w:numId w:val="8"/>
        </w:numPr>
      </w:pPr>
      <w:r>
        <w:lastRenderedPageBreak/>
        <w:t>Trimming</w:t>
      </w:r>
    </w:p>
    <w:p w:rsidR="00DB371A" w:rsidRDefault="00DB371A" w:rsidP="00DB371A">
      <w:pPr>
        <w:pStyle w:val="NormalWeb"/>
        <w:numPr>
          <w:ilvl w:val="0"/>
          <w:numId w:val="8"/>
        </w:numPr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DB371A" w:rsidRDefault="00DB371A" w:rsidP="00DB371A">
      <w:r>
        <w:pict>
          <v:rect id="_x0000_i1037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Example</w:t>
      </w:r>
    </w:p>
    <w:p w:rsidR="00DB371A" w:rsidRDefault="00DB371A" w:rsidP="00DB371A">
      <w:pPr>
        <w:pStyle w:val="NormalWeb"/>
      </w:pPr>
      <w:r>
        <w:t>Suppose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Q1 = 17</w:t>
      </w:r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Q3 = 44</w:t>
      </w:r>
    </w:p>
    <w:p w:rsidR="00DB371A" w:rsidRDefault="00DB371A" w:rsidP="00DB371A">
      <w:pPr>
        <w:pStyle w:val="NormalWeb"/>
      </w:pPr>
      <w:r>
        <w:t>Then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IQR = 44 - 17 = 27</w:t>
      </w:r>
    </w:p>
    <w:p w:rsidR="00DB371A" w:rsidRDefault="00DB371A" w:rsidP="00DB371A">
      <w:pPr>
        <w:pStyle w:val="NormalWeb"/>
      </w:pPr>
      <w:r>
        <w:t>Upper Limit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44 + (1.5 × 27)</w:t>
      </w:r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= 84.5</w:t>
      </w:r>
    </w:p>
    <w:p w:rsidR="00DB371A" w:rsidRDefault="00DB371A" w:rsidP="00DB371A">
      <w:pPr>
        <w:pStyle w:val="NormalWeb"/>
      </w:pPr>
      <w:r>
        <w:t>Lower Limit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17 - (1.5 × 27)</w:t>
      </w:r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= -23.5</w:t>
      </w:r>
    </w:p>
    <w:p w:rsidR="00DB371A" w:rsidRDefault="00DB371A" w:rsidP="00DB371A">
      <w:pPr>
        <w:pStyle w:val="NormalWeb"/>
      </w:pPr>
      <w:r>
        <w:t>Any value:</w:t>
      </w:r>
    </w:p>
    <w:p w:rsidR="00DB371A" w:rsidRDefault="00DB371A" w:rsidP="00DB371A">
      <w:pPr>
        <w:pStyle w:val="NormalWeb"/>
        <w:numPr>
          <w:ilvl w:val="0"/>
          <w:numId w:val="9"/>
        </w:numPr>
      </w:pPr>
      <w:r>
        <w:t xml:space="preserve">Greater than </w:t>
      </w:r>
      <w:r>
        <w:rPr>
          <w:rStyle w:val="Strong"/>
        </w:rPr>
        <w:t>84.5</w:t>
      </w:r>
    </w:p>
    <w:p w:rsidR="00DB371A" w:rsidRDefault="00DB371A" w:rsidP="00DB371A">
      <w:pPr>
        <w:pStyle w:val="NormalWeb"/>
        <w:numPr>
          <w:ilvl w:val="0"/>
          <w:numId w:val="9"/>
        </w:numPr>
      </w:pPr>
      <w:r>
        <w:t xml:space="preserve">Less than </w:t>
      </w:r>
      <w:r>
        <w:rPr>
          <w:rStyle w:val="Strong"/>
        </w:rPr>
        <w:t>-23.5</w:t>
      </w:r>
    </w:p>
    <w:p w:rsidR="00DB371A" w:rsidRDefault="00DB371A" w:rsidP="00DB371A">
      <w:pPr>
        <w:pStyle w:val="NormalWeb"/>
      </w:pPr>
      <w:proofErr w:type="gramStart"/>
      <w:r>
        <w:t>is</w:t>
      </w:r>
      <w:proofErr w:type="gramEnd"/>
      <w:r>
        <w:t xml:space="preserve"> considered an outlier.</w:t>
      </w:r>
    </w:p>
    <w:p w:rsidR="00DB371A" w:rsidRDefault="00DB371A" w:rsidP="00DB371A">
      <w:r>
        <w:pict>
          <v:rect id="_x0000_i1038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Detecting Outliers in Python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Q1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>'].</w:t>
      </w:r>
      <w:proofErr w:type="spellStart"/>
      <w:r>
        <w:rPr>
          <w:rStyle w:val="HTMLCode"/>
        </w:rPr>
        <w:t>quantile</w:t>
      </w:r>
      <w:proofErr w:type="spellEnd"/>
      <w:r>
        <w:rPr>
          <w:rStyle w:val="HTMLCode"/>
        </w:rPr>
        <w:t>(0.25)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Q3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>'].</w:t>
      </w:r>
      <w:proofErr w:type="spellStart"/>
      <w:r>
        <w:rPr>
          <w:rStyle w:val="HTMLCode"/>
        </w:rPr>
        <w:t>quantile</w:t>
      </w:r>
      <w:proofErr w:type="spellEnd"/>
      <w:r>
        <w:rPr>
          <w:rStyle w:val="HTMLCode"/>
        </w:rPr>
        <w:t>(0.75)</w:t>
      </w:r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IQR = Q3 - Q1</w:t>
      </w:r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 xml:space="preserve"> = Q1 - 1.5 * IQR</w:t>
      </w:r>
    </w:p>
    <w:p w:rsidR="00DB371A" w:rsidRDefault="00DB371A" w:rsidP="00DB37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 xml:space="preserve"> = Q3 + 1.5 * IQR</w:t>
      </w:r>
    </w:p>
    <w:p w:rsidR="00DB371A" w:rsidRDefault="00DB371A" w:rsidP="00DB371A">
      <w:pPr>
        <w:pStyle w:val="NormalWeb"/>
      </w:pPr>
      <w:r>
        <w:t>Find outliers:</w:t>
      </w:r>
    </w:p>
    <w:p w:rsidR="00DB371A" w:rsidRDefault="00DB371A" w:rsidP="00DB37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outliers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&gt;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) |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&lt;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)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DB371A" w:rsidRDefault="00DB371A" w:rsidP="00DB371A">
      <w:r>
        <w:pict>
          <v:rect id="_x0000_i1039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Trimming</w:t>
      </w:r>
    </w:p>
    <w:p w:rsidR="00DB371A" w:rsidRDefault="00DB371A" w:rsidP="00DB371A">
      <w:pPr>
        <w:pStyle w:val="NormalWeb"/>
      </w:pPr>
      <w:r>
        <w:t>Remove all rows containing outliers.</w:t>
      </w:r>
    </w:p>
    <w:p w:rsidR="00DB371A" w:rsidRDefault="00DB371A" w:rsidP="00DB371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new_df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&gt;=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) &amp;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(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&lt;=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)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]</w:t>
      </w:r>
    </w:p>
    <w:p w:rsidR="00DB371A" w:rsidRDefault="00DB371A" w:rsidP="00DB371A">
      <w:pPr>
        <w:pStyle w:val="Heading3"/>
      </w:pPr>
      <w:r>
        <w:t>Advantages</w:t>
      </w:r>
    </w:p>
    <w:p w:rsidR="00DB371A" w:rsidRDefault="00DB371A" w:rsidP="00DB371A">
      <w:pPr>
        <w:pStyle w:val="NormalWeb"/>
        <w:numPr>
          <w:ilvl w:val="0"/>
          <w:numId w:val="10"/>
        </w:numPr>
      </w:pPr>
      <w:r>
        <w:t>Removes noisy observations.</w:t>
      </w:r>
    </w:p>
    <w:p w:rsidR="00DB371A" w:rsidRDefault="00DB371A" w:rsidP="00DB371A">
      <w:pPr>
        <w:pStyle w:val="NormalWeb"/>
        <w:numPr>
          <w:ilvl w:val="0"/>
          <w:numId w:val="10"/>
        </w:numPr>
      </w:pPr>
      <w:r>
        <w:t>Improves model performance.</w:t>
      </w:r>
    </w:p>
    <w:p w:rsidR="00DB371A" w:rsidRDefault="00DB371A" w:rsidP="00DB371A">
      <w:pPr>
        <w:pStyle w:val="Heading3"/>
      </w:pPr>
      <w:r>
        <w:t>Disadvantages</w:t>
      </w:r>
    </w:p>
    <w:p w:rsidR="00DB371A" w:rsidRDefault="00DB371A" w:rsidP="00DB371A">
      <w:pPr>
        <w:pStyle w:val="NormalWeb"/>
        <w:numPr>
          <w:ilvl w:val="0"/>
          <w:numId w:val="11"/>
        </w:numPr>
      </w:pPr>
      <w:r>
        <w:t>Data loss.</w:t>
      </w:r>
    </w:p>
    <w:p w:rsidR="00DB371A" w:rsidRDefault="00DB371A" w:rsidP="00DB371A">
      <w:pPr>
        <w:pStyle w:val="NormalWeb"/>
        <w:numPr>
          <w:ilvl w:val="0"/>
          <w:numId w:val="11"/>
        </w:numPr>
      </w:pPr>
      <w:r>
        <w:t>Not suitable if many outliers exist.</w:t>
      </w:r>
    </w:p>
    <w:p w:rsidR="00DB371A" w:rsidRDefault="00DB371A" w:rsidP="00DB371A">
      <w:r>
        <w:pict>
          <v:rect id="_x0000_i1040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Capping (</w:t>
      </w:r>
      <w:proofErr w:type="spellStart"/>
      <w:r>
        <w:t>Winsorization</w:t>
      </w:r>
      <w:proofErr w:type="spellEnd"/>
      <w:r>
        <w:t>)</w:t>
      </w:r>
    </w:p>
    <w:p w:rsidR="00DB371A" w:rsidRDefault="00DB371A" w:rsidP="00DB371A">
      <w:pPr>
        <w:pStyle w:val="NormalWeb"/>
      </w:pPr>
      <w:r>
        <w:t>Replace outliers with boundary values instead of deleting them.</w:t>
      </w:r>
    </w:p>
    <w:p w:rsidR="00DB371A" w:rsidRDefault="00DB371A" w:rsidP="00DB371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np</w:t>
      </w:r>
      <w:proofErr w:type="spellEnd"/>
    </w:p>
    <w:p w:rsidR="00DB371A" w:rsidRDefault="00DB371A" w:rsidP="00DB371A">
      <w:pPr>
        <w:pStyle w:val="HTMLPreformatted"/>
        <w:rPr>
          <w:rStyle w:val="HTMLCode"/>
        </w:rPr>
      </w:pPr>
    </w:p>
    <w:p w:rsidR="00DB371A" w:rsidRDefault="00DB371A" w:rsidP="00DB371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= </w:t>
      </w:r>
      <w:proofErr w:type="spell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&gt;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upper_limit</w:t>
      </w:r>
      <w:proofErr w:type="spellEnd"/>
      <w:r>
        <w:rPr>
          <w:rStyle w:val="HTMLCode"/>
        </w:rPr>
        <w:t>,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np.where</w:t>
      </w:r>
      <w:proofErr w:type="spellEnd"/>
      <w:r>
        <w:rPr>
          <w:rStyle w:val="HTMLCode"/>
        </w:rPr>
        <w:t>(</w:t>
      </w:r>
      <w:proofErr w:type="gramEnd"/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 xml:space="preserve">'] &lt;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lower_limit</w:t>
      </w:r>
      <w:proofErr w:type="spellEnd"/>
      <w:r>
        <w:rPr>
          <w:rStyle w:val="HTMLCode"/>
        </w:rPr>
        <w:t>,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PlacementExamMarks</w:t>
      </w:r>
      <w:proofErr w:type="spellEnd"/>
      <w:r>
        <w:rPr>
          <w:rStyle w:val="HTMLCode"/>
        </w:rPr>
        <w:t>']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DB371A" w:rsidRDefault="00DB371A" w:rsidP="00DB371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DB371A" w:rsidRDefault="00DB371A" w:rsidP="00DB371A">
      <w:pPr>
        <w:pStyle w:val="Heading3"/>
      </w:pPr>
      <w:r>
        <w:t>Advantages</w:t>
      </w:r>
    </w:p>
    <w:p w:rsidR="00DB371A" w:rsidRDefault="00DB371A" w:rsidP="00DB371A">
      <w:pPr>
        <w:pStyle w:val="NormalWeb"/>
        <w:numPr>
          <w:ilvl w:val="0"/>
          <w:numId w:val="12"/>
        </w:numPr>
      </w:pPr>
      <w:r>
        <w:t>No data loss.</w:t>
      </w:r>
    </w:p>
    <w:p w:rsidR="00DB371A" w:rsidRDefault="00DB371A" w:rsidP="00DB371A">
      <w:pPr>
        <w:pStyle w:val="NormalWeb"/>
        <w:numPr>
          <w:ilvl w:val="0"/>
          <w:numId w:val="12"/>
        </w:numPr>
      </w:pPr>
      <w:r>
        <w:t>Preserves dataset size.</w:t>
      </w:r>
    </w:p>
    <w:p w:rsidR="00DB371A" w:rsidRDefault="00DB371A" w:rsidP="00DB371A">
      <w:pPr>
        <w:pStyle w:val="NormalWeb"/>
        <w:numPr>
          <w:ilvl w:val="0"/>
          <w:numId w:val="12"/>
        </w:numPr>
      </w:pPr>
      <w:r>
        <w:t>Commonly used in Machine Learning.</w:t>
      </w:r>
    </w:p>
    <w:p w:rsidR="00DB371A" w:rsidRDefault="00DB371A" w:rsidP="00DB371A">
      <w:r>
        <w:pict>
          <v:rect id="_x0000_i1041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Example Used</w:t>
      </w:r>
    </w:p>
    <w:p w:rsidR="00DB371A" w:rsidRDefault="00DB371A" w:rsidP="00DB371A">
      <w:pPr>
        <w:pStyle w:val="NormalWeb"/>
      </w:pPr>
      <w:r>
        <w:lastRenderedPageBreak/>
        <w:t xml:space="preserve">Dataset: </w:t>
      </w:r>
      <w:r>
        <w:rPr>
          <w:rStyle w:val="Strong"/>
        </w:rPr>
        <w:t>Placement Dataset</w:t>
      </w:r>
    </w:p>
    <w:p w:rsidR="00DB371A" w:rsidRDefault="00DB371A" w:rsidP="00DB371A">
      <w:pPr>
        <w:pStyle w:val="NormalWeb"/>
      </w:pPr>
      <w:r>
        <w:t>Features:</w:t>
      </w:r>
    </w:p>
    <w:p w:rsidR="00DB371A" w:rsidRDefault="00DB371A" w:rsidP="00DB371A">
      <w:pPr>
        <w:pStyle w:val="NormalWeb"/>
        <w:numPr>
          <w:ilvl w:val="0"/>
          <w:numId w:val="13"/>
        </w:numPr>
      </w:pPr>
      <w:r>
        <w:t>CGPA</w:t>
      </w:r>
    </w:p>
    <w:p w:rsidR="00DB371A" w:rsidRDefault="00DB371A" w:rsidP="00DB371A">
      <w:pPr>
        <w:pStyle w:val="NormalWeb"/>
        <w:numPr>
          <w:ilvl w:val="0"/>
          <w:numId w:val="13"/>
        </w:numPr>
      </w:pPr>
      <w:r>
        <w:t>Placement Exam Marks</w:t>
      </w:r>
    </w:p>
    <w:p w:rsidR="00DB371A" w:rsidRDefault="00DB371A" w:rsidP="00DB371A">
      <w:pPr>
        <w:pStyle w:val="NormalWeb"/>
        <w:numPr>
          <w:ilvl w:val="0"/>
          <w:numId w:val="13"/>
        </w:numPr>
      </w:pPr>
      <w:r>
        <w:t>Placement Status</w:t>
      </w:r>
    </w:p>
    <w:p w:rsidR="00DB371A" w:rsidRDefault="00DB371A" w:rsidP="00DB371A">
      <w:pPr>
        <w:pStyle w:val="NormalWeb"/>
      </w:pPr>
      <w:r>
        <w:t>Observations:</w:t>
      </w:r>
    </w:p>
    <w:p w:rsidR="00DB371A" w:rsidRDefault="00DB371A" w:rsidP="00DB371A">
      <w:pPr>
        <w:pStyle w:val="NormalWeb"/>
        <w:numPr>
          <w:ilvl w:val="0"/>
          <w:numId w:val="14"/>
        </w:numPr>
      </w:pPr>
      <w:r>
        <w:rPr>
          <w:rStyle w:val="Strong"/>
        </w:rPr>
        <w:t>CGPA</w:t>
      </w:r>
      <w:r>
        <w:t xml:space="preserve"> was approximately normally distributed → Z-score method is suitable.</w:t>
      </w:r>
    </w:p>
    <w:p w:rsidR="00DB371A" w:rsidRDefault="00DB371A" w:rsidP="00DB371A">
      <w:pPr>
        <w:pStyle w:val="NormalWeb"/>
        <w:numPr>
          <w:ilvl w:val="0"/>
          <w:numId w:val="14"/>
        </w:numPr>
      </w:pPr>
      <w:r>
        <w:rPr>
          <w:rStyle w:val="Strong"/>
        </w:rPr>
        <w:t>Placement Exam Marks</w:t>
      </w:r>
      <w:r>
        <w:t xml:space="preserve"> were right-skewed → IQR method is suitable.</w:t>
      </w:r>
    </w:p>
    <w:p w:rsidR="00DB371A" w:rsidRDefault="00DB371A" w:rsidP="00DB371A">
      <w:r>
        <w:pict>
          <v:rect id="_x0000_i1042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Visualization</w:t>
      </w:r>
    </w:p>
    <w:p w:rsidR="00DB371A" w:rsidRDefault="00DB371A" w:rsidP="00DB371A">
      <w:pPr>
        <w:pStyle w:val="Heading3"/>
      </w:pPr>
      <w:r>
        <w:t>Before Treatment</w:t>
      </w:r>
    </w:p>
    <w:p w:rsidR="00DB371A" w:rsidRDefault="00DB371A" w:rsidP="00DB371A">
      <w:pPr>
        <w:pStyle w:val="NormalWeb"/>
        <w:numPr>
          <w:ilvl w:val="0"/>
          <w:numId w:val="15"/>
        </w:numPr>
      </w:pPr>
      <w:r>
        <w:t>Box plot shows several points outside the whiskers.</w:t>
      </w:r>
    </w:p>
    <w:p w:rsidR="00DB371A" w:rsidRDefault="00DB371A" w:rsidP="00DB371A">
      <w:pPr>
        <w:pStyle w:val="NormalWeb"/>
        <w:numPr>
          <w:ilvl w:val="0"/>
          <w:numId w:val="15"/>
        </w:numPr>
      </w:pPr>
      <w:r>
        <w:t>Distribution is skewed.</w:t>
      </w:r>
    </w:p>
    <w:p w:rsidR="00DB371A" w:rsidRDefault="00DB371A" w:rsidP="00DB371A">
      <w:pPr>
        <w:pStyle w:val="Heading3"/>
      </w:pPr>
      <w:r>
        <w:t>After Trimming</w:t>
      </w:r>
    </w:p>
    <w:p w:rsidR="00DB371A" w:rsidRDefault="00DB371A" w:rsidP="00DB371A">
      <w:pPr>
        <w:pStyle w:val="NormalWeb"/>
        <w:numPr>
          <w:ilvl w:val="0"/>
          <w:numId w:val="16"/>
        </w:numPr>
      </w:pPr>
      <w:r>
        <w:t>Outlier rows are removed.</w:t>
      </w:r>
    </w:p>
    <w:p w:rsidR="00DB371A" w:rsidRDefault="00DB371A" w:rsidP="00DB371A">
      <w:pPr>
        <w:pStyle w:val="NormalWeb"/>
        <w:numPr>
          <w:ilvl w:val="0"/>
          <w:numId w:val="16"/>
        </w:numPr>
      </w:pPr>
      <w:r>
        <w:t>Distribution becomes cleaner.</w:t>
      </w:r>
    </w:p>
    <w:p w:rsidR="00DB371A" w:rsidRDefault="00DB371A" w:rsidP="00DB371A">
      <w:pPr>
        <w:pStyle w:val="Heading3"/>
      </w:pPr>
      <w:r>
        <w:t>After Capping</w:t>
      </w:r>
    </w:p>
    <w:p w:rsidR="00DB371A" w:rsidRDefault="00DB371A" w:rsidP="00DB371A">
      <w:pPr>
        <w:pStyle w:val="NormalWeb"/>
        <w:numPr>
          <w:ilvl w:val="0"/>
          <w:numId w:val="17"/>
        </w:numPr>
      </w:pPr>
      <w:r>
        <w:t>Number of rows remains the same.</w:t>
      </w:r>
    </w:p>
    <w:p w:rsidR="00DB371A" w:rsidRDefault="00DB371A" w:rsidP="00DB371A">
      <w:pPr>
        <w:pStyle w:val="NormalWeb"/>
        <w:numPr>
          <w:ilvl w:val="0"/>
          <w:numId w:val="17"/>
        </w:numPr>
      </w:pPr>
      <w:r>
        <w:t>Extreme values are replaced with the upper or lower limits.</w:t>
      </w:r>
    </w:p>
    <w:p w:rsidR="00DB371A" w:rsidRDefault="00DB371A" w:rsidP="00DB371A">
      <w:r>
        <w:pict>
          <v:rect id="_x0000_i1043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Advantages of the IQR Method</w:t>
      </w:r>
    </w:p>
    <w:p w:rsidR="00DB371A" w:rsidRDefault="00DB371A" w:rsidP="00DB371A">
      <w:pPr>
        <w:pStyle w:val="NormalWeb"/>
        <w:numPr>
          <w:ilvl w:val="0"/>
          <w:numId w:val="18"/>
        </w:numPr>
      </w:pPr>
      <w:r>
        <w:t>Works well with skewed data.</w:t>
      </w:r>
    </w:p>
    <w:p w:rsidR="00DB371A" w:rsidRDefault="00DB371A" w:rsidP="00DB371A">
      <w:pPr>
        <w:pStyle w:val="NormalWeb"/>
        <w:numPr>
          <w:ilvl w:val="0"/>
          <w:numId w:val="18"/>
        </w:numPr>
      </w:pPr>
      <w:r>
        <w:t>Does not assume normal distribution.</w:t>
      </w:r>
    </w:p>
    <w:p w:rsidR="00DB371A" w:rsidRDefault="00DB371A" w:rsidP="00DB371A">
      <w:pPr>
        <w:pStyle w:val="NormalWeb"/>
        <w:numPr>
          <w:ilvl w:val="0"/>
          <w:numId w:val="18"/>
        </w:numPr>
      </w:pPr>
      <w:r>
        <w:t>Simple and easy to implement.</w:t>
      </w:r>
    </w:p>
    <w:p w:rsidR="00DB371A" w:rsidRDefault="00DB371A" w:rsidP="00DB371A">
      <w:pPr>
        <w:pStyle w:val="NormalWeb"/>
        <w:numPr>
          <w:ilvl w:val="0"/>
          <w:numId w:val="18"/>
        </w:numPr>
      </w:pPr>
      <w:r>
        <w:t>Robust against extreme values.</w:t>
      </w:r>
    </w:p>
    <w:p w:rsidR="00DB371A" w:rsidRDefault="00DB371A" w:rsidP="00DB371A">
      <w:pPr>
        <w:pStyle w:val="NormalWeb"/>
        <w:numPr>
          <w:ilvl w:val="0"/>
          <w:numId w:val="18"/>
        </w:numPr>
      </w:pPr>
      <w:r>
        <w:t xml:space="preserve">Widely used in data </w:t>
      </w:r>
      <w:proofErr w:type="spellStart"/>
      <w:r>
        <w:t>preprocessing</w:t>
      </w:r>
      <w:proofErr w:type="spellEnd"/>
      <w:r>
        <w:t>.</w:t>
      </w:r>
    </w:p>
    <w:p w:rsidR="00DB371A" w:rsidRDefault="00DB371A" w:rsidP="00DB371A">
      <w:r>
        <w:pict>
          <v:rect id="_x0000_i1044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Limitations</w:t>
      </w:r>
    </w:p>
    <w:p w:rsidR="00DB371A" w:rsidRDefault="00DB371A" w:rsidP="00DB371A">
      <w:pPr>
        <w:pStyle w:val="NormalWeb"/>
        <w:numPr>
          <w:ilvl w:val="0"/>
          <w:numId w:val="19"/>
        </w:numPr>
      </w:pPr>
      <w:r>
        <w:lastRenderedPageBreak/>
        <w:t>Not suitable for perfectly normal data (Z-score is generally preferred).</w:t>
      </w:r>
    </w:p>
    <w:p w:rsidR="00DB371A" w:rsidRDefault="00DB371A" w:rsidP="00DB371A">
      <w:pPr>
        <w:pStyle w:val="NormalWeb"/>
        <w:numPr>
          <w:ilvl w:val="0"/>
          <w:numId w:val="19"/>
        </w:numPr>
      </w:pPr>
      <w:r>
        <w:t>May classify valid extreme observations as outliers.</w:t>
      </w:r>
    </w:p>
    <w:p w:rsidR="00DB371A" w:rsidRDefault="00DB371A" w:rsidP="00DB371A">
      <w:pPr>
        <w:pStyle w:val="NormalWeb"/>
        <w:numPr>
          <w:ilvl w:val="0"/>
          <w:numId w:val="19"/>
        </w:numPr>
      </w:pPr>
      <w:r>
        <w:t>Sensitive to the choice of the 1.5 × IQR threshold.</w:t>
      </w:r>
    </w:p>
    <w:p w:rsidR="00DB371A" w:rsidRDefault="00DB371A" w:rsidP="00DB371A">
      <w:r>
        <w:pict>
          <v:rect id="_x0000_i1045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 xml:space="preserve">IQR </w:t>
      </w:r>
      <w:proofErr w:type="spellStart"/>
      <w:r>
        <w:t>vs</w:t>
      </w:r>
      <w:proofErr w:type="spellEnd"/>
      <w:r>
        <w:t xml:space="preserve"> Z-Score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3259"/>
        <w:gridCol w:w="2558"/>
      </w:tblGrid>
      <w:tr w:rsidR="00DB371A" w:rsidTr="00DB37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IQR Method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Z-Score Method</w:t>
            </w:r>
          </w:p>
        </w:tc>
      </w:tr>
      <w:tr w:rsidR="00DB371A" w:rsidTr="00DB3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r>
              <w:t>Best for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Skewed Data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Normally Distributed Data</w:t>
            </w:r>
          </w:p>
        </w:tc>
      </w:tr>
      <w:tr w:rsidR="00DB371A" w:rsidTr="00DB3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r>
              <w:t>Based on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Quartiles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Mean &amp; Standard Deviation</w:t>
            </w:r>
          </w:p>
        </w:tc>
      </w:tr>
      <w:tr w:rsidR="00DB371A" w:rsidTr="00DB3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r>
              <w:t>Requires Normal Distribution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DB371A" w:rsidTr="00DB3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r>
              <w:t>Outlier Rule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Outside Q1−1.5×IQR or Q3+1.5×IQR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t>|Z| &gt; 3</w:t>
            </w:r>
          </w:p>
        </w:tc>
      </w:tr>
      <w:tr w:rsidR="00DB371A" w:rsidTr="00DB371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371A" w:rsidRDefault="00DB371A">
            <w:r>
              <w:t>Robust to Extreme Values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DB371A" w:rsidRDefault="00DB371A">
            <w:r>
              <w:rPr>
                <w:rFonts w:ascii="Segoe UI Symbol" w:hAnsi="Segoe UI Symbol" w:cs="Segoe UI Symbol"/>
              </w:rPr>
              <w:t>❌</w:t>
            </w:r>
            <w:r>
              <w:t xml:space="preserve"> Less Robust</w:t>
            </w:r>
          </w:p>
        </w:tc>
      </w:tr>
    </w:tbl>
    <w:p w:rsidR="00DB371A" w:rsidRDefault="00DB371A" w:rsidP="00DB371A">
      <w:r>
        <w:pict>
          <v:rect id="_x0000_i1046" style="width:0;height:1.5pt" o:hralign="center" o:hrstd="t" o:hr="t" fillcolor="#a0a0a0" stroked="f"/>
        </w:pict>
      </w:r>
    </w:p>
    <w:p w:rsidR="00DB371A" w:rsidRDefault="00DB371A" w:rsidP="00DB371A">
      <w:pPr>
        <w:pStyle w:val="Heading1"/>
      </w:pPr>
      <w:r>
        <w:t>Exam Tips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rPr>
          <w:rStyle w:val="Strong"/>
        </w:rPr>
        <w:t>IQR Formula:</w:t>
      </w:r>
      <w:r>
        <w:t xml:space="preserve"> ( IQR = Q3 - Q1 )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rPr>
          <w:rStyle w:val="Strong"/>
        </w:rPr>
        <w:t>Lower Limit:</w:t>
      </w:r>
      <w:r>
        <w:t xml:space="preserve"> ( Q1 - 1.5 \times IQR )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rPr>
          <w:rStyle w:val="Strong"/>
        </w:rPr>
        <w:t>Upper Limit:</w:t>
      </w:r>
      <w:r>
        <w:t xml:space="preserve"> ( Q3 + 1.5 \times IQR )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IQR</w:t>
      </w:r>
      <w:r>
        <w:t xml:space="preserve"> for </w:t>
      </w:r>
      <w:r>
        <w:rPr>
          <w:rStyle w:val="Strong"/>
        </w:rPr>
        <w:t>skewed data</w:t>
      </w:r>
      <w:r>
        <w:t>.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Z-score</w:t>
      </w:r>
      <w:r>
        <w:t xml:space="preserve"> for </w:t>
      </w:r>
      <w:r>
        <w:rPr>
          <w:rStyle w:val="Strong"/>
        </w:rPr>
        <w:t>normally distributed data</w:t>
      </w:r>
      <w:r>
        <w:t>.</w:t>
      </w:r>
    </w:p>
    <w:p w:rsidR="00DB371A" w:rsidRDefault="00DB371A" w:rsidP="00DB371A">
      <w:pPr>
        <w:pStyle w:val="NormalWeb"/>
        <w:numPr>
          <w:ilvl w:val="0"/>
          <w:numId w:val="20"/>
        </w:numPr>
      </w:pPr>
      <w:r>
        <w:t xml:space="preserve">Outliers can be treated using </w:t>
      </w:r>
      <w:r>
        <w:rPr>
          <w:rStyle w:val="Strong"/>
        </w:rPr>
        <w:t>Trimming</w:t>
      </w:r>
      <w:r>
        <w:t xml:space="preserve"> or </w:t>
      </w:r>
      <w:r>
        <w:rPr>
          <w:rStyle w:val="Strong"/>
        </w:rPr>
        <w:t>Capping (</w:t>
      </w:r>
      <w:proofErr w:type="spellStart"/>
      <w:r>
        <w:rPr>
          <w:rStyle w:val="Strong"/>
        </w:rPr>
        <w:t>Winsorization</w:t>
      </w:r>
      <w:proofErr w:type="spellEnd"/>
      <w:r>
        <w:rPr>
          <w:rStyle w:val="Strong"/>
        </w:rPr>
        <w:t>)</w:t>
      </w:r>
      <w:r>
        <w:t>.</w:t>
      </w:r>
    </w:p>
    <w:p w:rsidR="00DB371A" w:rsidRPr="00DB371A" w:rsidRDefault="00DB371A" w:rsidP="00DB371A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32"/>
          <w:szCs w:val="32"/>
          <w:lang w:eastAsia="en-IN"/>
        </w:rPr>
      </w:pPr>
    </w:p>
    <w:p w:rsidR="00E778D2" w:rsidRPr="00DB371A" w:rsidRDefault="00E778D2" w:rsidP="00DB371A">
      <w:pPr>
        <w:jc w:val="center"/>
        <w:rPr>
          <w:sz w:val="28"/>
          <w:szCs w:val="26"/>
        </w:rPr>
      </w:pPr>
    </w:p>
    <w:sectPr w:rsidR="00E778D2" w:rsidRPr="00DB3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A0244"/>
    <w:multiLevelType w:val="multilevel"/>
    <w:tmpl w:val="1BF0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5B2D1B"/>
    <w:multiLevelType w:val="multilevel"/>
    <w:tmpl w:val="3372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307E9"/>
    <w:multiLevelType w:val="multilevel"/>
    <w:tmpl w:val="61BC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A169B4"/>
    <w:multiLevelType w:val="multilevel"/>
    <w:tmpl w:val="C68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676ED0"/>
    <w:multiLevelType w:val="multilevel"/>
    <w:tmpl w:val="F46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4F16C41"/>
    <w:multiLevelType w:val="multilevel"/>
    <w:tmpl w:val="6CE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9708C5"/>
    <w:multiLevelType w:val="multilevel"/>
    <w:tmpl w:val="556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FB3157D"/>
    <w:multiLevelType w:val="multilevel"/>
    <w:tmpl w:val="06E6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745740"/>
    <w:multiLevelType w:val="multilevel"/>
    <w:tmpl w:val="1788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C26BC8"/>
    <w:multiLevelType w:val="multilevel"/>
    <w:tmpl w:val="2E0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D77BC3"/>
    <w:multiLevelType w:val="multilevel"/>
    <w:tmpl w:val="5C3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1F3353"/>
    <w:multiLevelType w:val="multilevel"/>
    <w:tmpl w:val="85FA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2976D8"/>
    <w:multiLevelType w:val="multilevel"/>
    <w:tmpl w:val="0AFC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036314"/>
    <w:multiLevelType w:val="multilevel"/>
    <w:tmpl w:val="70F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702F7E"/>
    <w:multiLevelType w:val="multilevel"/>
    <w:tmpl w:val="7962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E07FCA"/>
    <w:multiLevelType w:val="multilevel"/>
    <w:tmpl w:val="7918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397101"/>
    <w:multiLevelType w:val="multilevel"/>
    <w:tmpl w:val="25C4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4024FE"/>
    <w:multiLevelType w:val="multilevel"/>
    <w:tmpl w:val="B6B8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C25873"/>
    <w:multiLevelType w:val="multilevel"/>
    <w:tmpl w:val="0F7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93267B"/>
    <w:multiLevelType w:val="multilevel"/>
    <w:tmpl w:val="0F78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0"/>
  </w:num>
  <w:num w:numId="5">
    <w:abstractNumId w:val="13"/>
  </w:num>
  <w:num w:numId="6">
    <w:abstractNumId w:val="4"/>
  </w:num>
  <w:num w:numId="7">
    <w:abstractNumId w:val="10"/>
  </w:num>
  <w:num w:numId="8">
    <w:abstractNumId w:val="8"/>
  </w:num>
  <w:num w:numId="9">
    <w:abstractNumId w:val="19"/>
  </w:num>
  <w:num w:numId="10">
    <w:abstractNumId w:val="16"/>
  </w:num>
  <w:num w:numId="11">
    <w:abstractNumId w:val="17"/>
  </w:num>
  <w:num w:numId="12">
    <w:abstractNumId w:val="15"/>
  </w:num>
  <w:num w:numId="13">
    <w:abstractNumId w:val="6"/>
  </w:num>
  <w:num w:numId="14">
    <w:abstractNumId w:val="18"/>
  </w:num>
  <w:num w:numId="15">
    <w:abstractNumId w:val="2"/>
  </w:num>
  <w:num w:numId="16">
    <w:abstractNumId w:val="9"/>
  </w:num>
  <w:num w:numId="17">
    <w:abstractNumId w:val="11"/>
  </w:num>
  <w:num w:numId="18">
    <w:abstractNumId w:val="14"/>
  </w:num>
  <w:num w:numId="19">
    <w:abstractNumId w:val="1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91A"/>
    <w:rsid w:val="0015491A"/>
    <w:rsid w:val="00DB371A"/>
    <w:rsid w:val="00E7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00BF4D-4DB2-4A3A-893B-FE75A625F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DB37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7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7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7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71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3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B37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7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B37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0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668</Words>
  <Characters>3810</Characters>
  <Application>Microsoft Office Word</Application>
  <DocSecurity>0</DocSecurity>
  <Lines>31</Lines>
  <Paragraphs>8</Paragraphs>
  <ScaleCrop>false</ScaleCrop>
  <Company/>
  <LinksUpToDate>false</LinksUpToDate>
  <CharactersWithSpaces>4470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2026-07-15T05:34:00Z</dcterms:created>
  <dcterms:modified xsi:type="dcterms:W3CDTF">2026-07-15T05:35:00Z</dcterms:modified>
</cp:coreProperties>
</file>