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7B11" w14:textId="3FD50B1B" w:rsidR="00B95758" w:rsidRDefault="002F06D2">
      <w:hyperlink r:id="rId4" w:history="1">
        <w:r w:rsidRPr="003D39A2">
          <w:rPr>
            <w:rStyle w:val="Hyperlink"/>
          </w:rPr>
          <w:t>https://blog.devgenius.io/deployments-daemonsets-and-statefulsets-in-kubernetes-which-one-to-use-for-your-application-5d837f738ff9</w:t>
        </w:r>
      </w:hyperlink>
    </w:p>
    <w:p w14:paraId="16B790E3" w14:textId="77777777" w:rsidR="002F06D2" w:rsidRDefault="002F06D2"/>
    <w:sectPr w:rsidR="002F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82"/>
    <w:rsid w:val="002F06D2"/>
    <w:rsid w:val="00613782"/>
    <w:rsid w:val="00B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07E1"/>
  <w15:chartTrackingRefBased/>
  <w15:docId w15:val="{0C3C3568-5A2D-48F7-A534-02FF9824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devgenius.io/deployments-daemonsets-and-statefulsets-in-kubernetes-which-one-to-use-for-your-application-5d837f738f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2</cp:revision>
  <dcterms:created xsi:type="dcterms:W3CDTF">2023-03-30T04:13:00Z</dcterms:created>
  <dcterms:modified xsi:type="dcterms:W3CDTF">2023-03-30T04:13:00Z</dcterms:modified>
</cp:coreProperties>
</file>