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ms-office.activeX"/>
  <Override PartName="/word/theme/themeOverride2.xml" ContentType="application/vnd.openxmlformats-officedocument.themeOverride+xml"/>
  <Default Extension="jpeg" ContentType="image/jpeg"/>
  <Default Extension="wmf" ContentType="image/x-wmf"/>
  <Override PartName="/word/theme/themeOverride1.xml" ContentType="application/vnd.openxmlformats-officedocument.themeOverride+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59AC" w:rsidRPr="00EA23E4" w:rsidRDefault="00C259AC" w:rsidP="00514084">
      <w:pPr>
        <w:autoSpaceDE w:val="0"/>
        <w:autoSpaceDN w:val="0"/>
        <w:adjustRightInd w:val="0"/>
        <w:spacing w:line="360" w:lineRule="auto"/>
        <w:jc w:val="center"/>
        <w:rPr>
          <w:rFonts w:ascii="Times New Roman" w:eastAsia="TimesNewRomanPSMT" w:hAnsi="Times New Roman"/>
          <w:b/>
          <w:bCs/>
          <w:sz w:val="32"/>
          <w:szCs w:val="32"/>
        </w:rPr>
      </w:pPr>
      <w:r w:rsidRPr="00EA23E4">
        <w:rPr>
          <w:rFonts w:ascii="Times New Roman" w:eastAsia="TimesNewRomanPSMT" w:hAnsi="Times New Roman"/>
          <w:b/>
          <w:bCs/>
          <w:sz w:val="32"/>
          <w:szCs w:val="32"/>
        </w:rPr>
        <w:t>ABSTRACT</w:t>
      </w:r>
    </w:p>
    <w:p w:rsidR="00C259AC" w:rsidRPr="00EA23E4" w:rsidRDefault="00C259AC" w:rsidP="00514084">
      <w:pPr>
        <w:autoSpaceDE w:val="0"/>
        <w:autoSpaceDN w:val="0"/>
        <w:adjustRightInd w:val="0"/>
        <w:spacing w:before="100" w:beforeAutospacing="1" w:line="360" w:lineRule="auto"/>
        <w:ind w:firstLine="720"/>
        <w:jc w:val="both"/>
        <w:rPr>
          <w:rFonts w:ascii="Times New Roman" w:eastAsia="TimesNewRomanPSMT" w:hAnsi="Times New Roman"/>
          <w:sz w:val="24"/>
          <w:szCs w:val="24"/>
        </w:rPr>
      </w:pPr>
      <w:r w:rsidRPr="00EA23E4">
        <w:rPr>
          <w:rFonts w:ascii="Times New Roman" w:eastAsia="TimesNewRomanPSMT" w:hAnsi="Times New Roman"/>
          <w:sz w:val="24"/>
          <w:szCs w:val="24"/>
        </w:rPr>
        <w:t>Employee retention is a process in which the employees are encouraged to remain with the organization for the maximum period of time or until the completion of the project. Employee retention is beneficial for the organization as well as the employee. Employees today are different. They are not the ones who don’t have good opportunities in hand. As soon as they feel dissatisfied with the current employer or the job, they switch over to the next job. It is the responsibility of the employer to retain their best employees. If they don’t, they would be left with no good employees. A good employer should know how to attract and retain its employees.</w:t>
      </w:r>
    </w:p>
    <w:p w:rsidR="00C259AC" w:rsidRPr="00EA23E4" w:rsidRDefault="00C259AC" w:rsidP="00514084">
      <w:pPr>
        <w:autoSpaceDE w:val="0"/>
        <w:autoSpaceDN w:val="0"/>
        <w:adjustRightInd w:val="0"/>
        <w:spacing w:before="100" w:beforeAutospacing="1" w:line="360" w:lineRule="auto"/>
        <w:ind w:firstLine="720"/>
        <w:jc w:val="both"/>
        <w:rPr>
          <w:rFonts w:ascii="Times New Roman" w:eastAsia="TimesNewRomanPSMT" w:hAnsi="Times New Roman"/>
          <w:sz w:val="24"/>
          <w:szCs w:val="24"/>
        </w:rPr>
      </w:pPr>
      <w:r w:rsidRPr="00EA23E4">
        <w:rPr>
          <w:rFonts w:ascii="Times New Roman" w:eastAsia="TimesNewRomanPSMT" w:hAnsi="Times New Roman"/>
          <w:sz w:val="24"/>
          <w:szCs w:val="24"/>
        </w:rPr>
        <w:t>Most employees feel that they are worth more than they are actually paid. There is a natural disparity between what people think they should be paid and what organizations spend in compensation. When the difference becomes too great and another opportunity occurs, turnover can result. Pay is defined as the wages, salary, or compensation given to an employee in exchange for services the employee performs for the organization. Pay is more than "dollars and cents;" it also acknowledges the worth and value of the human contribution. What people are paid has been shown to have a clear, reliable impact on turnover in numerous studies.</w:t>
      </w:r>
    </w:p>
    <w:p w:rsidR="00C259AC" w:rsidRPr="00EA23E4" w:rsidRDefault="00C259AC" w:rsidP="00514084">
      <w:pPr>
        <w:autoSpaceDE w:val="0"/>
        <w:autoSpaceDN w:val="0"/>
        <w:adjustRightInd w:val="0"/>
        <w:spacing w:before="100" w:beforeAutospacing="1" w:line="360" w:lineRule="auto"/>
        <w:ind w:firstLine="720"/>
        <w:jc w:val="both"/>
        <w:rPr>
          <w:rFonts w:ascii="Times New Roman" w:eastAsia="TimesNewRomanPSMT" w:hAnsi="Times New Roman"/>
          <w:sz w:val="24"/>
          <w:szCs w:val="24"/>
        </w:rPr>
      </w:pPr>
      <w:r w:rsidRPr="00EA23E4">
        <w:rPr>
          <w:rFonts w:ascii="Times New Roman" w:eastAsia="TimesNewRomanPSMT" w:hAnsi="Times New Roman"/>
          <w:sz w:val="24"/>
          <w:szCs w:val="24"/>
        </w:rPr>
        <w:t>Employees comprise the most vital assets of the company. In a work place where employees are not able to use their full potential and not heard and valued, they are likely to leave because of stress and frustration. In a transparent environment while employees get a sense of achievement and belongingness from a healthy work environment, the company is benefited with a stronger, reliable work-force harbouring bright new ideas for its growth Blog Online and Earn Money.</w:t>
      </w:r>
    </w:p>
    <w:p w:rsidR="00542F41" w:rsidRPr="00EA23E4" w:rsidRDefault="00542F41" w:rsidP="00514084">
      <w:pPr>
        <w:spacing w:line="360" w:lineRule="auto"/>
        <w:jc w:val="both"/>
        <w:rPr>
          <w:rFonts w:ascii="Times New Roman" w:hAnsi="Times New Roman"/>
          <w:sz w:val="24"/>
          <w:szCs w:val="24"/>
        </w:rPr>
      </w:pPr>
    </w:p>
    <w:p w:rsidR="00C259AC" w:rsidRPr="00EA23E4" w:rsidRDefault="00C259AC" w:rsidP="00514084">
      <w:pPr>
        <w:spacing w:line="360" w:lineRule="auto"/>
        <w:jc w:val="both"/>
        <w:rPr>
          <w:rFonts w:ascii="Times New Roman" w:hAnsi="Times New Roman"/>
          <w:sz w:val="24"/>
          <w:szCs w:val="24"/>
        </w:rPr>
      </w:pPr>
    </w:p>
    <w:p w:rsidR="00C259AC" w:rsidRPr="00EA23E4" w:rsidRDefault="00C259AC" w:rsidP="00514084">
      <w:pPr>
        <w:spacing w:line="360" w:lineRule="auto"/>
        <w:jc w:val="both"/>
        <w:rPr>
          <w:rFonts w:ascii="Times New Roman" w:hAnsi="Times New Roman"/>
          <w:sz w:val="24"/>
          <w:szCs w:val="24"/>
        </w:rPr>
      </w:pPr>
    </w:p>
    <w:p w:rsidR="00C259AC" w:rsidRPr="00EA23E4" w:rsidRDefault="00C259AC" w:rsidP="00514084">
      <w:pPr>
        <w:spacing w:line="360" w:lineRule="auto"/>
        <w:jc w:val="both"/>
        <w:rPr>
          <w:rFonts w:ascii="Times New Roman" w:hAnsi="Times New Roman"/>
          <w:sz w:val="24"/>
          <w:szCs w:val="24"/>
        </w:rPr>
      </w:pPr>
    </w:p>
    <w:p w:rsidR="00C259AC" w:rsidRPr="00EA23E4" w:rsidRDefault="00C259AC" w:rsidP="00514084">
      <w:pPr>
        <w:spacing w:line="360" w:lineRule="auto"/>
        <w:jc w:val="both"/>
        <w:rPr>
          <w:rFonts w:ascii="Times New Roman" w:hAnsi="Times New Roman"/>
          <w:sz w:val="24"/>
          <w:szCs w:val="24"/>
        </w:rPr>
      </w:pPr>
    </w:p>
    <w:p w:rsidR="00C259AC" w:rsidRPr="00EA23E4" w:rsidRDefault="00C259AC" w:rsidP="00514084">
      <w:pPr>
        <w:spacing w:before="240" w:line="360" w:lineRule="auto"/>
        <w:jc w:val="center"/>
        <w:rPr>
          <w:rFonts w:ascii="Times New Roman" w:hAnsi="Times New Roman"/>
          <w:b/>
          <w:bCs/>
          <w:sz w:val="32"/>
          <w:szCs w:val="32"/>
        </w:rPr>
      </w:pPr>
      <w:r w:rsidRPr="00EA23E4">
        <w:rPr>
          <w:rFonts w:ascii="Times New Roman" w:hAnsi="Times New Roman"/>
          <w:b/>
          <w:bCs/>
          <w:sz w:val="32"/>
          <w:szCs w:val="32"/>
        </w:rPr>
        <w:lastRenderedPageBreak/>
        <w:t>INTRODUCTION</w:t>
      </w:r>
    </w:p>
    <w:p w:rsidR="00C259AC" w:rsidRPr="00EA23E4" w:rsidRDefault="00C259AC" w:rsidP="00514084">
      <w:pPr>
        <w:pStyle w:val="NormalWeb"/>
        <w:spacing w:before="240" w:beforeAutospacing="0" w:after="200" w:afterAutospacing="0" w:line="360" w:lineRule="auto"/>
        <w:ind w:firstLine="720"/>
        <w:jc w:val="both"/>
      </w:pPr>
      <w:r w:rsidRPr="00EA23E4">
        <w:t>It is impossible for an organization to survive if its top performers quit. It is essential for the management to retain its valuable employees who think in favor of the organization and contribute their level best. An organization needs employees who are loyal and work hard with full dedication to achieve the organization’s objective.</w:t>
      </w:r>
    </w:p>
    <w:p w:rsidR="00C259AC" w:rsidRPr="00EA23E4" w:rsidRDefault="00C259AC" w:rsidP="00514084">
      <w:pPr>
        <w:pStyle w:val="NormalWeb"/>
        <w:spacing w:before="240" w:beforeAutospacing="0" w:after="200" w:afterAutospacing="0" w:line="360" w:lineRule="auto"/>
        <w:ind w:firstLine="720"/>
        <w:jc w:val="both"/>
      </w:pPr>
      <w:r w:rsidRPr="00EA23E4">
        <w:t>The ultimate aim of Employee Retention is to make both the stakeholders, i.e., employees and employer happier. It facilitates loyal employees sticking to the company for a longer duration, which in turn will benefit both the stakeholders.</w:t>
      </w:r>
    </w:p>
    <w:p w:rsidR="00514084" w:rsidRPr="00EA23E4" w:rsidRDefault="00514084" w:rsidP="00514084">
      <w:pPr>
        <w:spacing w:before="240" w:line="360" w:lineRule="auto"/>
        <w:ind w:firstLine="720"/>
        <w:jc w:val="both"/>
        <w:rPr>
          <w:rFonts w:ascii="Times New Roman" w:hAnsi="Times New Roman"/>
          <w:sz w:val="24"/>
          <w:szCs w:val="24"/>
          <w:lang w:val="en-US"/>
        </w:rPr>
      </w:pPr>
      <w:r w:rsidRPr="00EA23E4">
        <w:rPr>
          <w:rFonts w:ascii="Times New Roman" w:hAnsi="Times New Roman"/>
          <w:sz w:val="24"/>
          <w:szCs w:val="24"/>
          <w:lang w:val="en-US"/>
        </w:rPr>
        <w:t>Employee retention is not just a matter that can be dealt with records and reports. It purely depends upon how the employers understand the various concerns of the employees and how they help them resolve their problem, when they are in need.</w:t>
      </w:r>
    </w:p>
    <w:p w:rsidR="00514084" w:rsidRPr="00EA23E4" w:rsidRDefault="00514084" w:rsidP="00514084">
      <w:pPr>
        <w:spacing w:before="240" w:line="360" w:lineRule="auto"/>
        <w:ind w:firstLine="720"/>
        <w:jc w:val="both"/>
        <w:rPr>
          <w:rFonts w:ascii="Times New Roman" w:hAnsi="Times New Roman"/>
          <w:sz w:val="24"/>
          <w:szCs w:val="24"/>
          <w:lang w:val="en-US"/>
        </w:rPr>
      </w:pPr>
      <w:r w:rsidRPr="00EA23E4">
        <w:rPr>
          <w:rFonts w:ascii="Times New Roman" w:hAnsi="Times New Roman"/>
          <w:sz w:val="24"/>
          <w:szCs w:val="24"/>
          <w:lang w:val="en-US"/>
        </w:rPr>
        <w:t>Every organization spends time and invests money in grooming new employees and make them corporate-ready. The organization will be in complete loss, if such employees quit after they are fully trained.</w:t>
      </w:r>
    </w:p>
    <w:p w:rsidR="00C259AC" w:rsidRPr="00EA23E4" w:rsidRDefault="00C259AC" w:rsidP="00514084">
      <w:pPr>
        <w:spacing w:before="240" w:line="360" w:lineRule="auto"/>
        <w:jc w:val="both"/>
        <w:rPr>
          <w:rFonts w:ascii="Times New Roman" w:hAnsi="Times New Roman"/>
          <w:sz w:val="24"/>
          <w:szCs w:val="24"/>
        </w:rPr>
      </w:pPr>
    </w:p>
    <w:p w:rsidR="00514084" w:rsidRPr="00EA23E4" w:rsidRDefault="00514084" w:rsidP="00514084">
      <w:pPr>
        <w:spacing w:line="360" w:lineRule="auto"/>
        <w:jc w:val="both"/>
        <w:rPr>
          <w:rFonts w:ascii="Times New Roman" w:hAnsi="Times New Roman"/>
          <w:sz w:val="24"/>
          <w:szCs w:val="24"/>
        </w:rPr>
      </w:pPr>
    </w:p>
    <w:p w:rsidR="00514084" w:rsidRPr="00EA23E4" w:rsidRDefault="00514084" w:rsidP="00514084">
      <w:pPr>
        <w:spacing w:line="360" w:lineRule="auto"/>
        <w:jc w:val="both"/>
        <w:rPr>
          <w:rFonts w:ascii="Times New Roman" w:hAnsi="Times New Roman"/>
          <w:sz w:val="24"/>
          <w:szCs w:val="24"/>
        </w:rPr>
      </w:pPr>
    </w:p>
    <w:p w:rsidR="00514084" w:rsidRPr="00EA23E4" w:rsidRDefault="00514084" w:rsidP="00514084">
      <w:pPr>
        <w:spacing w:line="360" w:lineRule="auto"/>
        <w:jc w:val="both"/>
        <w:rPr>
          <w:rFonts w:ascii="Times New Roman" w:hAnsi="Times New Roman"/>
          <w:sz w:val="24"/>
          <w:szCs w:val="24"/>
        </w:rPr>
      </w:pPr>
    </w:p>
    <w:p w:rsidR="00514084" w:rsidRPr="00EA23E4" w:rsidRDefault="00514084" w:rsidP="00514084">
      <w:pPr>
        <w:spacing w:line="360" w:lineRule="auto"/>
        <w:jc w:val="both"/>
        <w:rPr>
          <w:rFonts w:ascii="Times New Roman" w:hAnsi="Times New Roman"/>
          <w:sz w:val="24"/>
          <w:szCs w:val="24"/>
        </w:rPr>
      </w:pPr>
    </w:p>
    <w:p w:rsidR="00514084" w:rsidRPr="00EA23E4" w:rsidRDefault="00514084" w:rsidP="00514084">
      <w:pPr>
        <w:spacing w:line="360" w:lineRule="auto"/>
        <w:jc w:val="both"/>
        <w:rPr>
          <w:rFonts w:ascii="Times New Roman" w:hAnsi="Times New Roman"/>
          <w:sz w:val="24"/>
          <w:szCs w:val="24"/>
        </w:rPr>
      </w:pPr>
    </w:p>
    <w:p w:rsidR="00514084" w:rsidRPr="00EA23E4" w:rsidRDefault="00514084" w:rsidP="00514084">
      <w:pPr>
        <w:spacing w:line="360" w:lineRule="auto"/>
        <w:jc w:val="both"/>
        <w:rPr>
          <w:rFonts w:ascii="Times New Roman" w:hAnsi="Times New Roman"/>
          <w:sz w:val="24"/>
          <w:szCs w:val="24"/>
        </w:rPr>
      </w:pPr>
    </w:p>
    <w:p w:rsidR="00514084" w:rsidRPr="00EA23E4" w:rsidRDefault="00514084" w:rsidP="00514084">
      <w:pPr>
        <w:spacing w:line="360" w:lineRule="auto"/>
        <w:jc w:val="both"/>
        <w:rPr>
          <w:rFonts w:ascii="Times New Roman" w:hAnsi="Times New Roman"/>
          <w:sz w:val="24"/>
          <w:szCs w:val="24"/>
        </w:rPr>
      </w:pPr>
    </w:p>
    <w:p w:rsidR="00514084" w:rsidRPr="00EA23E4" w:rsidRDefault="00514084" w:rsidP="00514084">
      <w:pPr>
        <w:spacing w:line="360" w:lineRule="auto"/>
        <w:jc w:val="both"/>
        <w:rPr>
          <w:rFonts w:ascii="Times New Roman" w:hAnsi="Times New Roman"/>
          <w:sz w:val="24"/>
          <w:szCs w:val="24"/>
        </w:rPr>
      </w:pPr>
    </w:p>
    <w:p w:rsidR="00514084" w:rsidRPr="00EA23E4" w:rsidRDefault="00514084" w:rsidP="00514084">
      <w:pPr>
        <w:spacing w:line="360" w:lineRule="auto"/>
        <w:jc w:val="both"/>
        <w:rPr>
          <w:rFonts w:ascii="Times New Roman" w:hAnsi="Times New Roman"/>
          <w:sz w:val="24"/>
          <w:szCs w:val="24"/>
        </w:rPr>
      </w:pPr>
    </w:p>
    <w:p w:rsidR="00514084" w:rsidRPr="00EA23E4" w:rsidRDefault="00514084" w:rsidP="00514084">
      <w:pPr>
        <w:spacing w:line="360" w:lineRule="auto"/>
        <w:jc w:val="both"/>
        <w:rPr>
          <w:rFonts w:ascii="Times New Roman" w:hAnsi="Times New Roman"/>
          <w:sz w:val="24"/>
          <w:szCs w:val="24"/>
        </w:rPr>
      </w:pPr>
    </w:p>
    <w:p w:rsidR="00514084" w:rsidRPr="00EA23E4" w:rsidRDefault="00514084" w:rsidP="00514084">
      <w:pPr>
        <w:spacing w:line="360" w:lineRule="auto"/>
        <w:jc w:val="both"/>
        <w:rPr>
          <w:rFonts w:ascii="Times New Roman" w:hAnsi="Times New Roman"/>
          <w:b/>
          <w:sz w:val="28"/>
          <w:szCs w:val="28"/>
        </w:rPr>
      </w:pPr>
      <w:r w:rsidRPr="00EA23E4">
        <w:rPr>
          <w:rFonts w:ascii="Times New Roman" w:hAnsi="Times New Roman"/>
          <w:b/>
          <w:sz w:val="28"/>
          <w:szCs w:val="28"/>
        </w:rPr>
        <w:lastRenderedPageBreak/>
        <w:t>Objectives of the study</w:t>
      </w:r>
    </w:p>
    <w:p w:rsidR="00514084" w:rsidRPr="00EA23E4" w:rsidRDefault="00514084" w:rsidP="00514084">
      <w:pPr>
        <w:autoSpaceDE w:val="0"/>
        <w:autoSpaceDN w:val="0"/>
        <w:adjustRightInd w:val="0"/>
        <w:spacing w:line="360" w:lineRule="auto"/>
        <w:ind w:firstLine="720"/>
        <w:jc w:val="both"/>
        <w:rPr>
          <w:rFonts w:ascii="Times New Roman" w:hAnsi="Times New Roman"/>
          <w:sz w:val="24"/>
          <w:szCs w:val="24"/>
        </w:rPr>
      </w:pPr>
      <w:r w:rsidRPr="00EA23E4">
        <w:rPr>
          <w:rFonts w:ascii="Times New Roman" w:hAnsi="Times New Roman"/>
          <w:sz w:val="24"/>
          <w:szCs w:val="24"/>
        </w:rPr>
        <w:t>A project will haywire if it does not have its objectives clear. If one knows the goal, only then the right path can be decided and with disciplined work and positive attitude achieving these objectives will be a catwalk.</w:t>
      </w:r>
    </w:p>
    <w:p w:rsidR="00514084" w:rsidRPr="00EA23E4" w:rsidRDefault="00514084" w:rsidP="00514084">
      <w:pPr>
        <w:autoSpaceDE w:val="0"/>
        <w:autoSpaceDN w:val="0"/>
        <w:adjustRightInd w:val="0"/>
        <w:spacing w:line="360" w:lineRule="auto"/>
        <w:jc w:val="both"/>
        <w:rPr>
          <w:rFonts w:ascii="Times New Roman" w:hAnsi="Times New Roman"/>
          <w:sz w:val="24"/>
          <w:szCs w:val="24"/>
        </w:rPr>
      </w:pPr>
      <w:r w:rsidRPr="00EA23E4">
        <w:rPr>
          <w:rFonts w:ascii="Times New Roman" w:hAnsi="Times New Roman"/>
          <w:sz w:val="24"/>
          <w:szCs w:val="24"/>
        </w:rPr>
        <w:t>Therefore, we also set down the objectives before starting the project, which are as follows:</w:t>
      </w:r>
    </w:p>
    <w:p w:rsidR="00514084" w:rsidRPr="00EA23E4" w:rsidRDefault="00514084" w:rsidP="00514084">
      <w:pPr>
        <w:numPr>
          <w:ilvl w:val="0"/>
          <w:numId w:val="1"/>
        </w:numPr>
        <w:spacing w:line="360" w:lineRule="auto"/>
        <w:jc w:val="both"/>
        <w:rPr>
          <w:rFonts w:ascii="Times New Roman" w:hAnsi="Times New Roman"/>
          <w:sz w:val="24"/>
          <w:szCs w:val="24"/>
        </w:rPr>
      </w:pPr>
      <w:r w:rsidRPr="00EA23E4">
        <w:rPr>
          <w:rFonts w:ascii="Times New Roman" w:hAnsi="Times New Roman"/>
          <w:sz w:val="24"/>
          <w:szCs w:val="24"/>
        </w:rPr>
        <w:t>To assess the employee retention strategies of the two telecommunication companies.</w:t>
      </w:r>
    </w:p>
    <w:p w:rsidR="00514084" w:rsidRPr="00EA23E4" w:rsidRDefault="00514084" w:rsidP="00514084">
      <w:pPr>
        <w:numPr>
          <w:ilvl w:val="0"/>
          <w:numId w:val="1"/>
        </w:numPr>
        <w:spacing w:line="360" w:lineRule="auto"/>
        <w:jc w:val="both"/>
        <w:rPr>
          <w:rFonts w:ascii="Times New Roman" w:hAnsi="Times New Roman"/>
          <w:sz w:val="24"/>
          <w:szCs w:val="24"/>
        </w:rPr>
      </w:pPr>
      <w:r w:rsidRPr="00EA23E4">
        <w:rPr>
          <w:rFonts w:ascii="Times New Roman" w:hAnsi="Times New Roman"/>
          <w:sz w:val="24"/>
          <w:szCs w:val="24"/>
        </w:rPr>
        <w:t>To analyze the variance in the employee retention strategies of the two telecommunication companies.</w:t>
      </w:r>
    </w:p>
    <w:p w:rsidR="00514084" w:rsidRPr="00EA23E4" w:rsidRDefault="00514084" w:rsidP="00514084">
      <w:pPr>
        <w:spacing w:line="360" w:lineRule="auto"/>
        <w:jc w:val="both"/>
        <w:rPr>
          <w:rFonts w:ascii="Times New Roman" w:hAnsi="Times New Roman"/>
          <w:sz w:val="24"/>
          <w:szCs w:val="24"/>
        </w:rPr>
      </w:pPr>
    </w:p>
    <w:p w:rsidR="00514084" w:rsidRPr="00EA23E4" w:rsidRDefault="00514084" w:rsidP="00514084">
      <w:pPr>
        <w:spacing w:line="360" w:lineRule="auto"/>
        <w:jc w:val="both"/>
        <w:rPr>
          <w:rFonts w:ascii="Times New Roman" w:hAnsi="Times New Roman"/>
          <w:sz w:val="24"/>
          <w:szCs w:val="24"/>
        </w:rPr>
      </w:pPr>
    </w:p>
    <w:p w:rsidR="00514084" w:rsidRPr="00EA23E4" w:rsidRDefault="00514084" w:rsidP="00514084">
      <w:pPr>
        <w:spacing w:line="360" w:lineRule="auto"/>
        <w:jc w:val="both"/>
        <w:rPr>
          <w:rFonts w:ascii="Times New Roman" w:hAnsi="Times New Roman"/>
          <w:sz w:val="24"/>
          <w:szCs w:val="24"/>
        </w:rPr>
      </w:pPr>
    </w:p>
    <w:p w:rsidR="00514084" w:rsidRPr="00EA23E4" w:rsidRDefault="00514084" w:rsidP="00514084">
      <w:pPr>
        <w:spacing w:line="360" w:lineRule="auto"/>
        <w:jc w:val="both"/>
        <w:rPr>
          <w:rFonts w:ascii="Times New Roman" w:hAnsi="Times New Roman"/>
          <w:sz w:val="24"/>
          <w:szCs w:val="24"/>
        </w:rPr>
      </w:pPr>
    </w:p>
    <w:p w:rsidR="00514084" w:rsidRPr="00EA23E4" w:rsidRDefault="00514084" w:rsidP="00514084">
      <w:pPr>
        <w:spacing w:line="360" w:lineRule="auto"/>
        <w:jc w:val="both"/>
        <w:rPr>
          <w:rFonts w:ascii="Times New Roman" w:hAnsi="Times New Roman"/>
          <w:sz w:val="24"/>
          <w:szCs w:val="24"/>
        </w:rPr>
      </w:pPr>
    </w:p>
    <w:p w:rsidR="00514084" w:rsidRPr="00EA23E4" w:rsidRDefault="00514084" w:rsidP="00514084">
      <w:pPr>
        <w:spacing w:line="360" w:lineRule="auto"/>
        <w:jc w:val="both"/>
        <w:rPr>
          <w:rFonts w:ascii="Times New Roman" w:hAnsi="Times New Roman"/>
          <w:sz w:val="24"/>
          <w:szCs w:val="24"/>
        </w:rPr>
      </w:pPr>
    </w:p>
    <w:p w:rsidR="00514084" w:rsidRPr="00EA23E4" w:rsidRDefault="00514084" w:rsidP="00514084">
      <w:pPr>
        <w:spacing w:line="360" w:lineRule="auto"/>
        <w:jc w:val="both"/>
        <w:rPr>
          <w:rFonts w:ascii="Times New Roman" w:hAnsi="Times New Roman"/>
          <w:sz w:val="24"/>
          <w:szCs w:val="24"/>
        </w:rPr>
      </w:pPr>
    </w:p>
    <w:p w:rsidR="00514084" w:rsidRPr="00EA23E4" w:rsidRDefault="00514084" w:rsidP="00514084">
      <w:pPr>
        <w:spacing w:line="360" w:lineRule="auto"/>
        <w:jc w:val="both"/>
        <w:rPr>
          <w:rFonts w:ascii="Times New Roman" w:hAnsi="Times New Roman"/>
          <w:sz w:val="24"/>
          <w:szCs w:val="24"/>
        </w:rPr>
      </w:pPr>
    </w:p>
    <w:p w:rsidR="00514084" w:rsidRPr="00EA23E4" w:rsidRDefault="00514084" w:rsidP="00514084">
      <w:pPr>
        <w:spacing w:line="360" w:lineRule="auto"/>
        <w:jc w:val="both"/>
        <w:rPr>
          <w:rFonts w:ascii="Times New Roman" w:hAnsi="Times New Roman"/>
          <w:sz w:val="24"/>
          <w:szCs w:val="24"/>
        </w:rPr>
      </w:pPr>
    </w:p>
    <w:p w:rsidR="00514084" w:rsidRPr="00EA23E4" w:rsidRDefault="00514084" w:rsidP="00514084">
      <w:pPr>
        <w:spacing w:line="360" w:lineRule="auto"/>
        <w:jc w:val="both"/>
        <w:rPr>
          <w:rFonts w:ascii="Times New Roman" w:hAnsi="Times New Roman"/>
          <w:sz w:val="24"/>
          <w:szCs w:val="24"/>
        </w:rPr>
      </w:pPr>
    </w:p>
    <w:p w:rsidR="00514084" w:rsidRPr="00EA23E4" w:rsidRDefault="00514084" w:rsidP="00514084">
      <w:pPr>
        <w:spacing w:line="360" w:lineRule="auto"/>
        <w:jc w:val="both"/>
        <w:rPr>
          <w:rFonts w:ascii="Times New Roman" w:hAnsi="Times New Roman"/>
          <w:sz w:val="24"/>
          <w:szCs w:val="24"/>
        </w:rPr>
      </w:pPr>
    </w:p>
    <w:p w:rsidR="00514084" w:rsidRDefault="00514084" w:rsidP="00514084">
      <w:pPr>
        <w:spacing w:line="360" w:lineRule="auto"/>
        <w:jc w:val="both"/>
        <w:rPr>
          <w:rFonts w:ascii="Times New Roman" w:hAnsi="Times New Roman"/>
          <w:sz w:val="24"/>
          <w:szCs w:val="24"/>
        </w:rPr>
      </w:pPr>
    </w:p>
    <w:p w:rsidR="00570FCC" w:rsidRPr="00EA23E4" w:rsidRDefault="00570FCC" w:rsidP="00514084">
      <w:pPr>
        <w:spacing w:line="360" w:lineRule="auto"/>
        <w:jc w:val="both"/>
        <w:rPr>
          <w:rFonts w:ascii="Times New Roman" w:hAnsi="Times New Roman"/>
          <w:sz w:val="24"/>
          <w:szCs w:val="24"/>
        </w:rPr>
      </w:pPr>
    </w:p>
    <w:p w:rsidR="00514084" w:rsidRPr="00EA23E4" w:rsidRDefault="00514084" w:rsidP="00514084">
      <w:pPr>
        <w:spacing w:line="360" w:lineRule="auto"/>
        <w:jc w:val="both"/>
        <w:rPr>
          <w:rFonts w:ascii="Times New Roman" w:hAnsi="Times New Roman"/>
          <w:sz w:val="24"/>
          <w:szCs w:val="24"/>
        </w:rPr>
      </w:pPr>
    </w:p>
    <w:p w:rsidR="00514084" w:rsidRPr="00EA23E4" w:rsidRDefault="00514084" w:rsidP="00514084">
      <w:pPr>
        <w:spacing w:line="360" w:lineRule="auto"/>
        <w:ind w:right="183"/>
        <w:jc w:val="both"/>
        <w:rPr>
          <w:rFonts w:ascii="Times New Roman" w:hAnsi="Times New Roman"/>
          <w:b/>
          <w:sz w:val="28"/>
          <w:szCs w:val="28"/>
        </w:rPr>
      </w:pPr>
      <w:r w:rsidRPr="00EA23E4">
        <w:rPr>
          <w:rFonts w:ascii="Times New Roman" w:hAnsi="Times New Roman"/>
          <w:b/>
          <w:sz w:val="28"/>
          <w:szCs w:val="28"/>
        </w:rPr>
        <w:lastRenderedPageBreak/>
        <w:t>Need of the study</w:t>
      </w:r>
    </w:p>
    <w:p w:rsidR="00514084" w:rsidRPr="00EA23E4" w:rsidRDefault="00514084" w:rsidP="00514084">
      <w:pPr>
        <w:spacing w:line="360" w:lineRule="auto"/>
        <w:ind w:left="187" w:right="183" w:firstLine="533"/>
        <w:jc w:val="both"/>
        <w:rPr>
          <w:rFonts w:ascii="Times New Roman" w:hAnsi="Times New Roman"/>
          <w:sz w:val="24"/>
          <w:szCs w:val="24"/>
        </w:rPr>
      </w:pPr>
      <w:r w:rsidRPr="00EA23E4">
        <w:rPr>
          <w:rFonts w:ascii="Times New Roman" w:hAnsi="Times New Roman"/>
          <w:sz w:val="24"/>
          <w:szCs w:val="24"/>
        </w:rPr>
        <w:t xml:space="preserve">There are several problems faced by the employees that become a challenge for HR as how to manage problems and to motivate employees for not leaving the organization. </w:t>
      </w:r>
    </w:p>
    <w:p w:rsidR="00514084" w:rsidRPr="00EA23E4" w:rsidRDefault="00514084" w:rsidP="00514084">
      <w:pPr>
        <w:pStyle w:val="ListParagraph"/>
        <w:numPr>
          <w:ilvl w:val="0"/>
          <w:numId w:val="2"/>
        </w:numPr>
        <w:spacing w:line="360" w:lineRule="auto"/>
        <w:ind w:right="183"/>
        <w:jc w:val="both"/>
        <w:rPr>
          <w:rFonts w:ascii="Times New Roman" w:hAnsi="Times New Roman"/>
          <w:sz w:val="24"/>
          <w:szCs w:val="24"/>
        </w:rPr>
      </w:pPr>
      <w:r w:rsidRPr="00EA23E4">
        <w:rPr>
          <w:rFonts w:ascii="Times New Roman" w:hAnsi="Times New Roman"/>
          <w:sz w:val="24"/>
          <w:szCs w:val="24"/>
        </w:rPr>
        <w:t xml:space="preserve">The study says that the attrition in Private Sector has become the major issue. </w:t>
      </w:r>
    </w:p>
    <w:p w:rsidR="00514084" w:rsidRPr="00EA23E4" w:rsidRDefault="00514084" w:rsidP="00514084">
      <w:pPr>
        <w:pStyle w:val="ListParagraph"/>
        <w:numPr>
          <w:ilvl w:val="0"/>
          <w:numId w:val="2"/>
        </w:numPr>
        <w:spacing w:line="360" w:lineRule="auto"/>
        <w:ind w:right="183"/>
        <w:jc w:val="both"/>
        <w:rPr>
          <w:rFonts w:ascii="Times New Roman" w:hAnsi="Times New Roman"/>
          <w:sz w:val="24"/>
          <w:szCs w:val="24"/>
        </w:rPr>
      </w:pPr>
      <w:r w:rsidRPr="00EA23E4">
        <w:rPr>
          <w:rFonts w:ascii="Times New Roman" w:hAnsi="Times New Roman"/>
          <w:sz w:val="24"/>
          <w:szCs w:val="24"/>
        </w:rPr>
        <w:t xml:space="preserve">The focus of the problem is that how HR can retain employees in this industry. </w:t>
      </w:r>
    </w:p>
    <w:p w:rsidR="00514084" w:rsidRPr="00EA23E4" w:rsidRDefault="00514084" w:rsidP="00514084">
      <w:pPr>
        <w:pStyle w:val="ListParagraph"/>
        <w:numPr>
          <w:ilvl w:val="0"/>
          <w:numId w:val="2"/>
        </w:numPr>
        <w:spacing w:line="360" w:lineRule="auto"/>
        <w:ind w:right="183"/>
        <w:jc w:val="both"/>
        <w:rPr>
          <w:rFonts w:ascii="Times New Roman" w:hAnsi="Times New Roman"/>
          <w:sz w:val="24"/>
          <w:szCs w:val="24"/>
        </w:rPr>
      </w:pPr>
      <w:r w:rsidRPr="00EA23E4">
        <w:rPr>
          <w:rFonts w:ascii="Times New Roman" w:hAnsi="Times New Roman"/>
          <w:sz w:val="24"/>
          <w:szCs w:val="24"/>
        </w:rPr>
        <w:t>The study will identify the cause and need to fulfil the requirements of the employee.</w:t>
      </w:r>
    </w:p>
    <w:p w:rsidR="00514084" w:rsidRPr="00EA23E4" w:rsidRDefault="00514084" w:rsidP="00514084">
      <w:pPr>
        <w:spacing w:line="360" w:lineRule="auto"/>
        <w:jc w:val="both"/>
        <w:rPr>
          <w:rFonts w:ascii="Times New Roman" w:hAnsi="Times New Roman"/>
          <w:sz w:val="24"/>
          <w:szCs w:val="24"/>
        </w:rPr>
      </w:pPr>
    </w:p>
    <w:p w:rsidR="00514084" w:rsidRPr="00EA23E4" w:rsidRDefault="00514084" w:rsidP="00514084">
      <w:pPr>
        <w:spacing w:line="360" w:lineRule="auto"/>
        <w:jc w:val="both"/>
        <w:rPr>
          <w:rFonts w:ascii="Times New Roman" w:hAnsi="Times New Roman"/>
          <w:sz w:val="24"/>
          <w:szCs w:val="24"/>
        </w:rPr>
      </w:pPr>
    </w:p>
    <w:p w:rsidR="00514084" w:rsidRPr="00EA23E4" w:rsidRDefault="00514084" w:rsidP="00514084">
      <w:pPr>
        <w:spacing w:line="360" w:lineRule="auto"/>
        <w:jc w:val="both"/>
        <w:rPr>
          <w:rFonts w:ascii="Times New Roman" w:hAnsi="Times New Roman"/>
          <w:sz w:val="24"/>
          <w:szCs w:val="24"/>
        </w:rPr>
      </w:pPr>
    </w:p>
    <w:p w:rsidR="00514084" w:rsidRPr="00EA23E4" w:rsidRDefault="00514084" w:rsidP="00514084">
      <w:pPr>
        <w:spacing w:line="360" w:lineRule="auto"/>
        <w:jc w:val="both"/>
        <w:rPr>
          <w:rFonts w:ascii="Times New Roman" w:hAnsi="Times New Roman"/>
          <w:sz w:val="24"/>
          <w:szCs w:val="24"/>
        </w:rPr>
      </w:pPr>
    </w:p>
    <w:p w:rsidR="00514084" w:rsidRPr="00EA23E4" w:rsidRDefault="00514084" w:rsidP="00514084">
      <w:pPr>
        <w:spacing w:line="360" w:lineRule="auto"/>
        <w:jc w:val="both"/>
        <w:rPr>
          <w:rFonts w:ascii="Times New Roman" w:hAnsi="Times New Roman"/>
          <w:sz w:val="24"/>
          <w:szCs w:val="24"/>
        </w:rPr>
      </w:pPr>
    </w:p>
    <w:p w:rsidR="00514084" w:rsidRPr="00EA23E4" w:rsidRDefault="00514084" w:rsidP="00514084">
      <w:pPr>
        <w:spacing w:line="360" w:lineRule="auto"/>
        <w:jc w:val="both"/>
        <w:rPr>
          <w:rFonts w:ascii="Times New Roman" w:hAnsi="Times New Roman"/>
          <w:sz w:val="24"/>
          <w:szCs w:val="24"/>
        </w:rPr>
      </w:pPr>
    </w:p>
    <w:p w:rsidR="00514084" w:rsidRPr="00EA23E4" w:rsidRDefault="00514084" w:rsidP="00514084">
      <w:pPr>
        <w:spacing w:line="360" w:lineRule="auto"/>
        <w:jc w:val="both"/>
        <w:rPr>
          <w:rFonts w:ascii="Times New Roman" w:hAnsi="Times New Roman"/>
          <w:sz w:val="24"/>
          <w:szCs w:val="24"/>
        </w:rPr>
      </w:pPr>
    </w:p>
    <w:p w:rsidR="00514084" w:rsidRPr="00EA23E4" w:rsidRDefault="00514084" w:rsidP="00514084">
      <w:pPr>
        <w:spacing w:line="360" w:lineRule="auto"/>
        <w:jc w:val="both"/>
        <w:rPr>
          <w:rFonts w:ascii="Times New Roman" w:hAnsi="Times New Roman"/>
          <w:sz w:val="24"/>
          <w:szCs w:val="24"/>
        </w:rPr>
      </w:pPr>
    </w:p>
    <w:p w:rsidR="00514084" w:rsidRPr="00EA23E4" w:rsidRDefault="00514084" w:rsidP="00514084">
      <w:pPr>
        <w:spacing w:line="360" w:lineRule="auto"/>
        <w:jc w:val="both"/>
        <w:rPr>
          <w:rFonts w:ascii="Times New Roman" w:hAnsi="Times New Roman"/>
          <w:sz w:val="24"/>
          <w:szCs w:val="24"/>
        </w:rPr>
      </w:pPr>
    </w:p>
    <w:p w:rsidR="00514084" w:rsidRPr="00EA23E4" w:rsidRDefault="00514084" w:rsidP="00514084">
      <w:pPr>
        <w:spacing w:line="360" w:lineRule="auto"/>
        <w:jc w:val="both"/>
        <w:rPr>
          <w:rFonts w:ascii="Times New Roman" w:hAnsi="Times New Roman"/>
          <w:sz w:val="24"/>
          <w:szCs w:val="24"/>
        </w:rPr>
      </w:pPr>
    </w:p>
    <w:p w:rsidR="00514084" w:rsidRPr="00EA23E4" w:rsidRDefault="00514084" w:rsidP="00514084">
      <w:pPr>
        <w:spacing w:line="360" w:lineRule="auto"/>
        <w:jc w:val="both"/>
        <w:rPr>
          <w:rFonts w:ascii="Times New Roman" w:hAnsi="Times New Roman"/>
          <w:sz w:val="24"/>
          <w:szCs w:val="24"/>
        </w:rPr>
      </w:pPr>
    </w:p>
    <w:p w:rsidR="00514084" w:rsidRPr="00EA23E4" w:rsidRDefault="00514084" w:rsidP="00514084">
      <w:pPr>
        <w:spacing w:line="360" w:lineRule="auto"/>
        <w:jc w:val="both"/>
        <w:rPr>
          <w:rFonts w:ascii="Times New Roman" w:hAnsi="Times New Roman"/>
          <w:sz w:val="24"/>
          <w:szCs w:val="24"/>
        </w:rPr>
      </w:pPr>
    </w:p>
    <w:p w:rsidR="00514084" w:rsidRPr="00EA23E4" w:rsidRDefault="00514084" w:rsidP="00514084">
      <w:pPr>
        <w:spacing w:line="360" w:lineRule="auto"/>
        <w:jc w:val="both"/>
        <w:rPr>
          <w:rFonts w:ascii="Times New Roman" w:hAnsi="Times New Roman"/>
          <w:sz w:val="24"/>
          <w:szCs w:val="24"/>
        </w:rPr>
      </w:pPr>
    </w:p>
    <w:p w:rsidR="00514084" w:rsidRPr="00EA23E4" w:rsidRDefault="00514084" w:rsidP="00514084">
      <w:pPr>
        <w:spacing w:line="360" w:lineRule="auto"/>
        <w:jc w:val="both"/>
        <w:rPr>
          <w:rFonts w:ascii="Times New Roman" w:hAnsi="Times New Roman"/>
          <w:sz w:val="24"/>
          <w:szCs w:val="24"/>
        </w:rPr>
      </w:pPr>
    </w:p>
    <w:p w:rsidR="00514084" w:rsidRPr="00EA23E4" w:rsidRDefault="00514084" w:rsidP="00514084">
      <w:pPr>
        <w:spacing w:line="360" w:lineRule="auto"/>
        <w:jc w:val="both"/>
        <w:rPr>
          <w:rFonts w:ascii="Times New Roman" w:hAnsi="Times New Roman"/>
          <w:sz w:val="24"/>
          <w:szCs w:val="24"/>
        </w:rPr>
      </w:pPr>
    </w:p>
    <w:p w:rsidR="00514084" w:rsidRPr="00EA23E4" w:rsidRDefault="00514084" w:rsidP="00514084">
      <w:pPr>
        <w:autoSpaceDE w:val="0"/>
        <w:autoSpaceDN w:val="0"/>
        <w:adjustRightInd w:val="0"/>
        <w:spacing w:line="360" w:lineRule="auto"/>
        <w:jc w:val="both"/>
        <w:rPr>
          <w:rFonts w:ascii="Times New Roman" w:eastAsia="TimesNewRomanPSMT" w:hAnsi="Times New Roman"/>
          <w:b/>
          <w:bCs/>
          <w:sz w:val="28"/>
          <w:szCs w:val="28"/>
        </w:rPr>
      </w:pPr>
      <w:r w:rsidRPr="00EA23E4">
        <w:rPr>
          <w:rFonts w:ascii="Times New Roman" w:eastAsia="TimesNewRomanPSMT" w:hAnsi="Times New Roman"/>
          <w:b/>
          <w:bCs/>
          <w:sz w:val="28"/>
          <w:szCs w:val="28"/>
        </w:rPr>
        <w:lastRenderedPageBreak/>
        <w:t>Limitations of the study</w:t>
      </w:r>
    </w:p>
    <w:p w:rsidR="00514084" w:rsidRPr="00EA23E4" w:rsidRDefault="00514084" w:rsidP="00514084">
      <w:pPr>
        <w:pStyle w:val="ListParagraph"/>
        <w:numPr>
          <w:ilvl w:val="0"/>
          <w:numId w:val="3"/>
        </w:numPr>
        <w:spacing w:line="360" w:lineRule="auto"/>
        <w:jc w:val="both"/>
        <w:rPr>
          <w:rFonts w:ascii="Times New Roman" w:hAnsi="Times New Roman"/>
          <w:sz w:val="24"/>
          <w:szCs w:val="24"/>
        </w:rPr>
      </w:pPr>
      <w:r w:rsidRPr="00EA23E4">
        <w:rPr>
          <w:rFonts w:ascii="Times New Roman" w:hAnsi="Times New Roman"/>
          <w:sz w:val="24"/>
          <w:szCs w:val="24"/>
        </w:rPr>
        <w:t>Time is very short for research, so this is very difficult to get the knowledge about everything.</w:t>
      </w:r>
    </w:p>
    <w:p w:rsidR="00570FCC" w:rsidRDefault="00514084" w:rsidP="00570FCC">
      <w:pPr>
        <w:pStyle w:val="ListParagraph"/>
        <w:numPr>
          <w:ilvl w:val="0"/>
          <w:numId w:val="3"/>
        </w:numPr>
        <w:spacing w:line="360" w:lineRule="auto"/>
        <w:jc w:val="both"/>
        <w:rPr>
          <w:rFonts w:ascii="Times New Roman" w:hAnsi="Times New Roman"/>
          <w:sz w:val="24"/>
          <w:szCs w:val="24"/>
        </w:rPr>
      </w:pPr>
      <w:r w:rsidRPr="00EA23E4">
        <w:rPr>
          <w:rFonts w:ascii="Times New Roman" w:hAnsi="Times New Roman"/>
          <w:sz w:val="24"/>
          <w:szCs w:val="24"/>
        </w:rPr>
        <w:t>Since the filling of questionnaire and interviews need special attention so may be the employees are less interested in entertaining.</w:t>
      </w:r>
    </w:p>
    <w:p w:rsidR="00514084" w:rsidRPr="00570FCC" w:rsidRDefault="00514084" w:rsidP="00570FCC">
      <w:pPr>
        <w:pStyle w:val="ListParagraph"/>
        <w:numPr>
          <w:ilvl w:val="0"/>
          <w:numId w:val="3"/>
        </w:numPr>
        <w:spacing w:line="360" w:lineRule="auto"/>
        <w:jc w:val="both"/>
        <w:rPr>
          <w:rFonts w:ascii="Times New Roman" w:hAnsi="Times New Roman"/>
          <w:sz w:val="24"/>
          <w:szCs w:val="24"/>
        </w:rPr>
      </w:pPr>
      <w:r w:rsidRPr="00570FCC">
        <w:rPr>
          <w:rFonts w:ascii="Times New Roman" w:hAnsi="Times New Roman"/>
          <w:sz w:val="24"/>
          <w:szCs w:val="24"/>
        </w:rPr>
        <w:t>The information was collected through the questionnaire is subject to willingness of the respondent to respond</w:t>
      </w:r>
    </w:p>
    <w:p w:rsidR="00514084" w:rsidRPr="00EA23E4" w:rsidRDefault="00514084" w:rsidP="00514084">
      <w:pPr>
        <w:spacing w:line="360" w:lineRule="auto"/>
        <w:jc w:val="both"/>
        <w:rPr>
          <w:rFonts w:ascii="Times New Roman" w:hAnsi="Times New Roman"/>
          <w:sz w:val="24"/>
          <w:szCs w:val="24"/>
        </w:rPr>
      </w:pPr>
    </w:p>
    <w:p w:rsidR="00514084" w:rsidRPr="00EA23E4" w:rsidRDefault="00514084" w:rsidP="00514084">
      <w:pPr>
        <w:spacing w:line="360" w:lineRule="auto"/>
        <w:jc w:val="both"/>
        <w:rPr>
          <w:rFonts w:ascii="Times New Roman" w:hAnsi="Times New Roman"/>
          <w:sz w:val="24"/>
          <w:szCs w:val="24"/>
        </w:rPr>
      </w:pPr>
    </w:p>
    <w:p w:rsidR="00514084" w:rsidRPr="00EA23E4" w:rsidRDefault="00514084" w:rsidP="00514084">
      <w:pPr>
        <w:spacing w:line="360" w:lineRule="auto"/>
        <w:jc w:val="both"/>
        <w:rPr>
          <w:rFonts w:ascii="Times New Roman" w:hAnsi="Times New Roman"/>
          <w:sz w:val="24"/>
          <w:szCs w:val="24"/>
        </w:rPr>
      </w:pPr>
    </w:p>
    <w:p w:rsidR="00514084" w:rsidRPr="00EA23E4" w:rsidRDefault="00514084" w:rsidP="00514084">
      <w:pPr>
        <w:spacing w:line="360" w:lineRule="auto"/>
        <w:jc w:val="both"/>
        <w:rPr>
          <w:rFonts w:ascii="Times New Roman" w:hAnsi="Times New Roman"/>
          <w:sz w:val="24"/>
          <w:szCs w:val="24"/>
        </w:rPr>
      </w:pPr>
    </w:p>
    <w:p w:rsidR="00514084" w:rsidRPr="00EA23E4" w:rsidRDefault="00514084" w:rsidP="00514084">
      <w:pPr>
        <w:spacing w:line="360" w:lineRule="auto"/>
        <w:jc w:val="both"/>
        <w:rPr>
          <w:rFonts w:ascii="Times New Roman" w:hAnsi="Times New Roman"/>
          <w:sz w:val="24"/>
          <w:szCs w:val="24"/>
        </w:rPr>
      </w:pPr>
    </w:p>
    <w:p w:rsidR="00514084" w:rsidRPr="00EA23E4" w:rsidRDefault="00514084" w:rsidP="00514084">
      <w:pPr>
        <w:spacing w:line="360" w:lineRule="auto"/>
        <w:jc w:val="both"/>
        <w:rPr>
          <w:rFonts w:ascii="Times New Roman" w:hAnsi="Times New Roman"/>
          <w:sz w:val="24"/>
          <w:szCs w:val="24"/>
        </w:rPr>
      </w:pPr>
    </w:p>
    <w:p w:rsidR="00514084" w:rsidRPr="00EA23E4" w:rsidRDefault="00514084" w:rsidP="00514084">
      <w:pPr>
        <w:spacing w:line="360" w:lineRule="auto"/>
        <w:jc w:val="both"/>
        <w:rPr>
          <w:rFonts w:ascii="Times New Roman" w:hAnsi="Times New Roman"/>
          <w:sz w:val="24"/>
          <w:szCs w:val="24"/>
        </w:rPr>
      </w:pPr>
    </w:p>
    <w:p w:rsidR="00514084" w:rsidRPr="00EA23E4" w:rsidRDefault="00514084" w:rsidP="00514084">
      <w:pPr>
        <w:spacing w:line="360" w:lineRule="auto"/>
        <w:jc w:val="both"/>
        <w:rPr>
          <w:rFonts w:ascii="Times New Roman" w:hAnsi="Times New Roman"/>
          <w:sz w:val="24"/>
          <w:szCs w:val="24"/>
        </w:rPr>
      </w:pPr>
    </w:p>
    <w:p w:rsidR="00514084" w:rsidRPr="00EA23E4" w:rsidRDefault="00514084" w:rsidP="00514084">
      <w:pPr>
        <w:spacing w:line="360" w:lineRule="auto"/>
        <w:jc w:val="both"/>
        <w:rPr>
          <w:rFonts w:ascii="Times New Roman" w:hAnsi="Times New Roman"/>
          <w:sz w:val="24"/>
          <w:szCs w:val="24"/>
        </w:rPr>
      </w:pPr>
    </w:p>
    <w:p w:rsidR="00514084" w:rsidRPr="00EA23E4" w:rsidRDefault="00514084" w:rsidP="00514084">
      <w:pPr>
        <w:spacing w:line="360" w:lineRule="auto"/>
        <w:jc w:val="both"/>
        <w:rPr>
          <w:rFonts w:ascii="Times New Roman" w:hAnsi="Times New Roman"/>
          <w:sz w:val="24"/>
          <w:szCs w:val="24"/>
        </w:rPr>
      </w:pPr>
    </w:p>
    <w:p w:rsidR="00514084" w:rsidRPr="00EA23E4" w:rsidRDefault="00514084" w:rsidP="00514084">
      <w:pPr>
        <w:spacing w:line="360" w:lineRule="auto"/>
        <w:jc w:val="both"/>
        <w:rPr>
          <w:rFonts w:ascii="Times New Roman" w:hAnsi="Times New Roman"/>
          <w:sz w:val="24"/>
          <w:szCs w:val="24"/>
        </w:rPr>
      </w:pPr>
    </w:p>
    <w:p w:rsidR="00514084" w:rsidRPr="00EA23E4" w:rsidRDefault="00514084" w:rsidP="00514084">
      <w:pPr>
        <w:spacing w:line="360" w:lineRule="auto"/>
        <w:jc w:val="both"/>
        <w:rPr>
          <w:rFonts w:ascii="Times New Roman" w:hAnsi="Times New Roman"/>
          <w:sz w:val="24"/>
          <w:szCs w:val="24"/>
        </w:rPr>
      </w:pPr>
    </w:p>
    <w:p w:rsidR="00514084" w:rsidRPr="00EA23E4" w:rsidRDefault="00514084" w:rsidP="00514084">
      <w:pPr>
        <w:spacing w:line="360" w:lineRule="auto"/>
        <w:jc w:val="both"/>
        <w:rPr>
          <w:rFonts w:ascii="Times New Roman" w:hAnsi="Times New Roman"/>
          <w:sz w:val="24"/>
          <w:szCs w:val="24"/>
        </w:rPr>
      </w:pPr>
    </w:p>
    <w:p w:rsidR="00514084" w:rsidRDefault="00514084" w:rsidP="00514084">
      <w:pPr>
        <w:spacing w:line="360" w:lineRule="auto"/>
        <w:jc w:val="both"/>
        <w:rPr>
          <w:rFonts w:ascii="Times New Roman" w:hAnsi="Times New Roman"/>
          <w:sz w:val="24"/>
          <w:szCs w:val="24"/>
        </w:rPr>
      </w:pPr>
    </w:p>
    <w:p w:rsidR="00570FCC" w:rsidRPr="00EA23E4" w:rsidRDefault="00570FCC" w:rsidP="00514084">
      <w:pPr>
        <w:spacing w:line="360" w:lineRule="auto"/>
        <w:jc w:val="both"/>
        <w:rPr>
          <w:rFonts w:ascii="Times New Roman" w:hAnsi="Times New Roman"/>
          <w:sz w:val="24"/>
          <w:szCs w:val="24"/>
        </w:rPr>
      </w:pPr>
    </w:p>
    <w:p w:rsidR="00514084" w:rsidRPr="00EA23E4" w:rsidRDefault="00514084" w:rsidP="00514084">
      <w:pPr>
        <w:spacing w:line="360" w:lineRule="auto"/>
        <w:jc w:val="both"/>
        <w:rPr>
          <w:rFonts w:ascii="Times New Roman" w:hAnsi="Times New Roman"/>
          <w:sz w:val="24"/>
          <w:szCs w:val="24"/>
        </w:rPr>
      </w:pPr>
    </w:p>
    <w:p w:rsidR="00514084" w:rsidRPr="00EA23E4" w:rsidRDefault="00514084" w:rsidP="00514084">
      <w:pPr>
        <w:spacing w:line="360" w:lineRule="auto"/>
        <w:jc w:val="both"/>
        <w:rPr>
          <w:rFonts w:ascii="Times New Roman" w:hAnsi="Times New Roman"/>
          <w:sz w:val="24"/>
          <w:szCs w:val="24"/>
        </w:rPr>
      </w:pPr>
    </w:p>
    <w:p w:rsidR="00514084" w:rsidRPr="00EA23E4" w:rsidRDefault="00514084" w:rsidP="00514084">
      <w:pPr>
        <w:spacing w:line="360" w:lineRule="auto"/>
        <w:jc w:val="center"/>
        <w:rPr>
          <w:rFonts w:ascii="Times New Roman" w:hAnsi="Times New Roman"/>
          <w:b/>
          <w:bCs/>
          <w:sz w:val="32"/>
          <w:szCs w:val="32"/>
        </w:rPr>
      </w:pPr>
      <w:r w:rsidRPr="00EA23E4">
        <w:rPr>
          <w:rFonts w:ascii="Times New Roman" w:hAnsi="Times New Roman"/>
          <w:b/>
          <w:bCs/>
          <w:sz w:val="32"/>
          <w:szCs w:val="32"/>
        </w:rPr>
        <w:lastRenderedPageBreak/>
        <w:t>REVIEW OF LITERATURE</w:t>
      </w:r>
    </w:p>
    <w:p w:rsidR="00514084" w:rsidRPr="00EA23E4" w:rsidRDefault="00514084" w:rsidP="00514084">
      <w:pPr>
        <w:autoSpaceDE w:val="0"/>
        <w:autoSpaceDN w:val="0"/>
        <w:adjustRightInd w:val="0"/>
        <w:spacing w:line="360" w:lineRule="auto"/>
        <w:jc w:val="both"/>
        <w:rPr>
          <w:rFonts w:ascii="Times New Roman" w:eastAsia="TimesNewRomanPSMT" w:hAnsi="Times New Roman"/>
          <w:b/>
          <w:bCs/>
          <w:sz w:val="24"/>
          <w:szCs w:val="24"/>
        </w:rPr>
      </w:pPr>
      <w:r w:rsidRPr="00EA23E4">
        <w:rPr>
          <w:rFonts w:ascii="Times New Roman" w:eastAsia="TimesNewRomanPSMT" w:hAnsi="Times New Roman"/>
          <w:b/>
          <w:bCs/>
          <w:sz w:val="28"/>
          <w:szCs w:val="28"/>
        </w:rPr>
        <w:t>INTRODUCTION</w:t>
      </w:r>
    </w:p>
    <w:p w:rsidR="00514084" w:rsidRPr="00EA23E4" w:rsidRDefault="00514084" w:rsidP="00514084">
      <w:pPr>
        <w:autoSpaceDE w:val="0"/>
        <w:autoSpaceDN w:val="0"/>
        <w:adjustRightInd w:val="0"/>
        <w:spacing w:line="360" w:lineRule="auto"/>
        <w:jc w:val="both"/>
        <w:rPr>
          <w:rFonts w:ascii="Times New Roman" w:hAnsi="Times New Roman"/>
          <w:b/>
          <w:bCs/>
          <w:sz w:val="24"/>
          <w:szCs w:val="24"/>
          <w:lang w:eastAsia="en-IN"/>
        </w:rPr>
      </w:pPr>
      <w:r w:rsidRPr="00EA23E4">
        <w:rPr>
          <w:rFonts w:ascii="Times New Roman" w:hAnsi="Times New Roman"/>
          <w:b/>
          <w:bCs/>
          <w:sz w:val="24"/>
          <w:szCs w:val="24"/>
          <w:lang w:eastAsia="en-IN"/>
        </w:rPr>
        <w:t>HUMAN RESOURCE MANAGEMENT</w:t>
      </w:r>
    </w:p>
    <w:p w:rsidR="00514084" w:rsidRPr="00EA23E4" w:rsidRDefault="00514084" w:rsidP="00655349">
      <w:pPr>
        <w:autoSpaceDE w:val="0"/>
        <w:autoSpaceDN w:val="0"/>
        <w:adjustRightInd w:val="0"/>
        <w:spacing w:line="360" w:lineRule="auto"/>
        <w:ind w:firstLine="720"/>
        <w:jc w:val="both"/>
        <w:rPr>
          <w:rFonts w:ascii="Times New Roman" w:hAnsi="Times New Roman"/>
          <w:sz w:val="24"/>
          <w:szCs w:val="24"/>
          <w:lang w:eastAsia="en-IN"/>
        </w:rPr>
      </w:pPr>
      <w:r w:rsidRPr="00EA23E4">
        <w:rPr>
          <w:rFonts w:ascii="Times New Roman" w:hAnsi="Times New Roman"/>
          <w:b/>
          <w:bCs/>
          <w:sz w:val="24"/>
          <w:szCs w:val="24"/>
          <w:lang w:eastAsia="en-IN"/>
        </w:rPr>
        <w:t xml:space="preserve">Human Resource Management </w:t>
      </w:r>
      <w:r w:rsidRPr="00EA23E4">
        <w:rPr>
          <w:rFonts w:ascii="Times New Roman" w:hAnsi="Times New Roman"/>
          <w:sz w:val="24"/>
          <w:szCs w:val="24"/>
          <w:lang w:eastAsia="en-IN"/>
        </w:rPr>
        <w:t>(HRM) is the strategic and coherent approach to the management of an organization's most valued assets – the people working there, who individually and collectively contribute to the achievement of the objectives of the business. The terms "human resource management" and "human resources" (HR) have largely replaced the term "personnel management" as a description of the processes involved in managing people in organizations. Human Resource Management is evolving rapidly. Human Resource Management is both an academic theory and a business practice that addresses the theoretical and practical techniques of managing a workforce.</w:t>
      </w:r>
    </w:p>
    <w:p w:rsidR="00514084" w:rsidRPr="00EA23E4" w:rsidRDefault="00514084" w:rsidP="00655349">
      <w:pPr>
        <w:autoSpaceDE w:val="0"/>
        <w:autoSpaceDN w:val="0"/>
        <w:adjustRightInd w:val="0"/>
        <w:spacing w:line="360" w:lineRule="auto"/>
        <w:ind w:firstLine="720"/>
        <w:jc w:val="both"/>
        <w:rPr>
          <w:rFonts w:ascii="Times New Roman" w:hAnsi="Times New Roman"/>
          <w:sz w:val="24"/>
          <w:szCs w:val="24"/>
          <w:lang w:eastAsia="en-IN"/>
        </w:rPr>
      </w:pPr>
      <w:r w:rsidRPr="00EA23E4">
        <w:rPr>
          <w:rFonts w:ascii="Times New Roman" w:hAnsi="Times New Roman"/>
          <w:sz w:val="24"/>
          <w:szCs w:val="24"/>
          <w:lang w:eastAsia="en-IN"/>
        </w:rPr>
        <w:t>The Human Resources Management (HRM) function includes a variety of activities and key among them is deciding what staffing needs exist and whether to use independent contractors or hire employees to fulfill these needs; recruit and train the best employees, ensure they are high performers; dealing with performance issues; and ensuring the personnel and management practices conform to various regulations. Activities also include managing the approach to employee benefits and compensation, employee records and personnel policies. Usually, small businesses (for profit or non-profit) have to carry out these activities themselves because they cannot yet afford part or full-time help. However, they should always ensure that employees have and are aware of – personnel policies which conform to current regulations. These policies are often in the form of employee manuals which all employees must have.</w:t>
      </w:r>
    </w:p>
    <w:p w:rsidR="00514084" w:rsidRPr="00EA23E4" w:rsidRDefault="00514084" w:rsidP="00655349">
      <w:pPr>
        <w:autoSpaceDE w:val="0"/>
        <w:autoSpaceDN w:val="0"/>
        <w:adjustRightInd w:val="0"/>
        <w:spacing w:line="360" w:lineRule="auto"/>
        <w:ind w:firstLine="720"/>
        <w:jc w:val="both"/>
        <w:rPr>
          <w:rFonts w:ascii="Times New Roman" w:hAnsi="Times New Roman"/>
          <w:sz w:val="24"/>
          <w:szCs w:val="24"/>
          <w:lang w:eastAsia="en-IN"/>
        </w:rPr>
      </w:pPr>
      <w:r w:rsidRPr="00EA23E4">
        <w:rPr>
          <w:rFonts w:ascii="Times New Roman" w:hAnsi="Times New Roman"/>
          <w:sz w:val="24"/>
          <w:szCs w:val="24"/>
          <w:lang w:eastAsia="en-IN"/>
        </w:rPr>
        <w:t>HRM is seen by practitioners in the field as a more innovative</w:t>
      </w:r>
      <w:r w:rsidR="00655349" w:rsidRPr="00EA23E4">
        <w:rPr>
          <w:rFonts w:ascii="Times New Roman" w:hAnsi="Times New Roman"/>
          <w:sz w:val="24"/>
          <w:szCs w:val="24"/>
          <w:lang w:eastAsia="en-IN"/>
        </w:rPr>
        <w:t xml:space="preserve"> </w:t>
      </w:r>
      <w:r w:rsidRPr="00EA23E4">
        <w:rPr>
          <w:rFonts w:ascii="Times New Roman" w:hAnsi="Times New Roman"/>
          <w:sz w:val="24"/>
          <w:szCs w:val="24"/>
          <w:lang w:eastAsia="en-IN"/>
        </w:rPr>
        <w:t>view of workplace management than the traditional approach. Its techniques force the</w:t>
      </w:r>
      <w:r w:rsidR="00655349" w:rsidRPr="00EA23E4">
        <w:rPr>
          <w:rFonts w:ascii="Times New Roman" w:hAnsi="Times New Roman"/>
          <w:sz w:val="24"/>
          <w:szCs w:val="24"/>
          <w:lang w:eastAsia="en-IN"/>
        </w:rPr>
        <w:t xml:space="preserve"> </w:t>
      </w:r>
      <w:r w:rsidRPr="00EA23E4">
        <w:rPr>
          <w:rFonts w:ascii="Times New Roman" w:hAnsi="Times New Roman"/>
          <w:sz w:val="24"/>
          <w:szCs w:val="24"/>
          <w:lang w:eastAsia="en-IN"/>
        </w:rPr>
        <w:t>managers of an enterprise to express their goals with specificity – so that they can be understood and undertaken by the workforce – and to provide the resources needed for them to successfully accomplish their assignments. As such, HRM techniques, when properly practiced, are expressive of the goals and operating practices of the enterprise overall. HRM is also seen by many to have a key role in risk reduction within organizations.</w:t>
      </w:r>
    </w:p>
    <w:p w:rsidR="00514084" w:rsidRPr="00EA23E4" w:rsidRDefault="00514084" w:rsidP="00655349">
      <w:pPr>
        <w:autoSpaceDE w:val="0"/>
        <w:autoSpaceDN w:val="0"/>
        <w:adjustRightInd w:val="0"/>
        <w:spacing w:line="360" w:lineRule="auto"/>
        <w:ind w:firstLine="720"/>
        <w:jc w:val="both"/>
        <w:rPr>
          <w:rFonts w:ascii="Times New Roman" w:hAnsi="Times New Roman"/>
          <w:sz w:val="24"/>
          <w:szCs w:val="24"/>
          <w:lang w:eastAsia="en-IN"/>
        </w:rPr>
      </w:pPr>
      <w:r w:rsidRPr="00EA23E4">
        <w:rPr>
          <w:rFonts w:ascii="Times New Roman" w:hAnsi="Times New Roman"/>
          <w:sz w:val="24"/>
          <w:szCs w:val="24"/>
          <w:lang w:eastAsia="en-IN"/>
        </w:rPr>
        <w:lastRenderedPageBreak/>
        <w:t>There is a long-standing argument about where HR-related functions should be organized into large organizations, e.g., "Should HR be in the organization development department or the other way around?"</w:t>
      </w:r>
    </w:p>
    <w:p w:rsidR="00514084" w:rsidRPr="00EA23E4" w:rsidRDefault="00514084" w:rsidP="00655349">
      <w:pPr>
        <w:autoSpaceDE w:val="0"/>
        <w:autoSpaceDN w:val="0"/>
        <w:adjustRightInd w:val="0"/>
        <w:spacing w:line="360" w:lineRule="auto"/>
        <w:ind w:firstLine="720"/>
        <w:jc w:val="both"/>
        <w:rPr>
          <w:rFonts w:ascii="Times New Roman" w:hAnsi="Times New Roman"/>
          <w:sz w:val="24"/>
          <w:szCs w:val="24"/>
          <w:lang w:eastAsia="en-IN"/>
        </w:rPr>
      </w:pPr>
      <w:r w:rsidRPr="00EA23E4">
        <w:rPr>
          <w:rFonts w:ascii="Times New Roman" w:hAnsi="Times New Roman"/>
          <w:sz w:val="24"/>
          <w:szCs w:val="24"/>
          <w:lang w:eastAsia="en-IN"/>
        </w:rPr>
        <w:t>The HRM function and HRD profession have undergone tremendous change over the past 20 to 30 years. Many years ago, large organizations</w:t>
      </w:r>
      <w:r w:rsidR="00655349" w:rsidRPr="00EA23E4">
        <w:rPr>
          <w:rFonts w:ascii="Times New Roman" w:hAnsi="Times New Roman"/>
          <w:sz w:val="24"/>
          <w:szCs w:val="24"/>
          <w:lang w:eastAsia="en-IN"/>
        </w:rPr>
        <w:t xml:space="preserve"> </w:t>
      </w:r>
      <w:r w:rsidRPr="00EA23E4">
        <w:rPr>
          <w:rFonts w:ascii="Times New Roman" w:hAnsi="Times New Roman"/>
          <w:sz w:val="24"/>
          <w:szCs w:val="24"/>
          <w:lang w:eastAsia="en-IN"/>
        </w:rPr>
        <w:t>looked to the "Personnel Department" mostly to manage the paperwork around hiring and paying people. More recently, organizations have begun to consider the "HR Department" as playing a major role in staffing, training, and helping manage people so that the people and the organization are performing at maximum capability in a highly fulfilling manner.</w:t>
      </w:r>
    </w:p>
    <w:p w:rsidR="00514084" w:rsidRPr="00EA23E4" w:rsidRDefault="00514084" w:rsidP="00514084">
      <w:pPr>
        <w:autoSpaceDE w:val="0"/>
        <w:autoSpaceDN w:val="0"/>
        <w:adjustRightInd w:val="0"/>
        <w:spacing w:line="360" w:lineRule="auto"/>
        <w:jc w:val="both"/>
        <w:rPr>
          <w:rFonts w:ascii="Times New Roman" w:hAnsi="Times New Roman"/>
          <w:b/>
          <w:bCs/>
          <w:sz w:val="24"/>
          <w:szCs w:val="24"/>
          <w:lang w:eastAsia="en-IN"/>
        </w:rPr>
      </w:pPr>
    </w:p>
    <w:p w:rsidR="00655349" w:rsidRPr="00EA23E4" w:rsidRDefault="00655349" w:rsidP="00514084">
      <w:pPr>
        <w:autoSpaceDE w:val="0"/>
        <w:autoSpaceDN w:val="0"/>
        <w:adjustRightInd w:val="0"/>
        <w:spacing w:line="360" w:lineRule="auto"/>
        <w:jc w:val="both"/>
        <w:rPr>
          <w:rFonts w:ascii="Times New Roman" w:hAnsi="Times New Roman"/>
          <w:b/>
          <w:bCs/>
          <w:sz w:val="24"/>
          <w:szCs w:val="24"/>
          <w:lang w:eastAsia="en-IN"/>
        </w:rPr>
      </w:pPr>
    </w:p>
    <w:p w:rsidR="00655349" w:rsidRPr="00EA23E4" w:rsidRDefault="00655349" w:rsidP="00514084">
      <w:pPr>
        <w:autoSpaceDE w:val="0"/>
        <w:autoSpaceDN w:val="0"/>
        <w:adjustRightInd w:val="0"/>
        <w:spacing w:line="360" w:lineRule="auto"/>
        <w:jc w:val="both"/>
        <w:rPr>
          <w:rFonts w:ascii="Times New Roman" w:hAnsi="Times New Roman"/>
          <w:b/>
          <w:bCs/>
          <w:sz w:val="24"/>
          <w:szCs w:val="24"/>
          <w:lang w:eastAsia="en-IN"/>
        </w:rPr>
      </w:pPr>
    </w:p>
    <w:p w:rsidR="00655349" w:rsidRPr="00EA23E4" w:rsidRDefault="00655349" w:rsidP="00514084">
      <w:pPr>
        <w:autoSpaceDE w:val="0"/>
        <w:autoSpaceDN w:val="0"/>
        <w:adjustRightInd w:val="0"/>
        <w:spacing w:line="360" w:lineRule="auto"/>
        <w:jc w:val="both"/>
        <w:rPr>
          <w:rFonts w:ascii="Times New Roman" w:hAnsi="Times New Roman"/>
          <w:b/>
          <w:bCs/>
          <w:sz w:val="24"/>
          <w:szCs w:val="24"/>
          <w:lang w:eastAsia="en-IN"/>
        </w:rPr>
      </w:pPr>
    </w:p>
    <w:p w:rsidR="00655349" w:rsidRPr="00EA23E4" w:rsidRDefault="00655349" w:rsidP="00514084">
      <w:pPr>
        <w:autoSpaceDE w:val="0"/>
        <w:autoSpaceDN w:val="0"/>
        <w:adjustRightInd w:val="0"/>
        <w:spacing w:line="360" w:lineRule="auto"/>
        <w:jc w:val="both"/>
        <w:rPr>
          <w:rFonts w:ascii="Times New Roman" w:hAnsi="Times New Roman"/>
          <w:b/>
          <w:bCs/>
          <w:sz w:val="24"/>
          <w:szCs w:val="24"/>
          <w:lang w:eastAsia="en-IN"/>
        </w:rPr>
      </w:pPr>
    </w:p>
    <w:p w:rsidR="00655349" w:rsidRPr="00EA23E4" w:rsidRDefault="00655349" w:rsidP="00514084">
      <w:pPr>
        <w:autoSpaceDE w:val="0"/>
        <w:autoSpaceDN w:val="0"/>
        <w:adjustRightInd w:val="0"/>
        <w:spacing w:line="360" w:lineRule="auto"/>
        <w:jc w:val="both"/>
        <w:rPr>
          <w:rFonts w:ascii="Times New Roman" w:hAnsi="Times New Roman"/>
          <w:b/>
          <w:bCs/>
          <w:sz w:val="24"/>
          <w:szCs w:val="24"/>
          <w:lang w:eastAsia="en-IN"/>
        </w:rPr>
      </w:pPr>
    </w:p>
    <w:p w:rsidR="00655349" w:rsidRPr="00EA23E4" w:rsidRDefault="00655349" w:rsidP="00514084">
      <w:pPr>
        <w:autoSpaceDE w:val="0"/>
        <w:autoSpaceDN w:val="0"/>
        <w:adjustRightInd w:val="0"/>
        <w:spacing w:line="360" w:lineRule="auto"/>
        <w:jc w:val="both"/>
        <w:rPr>
          <w:rFonts w:ascii="Times New Roman" w:hAnsi="Times New Roman"/>
          <w:b/>
          <w:bCs/>
          <w:sz w:val="24"/>
          <w:szCs w:val="24"/>
          <w:lang w:eastAsia="en-IN"/>
        </w:rPr>
      </w:pPr>
    </w:p>
    <w:p w:rsidR="00655349" w:rsidRPr="00EA23E4" w:rsidRDefault="00655349" w:rsidP="00514084">
      <w:pPr>
        <w:autoSpaceDE w:val="0"/>
        <w:autoSpaceDN w:val="0"/>
        <w:adjustRightInd w:val="0"/>
        <w:spacing w:line="360" w:lineRule="auto"/>
        <w:jc w:val="both"/>
        <w:rPr>
          <w:rFonts w:ascii="Times New Roman" w:hAnsi="Times New Roman"/>
          <w:b/>
          <w:bCs/>
          <w:sz w:val="24"/>
          <w:szCs w:val="24"/>
          <w:lang w:eastAsia="en-IN"/>
        </w:rPr>
      </w:pPr>
    </w:p>
    <w:p w:rsidR="00655349" w:rsidRPr="00EA23E4" w:rsidRDefault="00655349" w:rsidP="00514084">
      <w:pPr>
        <w:autoSpaceDE w:val="0"/>
        <w:autoSpaceDN w:val="0"/>
        <w:adjustRightInd w:val="0"/>
        <w:spacing w:line="360" w:lineRule="auto"/>
        <w:jc w:val="both"/>
        <w:rPr>
          <w:rFonts w:ascii="Times New Roman" w:hAnsi="Times New Roman"/>
          <w:b/>
          <w:bCs/>
          <w:sz w:val="24"/>
          <w:szCs w:val="24"/>
          <w:lang w:eastAsia="en-IN"/>
        </w:rPr>
      </w:pPr>
    </w:p>
    <w:p w:rsidR="00655349" w:rsidRPr="00EA23E4" w:rsidRDefault="00655349" w:rsidP="00514084">
      <w:pPr>
        <w:autoSpaceDE w:val="0"/>
        <w:autoSpaceDN w:val="0"/>
        <w:adjustRightInd w:val="0"/>
        <w:spacing w:line="360" w:lineRule="auto"/>
        <w:jc w:val="both"/>
        <w:rPr>
          <w:rFonts w:ascii="Times New Roman" w:hAnsi="Times New Roman"/>
          <w:b/>
          <w:bCs/>
          <w:sz w:val="24"/>
          <w:szCs w:val="24"/>
          <w:lang w:eastAsia="en-IN"/>
        </w:rPr>
      </w:pPr>
    </w:p>
    <w:p w:rsidR="00655349" w:rsidRPr="00EA23E4" w:rsidRDefault="00655349" w:rsidP="00514084">
      <w:pPr>
        <w:autoSpaceDE w:val="0"/>
        <w:autoSpaceDN w:val="0"/>
        <w:adjustRightInd w:val="0"/>
        <w:spacing w:line="360" w:lineRule="auto"/>
        <w:jc w:val="both"/>
        <w:rPr>
          <w:rFonts w:ascii="Times New Roman" w:hAnsi="Times New Roman"/>
          <w:b/>
          <w:bCs/>
          <w:sz w:val="24"/>
          <w:szCs w:val="24"/>
          <w:lang w:eastAsia="en-IN"/>
        </w:rPr>
      </w:pPr>
    </w:p>
    <w:p w:rsidR="00655349" w:rsidRPr="00EA23E4" w:rsidRDefault="00655349" w:rsidP="00514084">
      <w:pPr>
        <w:autoSpaceDE w:val="0"/>
        <w:autoSpaceDN w:val="0"/>
        <w:adjustRightInd w:val="0"/>
        <w:spacing w:line="360" w:lineRule="auto"/>
        <w:jc w:val="both"/>
        <w:rPr>
          <w:rFonts w:ascii="Times New Roman" w:hAnsi="Times New Roman"/>
          <w:b/>
          <w:bCs/>
          <w:sz w:val="24"/>
          <w:szCs w:val="24"/>
          <w:lang w:eastAsia="en-IN"/>
        </w:rPr>
      </w:pPr>
    </w:p>
    <w:p w:rsidR="00655349" w:rsidRPr="00EA23E4" w:rsidRDefault="00655349" w:rsidP="00514084">
      <w:pPr>
        <w:autoSpaceDE w:val="0"/>
        <w:autoSpaceDN w:val="0"/>
        <w:adjustRightInd w:val="0"/>
        <w:spacing w:line="360" w:lineRule="auto"/>
        <w:jc w:val="both"/>
        <w:rPr>
          <w:rFonts w:ascii="Times New Roman" w:hAnsi="Times New Roman"/>
          <w:b/>
          <w:bCs/>
          <w:sz w:val="24"/>
          <w:szCs w:val="24"/>
          <w:lang w:eastAsia="en-IN"/>
        </w:rPr>
      </w:pPr>
    </w:p>
    <w:p w:rsidR="00655349" w:rsidRPr="00EA23E4" w:rsidRDefault="00655349" w:rsidP="00514084">
      <w:pPr>
        <w:autoSpaceDE w:val="0"/>
        <w:autoSpaceDN w:val="0"/>
        <w:adjustRightInd w:val="0"/>
        <w:spacing w:line="360" w:lineRule="auto"/>
        <w:jc w:val="both"/>
        <w:rPr>
          <w:rFonts w:ascii="Times New Roman" w:hAnsi="Times New Roman"/>
          <w:b/>
          <w:bCs/>
          <w:sz w:val="24"/>
          <w:szCs w:val="24"/>
          <w:lang w:eastAsia="en-IN"/>
        </w:rPr>
      </w:pPr>
    </w:p>
    <w:p w:rsidR="00655349" w:rsidRPr="00EA23E4" w:rsidRDefault="00655349" w:rsidP="00514084">
      <w:pPr>
        <w:autoSpaceDE w:val="0"/>
        <w:autoSpaceDN w:val="0"/>
        <w:adjustRightInd w:val="0"/>
        <w:spacing w:line="360" w:lineRule="auto"/>
        <w:jc w:val="both"/>
        <w:rPr>
          <w:rFonts w:ascii="Times New Roman" w:hAnsi="Times New Roman"/>
          <w:b/>
          <w:bCs/>
          <w:sz w:val="24"/>
          <w:szCs w:val="24"/>
          <w:lang w:eastAsia="en-IN"/>
        </w:rPr>
      </w:pPr>
    </w:p>
    <w:p w:rsidR="00514084" w:rsidRPr="00EA23E4" w:rsidRDefault="00514084" w:rsidP="00514084">
      <w:pPr>
        <w:autoSpaceDE w:val="0"/>
        <w:autoSpaceDN w:val="0"/>
        <w:adjustRightInd w:val="0"/>
        <w:spacing w:line="360" w:lineRule="auto"/>
        <w:jc w:val="both"/>
        <w:rPr>
          <w:rFonts w:ascii="Times New Roman" w:hAnsi="Times New Roman"/>
          <w:b/>
          <w:bCs/>
          <w:sz w:val="28"/>
          <w:szCs w:val="28"/>
          <w:lang w:eastAsia="en-IN"/>
        </w:rPr>
      </w:pPr>
      <w:r w:rsidRPr="00EA23E4">
        <w:rPr>
          <w:rFonts w:ascii="Times New Roman" w:hAnsi="Times New Roman"/>
          <w:b/>
          <w:bCs/>
          <w:sz w:val="28"/>
          <w:szCs w:val="28"/>
          <w:lang w:eastAsia="en-IN"/>
        </w:rPr>
        <w:lastRenderedPageBreak/>
        <w:t>EMPLOYEE RETENTION</w:t>
      </w:r>
    </w:p>
    <w:p w:rsidR="00514084" w:rsidRPr="00EA23E4" w:rsidRDefault="00514084" w:rsidP="00655349">
      <w:pPr>
        <w:autoSpaceDE w:val="0"/>
        <w:autoSpaceDN w:val="0"/>
        <w:adjustRightInd w:val="0"/>
        <w:spacing w:line="360" w:lineRule="auto"/>
        <w:ind w:firstLine="720"/>
        <w:jc w:val="both"/>
        <w:rPr>
          <w:rFonts w:ascii="Times New Roman" w:hAnsi="Times New Roman"/>
          <w:sz w:val="24"/>
          <w:szCs w:val="24"/>
          <w:lang w:eastAsia="en-IN"/>
        </w:rPr>
      </w:pPr>
      <w:r w:rsidRPr="00EA23E4">
        <w:rPr>
          <w:rFonts w:ascii="Times New Roman" w:hAnsi="Times New Roman"/>
          <w:sz w:val="24"/>
          <w:szCs w:val="24"/>
          <w:lang w:eastAsia="en-IN"/>
        </w:rPr>
        <w:t>Effective employee retention is a systematic effort by employers to create and foster an environment that encourages current employees to remain employed, by having policies and practices in place that address their diverse needs. A strong retention strategy, therefore, becomes a powerful recruitment tool.</w:t>
      </w:r>
    </w:p>
    <w:p w:rsidR="00514084" w:rsidRPr="00EA23E4" w:rsidRDefault="00514084" w:rsidP="00655349">
      <w:pPr>
        <w:autoSpaceDE w:val="0"/>
        <w:autoSpaceDN w:val="0"/>
        <w:adjustRightInd w:val="0"/>
        <w:spacing w:line="360" w:lineRule="auto"/>
        <w:ind w:firstLine="720"/>
        <w:jc w:val="both"/>
        <w:rPr>
          <w:rFonts w:ascii="Times New Roman" w:hAnsi="Times New Roman"/>
          <w:sz w:val="24"/>
          <w:szCs w:val="24"/>
          <w:lang w:eastAsia="en-IN"/>
        </w:rPr>
      </w:pPr>
      <w:r w:rsidRPr="00EA23E4">
        <w:rPr>
          <w:rFonts w:ascii="Times New Roman" w:hAnsi="Times New Roman"/>
          <w:sz w:val="24"/>
          <w:szCs w:val="24"/>
          <w:lang w:eastAsia="en-IN"/>
        </w:rPr>
        <w:t>Retention of key employees is critical to the long-term health and success of any organization. It is a known fact that retaining the best employees ensures customer satisfaction, increased product sales, satisfied colleagues and reporting staff, effective succession planning, and deeply embedded organizational knowledge and learning. Employee retention matters as organizational issues such as training time and investment, lost knowledge, insecure employees, and a costly candidate search are involved. Hence, failing to retain a key employee is a costly proposition for an organization. Various estimates suggest that losing a middle manager in most organizations costs up to five times his salary.</w:t>
      </w:r>
    </w:p>
    <w:p w:rsidR="00514084" w:rsidRPr="00EA23E4" w:rsidRDefault="00514084" w:rsidP="00655349">
      <w:pPr>
        <w:autoSpaceDE w:val="0"/>
        <w:autoSpaceDN w:val="0"/>
        <w:adjustRightInd w:val="0"/>
        <w:spacing w:line="360" w:lineRule="auto"/>
        <w:ind w:firstLine="720"/>
        <w:jc w:val="both"/>
        <w:rPr>
          <w:rFonts w:ascii="Times New Roman" w:hAnsi="Times New Roman"/>
          <w:sz w:val="24"/>
          <w:szCs w:val="24"/>
          <w:lang w:eastAsia="en-IN"/>
        </w:rPr>
      </w:pPr>
      <w:r w:rsidRPr="00EA23E4">
        <w:rPr>
          <w:rFonts w:ascii="Times New Roman" w:hAnsi="Times New Roman"/>
          <w:sz w:val="24"/>
          <w:szCs w:val="24"/>
          <w:lang w:eastAsia="en-IN"/>
        </w:rPr>
        <w:t>Intelligent employers always realize the importance of retaining the best talent. Retaining talent has never been so important in the Indian scenario; however, things have changed in recent years. In prominent Indian metros at least, there is no dearth of opportunities for the best in the business, or even for the second or third best. Retention of key employees and treating attrition troubles has never been so important to companies.</w:t>
      </w:r>
    </w:p>
    <w:p w:rsidR="00514084" w:rsidRPr="00EA23E4" w:rsidRDefault="00514084" w:rsidP="00655349">
      <w:pPr>
        <w:autoSpaceDE w:val="0"/>
        <w:autoSpaceDN w:val="0"/>
        <w:adjustRightInd w:val="0"/>
        <w:spacing w:line="360" w:lineRule="auto"/>
        <w:ind w:firstLine="720"/>
        <w:jc w:val="both"/>
        <w:rPr>
          <w:rFonts w:ascii="Times New Roman" w:hAnsi="Times New Roman"/>
          <w:sz w:val="24"/>
          <w:szCs w:val="24"/>
          <w:lang w:eastAsia="en-IN"/>
        </w:rPr>
      </w:pPr>
      <w:r w:rsidRPr="00EA23E4">
        <w:rPr>
          <w:rFonts w:ascii="Times New Roman" w:hAnsi="Times New Roman"/>
          <w:sz w:val="24"/>
          <w:szCs w:val="24"/>
          <w:lang w:eastAsia="en-IN"/>
        </w:rPr>
        <w:t>In an intensely competitive environment where HR managers are poaching from each other, organizations can either hold on to their employees tight or lose them to competition. For gone are the days when employees would stick to an employer for years for want of a better choice. Now, opportunities are abound. In fact, some reports suggest that attrition levels in IT companies are as high as 40 percent. Though BPO industry shoots ahead at 40 to 50 percent a year, it is now losing 35 to 40percent of its 350,000-odd employees as well.</w:t>
      </w:r>
    </w:p>
    <w:p w:rsidR="00514084" w:rsidRPr="00EA23E4" w:rsidRDefault="00514084" w:rsidP="00655349">
      <w:pPr>
        <w:autoSpaceDE w:val="0"/>
        <w:autoSpaceDN w:val="0"/>
        <w:adjustRightInd w:val="0"/>
        <w:spacing w:line="360" w:lineRule="auto"/>
        <w:ind w:firstLine="720"/>
        <w:jc w:val="both"/>
        <w:rPr>
          <w:rFonts w:ascii="Times New Roman" w:hAnsi="Times New Roman"/>
          <w:sz w:val="24"/>
          <w:szCs w:val="24"/>
          <w:lang w:eastAsia="en-IN"/>
        </w:rPr>
      </w:pPr>
      <w:r w:rsidRPr="00EA23E4">
        <w:rPr>
          <w:rFonts w:ascii="Times New Roman" w:hAnsi="Times New Roman"/>
          <w:sz w:val="24"/>
          <w:szCs w:val="24"/>
          <w:lang w:eastAsia="en-IN"/>
        </w:rPr>
        <w:t xml:space="preserve">In India, there are few sectors where the attrition level is much larger compared to other sectors, for example, IT sector and BPO; whereas, there are organizations like Air India, HAL, DRDO, BARC where the attrition is much lower nearly 5% or less </w:t>
      </w:r>
      <w:r w:rsidRPr="00EA23E4">
        <w:rPr>
          <w:rFonts w:ascii="Times New Roman" w:hAnsi="Times New Roman"/>
          <w:sz w:val="24"/>
          <w:szCs w:val="24"/>
          <w:lang w:eastAsia="en-IN"/>
        </w:rPr>
        <w:lastRenderedPageBreak/>
        <w:t>than that. Clearly, the only way out is to develop appropriate effective retention strategies.</w:t>
      </w:r>
    </w:p>
    <w:p w:rsidR="00514084" w:rsidRPr="00EA23E4" w:rsidRDefault="00514084" w:rsidP="00655349">
      <w:pPr>
        <w:autoSpaceDE w:val="0"/>
        <w:autoSpaceDN w:val="0"/>
        <w:adjustRightInd w:val="0"/>
        <w:spacing w:line="360" w:lineRule="auto"/>
        <w:ind w:firstLine="720"/>
        <w:jc w:val="both"/>
        <w:rPr>
          <w:rFonts w:ascii="Times New Roman" w:eastAsia="TimesNewRomanPSMT" w:hAnsi="Times New Roman"/>
          <w:sz w:val="24"/>
          <w:szCs w:val="24"/>
        </w:rPr>
      </w:pPr>
      <w:r w:rsidRPr="00EA23E4">
        <w:rPr>
          <w:rFonts w:ascii="Times New Roman" w:eastAsia="TimesNewRomanPSMT" w:hAnsi="Times New Roman"/>
          <w:sz w:val="24"/>
          <w:szCs w:val="24"/>
        </w:rPr>
        <w:t>Employee turnover is one of the largest though widely unknown costs an organization faces. While companies routinely keep track of various costs such as supplies and payroll, few take into consideration how much employee turnover will cost them: Ernst &amp; Young estimates it costs approximately $120,000 to replace 10 professionals. According to research done by Sibson &amp; Company, to recoup the cost of losing just one employee a fast food restaurant</w:t>
      </w:r>
      <w:r w:rsidR="00655349" w:rsidRPr="00EA23E4">
        <w:rPr>
          <w:rFonts w:ascii="Times New Roman" w:eastAsia="TimesNewRomanPSMT" w:hAnsi="Times New Roman"/>
          <w:sz w:val="24"/>
          <w:szCs w:val="24"/>
        </w:rPr>
        <w:t xml:space="preserve"> </w:t>
      </w:r>
      <w:r w:rsidRPr="00EA23E4">
        <w:rPr>
          <w:rFonts w:ascii="Times New Roman" w:eastAsia="TimesNewRomanPSMT" w:hAnsi="Times New Roman"/>
          <w:sz w:val="24"/>
          <w:szCs w:val="24"/>
        </w:rPr>
        <w:t xml:space="preserve">must sell 7,613 combo meals at $2.50 each. Employee turnover costs companies 30 to 50% of the annual salary of entry-level employees, 150% of middle-level employees, and up to 400% for upper level, specialized employees. Now that so much is being done by organizations to retain its employees. </w:t>
      </w:r>
    </w:p>
    <w:p w:rsidR="00514084" w:rsidRPr="00EA23E4" w:rsidRDefault="00514084" w:rsidP="00655349">
      <w:pPr>
        <w:autoSpaceDE w:val="0"/>
        <w:autoSpaceDN w:val="0"/>
        <w:adjustRightInd w:val="0"/>
        <w:spacing w:line="360" w:lineRule="auto"/>
        <w:ind w:firstLine="720"/>
        <w:jc w:val="both"/>
        <w:rPr>
          <w:rFonts w:ascii="Times New Roman" w:eastAsia="TimesNewRomanPSMT" w:hAnsi="Times New Roman"/>
          <w:sz w:val="24"/>
          <w:szCs w:val="24"/>
        </w:rPr>
      </w:pPr>
      <w:r w:rsidRPr="00EA23E4">
        <w:rPr>
          <w:rFonts w:ascii="Times New Roman" w:eastAsia="TimesNewRomanPSMT" w:hAnsi="Times New Roman"/>
          <w:sz w:val="24"/>
          <w:szCs w:val="24"/>
        </w:rPr>
        <w:t>Well, the answer is a definite no. It’s not only the cost incurred by a company that emphasizes the need of retaining employees but also the need to retain talented employees from getting poached.</w:t>
      </w:r>
    </w:p>
    <w:p w:rsidR="00514084" w:rsidRPr="00EA23E4" w:rsidRDefault="00514084" w:rsidP="00514084">
      <w:pPr>
        <w:autoSpaceDE w:val="0"/>
        <w:autoSpaceDN w:val="0"/>
        <w:adjustRightInd w:val="0"/>
        <w:spacing w:line="360" w:lineRule="auto"/>
        <w:jc w:val="both"/>
        <w:rPr>
          <w:rFonts w:ascii="Times New Roman" w:eastAsia="TimesNewRomanPSMT" w:hAnsi="Times New Roman"/>
          <w:b/>
          <w:sz w:val="24"/>
          <w:szCs w:val="24"/>
        </w:rPr>
      </w:pPr>
      <w:r w:rsidRPr="00EA23E4">
        <w:rPr>
          <w:rFonts w:ascii="Times New Roman" w:eastAsia="TimesNewRomanPSMT" w:hAnsi="Times New Roman"/>
          <w:b/>
          <w:sz w:val="24"/>
          <w:szCs w:val="24"/>
        </w:rPr>
        <w:t>Retention involves five major things:</w:t>
      </w:r>
    </w:p>
    <w:p w:rsidR="00514084" w:rsidRPr="00EA23E4" w:rsidRDefault="00514084" w:rsidP="00514084">
      <w:pPr>
        <w:pStyle w:val="ListParagraph"/>
        <w:numPr>
          <w:ilvl w:val="0"/>
          <w:numId w:val="4"/>
        </w:numPr>
        <w:autoSpaceDE w:val="0"/>
        <w:autoSpaceDN w:val="0"/>
        <w:adjustRightInd w:val="0"/>
        <w:spacing w:line="360" w:lineRule="auto"/>
        <w:jc w:val="both"/>
        <w:rPr>
          <w:rFonts w:ascii="Times New Roman" w:eastAsia="TimesNewRomanPSMT" w:hAnsi="Times New Roman"/>
          <w:b/>
          <w:sz w:val="24"/>
          <w:szCs w:val="24"/>
        </w:rPr>
      </w:pPr>
      <w:r w:rsidRPr="00EA23E4">
        <w:rPr>
          <w:rFonts w:ascii="Times New Roman" w:eastAsia="TimesNewRomanPSMT" w:hAnsi="Times New Roman"/>
          <w:b/>
          <w:sz w:val="24"/>
          <w:szCs w:val="24"/>
        </w:rPr>
        <w:t>Compensation</w:t>
      </w:r>
    </w:p>
    <w:p w:rsidR="00514084" w:rsidRPr="00EA23E4" w:rsidRDefault="00514084" w:rsidP="00514084">
      <w:pPr>
        <w:pStyle w:val="ListParagraph"/>
        <w:numPr>
          <w:ilvl w:val="0"/>
          <w:numId w:val="4"/>
        </w:numPr>
        <w:autoSpaceDE w:val="0"/>
        <w:autoSpaceDN w:val="0"/>
        <w:adjustRightInd w:val="0"/>
        <w:spacing w:line="360" w:lineRule="auto"/>
        <w:jc w:val="both"/>
        <w:rPr>
          <w:rFonts w:ascii="Times New Roman" w:eastAsia="TimesNewRomanPSMT" w:hAnsi="Times New Roman"/>
          <w:b/>
          <w:sz w:val="24"/>
          <w:szCs w:val="24"/>
        </w:rPr>
      </w:pPr>
      <w:r w:rsidRPr="00EA23E4">
        <w:rPr>
          <w:rFonts w:ascii="Times New Roman" w:eastAsia="TimesNewRomanPSMT" w:hAnsi="Times New Roman"/>
          <w:b/>
          <w:sz w:val="24"/>
          <w:szCs w:val="24"/>
        </w:rPr>
        <w:t>Environment</w:t>
      </w:r>
    </w:p>
    <w:p w:rsidR="00514084" w:rsidRPr="00EA23E4" w:rsidRDefault="00514084" w:rsidP="00514084">
      <w:pPr>
        <w:pStyle w:val="ListParagraph"/>
        <w:numPr>
          <w:ilvl w:val="0"/>
          <w:numId w:val="4"/>
        </w:numPr>
        <w:autoSpaceDE w:val="0"/>
        <w:autoSpaceDN w:val="0"/>
        <w:adjustRightInd w:val="0"/>
        <w:spacing w:line="360" w:lineRule="auto"/>
        <w:jc w:val="both"/>
        <w:rPr>
          <w:rFonts w:ascii="Times New Roman" w:eastAsia="TimesNewRomanPSMT" w:hAnsi="Times New Roman"/>
          <w:b/>
          <w:sz w:val="24"/>
          <w:szCs w:val="24"/>
        </w:rPr>
      </w:pPr>
      <w:r w:rsidRPr="00EA23E4">
        <w:rPr>
          <w:rFonts w:ascii="Times New Roman" w:eastAsia="TimesNewRomanPSMT" w:hAnsi="Times New Roman"/>
          <w:b/>
          <w:sz w:val="24"/>
          <w:szCs w:val="24"/>
        </w:rPr>
        <w:t>Growth</w:t>
      </w:r>
    </w:p>
    <w:p w:rsidR="00514084" w:rsidRPr="00EA23E4" w:rsidRDefault="00514084" w:rsidP="00514084">
      <w:pPr>
        <w:pStyle w:val="ListParagraph"/>
        <w:numPr>
          <w:ilvl w:val="0"/>
          <w:numId w:val="4"/>
        </w:numPr>
        <w:autoSpaceDE w:val="0"/>
        <w:autoSpaceDN w:val="0"/>
        <w:adjustRightInd w:val="0"/>
        <w:spacing w:line="360" w:lineRule="auto"/>
        <w:jc w:val="both"/>
        <w:rPr>
          <w:rFonts w:ascii="Times New Roman" w:eastAsia="TimesNewRomanPSMT" w:hAnsi="Times New Roman"/>
          <w:b/>
          <w:sz w:val="24"/>
          <w:szCs w:val="24"/>
        </w:rPr>
      </w:pPr>
      <w:r w:rsidRPr="00EA23E4">
        <w:rPr>
          <w:rFonts w:ascii="Times New Roman" w:eastAsia="TimesNewRomanPSMT" w:hAnsi="Times New Roman"/>
          <w:b/>
          <w:sz w:val="24"/>
          <w:szCs w:val="24"/>
        </w:rPr>
        <w:t>Relationship</w:t>
      </w:r>
    </w:p>
    <w:p w:rsidR="00514084" w:rsidRPr="00EA23E4" w:rsidRDefault="00514084" w:rsidP="00514084">
      <w:pPr>
        <w:pStyle w:val="ListParagraph"/>
        <w:numPr>
          <w:ilvl w:val="0"/>
          <w:numId w:val="4"/>
        </w:numPr>
        <w:autoSpaceDE w:val="0"/>
        <w:autoSpaceDN w:val="0"/>
        <w:adjustRightInd w:val="0"/>
        <w:spacing w:line="360" w:lineRule="auto"/>
        <w:jc w:val="both"/>
        <w:rPr>
          <w:rFonts w:ascii="Times New Roman" w:eastAsia="TimesNewRomanPSMT" w:hAnsi="Times New Roman"/>
          <w:b/>
          <w:sz w:val="24"/>
          <w:szCs w:val="24"/>
        </w:rPr>
      </w:pPr>
      <w:r w:rsidRPr="00EA23E4">
        <w:rPr>
          <w:rFonts w:ascii="Times New Roman" w:eastAsia="TimesNewRomanPSMT" w:hAnsi="Times New Roman"/>
          <w:b/>
          <w:sz w:val="24"/>
          <w:szCs w:val="24"/>
        </w:rPr>
        <w:t>Support</w:t>
      </w:r>
    </w:p>
    <w:p w:rsidR="00514084" w:rsidRPr="00EA23E4" w:rsidRDefault="00514084" w:rsidP="00514084">
      <w:pPr>
        <w:autoSpaceDE w:val="0"/>
        <w:autoSpaceDN w:val="0"/>
        <w:adjustRightInd w:val="0"/>
        <w:spacing w:line="360" w:lineRule="auto"/>
        <w:jc w:val="both"/>
        <w:rPr>
          <w:rFonts w:ascii="Times New Roman" w:eastAsia="TimesNewRomanPSMT" w:hAnsi="Times New Roman"/>
          <w:sz w:val="24"/>
          <w:szCs w:val="24"/>
        </w:rPr>
      </w:pPr>
    </w:p>
    <w:p w:rsidR="00514084" w:rsidRPr="00EA23E4" w:rsidRDefault="00655349" w:rsidP="00655349">
      <w:pPr>
        <w:autoSpaceDE w:val="0"/>
        <w:autoSpaceDN w:val="0"/>
        <w:adjustRightInd w:val="0"/>
        <w:spacing w:line="360" w:lineRule="auto"/>
        <w:jc w:val="center"/>
        <w:rPr>
          <w:rFonts w:ascii="Times New Roman" w:eastAsia="TimesNewRomanPSMT" w:hAnsi="Times New Roman"/>
          <w:sz w:val="24"/>
          <w:szCs w:val="24"/>
        </w:rPr>
      </w:pPr>
      <w:r w:rsidRPr="00EA23E4">
        <w:rPr>
          <w:rFonts w:ascii="Times New Roman" w:eastAsia="TimesNewRomanPSMT" w:hAnsi="Times New Roman"/>
          <w:b/>
          <w:noProof/>
          <w:sz w:val="24"/>
          <w:szCs w:val="24"/>
          <w:lang w:val="en-US" w:bidi="te-IN"/>
        </w:rPr>
        <w:drawing>
          <wp:inline distT="0" distB="0" distL="0" distR="0">
            <wp:extent cx="1838960" cy="1437005"/>
            <wp:effectExtent l="19050" t="0" r="889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838960" cy="1437005"/>
                    </a:xfrm>
                    <a:prstGeom prst="rect">
                      <a:avLst/>
                    </a:prstGeom>
                    <a:noFill/>
                    <a:ln w="9525">
                      <a:noFill/>
                      <a:miter lim="800000"/>
                      <a:headEnd/>
                      <a:tailEnd/>
                    </a:ln>
                  </pic:spPr>
                </pic:pic>
              </a:graphicData>
            </a:graphic>
          </wp:inline>
        </w:drawing>
      </w:r>
    </w:p>
    <w:p w:rsidR="00514084" w:rsidRPr="00EA23E4" w:rsidRDefault="00514084" w:rsidP="00655349">
      <w:pPr>
        <w:pStyle w:val="ListParagraph"/>
        <w:numPr>
          <w:ilvl w:val="0"/>
          <w:numId w:val="14"/>
        </w:numPr>
        <w:autoSpaceDE w:val="0"/>
        <w:autoSpaceDN w:val="0"/>
        <w:adjustRightInd w:val="0"/>
        <w:spacing w:line="360" w:lineRule="auto"/>
        <w:jc w:val="both"/>
        <w:rPr>
          <w:rFonts w:ascii="Times New Roman" w:eastAsia="TimesNewRomanPSMT" w:hAnsi="Times New Roman"/>
          <w:sz w:val="24"/>
          <w:szCs w:val="24"/>
        </w:rPr>
      </w:pPr>
      <w:r w:rsidRPr="00EA23E4">
        <w:rPr>
          <w:rFonts w:ascii="Times New Roman" w:eastAsia="TimesNewRomanPSMT" w:hAnsi="Times New Roman"/>
          <w:b/>
          <w:bCs/>
          <w:sz w:val="24"/>
          <w:szCs w:val="24"/>
        </w:rPr>
        <w:t>Compensation</w:t>
      </w:r>
      <w:r w:rsidRPr="00EA23E4">
        <w:rPr>
          <w:rFonts w:ascii="Times New Roman" w:eastAsia="TimesNewRomanPSMT" w:hAnsi="Times New Roman"/>
          <w:sz w:val="24"/>
          <w:szCs w:val="24"/>
        </w:rPr>
        <w:t xml:space="preserve"> constitutes the largest part of the employee retention process. The employees always have high expectations regarding their </w:t>
      </w:r>
      <w:r w:rsidRPr="00EA23E4">
        <w:rPr>
          <w:rFonts w:ascii="Times New Roman" w:eastAsia="TimesNewRomanPSMT" w:hAnsi="Times New Roman"/>
          <w:sz w:val="24"/>
          <w:szCs w:val="24"/>
        </w:rPr>
        <w:lastRenderedPageBreak/>
        <w:t>compensation packages. Compensation packages vary from industry to industry. So an attractive compensation package plays a critical role in retaining the employees. Compensation includes salary and wages, bonuses, benefits, prerequisites, stock options, bonuses, vacations, etc. While setting up the packages, the following components should be kept in mind:</w:t>
      </w:r>
    </w:p>
    <w:p w:rsidR="00514084" w:rsidRPr="00EA23E4" w:rsidRDefault="00514084" w:rsidP="00514084">
      <w:pPr>
        <w:pStyle w:val="ListParagraph"/>
        <w:numPr>
          <w:ilvl w:val="0"/>
          <w:numId w:val="14"/>
        </w:numPr>
        <w:autoSpaceDE w:val="0"/>
        <w:autoSpaceDN w:val="0"/>
        <w:adjustRightInd w:val="0"/>
        <w:spacing w:line="360" w:lineRule="auto"/>
        <w:jc w:val="both"/>
        <w:rPr>
          <w:rFonts w:ascii="Times New Roman" w:eastAsia="TimesNewRomanPSMT" w:hAnsi="Times New Roman"/>
          <w:sz w:val="24"/>
          <w:szCs w:val="24"/>
        </w:rPr>
      </w:pPr>
      <w:r w:rsidRPr="00EA23E4">
        <w:rPr>
          <w:rFonts w:ascii="Times New Roman" w:eastAsia="TimesNewRomanPSMT" w:hAnsi="Times New Roman"/>
          <w:b/>
          <w:bCs/>
          <w:sz w:val="24"/>
          <w:szCs w:val="24"/>
        </w:rPr>
        <w:t>Salary and monthly wage</w:t>
      </w:r>
      <w:r w:rsidRPr="00EA23E4">
        <w:rPr>
          <w:rFonts w:ascii="Times New Roman" w:eastAsia="TimesNewRomanPSMT" w:hAnsi="Times New Roman"/>
          <w:sz w:val="24"/>
          <w:szCs w:val="24"/>
        </w:rPr>
        <w:t>: It is the biggest component of the compensation package. It is also the most common factor of comparison among employees.</w:t>
      </w:r>
    </w:p>
    <w:p w:rsidR="00514084" w:rsidRPr="00EA23E4" w:rsidRDefault="00514084" w:rsidP="00514084">
      <w:pPr>
        <w:autoSpaceDE w:val="0"/>
        <w:autoSpaceDN w:val="0"/>
        <w:adjustRightInd w:val="0"/>
        <w:spacing w:line="360" w:lineRule="auto"/>
        <w:ind w:left="1440"/>
        <w:jc w:val="both"/>
        <w:rPr>
          <w:rFonts w:ascii="Times New Roman" w:eastAsia="TimesNewRomanPSMT" w:hAnsi="Times New Roman"/>
          <w:sz w:val="24"/>
          <w:szCs w:val="24"/>
        </w:rPr>
      </w:pPr>
      <w:r w:rsidRPr="00EA23E4">
        <w:rPr>
          <w:rFonts w:ascii="Times New Roman" w:eastAsia="TimesNewRomanPSMT" w:hAnsi="Times New Roman"/>
          <w:sz w:val="24"/>
          <w:szCs w:val="24"/>
        </w:rPr>
        <w:t xml:space="preserve">  It includes:</w:t>
      </w:r>
    </w:p>
    <w:p w:rsidR="00514084" w:rsidRPr="00EA23E4" w:rsidRDefault="00514084" w:rsidP="00514084">
      <w:pPr>
        <w:numPr>
          <w:ilvl w:val="0"/>
          <w:numId w:val="13"/>
        </w:numPr>
        <w:autoSpaceDE w:val="0"/>
        <w:autoSpaceDN w:val="0"/>
        <w:adjustRightInd w:val="0"/>
        <w:spacing w:line="360" w:lineRule="auto"/>
        <w:jc w:val="both"/>
        <w:rPr>
          <w:rFonts w:ascii="Times New Roman" w:eastAsia="TimesNewRomanPSMT" w:hAnsi="Times New Roman"/>
          <w:sz w:val="24"/>
          <w:szCs w:val="24"/>
        </w:rPr>
      </w:pPr>
      <w:r w:rsidRPr="00EA23E4">
        <w:rPr>
          <w:rFonts w:ascii="Times New Roman" w:eastAsia="TimesNewRomanPSMT" w:hAnsi="Times New Roman"/>
          <w:sz w:val="24"/>
          <w:szCs w:val="24"/>
        </w:rPr>
        <w:t>Basic wage</w:t>
      </w:r>
    </w:p>
    <w:p w:rsidR="00514084" w:rsidRPr="00EA23E4" w:rsidRDefault="00514084" w:rsidP="00514084">
      <w:pPr>
        <w:numPr>
          <w:ilvl w:val="0"/>
          <w:numId w:val="13"/>
        </w:numPr>
        <w:autoSpaceDE w:val="0"/>
        <w:autoSpaceDN w:val="0"/>
        <w:adjustRightInd w:val="0"/>
        <w:spacing w:line="360" w:lineRule="auto"/>
        <w:jc w:val="both"/>
        <w:rPr>
          <w:rFonts w:ascii="Times New Roman" w:eastAsia="TimesNewRomanPSMT" w:hAnsi="Times New Roman"/>
          <w:sz w:val="24"/>
          <w:szCs w:val="24"/>
        </w:rPr>
      </w:pPr>
      <w:r w:rsidRPr="00EA23E4">
        <w:rPr>
          <w:rFonts w:ascii="Times New Roman" w:eastAsia="TimesNewRomanPSMT" w:hAnsi="Times New Roman"/>
          <w:sz w:val="24"/>
          <w:szCs w:val="24"/>
        </w:rPr>
        <w:t>House rent allowance</w:t>
      </w:r>
    </w:p>
    <w:p w:rsidR="00514084" w:rsidRPr="00EA23E4" w:rsidRDefault="00514084" w:rsidP="00514084">
      <w:pPr>
        <w:numPr>
          <w:ilvl w:val="0"/>
          <w:numId w:val="13"/>
        </w:numPr>
        <w:autoSpaceDE w:val="0"/>
        <w:autoSpaceDN w:val="0"/>
        <w:adjustRightInd w:val="0"/>
        <w:spacing w:line="360" w:lineRule="auto"/>
        <w:jc w:val="both"/>
        <w:rPr>
          <w:rFonts w:ascii="Times New Roman" w:eastAsia="TimesNewRomanPSMT" w:hAnsi="Times New Roman"/>
          <w:sz w:val="24"/>
          <w:szCs w:val="24"/>
        </w:rPr>
      </w:pPr>
      <w:r w:rsidRPr="00EA23E4">
        <w:rPr>
          <w:rFonts w:ascii="Times New Roman" w:eastAsia="TimesNewRomanPSMT" w:hAnsi="Times New Roman"/>
          <w:sz w:val="24"/>
          <w:szCs w:val="24"/>
        </w:rPr>
        <w:t>Dearness allowance</w:t>
      </w:r>
    </w:p>
    <w:p w:rsidR="00514084" w:rsidRPr="00EA23E4" w:rsidRDefault="00514084" w:rsidP="00514084">
      <w:pPr>
        <w:numPr>
          <w:ilvl w:val="0"/>
          <w:numId w:val="13"/>
        </w:numPr>
        <w:autoSpaceDE w:val="0"/>
        <w:autoSpaceDN w:val="0"/>
        <w:adjustRightInd w:val="0"/>
        <w:spacing w:line="360" w:lineRule="auto"/>
        <w:jc w:val="both"/>
        <w:rPr>
          <w:rFonts w:ascii="Times New Roman" w:eastAsia="TimesNewRomanPSMT" w:hAnsi="Times New Roman"/>
          <w:sz w:val="24"/>
          <w:szCs w:val="24"/>
        </w:rPr>
      </w:pPr>
      <w:r w:rsidRPr="00EA23E4">
        <w:rPr>
          <w:rFonts w:ascii="Times New Roman" w:eastAsia="TimesNewRomanPSMT" w:hAnsi="Times New Roman"/>
          <w:sz w:val="24"/>
          <w:szCs w:val="24"/>
        </w:rPr>
        <w:t>City compensatory allowance</w:t>
      </w:r>
    </w:p>
    <w:p w:rsidR="00514084" w:rsidRPr="00EA23E4" w:rsidRDefault="00514084" w:rsidP="00514084">
      <w:pPr>
        <w:autoSpaceDE w:val="0"/>
        <w:autoSpaceDN w:val="0"/>
        <w:adjustRightInd w:val="0"/>
        <w:spacing w:line="360" w:lineRule="auto"/>
        <w:ind w:left="1440"/>
        <w:jc w:val="both"/>
        <w:rPr>
          <w:rFonts w:ascii="Times New Roman" w:eastAsia="TimesNewRomanPSMT" w:hAnsi="Times New Roman"/>
          <w:sz w:val="24"/>
          <w:szCs w:val="24"/>
        </w:rPr>
      </w:pPr>
      <w:r w:rsidRPr="00EA23E4">
        <w:rPr>
          <w:rFonts w:ascii="Times New Roman" w:eastAsia="TimesNewRomanPSMT" w:hAnsi="Times New Roman"/>
          <w:b/>
          <w:bCs/>
          <w:sz w:val="24"/>
          <w:szCs w:val="24"/>
        </w:rPr>
        <w:t>Salary and wages</w:t>
      </w:r>
      <w:r w:rsidRPr="00EA23E4">
        <w:rPr>
          <w:rFonts w:ascii="Times New Roman" w:eastAsia="TimesNewRomanPSMT" w:hAnsi="Times New Roman"/>
          <w:sz w:val="24"/>
          <w:szCs w:val="24"/>
        </w:rPr>
        <w:t xml:space="preserve"> represent the level of skill and experience an individual has. Time to time increase in the salaries and wages of employees should be done. And this increase should be based on the employee’s performance and his contribution to the organization. </w:t>
      </w:r>
    </w:p>
    <w:p w:rsidR="00514084" w:rsidRPr="00EA23E4" w:rsidRDefault="00514084" w:rsidP="00514084">
      <w:pPr>
        <w:autoSpaceDE w:val="0"/>
        <w:autoSpaceDN w:val="0"/>
        <w:adjustRightInd w:val="0"/>
        <w:spacing w:line="360" w:lineRule="auto"/>
        <w:ind w:left="1440"/>
        <w:jc w:val="both"/>
        <w:rPr>
          <w:rFonts w:ascii="Times New Roman" w:eastAsia="TimesNewRomanPSMT" w:hAnsi="Times New Roman"/>
          <w:sz w:val="24"/>
          <w:szCs w:val="24"/>
        </w:rPr>
      </w:pPr>
      <w:r w:rsidRPr="00EA23E4">
        <w:rPr>
          <w:rFonts w:ascii="Times New Roman" w:eastAsia="TimesNewRomanPSMT" w:hAnsi="Times New Roman"/>
          <w:b/>
          <w:bCs/>
          <w:sz w:val="24"/>
          <w:szCs w:val="24"/>
        </w:rPr>
        <w:t>Bonus:</w:t>
      </w:r>
      <w:r w:rsidRPr="00EA23E4">
        <w:rPr>
          <w:rFonts w:ascii="Times New Roman" w:eastAsia="TimesNewRomanPSMT" w:hAnsi="Times New Roman"/>
          <w:sz w:val="24"/>
          <w:szCs w:val="24"/>
        </w:rPr>
        <w:t xml:space="preserve"> Bonuses are usually given to the employees at the end of the year or on a festival. Economic benefits: It includes paid holidays, leave travel concession, etc.</w:t>
      </w:r>
    </w:p>
    <w:p w:rsidR="00514084" w:rsidRPr="00EA23E4" w:rsidRDefault="00514084" w:rsidP="00514084">
      <w:pPr>
        <w:autoSpaceDE w:val="0"/>
        <w:autoSpaceDN w:val="0"/>
        <w:adjustRightInd w:val="0"/>
        <w:spacing w:line="360" w:lineRule="auto"/>
        <w:ind w:left="1440"/>
        <w:jc w:val="both"/>
        <w:rPr>
          <w:rFonts w:ascii="Times New Roman" w:eastAsia="TimesNewRomanPSMT" w:hAnsi="Times New Roman"/>
          <w:sz w:val="24"/>
          <w:szCs w:val="24"/>
        </w:rPr>
      </w:pPr>
      <w:r w:rsidRPr="00EA23E4">
        <w:rPr>
          <w:rFonts w:ascii="Times New Roman" w:eastAsia="TimesNewRomanPSMT" w:hAnsi="Times New Roman"/>
          <w:b/>
          <w:bCs/>
          <w:sz w:val="24"/>
          <w:szCs w:val="24"/>
        </w:rPr>
        <w:t>Long-term incentives:</w:t>
      </w:r>
      <w:r w:rsidRPr="00EA23E4">
        <w:rPr>
          <w:rFonts w:ascii="Times New Roman" w:eastAsia="TimesNewRomanPSMT" w:hAnsi="Times New Roman"/>
          <w:sz w:val="24"/>
          <w:szCs w:val="24"/>
        </w:rPr>
        <w:t xml:space="preserve"> Long term incentives include stock options or stock grants. These incentives help retain employees in the organization's start up stage. </w:t>
      </w:r>
    </w:p>
    <w:p w:rsidR="00514084" w:rsidRPr="00EA23E4" w:rsidRDefault="00514084" w:rsidP="00514084">
      <w:pPr>
        <w:numPr>
          <w:ilvl w:val="0"/>
          <w:numId w:val="5"/>
        </w:numPr>
        <w:autoSpaceDE w:val="0"/>
        <w:autoSpaceDN w:val="0"/>
        <w:adjustRightInd w:val="0"/>
        <w:spacing w:line="360" w:lineRule="auto"/>
        <w:ind w:left="1080"/>
        <w:jc w:val="both"/>
        <w:rPr>
          <w:rFonts w:ascii="Times New Roman" w:eastAsia="TimesNewRomanPSMT" w:hAnsi="Times New Roman"/>
          <w:sz w:val="24"/>
          <w:szCs w:val="24"/>
        </w:rPr>
      </w:pPr>
      <w:r w:rsidRPr="00EA23E4">
        <w:rPr>
          <w:rFonts w:ascii="Times New Roman" w:eastAsia="TimesNewRomanPSMT" w:hAnsi="Times New Roman"/>
          <w:b/>
          <w:bCs/>
          <w:sz w:val="24"/>
          <w:szCs w:val="24"/>
        </w:rPr>
        <w:t>Health insurance</w:t>
      </w:r>
      <w:r w:rsidRPr="00EA23E4">
        <w:rPr>
          <w:rFonts w:ascii="Times New Roman" w:eastAsia="TimesNewRomanPSMT" w:hAnsi="Times New Roman"/>
          <w:sz w:val="24"/>
          <w:szCs w:val="24"/>
        </w:rPr>
        <w:t>: Health insurance is a great benefit to the employees. It saves employees money as well as gives them a peace of mind that they have somebody to take care of them in bad times. It also shows the employee that the organization cares about the employee and its family.</w:t>
      </w:r>
    </w:p>
    <w:p w:rsidR="00514084" w:rsidRPr="00EA23E4" w:rsidRDefault="00514084" w:rsidP="00514084">
      <w:pPr>
        <w:numPr>
          <w:ilvl w:val="0"/>
          <w:numId w:val="5"/>
        </w:numPr>
        <w:autoSpaceDE w:val="0"/>
        <w:autoSpaceDN w:val="0"/>
        <w:adjustRightInd w:val="0"/>
        <w:spacing w:line="360" w:lineRule="auto"/>
        <w:ind w:left="1080"/>
        <w:jc w:val="both"/>
        <w:rPr>
          <w:rFonts w:ascii="Times New Roman" w:eastAsia="TimesNewRomanPSMT" w:hAnsi="Times New Roman"/>
          <w:sz w:val="24"/>
          <w:szCs w:val="24"/>
        </w:rPr>
      </w:pPr>
      <w:r w:rsidRPr="00EA23E4">
        <w:rPr>
          <w:rFonts w:ascii="Times New Roman" w:eastAsia="TimesNewRomanPSMT" w:hAnsi="Times New Roman"/>
          <w:b/>
          <w:bCs/>
          <w:sz w:val="24"/>
          <w:szCs w:val="24"/>
        </w:rPr>
        <w:t>After retirement</w:t>
      </w:r>
      <w:r w:rsidRPr="00EA23E4">
        <w:rPr>
          <w:rFonts w:ascii="Times New Roman" w:eastAsia="TimesNewRomanPSMT" w:hAnsi="Times New Roman"/>
          <w:sz w:val="24"/>
          <w:szCs w:val="24"/>
        </w:rPr>
        <w:t>: It includes payments that an Employee gets after he retires like EPF (Employee Provident Fund) etc.</w:t>
      </w:r>
    </w:p>
    <w:p w:rsidR="00514084" w:rsidRPr="00EA23E4" w:rsidRDefault="00514084" w:rsidP="00514084">
      <w:pPr>
        <w:numPr>
          <w:ilvl w:val="0"/>
          <w:numId w:val="5"/>
        </w:numPr>
        <w:autoSpaceDE w:val="0"/>
        <w:autoSpaceDN w:val="0"/>
        <w:adjustRightInd w:val="0"/>
        <w:spacing w:line="360" w:lineRule="auto"/>
        <w:ind w:left="1080"/>
        <w:jc w:val="both"/>
        <w:rPr>
          <w:rFonts w:ascii="Times New Roman" w:eastAsia="TimesNewRomanPSMT" w:hAnsi="Times New Roman"/>
          <w:sz w:val="24"/>
          <w:szCs w:val="24"/>
        </w:rPr>
      </w:pPr>
      <w:r w:rsidRPr="00EA23E4">
        <w:rPr>
          <w:rFonts w:ascii="Times New Roman" w:eastAsia="TimesNewRomanPSMT" w:hAnsi="Times New Roman"/>
          <w:b/>
          <w:bCs/>
          <w:sz w:val="24"/>
          <w:szCs w:val="24"/>
        </w:rPr>
        <w:lastRenderedPageBreak/>
        <w:t>Miscellaneous compensation</w:t>
      </w:r>
      <w:r w:rsidRPr="00EA23E4">
        <w:rPr>
          <w:rFonts w:ascii="Times New Roman" w:eastAsia="TimesNewRomanPSMT" w:hAnsi="Times New Roman"/>
          <w:sz w:val="24"/>
          <w:szCs w:val="24"/>
        </w:rPr>
        <w:t>: It may include employee assistance programs (like psychological counselling, legal assistance etc), discounts on company products, use of a company cars, etc.</w:t>
      </w:r>
    </w:p>
    <w:p w:rsidR="00514084" w:rsidRPr="00EA23E4" w:rsidRDefault="00655349" w:rsidP="00655349">
      <w:pPr>
        <w:autoSpaceDE w:val="0"/>
        <w:autoSpaceDN w:val="0"/>
        <w:adjustRightInd w:val="0"/>
        <w:spacing w:line="360" w:lineRule="auto"/>
        <w:jc w:val="center"/>
        <w:rPr>
          <w:rFonts w:ascii="Times New Roman" w:eastAsia="TimesNewRomanPSMT" w:hAnsi="Times New Roman"/>
          <w:sz w:val="24"/>
          <w:szCs w:val="24"/>
        </w:rPr>
      </w:pPr>
      <w:r w:rsidRPr="00EA23E4">
        <w:rPr>
          <w:rFonts w:ascii="Times New Roman" w:eastAsia="TimesNewRomanPSMT" w:hAnsi="Times New Roman"/>
          <w:noProof/>
          <w:sz w:val="24"/>
          <w:szCs w:val="24"/>
          <w:lang w:val="en-US" w:bidi="te-IN"/>
        </w:rPr>
        <w:drawing>
          <wp:inline distT="0" distB="0" distL="0" distR="0">
            <wp:extent cx="1235710" cy="1155700"/>
            <wp:effectExtent l="19050" t="0" r="254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235710" cy="1155700"/>
                    </a:xfrm>
                    <a:prstGeom prst="rect">
                      <a:avLst/>
                    </a:prstGeom>
                    <a:noFill/>
                    <a:ln w="9525">
                      <a:noFill/>
                      <a:miter lim="800000"/>
                      <a:headEnd/>
                      <a:tailEnd/>
                    </a:ln>
                  </pic:spPr>
                </pic:pic>
              </a:graphicData>
            </a:graphic>
          </wp:inline>
        </w:drawing>
      </w:r>
    </w:p>
    <w:p w:rsidR="00514084" w:rsidRPr="00EA23E4" w:rsidRDefault="00514084" w:rsidP="00514084">
      <w:pPr>
        <w:autoSpaceDE w:val="0"/>
        <w:autoSpaceDN w:val="0"/>
        <w:adjustRightInd w:val="0"/>
        <w:spacing w:line="360" w:lineRule="auto"/>
        <w:jc w:val="both"/>
        <w:rPr>
          <w:rFonts w:ascii="Times New Roman" w:eastAsia="TimesNewRomanPSMT" w:hAnsi="Times New Roman"/>
          <w:b/>
          <w:sz w:val="28"/>
          <w:szCs w:val="28"/>
        </w:rPr>
      </w:pPr>
      <w:r w:rsidRPr="00EA23E4">
        <w:rPr>
          <w:rFonts w:ascii="Times New Roman" w:eastAsia="TimesNewRomanPSMT" w:hAnsi="Times New Roman"/>
          <w:b/>
          <w:sz w:val="28"/>
          <w:szCs w:val="28"/>
          <w:lang w:val="en-US"/>
        </w:rPr>
        <w:t>Environment</w:t>
      </w:r>
    </w:p>
    <w:p w:rsidR="00514084" w:rsidRPr="00EA23E4" w:rsidRDefault="00514084" w:rsidP="00655349">
      <w:pPr>
        <w:autoSpaceDE w:val="0"/>
        <w:autoSpaceDN w:val="0"/>
        <w:adjustRightInd w:val="0"/>
        <w:spacing w:line="360" w:lineRule="auto"/>
        <w:ind w:left="360" w:firstLine="360"/>
        <w:jc w:val="both"/>
        <w:rPr>
          <w:rFonts w:ascii="Times New Roman" w:eastAsia="TimesNewRomanPSMT" w:hAnsi="Times New Roman"/>
          <w:sz w:val="24"/>
          <w:szCs w:val="24"/>
        </w:rPr>
      </w:pPr>
      <w:r w:rsidRPr="00EA23E4">
        <w:rPr>
          <w:rFonts w:ascii="Times New Roman" w:eastAsia="TimesNewRomanPSMT" w:hAnsi="Times New Roman"/>
          <w:sz w:val="24"/>
          <w:szCs w:val="24"/>
        </w:rPr>
        <w:t xml:space="preserve">It is not about managing retention. It is about managing people. If an organization manages people well, employee retention will take care of itself. Organizations should focus on managing the work environment to make better use of the available human assets. People want to work for an organization which provides </w:t>
      </w:r>
    </w:p>
    <w:p w:rsidR="00514084" w:rsidRPr="00EA23E4" w:rsidRDefault="00514084" w:rsidP="00514084">
      <w:pPr>
        <w:numPr>
          <w:ilvl w:val="0"/>
          <w:numId w:val="7"/>
        </w:numPr>
        <w:autoSpaceDE w:val="0"/>
        <w:autoSpaceDN w:val="0"/>
        <w:adjustRightInd w:val="0"/>
        <w:spacing w:line="360" w:lineRule="auto"/>
        <w:ind w:left="1080"/>
        <w:jc w:val="both"/>
        <w:rPr>
          <w:rFonts w:ascii="Times New Roman" w:eastAsia="TimesNewRomanPSMT" w:hAnsi="Times New Roman"/>
          <w:sz w:val="24"/>
          <w:szCs w:val="24"/>
        </w:rPr>
      </w:pPr>
      <w:r w:rsidRPr="00EA23E4">
        <w:rPr>
          <w:rFonts w:ascii="Times New Roman" w:eastAsia="TimesNewRomanPSMT" w:hAnsi="Times New Roman"/>
          <w:sz w:val="24"/>
          <w:szCs w:val="24"/>
        </w:rPr>
        <w:t>Appreciation for the work done</w:t>
      </w:r>
    </w:p>
    <w:p w:rsidR="00514084" w:rsidRPr="00EA23E4" w:rsidRDefault="00514084" w:rsidP="00514084">
      <w:pPr>
        <w:numPr>
          <w:ilvl w:val="0"/>
          <w:numId w:val="7"/>
        </w:numPr>
        <w:autoSpaceDE w:val="0"/>
        <w:autoSpaceDN w:val="0"/>
        <w:adjustRightInd w:val="0"/>
        <w:spacing w:line="360" w:lineRule="auto"/>
        <w:ind w:left="1080"/>
        <w:jc w:val="both"/>
        <w:rPr>
          <w:rFonts w:ascii="Times New Roman" w:eastAsia="TimesNewRomanPSMT" w:hAnsi="Times New Roman"/>
          <w:sz w:val="24"/>
          <w:szCs w:val="24"/>
        </w:rPr>
      </w:pPr>
      <w:r w:rsidRPr="00EA23E4">
        <w:rPr>
          <w:rFonts w:ascii="Times New Roman" w:eastAsia="TimesNewRomanPSMT" w:hAnsi="Times New Roman"/>
          <w:sz w:val="24"/>
          <w:szCs w:val="24"/>
        </w:rPr>
        <w:t>Ample opportunities to grow</w:t>
      </w:r>
    </w:p>
    <w:p w:rsidR="00514084" w:rsidRPr="00EA23E4" w:rsidRDefault="00514084" w:rsidP="00514084">
      <w:pPr>
        <w:numPr>
          <w:ilvl w:val="0"/>
          <w:numId w:val="7"/>
        </w:numPr>
        <w:autoSpaceDE w:val="0"/>
        <w:autoSpaceDN w:val="0"/>
        <w:adjustRightInd w:val="0"/>
        <w:spacing w:line="360" w:lineRule="auto"/>
        <w:ind w:left="1080"/>
        <w:jc w:val="both"/>
        <w:rPr>
          <w:rFonts w:ascii="Times New Roman" w:eastAsia="TimesNewRomanPSMT" w:hAnsi="Times New Roman"/>
          <w:sz w:val="24"/>
          <w:szCs w:val="24"/>
        </w:rPr>
      </w:pPr>
      <w:r w:rsidRPr="00EA23E4">
        <w:rPr>
          <w:rFonts w:ascii="Times New Roman" w:eastAsia="TimesNewRomanPSMT" w:hAnsi="Times New Roman"/>
          <w:sz w:val="24"/>
          <w:szCs w:val="24"/>
        </w:rPr>
        <w:t>A friendly and cooperative environment</w:t>
      </w:r>
    </w:p>
    <w:p w:rsidR="00514084" w:rsidRPr="00EA23E4" w:rsidRDefault="00514084" w:rsidP="00514084">
      <w:pPr>
        <w:numPr>
          <w:ilvl w:val="0"/>
          <w:numId w:val="7"/>
        </w:numPr>
        <w:autoSpaceDE w:val="0"/>
        <w:autoSpaceDN w:val="0"/>
        <w:adjustRightInd w:val="0"/>
        <w:spacing w:line="360" w:lineRule="auto"/>
        <w:ind w:left="1080"/>
        <w:jc w:val="both"/>
        <w:rPr>
          <w:rFonts w:ascii="Times New Roman" w:eastAsia="TimesNewRomanPSMT" w:hAnsi="Times New Roman"/>
          <w:sz w:val="24"/>
          <w:szCs w:val="24"/>
        </w:rPr>
      </w:pPr>
      <w:r w:rsidRPr="00EA23E4">
        <w:rPr>
          <w:rFonts w:ascii="Times New Roman" w:eastAsia="TimesNewRomanPSMT" w:hAnsi="Times New Roman"/>
          <w:sz w:val="24"/>
          <w:szCs w:val="24"/>
        </w:rPr>
        <w:t xml:space="preserve">A feeling that the organization is second home to the employee </w:t>
      </w:r>
    </w:p>
    <w:p w:rsidR="00514084" w:rsidRPr="00EA23E4" w:rsidRDefault="00514084" w:rsidP="00514084">
      <w:pPr>
        <w:autoSpaceDE w:val="0"/>
        <w:autoSpaceDN w:val="0"/>
        <w:adjustRightInd w:val="0"/>
        <w:spacing w:line="360" w:lineRule="auto"/>
        <w:ind w:left="360"/>
        <w:jc w:val="both"/>
        <w:rPr>
          <w:rFonts w:ascii="Times New Roman" w:eastAsia="TimesNewRomanPSMT" w:hAnsi="Times New Roman"/>
          <w:sz w:val="24"/>
          <w:szCs w:val="24"/>
        </w:rPr>
      </w:pPr>
      <w:r w:rsidRPr="00EA23E4">
        <w:rPr>
          <w:rFonts w:ascii="Times New Roman" w:eastAsia="TimesNewRomanPSMT" w:hAnsi="Times New Roman"/>
          <w:b/>
          <w:sz w:val="24"/>
          <w:szCs w:val="24"/>
        </w:rPr>
        <w:t>Organization environment</w:t>
      </w:r>
      <w:r w:rsidRPr="00EA23E4">
        <w:rPr>
          <w:rFonts w:ascii="Times New Roman" w:eastAsia="TimesNewRomanPSMT" w:hAnsi="Times New Roman"/>
          <w:sz w:val="24"/>
          <w:szCs w:val="24"/>
        </w:rPr>
        <w:t xml:space="preserve"> includes</w:t>
      </w:r>
    </w:p>
    <w:p w:rsidR="00514084" w:rsidRPr="00EA23E4" w:rsidRDefault="00514084" w:rsidP="00514084">
      <w:pPr>
        <w:numPr>
          <w:ilvl w:val="0"/>
          <w:numId w:val="8"/>
        </w:numPr>
        <w:autoSpaceDE w:val="0"/>
        <w:autoSpaceDN w:val="0"/>
        <w:adjustRightInd w:val="0"/>
        <w:spacing w:line="360" w:lineRule="auto"/>
        <w:ind w:left="1080"/>
        <w:jc w:val="both"/>
        <w:rPr>
          <w:rFonts w:ascii="Times New Roman" w:eastAsia="TimesNewRomanPSMT" w:hAnsi="Times New Roman"/>
          <w:sz w:val="24"/>
          <w:szCs w:val="24"/>
        </w:rPr>
      </w:pPr>
      <w:r w:rsidRPr="00EA23E4">
        <w:rPr>
          <w:rFonts w:ascii="Times New Roman" w:eastAsia="TimesNewRomanPSMT" w:hAnsi="Times New Roman"/>
          <w:sz w:val="24"/>
          <w:szCs w:val="24"/>
        </w:rPr>
        <w:t>Culture</w:t>
      </w:r>
    </w:p>
    <w:p w:rsidR="00514084" w:rsidRPr="00EA23E4" w:rsidRDefault="00514084" w:rsidP="00514084">
      <w:pPr>
        <w:numPr>
          <w:ilvl w:val="0"/>
          <w:numId w:val="8"/>
        </w:numPr>
        <w:autoSpaceDE w:val="0"/>
        <w:autoSpaceDN w:val="0"/>
        <w:adjustRightInd w:val="0"/>
        <w:spacing w:line="360" w:lineRule="auto"/>
        <w:ind w:left="1080"/>
        <w:jc w:val="both"/>
        <w:rPr>
          <w:rFonts w:ascii="Times New Roman" w:eastAsia="TimesNewRomanPSMT" w:hAnsi="Times New Roman"/>
          <w:sz w:val="24"/>
          <w:szCs w:val="24"/>
        </w:rPr>
      </w:pPr>
      <w:r w:rsidRPr="00EA23E4">
        <w:rPr>
          <w:rFonts w:ascii="Times New Roman" w:eastAsia="TimesNewRomanPSMT" w:hAnsi="Times New Roman"/>
          <w:sz w:val="24"/>
          <w:szCs w:val="24"/>
        </w:rPr>
        <w:t>Values</w:t>
      </w:r>
    </w:p>
    <w:p w:rsidR="00514084" w:rsidRPr="00EA23E4" w:rsidRDefault="00514084" w:rsidP="00514084">
      <w:pPr>
        <w:numPr>
          <w:ilvl w:val="0"/>
          <w:numId w:val="8"/>
        </w:numPr>
        <w:autoSpaceDE w:val="0"/>
        <w:autoSpaceDN w:val="0"/>
        <w:adjustRightInd w:val="0"/>
        <w:spacing w:line="360" w:lineRule="auto"/>
        <w:ind w:left="1080"/>
        <w:jc w:val="both"/>
        <w:rPr>
          <w:rFonts w:ascii="Times New Roman" w:eastAsia="TimesNewRomanPSMT" w:hAnsi="Times New Roman"/>
          <w:sz w:val="24"/>
          <w:szCs w:val="24"/>
        </w:rPr>
      </w:pPr>
      <w:r w:rsidRPr="00EA23E4">
        <w:rPr>
          <w:rFonts w:ascii="Times New Roman" w:eastAsia="TimesNewRomanPSMT" w:hAnsi="Times New Roman"/>
          <w:sz w:val="24"/>
          <w:szCs w:val="24"/>
        </w:rPr>
        <w:t>Company reputation</w:t>
      </w:r>
    </w:p>
    <w:p w:rsidR="00514084" w:rsidRPr="00EA23E4" w:rsidRDefault="00514084" w:rsidP="00514084">
      <w:pPr>
        <w:numPr>
          <w:ilvl w:val="0"/>
          <w:numId w:val="8"/>
        </w:numPr>
        <w:autoSpaceDE w:val="0"/>
        <w:autoSpaceDN w:val="0"/>
        <w:adjustRightInd w:val="0"/>
        <w:spacing w:line="360" w:lineRule="auto"/>
        <w:ind w:left="1080"/>
        <w:jc w:val="both"/>
        <w:rPr>
          <w:rFonts w:ascii="Times New Roman" w:eastAsia="TimesNewRomanPSMT" w:hAnsi="Times New Roman"/>
          <w:sz w:val="24"/>
          <w:szCs w:val="24"/>
        </w:rPr>
      </w:pPr>
      <w:r w:rsidRPr="00EA23E4">
        <w:rPr>
          <w:rFonts w:ascii="Times New Roman" w:eastAsia="TimesNewRomanPSMT" w:hAnsi="Times New Roman"/>
          <w:sz w:val="24"/>
          <w:szCs w:val="24"/>
        </w:rPr>
        <w:t>Quality of people in the organization</w:t>
      </w:r>
    </w:p>
    <w:p w:rsidR="00514084" w:rsidRPr="00EA23E4" w:rsidRDefault="00514084" w:rsidP="00514084">
      <w:pPr>
        <w:pStyle w:val="ListParagraph"/>
        <w:numPr>
          <w:ilvl w:val="0"/>
          <w:numId w:val="15"/>
        </w:numPr>
        <w:autoSpaceDE w:val="0"/>
        <w:autoSpaceDN w:val="0"/>
        <w:adjustRightInd w:val="0"/>
        <w:spacing w:line="360" w:lineRule="auto"/>
        <w:ind w:left="1080"/>
        <w:jc w:val="both"/>
        <w:rPr>
          <w:rFonts w:ascii="Times New Roman" w:eastAsia="TimesNewRomanPSMT" w:hAnsi="Times New Roman"/>
          <w:sz w:val="24"/>
          <w:szCs w:val="24"/>
        </w:rPr>
      </w:pPr>
      <w:r w:rsidRPr="00EA23E4">
        <w:rPr>
          <w:rFonts w:ascii="Times New Roman" w:eastAsia="TimesNewRomanPSMT" w:hAnsi="Times New Roman"/>
          <w:sz w:val="24"/>
          <w:szCs w:val="24"/>
        </w:rPr>
        <w:t>Employee development and career growth</w:t>
      </w:r>
    </w:p>
    <w:p w:rsidR="00514084" w:rsidRPr="00EA23E4" w:rsidRDefault="00514084" w:rsidP="00514084">
      <w:pPr>
        <w:numPr>
          <w:ilvl w:val="0"/>
          <w:numId w:val="9"/>
        </w:numPr>
        <w:autoSpaceDE w:val="0"/>
        <w:autoSpaceDN w:val="0"/>
        <w:adjustRightInd w:val="0"/>
        <w:spacing w:line="360" w:lineRule="auto"/>
        <w:ind w:left="1080"/>
        <w:jc w:val="both"/>
        <w:rPr>
          <w:rFonts w:ascii="Times New Roman" w:eastAsia="TimesNewRomanPSMT" w:hAnsi="Times New Roman"/>
          <w:sz w:val="24"/>
          <w:szCs w:val="24"/>
        </w:rPr>
      </w:pPr>
      <w:r w:rsidRPr="00EA23E4">
        <w:rPr>
          <w:rFonts w:ascii="Times New Roman" w:eastAsia="TimesNewRomanPSMT" w:hAnsi="Times New Roman"/>
          <w:sz w:val="24"/>
          <w:szCs w:val="24"/>
        </w:rPr>
        <w:t>Risk taking</w:t>
      </w:r>
    </w:p>
    <w:p w:rsidR="00514084" w:rsidRPr="00EA23E4" w:rsidRDefault="00514084" w:rsidP="00514084">
      <w:pPr>
        <w:numPr>
          <w:ilvl w:val="0"/>
          <w:numId w:val="9"/>
        </w:numPr>
        <w:autoSpaceDE w:val="0"/>
        <w:autoSpaceDN w:val="0"/>
        <w:adjustRightInd w:val="0"/>
        <w:spacing w:line="360" w:lineRule="auto"/>
        <w:ind w:left="1080"/>
        <w:jc w:val="both"/>
        <w:rPr>
          <w:rFonts w:ascii="Times New Roman" w:eastAsia="TimesNewRomanPSMT" w:hAnsi="Times New Roman"/>
          <w:sz w:val="24"/>
          <w:szCs w:val="24"/>
        </w:rPr>
      </w:pPr>
      <w:r w:rsidRPr="00EA23E4">
        <w:rPr>
          <w:rFonts w:ascii="Times New Roman" w:eastAsia="TimesNewRomanPSMT" w:hAnsi="Times New Roman"/>
          <w:sz w:val="24"/>
          <w:szCs w:val="24"/>
        </w:rPr>
        <w:t>Leading technologies</w:t>
      </w:r>
    </w:p>
    <w:p w:rsidR="00514084" w:rsidRPr="00EA23E4" w:rsidRDefault="00514084" w:rsidP="00514084">
      <w:pPr>
        <w:numPr>
          <w:ilvl w:val="0"/>
          <w:numId w:val="9"/>
        </w:numPr>
        <w:autoSpaceDE w:val="0"/>
        <w:autoSpaceDN w:val="0"/>
        <w:adjustRightInd w:val="0"/>
        <w:spacing w:line="360" w:lineRule="auto"/>
        <w:ind w:left="1080"/>
        <w:jc w:val="both"/>
        <w:rPr>
          <w:rFonts w:ascii="Times New Roman" w:eastAsia="TimesNewRomanPSMT" w:hAnsi="Times New Roman"/>
          <w:sz w:val="24"/>
          <w:szCs w:val="24"/>
        </w:rPr>
      </w:pPr>
      <w:r w:rsidRPr="00EA23E4">
        <w:rPr>
          <w:rFonts w:ascii="Times New Roman" w:eastAsia="TimesNewRomanPSMT" w:hAnsi="Times New Roman"/>
          <w:sz w:val="24"/>
          <w:szCs w:val="24"/>
        </w:rPr>
        <w:lastRenderedPageBreak/>
        <w:t>Trust</w:t>
      </w:r>
    </w:p>
    <w:p w:rsidR="00514084" w:rsidRPr="00EA23E4" w:rsidRDefault="00514084" w:rsidP="00514084">
      <w:pPr>
        <w:autoSpaceDE w:val="0"/>
        <w:autoSpaceDN w:val="0"/>
        <w:adjustRightInd w:val="0"/>
        <w:spacing w:line="360" w:lineRule="auto"/>
        <w:ind w:left="360"/>
        <w:jc w:val="both"/>
        <w:rPr>
          <w:rFonts w:ascii="Times New Roman" w:eastAsia="TimesNewRomanPSMT" w:hAnsi="Times New Roman"/>
          <w:sz w:val="24"/>
          <w:szCs w:val="24"/>
        </w:rPr>
      </w:pPr>
      <w:r w:rsidRPr="00EA23E4">
        <w:rPr>
          <w:rFonts w:ascii="Times New Roman" w:eastAsia="TimesNewRomanPSMT" w:hAnsi="Times New Roman"/>
          <w:sz w:val="24"/>
          <w:szCs w:val="24"/>
        </w:rPr>
        <w:t xml:space="preserve">Types of environment the employee needs in an organization </w:t>
      </w:r>
    </w:p>
    <w:p w:rsidR="00514084" w:rsidRPr="00EA23E4" w:rsidRDefault="00514084" w:rsidP="00514084">
      <w:pPr>
        <w:numPr>
          <w:ilvl w:val="0"/>
          <w:numId w:val="6"/>
        </w:numPr>
        <w:autoSpaceDE w:val="0"/>
        <w:autoSpaceDN w:val="0"/>
        <w:adjustRightInd w:val="0"/>
        <w:spacing w:line="360" w:lineRule="auto"/>
        <w:ind w:left="1080"/>
        <w:jc w:val="both"/>
        <w:rPr>
          <w:rFonts w:ascii="Times New Roman" w:eastAsia="TimesNewRomanPSMT" w:hAnsi="Times New Roman"/>
          <w:b/>
          <w:bCs/>
          <w:sz w:val="24"/>
          <w:szCs w:val="24"/>
        </w:rPr>
      </w:pPr>
      <w:r w:rsidRPr="00EA23E4">
        <w:rPr>
          <w:rFonts w:ascii="Times New Roman" w:eastAsia="TimesNewRomanPSMT" w:hAnsi="Times New Roman"/>
          <w:b/>
          <w:bCs/>
          <w:sz w:val="24"/>
          <w:szCs w:val="24"/>
        </w:rPr>
        <w:t>Learning environment</w:t>
      </w:r>
    </w:p>
    <w:p w:rsidR="00514084" w:rsidRPr="00EA23E4" w:rsidRDefault="00514084" w:rsidP="00514084">
      <w:pPr>
        <w:autoSpaceDE w:val="0"/>
        <w:autoSpaceDN w:val="0"/>
        <w:adjustRightInd w:val="0"/>
        <w:spacing w:line="360" w:lineRule="auto"/>
        <w:ind w:left="1080"/>
        <w:jc w:val="both"/>
        <w:rPr>
          <w:rFonts w:ascii="Times New Roman" w:eastAsia="TimesNewRomanPSMT" w:hAnsi="Times New Roman"/>
          <w:sz w:val="24"/>
          <w:szCs w:val="24"/>
        </w:rPr>
      </w:pPr>
      <w:r w:rsidRPr="00EA23E4">
        <w:rPr>
          <w:rFonts w:ascii="Times New Roman" w:eastAsia="TimesNewRomanPSMT" w:hAnsi="Times New Roman"/>
          <w:sz w:val="24"/>
          <w:szCs w:val="24"/>
        </w:rPr>
        <w:t xml:space="preserve"> It includes continuous learning and improvement of the individual, certifications and provision for higher studies, etc.</w:t>
      </w:r>
    </w:p>
    <w:p w:rsidR="00514084" w:rsidRPr="00EA23E4" w:rsidRDefault="00514084" w:rsidP="00514084">
      <w:pPr>
        <w:numPr>
          <w:ilvl w:val="0"/>
          <w:numId w:val="6"/>
        </w:numPr>
        <w:autoSpaceDE w:val="0"/>
        <w:autoSpaceDN w:val="0"/>
        <w:adjustRightInd w:val="0"/>
        <w:spacing w:line="360" w:lineRule="auto"/>
        <w:ind w:left="1080"/>
        <w:jc w:val="both"/>
        <w:rPr>
          <w:rFonts w:ascii="Times New Roman" w:eastAsia="TimesNewRomanPSMT" w:hAnsi="Times New Roman"/>
          <w:sz w:val="24"/>
          <w:szCs w:val="24"/>
        </w:rPr>
      </w:pPr>
      <w:r w:rsidRPr="00EA23E4">
        <w:rPr>
          <w:rFonts w:ascii="Times New Roman" w:eastAsia="TimesNewRomanPSMT" w:hAnsi="Times New Roman"/>
          <w:b/>
          <w:bCs/>
          <w:sz w:val="24"/>
          <w:szCs w:val="24"/>
        </w:rPr>
        <w:t>Support environment</w:t>
      </w:r>
    </w:p>
    <w:p w:rsidR="00514084" w:rsidRPr="00EA23E4" w:rsidRDefault="00514084" w:rsidP="00655349">
      <w:pPr>
        <w:autoSpaceDE w:val="0"/>
        <w:autoSpaceDN w:val="0"/>
        <w:adjustRightInd w:val="0"/>
        <w:spacing w:line="360" w:lineRule="auto"/>
        <w:ind w:left="1080"/>
        <w:jc w:val="both"/>
        <w:rPr>
          <w:rFonts w:ascii="Times New Roman" w:eastAsia="TimesNewRomanPSMT" w:hAnsi="Times New Roman"/>
          <w:sz w:val="24"/>
          <w:szCs w:val="24"/>
        </w:rPr>
      </w:pPr>
      <w:r w:rsidRPr="00EA23E4">
        <w:rPr>
          <w:rFonts w:ascii="Times New Roman" w:eastAsia="TimesNewRomanPSMT" w:hAnsi="Times New Roman"/>
          <w:sz w:val="24"/>
          <w:szCs w:val="24"/>
        </w:rPr>
        <w:t xml:space="preserve"> Organization can provide support in the form of </w:t>
      </w:r>
      <w:r w:rsidR="00655349" w:rsidRPr="00EA23E4">
        <w:rPr>
          <w:rFonts w:ascii="Times New Roman" w:eastAsia="TimesNewRomanPSMT" w:hAnsi="Times New Roman"/>
          <w:sz w:val="24"/>
          <w:szCs w:val="24"/>
        </w:rPr>
        <w:t>work-life balance. Work life</w:t>
      </w:r>
      <w:r w:rsidRPr="00EA23E4">
        <w:rPr>
          <w:rFonts w:ascii="Times New Roman" w:eastAsia="TimesNewRomanPSMT" w:hAnsi="Times New Roman"/>
          <w:sz w:val="24"/>
          <w:szCs w:val="24"/>
        </w:rPr>
        <w:t xml:space="preserve"> balance includes:</w:t>
      </w:r>
    </w:p>
    <w:p w:rsidR="00514084" w:rsidRPr="00EA23E4" w:rsidRDefault="00514084" w:rsidP="00514084">
      <w:pPr>
        <w:numPr>
          <w:ilvl w:val="0"/>
          <w:numId w:val="10"/>
        </w:numPr>
        <w:autoSpaceDE w:val="0"/>
        <w:autoSpaceDN w:val="0"/>
        <w:adjustRightInd w:val="0"/>
        <w:spacing w:line="360" w:lineRule="auto"/>
        <w:ind w:left="1440"/>
        <w:jc w:val="both"/>
        <w:rPr>
          <w:rFonts w:ascii="Times New Roman" w:eastAsia="TimesNewRomanPSMT" w:hAnsi="Times New Roman"/>
          <w:sz w:val="24"/>
          <w:szCs w:val="24"/>
        </w:rPr>
      </w:pPr>
      <w:r w:rsidRPr="00EA23E4">
        <w:rPr>
          <w:rFonts w:ascii="Times New Roman" w:eastAsia="TimesNewRomanPSMT" w:hAnsi="Times New Roman"/>
          <w:sz w:val="24"/>
          <w:szCs w:val="24"/>
        </w:rPr>
        <w:t>Flexible hours</w:t>
      </w:r>
    </w:p>
    <w:p w:rsidR="00514084" w:rsidRPr="00EA23E4" w:rsidRDefault="00514084" w:rsidP="00514084">
      <w:pPr>
        <w:numPr>
          <w:ilvl w:val="0"/>
          <w:numId w:val="10"/>
        </w:numPr>
        <w:autoSpaceDE w:val="0"/>
        <w:autoSpaceDN w:val="0"/>
        <w:adjustRightInd w:val="0"/>
        <w:spacing w:line="360" w:lineRule="auto"/>
        <w:ind w:left="1440"/>
        <w:jc w:val="both"/>
        <w:rPr>
          <w:rFonts w:ascii="Times New Roman" w:eastAsia="TimesNewRomanPSMT" w:hAnsi="Times New Roman"/>
          <w:sz w:val="24"/>
          <w:szCs w:val="24"/>
        </w:rPr>
      </w:pPr>
      <w:r w:rsidRPr="00EA23E4">
        <w:rPr>
          <w:rFonts w:ascii="Times New Roman" w:eastAsia="TimesNewRomanPSMT" w:hAnsi="Times New Roman"/>
          <w:sz w:val="24"/>
          <w:szCs w:val="24"/>
        </w:rPr>
        <w:t>Telecommuting</w:t>
      </w:r>
    </w:p>
    <w:p w:rsidR="00514084" w:rsidRPr="00EA23E4" w:rsidRDefault="00514084" w:rsidP="00514084">
      <w:pPr>
        <w:numPr>
          <w:ilvl w:val="0"/>
          <w:numId w:val="10"/>
        </w:numPr>
        <w:autoSpaceDE w:val="0"/>
        <w:autoSpaceDN w:val="0"/>
        <w:adjustRightInd w:val="0"/>
        <w:spacing w:line="360" w:lineRule="auto"/>
        <w:ind w:left="1440"/>
        <w:jc w:val="both"/>
        <w:rPr>
          <w:rFonts w:ascii="Times New Roman" w:eastAsia="TimesNewRomanPSMT" w:hAnsi="Times New Roman"/>
          <w:sz w:val="24"/>
          <w:szCs w:val="24"/>
        </w:rPr>
      </w:pPr>
      <w:r w:rsidRPr="00EA23E4">
        <w:rPr>
          <w:rFonts w:ascii="Times New Roman" w:eastAsia="TimesNewRomanPSMT" w:hAnsi="Times New Roman"/>
          <w:sz w:val="24"/>
          <w:szCs w:val="24"/>
        </w:rPr>
        <w:t>Dependent care</w:t>
      </w:r>
    </w:p>
    <w:p w:rsidR="00514084" w:rsidRPr="00EA23E4" w:rsidRDefault="00514084" w:rsidP="00514084">
      <w:pPr>
        <w:numPr>
          <w:ilvl w:val="0"/>
          <w:numId w:val="10"/>
        </w:numPr>
        <w:autoSpaceDE w:val="0"/>
        <w:autoSpaceDN w:val="0"/>
        <w:adjustRightInd w:val="0"/>
        <w:spacing w:line="360" w:lineRule="auto"/>
        <w:ind w:left="1440"/>
        <w:jc w:val="both"/>
        <w:rPr>
          <w:rFonts w:ascii="Times New Roman" w:eastAsia="TimesNewRomanPSMT" w:hAnsi="Times New Roman"/>
          <w:sz w:val="24"/>
          <w:szCs w:val="24"/>
        </w:rPr>
      </w:pPr>
      <w:r w:rsidRPr="00EA23E4">
        <w:rPr>
          <w:rFonts w:ascii="Times New Roman" w:eastAsia="TimesNewRomanPSMT" w:hAnsi="Times New Roman"/>
          <w:sz w:val="24"/>
          <w:szCs w:val="24"/>
        </w:rPr>
        <w:t>Alternate work schedules</w:t>
      </w:r>
    </w:p>
    <w:p w:rsidR="00514084" w:rsidRPr="00EA23E4" w:rsidRDefault="00514084" w:rsidP="00514084">
      <w:pPr>
        <w:numPr>
          <w:ilvl w:val="0"/>
          <w:numId w:val="10"/>
        </w:numPr>
        <w:autoSpaceDE w:val="0"/>
        <w:autoSpaceDN w:val="0"/>
        <w:adjustRightInd w:val="0"/>
        <w:spacing w:line="360" w:lineRule="auto"/>
        <w:ind w:left="1440"/>
        <w:jc w:val="both"/>
        <w:rPr>
          <w:rFonts w:ascii="Times New Roman" w:eastAsia="TimesNewRomanPSMT" w:hAnsi="Times New Roman"/>
          <w:sz w:val="24"/>
          <w:szCs w:val="24"/>
        </w:rPr>
      </w:pPr>
      <w:r w:rsidRPr="00EA23E4">
        <w:rPr>
          <w:rFonts w:ascii="Times New Roman" w:eastAsia="TimesNewRomanPSMT" w:hAnsi="Times New Roman"/>
          <w:sz w:val="24"/>
          <w:szCs w:val="24"/>
        </w:rPr>
        <w:t>Vacations</w:t>
      </w:r>
    </w:p>
    <w:p w:rsidR="00514084" w:rsidRPr="00EA23E4" w:rsidRDefault="00514084" w:rsidP="00514084">
      <w:pPr>
        <w:numPr>
          <w:ilvl w:val="0"/>
          <w:numId w:val="10"/>
        </w:numPr>
        <w:autoSpaceDE w:val="0"/>
        <w:autoSpaceDN w:val="0"/>
        <w:adjustRightInd w:val="0"/>
        <w:spacing w:line="360" w:lineRule="auto"/>
        <w:ind w:left="1440"/>
        <w:jc w:val="both"/>
        <w:rPr>
          <w:rFonts w:ascii="Times New Roman" w:eastAsia="TimesNewRomanPSMT" w:hAnsi="Times New Roman"/>
          <w:sz w:val="24"/>
          <w:szCs w:val="24"/>
        </w:rPr>
      </w:pPr>
      <w:r w:rsidRPr="00EA23E4">
        <w:rPr>
          <w:rFonts w:ascii="Times New Roman" w:eastAsia="TimesNewRomanPSMT" w:hAnsi="Times New Roman"/>
          <w:sz w:val="24"/>
          <w:szCs w:val="24"/>
        </w:rPr>
        <w:t>Wellness</w:t>
      </w:r>
    </w:p>
    <w:p w:rsidR="00514084" w:rsidRPr="00EA23E4" w:rsidRDefault="00514084" w:rsidP="00514084">
      <w:pPr>
        <w:numPr>
          <w:ilvl w:val="0"/>
          <w:numId w:val="6"/>
        </w:numPr>
        <w:autoSpaceDE w:val="0"/>
        <w:autoSpaceDN w:val="0"/>
        <w:adjustRightInd w:val="0"/>
        <w:spacing w:line="360" w:lineRule="auto"/>
        <w:ind w:left="1080"/>
        <w:jc w:val="both"/>
        <w:rPr>
          <w:rFonts w:ascii="Times New Roman" w:eastAsia="TimesNewRomanPSMT" w:hAnsi="Times New Roman"/>
          <w:b/>
          <w:bCs/>
          <w:sz w:val="24"/>
          <w:szCs w:val="24"/>
        </w:rPr>
      </w:pPr>
      <w:r w:rsidRPr="00EA23E4">
        <w:rPr>
          <w:rFonts w:ascii="Times New Roman" w:eastAsia="TimesNewRomanPSMT" w:hAnsi="Times New Roman"/>
          <w:b/>
          <w:bCs/>
          <w:sz w:val="24"/>
          <w:szCs w:val="24"/>
        </w:rPr>
        <w:t xml:space="preserve">Work environment </w:t>
      </w:r>
    </w:p>
    <w:p w:rsidR="00514084" w:rsidRPr="00EA23E4" w:rsidRDefault="00514084" w:rsidP="00514084">
      <w:pPr>
        <w:autoSpaceDE w:val="0"/>
        <w:autoSpaceDN w:val="0"/>
        <w:adjustRightInd w:val="0"/>
        <w:spacing w:line="360" w:lineRule="auto"/>
        <w:ind w:left="1080"/>
        <w:jc w:val="both"/>
        <w:rPr>
          <w:rFonts w:ascii="Times New Roman" w:eastAsia="TimesNewRomanPSMT" w:hAnsi="Times New Roman"/>
          <w:sz w:val="24"/>
          <w:szCs w:val="24"/>
        </w:rPr>
      </w:pPr>
      <w:r w:rsidRPr="00EA23E4">
        <w:rPr>
          <w:rFonts w:ascii="Times New Roman" w:eastAsia="TimesNewRomanPSMT" w:hAnsi="Times New Roman"/>
          <w:sz w:val="24"/>
          <w:szCs w:val="24"/>
        </w:rPr>
        <w:t xml:space="preserve">It includes efficient managers, supportive co-workers ,challenging work, involvement in decision-making, clarity of work and responsibilities, and recognition. Lack or absence of such environment pushes employees to look for new opportunities. The environment should be such that the employee feels connected to the organization in every respect. </w:t>
      </w:r>
    </w:p>
    <w:p w:rsidR="00514084" w:rsidRPr="00EA23E4" w:rsidRDefault="00655349" w:rsidP="00655349">
      <w:pPr>
        <w:autoSpaceDE w:val="0"/>
        <w:autoSpaceDN w:val="0"/>
        <w:adjustRightInd w:val="0"/>
        <w:spacing w:line="360" w:lineRule="auto"/>
        <w:ind w:left="360"/>
        <w:jc w:val="center"/>
        <w:rPr>
          <w:rFonts w:ascii="Times New Roman" w:eastAsia="TimesNewRomanPSMT" w:hAnsi="Times New Roman"/>
          <w:sz w:val="24"/>
          <w:szCs w:val="24"/>
        </w:rPr>
      </w:pPr>
      <w:r w:rsidRPr="00EA23E4">
        <w:rPr>
          <w:rFonts w:ascii="Times New Roman" w:eastAsia="TimesNewRomanPSMT" w:hAnsi="Times New Roman"/>
          <w:noProof/>
          <w:sz w:val="24"/>
          <w:szCs w:val="24"/>
          <w:lang w:val="en-US" w:bidi="te-IN"/>
        </w:rPr>
        <w:drawing>
          <wp:inline distT="0" distB="0" distL="0" distR="0">
            <wp:extent cx="1296035" cy="1235710"/>
            <wp:effectExtent l="19050" t="0" r="0"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296035" cy="1235710"/>
                    </a:xfrm>
                    <a:prstGeom prst="rect">
                      <a:avLst/>
                    </a:prstGeom>
                    <a:noFill/>
                    <a:ln w="9525">
                      <a:noFill/>
                      <a:miter lim="800000"/>
                      <a:headEnd/>
                      <a:tailEnd/>
                    </a:ln>
                  </pic:spPr>
                </pic:pic>
              </a:graphicData>
            </a:graphic>
          </wp:inline>
        </w:drawing>
      </w:r>
    </w:p>
    <w:p w:rsidR="00514084" w:rsidRPr="00EA23E4" w:rsidRDefault="00514084" w:rsidP="00655349">
      <w:pPr>
        <w:pStyle w:val="ListParagraph"/>
        <w:numPr>
          <w:ilvl w:val="0"/>
          <w:numId w:val="6"/>
        </w:numPr>
        <w:autoSpaceDE w:val="0"/>
        <w:autoSpaceDN w:val="0"/>
        <w:adjustRightInd w:val="0"/>
        <w:spacing w:line="360" w:lineRule="auto"/>
        <w:rPr>
          <w:rFonts w:ascii="Times New Roman" w:eastAsia="TimesNewRomanPSMT" w:hAnsi="Times New Roman"/>
          <w:b/>
          <w:bCs/>
          <w:sz w:val="24"/>
          <w:szCs w:val="24"/>
        </w:rPr>
      </w:pPr>
      <w:r w:rsidRPr="00EA23E4">
        <w:rPr>
          <w:rFonts w:ascii="Times New Roman" w:eastAsia="TimesNewRomanPSMT" w:hAnsi="Times New Roman"/>
          <w:b/>
          <w:bCs/>
          <w:sz w:val="24"/>
          <w:szCs w:val="24"/>
        </w:rPr>
        <w:lastRenderedPageBreak/>
        <w:t>Growth and Career Growth and development</w:t>
      </w:r>
      <w:r w:rsidR="00655349" w:rsidRPr="00EA23E4">
        <w:rPr>
          <w:rFonts w:ascii="Times New Roman" w:eastAsia="TimesNewRomanPSMT" w:hAnsi="Times New Roman"/>
          <w:b/>
          <w:bCs/>
          <w:sz w:val="24"/>
          <w:szCs w:val="24"/>
        </w:rPr>
        <w:t xml:space="preserve"> </w:t>
      </w:r>
      <w:r w:rsidRPr="00EA23E4">
        <w:rPr>
          <w:rFonts w:ascii="Times New Roman" w:eastAsia="TimesNewRomanPSMT" w:hAnsi="Times New Roman"/>
          <w:sz w:val="24"/>
          <w:szCs w:val="24"/>
        </w:rPr>
        <w:t>are the integral part of every individual’s career. If an employee can not foresee his path of career development in his current organization, there are chances that he’ll leave the organization as soon as he gets an opportunity. The important factors in employee growth that an employee looks for himself are:</w:t>
      </w:r>
    </w:p>
    <w:p w:rsidR="00514084" w:rsidRPr="00EA23E4" w:rsidRDefault="00514084" w:rsidP="00514084">
      <w:pPr>
        <w:numPr>
          <w:ilvl w:val="0"/>
          <w:numId w:val="6"/>
        </w:numPr>
        <w:autoSpaceDE w:val="0"/>
        <w:autoSpaceDN w:val="0"/>
        <w:adjustRightInd w:val="0"/>
        <w:spacing w:line="360" w:lineRule="auto"/>
        <w:ind w:left="1080"/>
        <w:jc w:val="both"/>
        <w:rPr>
          <w:rFonts w:ascii="Times New Roman" w:eastAsia="TimesNewRomanPSMT" w:hAnsi="Times New Roman"/>
          <w:b/>
          <w:bCs/>
          <w:sz w:val="24"/>
          <w:szCs w:val="24"/>
        </w:rPr>
      </w:pPr>
      <w:r w:rsidRPr="00EA23E4">
        <w:rPr>
          <w:rFonts w:ascii="Times New Roman" w:eastAsia="TimesNewRomanPSMT" w:hAnsi="Times New Roman"/>
          <w:b/>
          <w:bCs/>
          <w:sz w:val="24"/>
          <w:szCs w:val="24"/>
        </w:rPr>
        <w:t xml:space="preserve">Work profile </w:t>
      </w:r>
    </w:p>
    <w:p w:rsidR="00514084" w:rsidRPr="00EA23E4" w:rsidRDefault="00514084" w:rsidP="00514084">
      <w:pPr>
        <w:autoSpaceDE w:val="0"/>
        <w:autoSpaceDN w:val="0"/>
        <w:adjustRightInd w:val="0"/>
        <w:spacing w:line="360" w:lineRule="auto"/>
        <w:ind w:left="1080"/>
        <w:jc w:val="both"/>
        <w:rPr>
          <w:rFonts w:ascii="Times New Roman" w:eastAsia="TimesNewRomanPSMT" w:hAnsi="Times New Roman"/>
          <w:sz w:val="24"/>
          <w:szCs w:val="24"/>
        </w:rPr>
      </w:pPr>
      <w:r w:rsidRPr="00EA23E4">
        <w:rPr>
          <w:rFonts w:ascii="Times New Roman" w:eastAsia="TimesNewRomanPSMT" w:hAnsi="Times New Roman"/>
          <w:sz w:val="24"/>
          <w:szCs w:val="24"/>
        </w:rPr>
        <w:t xml:space="preserve"> The work profile on which the employee is working should be in sync with his capabilities. The profile should not be too low or too high.</w:t>
      </w:r>
    </w:p>
    <w:p w:rsidR="00514084" w:rsidRPr="00EA23E4" w:rsidRDefault="00514084" w:rsidP="00514084">
      <w:pPr>
        <w:numPr>
          <w:ilvl w:val="0"/>
          <w:numId w:val="6"/>
        </w:numPr>
        <w:autoSpaceDE w:val="0"/>
        <w:autoSpaceDN w:val="0"/>
        <w:adjustRightInd w:val="0"/>
        <w:spacing w:line="360" w:lineRule="auto"/>
        <w:ind w:left="1080"/>
        <w:jc w:val="both"/>
        <w:rPr>
          <w:rFonts w:ascii="Times New Roman" w:eastAsia="TimesNewRomanPSMT" w:hAnsi="Times New Roman"/>
          <w:b/>
          <w:bCs/>
          <w:sz w:val="24"/>
          <w:szCs w:val="24"/>
        </w:rPr>
      </w:pPr>
      <w:r w:rsidRPr="00EA23E4">
        <w:rPr>
          <w:rFonts w:ascii="Times New Roman" w:eastAsia="TimesNewRomanPSMT" w:hAnsi="Times New Roman"/>
          <w:b/>
          <w:bCs/>
          <w:sz w:val="24"/>
          <w:szCs w:val="24"/>
        </w:rPr>
        <w:t xml:space="preserve">Personal growth and dreams </w:t>
      </w:r>
    </w:p>
    <w:p w:rsidR="00514084" w:rsidRPr="00EA23E4" w:rsidRDefault="00514084" w:rsidP="00655349">
      <w:pPr>
        <w:autoSpaceDE w:val="0"/>
        <w:autoSpaceDN w:val="0"/>
        <w:adjustRightInd w:val="0"/>
        <w:spacing w:line="360" w:lineRule="auto"/>
        <w:ind w:left="1080"/>
        <w:jc w:val="both"/>
        <w:rPr>
          <w:rFonts w:ascii="Times New Roman" w:eastAsia="TimesNewRomanPSMT" w:hAnsi="Times New Roman"/>
          <w:sz w:val="24"/>
          <w:szCs w:val="24"/>
        </w:rPr>
      </w:pPr>
      <w:r w:rsidRPr="00EA23E4">
        <w:rPr>
          <w:rFonts w:ascii="Times New Roman" w:eastAsia="TimesNewRomanPSMT" w:hAnsi="Times New Roman"/>
          <w:sz w:val="24"/>
          <w:szCs w:val="24"/>
        </w:rPr>
        <w:t xml:space="preserve">Employees responsibilities in the organization should help him achieve his personal goals also. </w:t>
      </w:r>
      <w:r w:rsidR="00655349" w:rsidRPr="00EA23E4">
        <w:rPr>
          <w:rFonts w:ascii="Times New Roman" w:eastAsia="TimesNewRomanPSMT" w:hAnsi="Times New Roman"/>
          <w:sz w:val="24"/>
          <w:szCs w:val="24"/>
        </w:rPr>
        <w:t>Organizations can</w:t>
      </w:r>
      <w:r w:rsidRPr="00EA23E4">
        <w:rPr>
          <w:rFonts w:ascii="Times New Roman" w:eastAsia="TimesNewRomanPSMT" w:hAnsi="Times New Roman"/>
          <w:sz w:val="24"/>
          <w:szCs w:val="24"/>
        </w:rPr>
        <w:t xml:space="preserve">not keep aside the individual goals of employees and foster organizations goals. Employees’ priority is to work for </w:t>
      </w:r>
      <w:r w:rsidR="00655349" w:rsidRPr="00EA23E4">
        <w:rPr>
          <w:rFonts w:ascii="Times New Roman" w:eastAsia="TimesNewRomanPSMT" w:hAnsi="Times New Roman"/>
          <w:sz w:val="24"/>
          <w:szCs w:val="24"/>
        </w:rPr>
        <w:t>them</w:t>
      </w:r>
      <w:r w:rsidRPr="00EA23E4">
        <w:rPr>
          <w:rFonts w:ascii="Times New Roman" w:eastAsia="TimesNewRomanPSMT" w:hAnsi="Times New Roman"/>
          <w:sz w:val="24"/>
          <w:szCs w:val="24"/>
        </w:rPr>
        <w:t xml:space="preserve"> and later on comes the organization. If he’s not satisfied with his growth, he’ll not be able to contribute in organization growth.</w:t>
      </w:r>
    </w:p>
    <w:p w:rsidR="00514084" w:rsidRPr="00EA23E4" w:rsidRDefault="00514084" w:rsidP="00514084">
      <w:pPr>
        <w:numPr>
          <w:ilvl w:val="0"/>
          <w:numId w:val="6"/>
        </w:numPr>
        <w:autoSpaceDE w:val="0"/>
        <w:autoSpaceDN w:val="0"/>
        <w:adjustRightInd w:val="0"/>
        <w:spacing w:line="360" w:lineRule="auto"/>
        <w:ind w:left="1080"/>
        <w:jc w:val="both"/>
        <w:rPr>
          <w:rFonts w:ascii="Times New Roman" w:eastAsia="TimesNewRomanPSMT" w:hAnsi="Times New Roman"/>
          <w:b/>
          <w:bCs/>
          <w:sz w:val="24"/>
          <w:szCs w:val="24"/>
        </w:rPr>
      </w:pPr>
      <w:r w:rsidRPr="00EA23E4">
        <w:rPr>
          <w:rFonts w:ascii="Times New Roman" w:eastAsia="TimesNewRomanPSMT" w:hAnsi="Times New Roman"/>
          <w:b/>
          <w:bCs/>
          <w:sz w:val="24"/>
          <w:szCs w:val="24"/>
        </w:rPr>
        <w:t>Training and development</w:t>
      </w:r>
    </w:p>
    <w:p w:rsidR="00514084" w:rsidRPr="00EA23E4" w:rsidRDefault="00514084" w:rsidP="00514084">
      <w:pPr>
        <w:autoSpaceDE w:val="0"/>
        <w:autoSpaceDN w:val="0"/>
        <w:adjustRightInd w:val="0"/>
        <w:spacing w:line="360" w:lineRule="auto"/>
        <w:ind w:left="1080"/>
        <w:jc w:val="both"/>
        <w:rPr>
          <w:rFonts w:ascii="Times New Roman" w:eastAsia="TimesNewRomanPSMT" w:hAnsi="Times New Roman"/>
          <w:sz w:val="24"/>
          <w:szCs w:val="24"/>
        </w:rPr>
      </w:pPr>
      <w:r w:rsidRPr="00EA23E4">
        <w:rPr>
          <w:rFonts w:ascii="Times New Roman" w:eastAsia="TimesNewRomanPSMT" w:hAnsi="Times New Roman"/>
          <w:sz w:val="24"/>
          <w:szCs w:val="24"/>
        </w:rPr>
        <w:t xml:space="preserve">Employees should be trained and given chance to improve and enhance their skills. Many employers fear that if the employees are well rained, they’ll leave the organization for better jobs. Organization should not limit the resources on which organization’s success depends. </w:t>
      </w:r>
    </w:p>
    <w:p w:rsidR="00514084" w:rsidRPr="00EA23E4" w:rsidRDefault="00514084" w:rsidP="00514084">
      <w:pPr>
        <w:autoSpaceDE w:val="0"/>
        <w:autoSpaceDN w:val="0"/>
        <w:adjustRightInd w:val="0"/>
        <w:spacing w:line="360" w:lineRule="auto"/>
        <w:ind w:left="1080"/>
        <w:jc w:val="both"/>
        <w:rPr>
          <w:rFonts w:ascii="Times New Roman" w:eastAsia="TimesNewRomanPSMT" w:hAnsi="Times New Roman"/>
          <w:sz w:val="24"/>
          <w:szCs w:val="24"/>
        </w:rPr>
      </w:pPr>
      <w:r w:rsidRPr="00EA23E4">
        <w:rPr>
          <w:rFonts w:ascii="Times New Roman" w:eastAsia="TimesNewRomanPSMT" w:hAnsi="Times New Roman"/>
          <w:sz w:val="24"/>
          <w:szCs w:val="24"/>
        </w:rPr>
        <w:t>These trainings can be given to improve many skills like:</w:t>
      </w:r>
    </w:p>
    <w:p w:rsidR="00514084" w:rsidRPr="00EA23E4" w:rsidRDefault="00514084" w:rsidP="00514084">
      <w:pPr>
        <w:autoSpaceDE w:val="0"/>
        <w:autoSpaceDN w:val="0"/>
        <w:adjustRightInd w:val="0"/>
        <w:spacing w:line="360" w:lineRule="auto"/>
        <w:ind w:left="1080"/>
        <w:jc w:val="both"/>
        <w:rPr>
          <w:rFonts w:ascii="Times New Roman" w:eastAsia="TimesNewRomanPSMT" w:hAnsi="Times New Roman"/>
          <w:sz w:val="24"/>
          <w:szCs w:val="24"/>
        </w:rPr>
      </w:pPr>
      <w:r w:rsidRPr="00EA23E4">
        <w:rPr>
          <w:rFonts w:ascii="Times New Roman" w:eastAsia="TimesNewRomanPSMT" w:hAnsi="Times New Roman"/>
          <w:sz w:val="24"/>
          <w:szCs w:val="24"/>
        </w:rPr>
        <w:t>Communications skills</w:t>
      </w:r>
    </w:p>
    <w:p w:rsidR="00514084" w:rsidRPr="00EA23E4" w:rsidRDefault="00514084" w:rsidP="00514084">
      <w:pPr>
        <w:numPr>
          <w:ilvl w:val="0"/>
          <w:numId w:val="11"/>
        </w:numPr>
        <w:autoSpaceDE w:val="0"/>
        <w:autoSpaceDN w:val="0"/>
        <w:adjustRightInd w:val="0"/>
        <w:spacing w:line="360" w:lineRule="auto"/>
        <w:ind w:left="1800"/>
        <w:jc w:val="both"/>
        <w:rPr>
          <w:rFonts w:ascii="Times New Roman" w:eastAsia="TimesNewRomanPSMT" w:hAnsi="Times New Roman"/>
          <w:sz w:val="24"/>
          <w:szCs w:val="24"/>
        </w:rPr>
      </w:pPr>
      <w:r w:rsidRPr="00EA23E4">
        <w:rPr>
          <w:rFonts w:ascii="Times New Roman" w:eastAsia="TimesNewRomanPSMT" w:hAnsi="Times New Roman"/>
          <w:sz w:val="24"/>
          <w:szCs w:val="24"/>
        </w:rPr>
        <w:t>Technical skills</w:t>
      </w:r>
    </w:p>
    <w:p w:rsidR="00514084" w:rsidRPr="00EA23E4" w:rsidRDefault="00514084" w:rsidP="00514084">
      <w:pPr>
        <w:numPr>
          <w:ilvl w:val="0"/>
          <w:numId w:val="11"/>
        </w:numPr>
        <w:autoSpaceDE w:val="0"/>
        <w:autoSpaceDN w:val="0"/>
        <w:adjustRightInd w:val="0"/>
        <w:spacing w:line="360" w:lineRule="auto"/>
        <w:ind w:left="1800"/>
        <w:jc w:val="both"/>
        <w:rPr>
          <w:rFonts w:ascii="Times New Roman" w:eastAsia="TimesNewRomanPSMT" w:hAnsi="Times New Roman"/>
          <w:sz w:val="24"/>
          <w:szCs w:val="24"/>
        </w:rPr>
      </w:pPr>
      <w:r w:rsidRPr="00EA23E4">
        <w:rPr>
          <w:rFonts w:ascii="Times New Roman" w:eastAsia="TimesNewRomanPSMT" w:hAnsi="Times New Roman"/>
          <w:sz w:val="24"/>
          <w:szCs w:val="24"/>
        </w:rPr>
        <w:t>In-house processes and procedures improvement related skills or customer satisfaction related skills</w:t>
      </w:r>
    </w:p>
    <w:p w:rsidR="00514084" w:rsidRPr="00EA23E4" w:rsidRDefault="00514084" w:rsidP="00514084">
      <w:pPr>
        <w:numPr>
          <w:ilvl w:val="0"/>
          <w:numId w:val="11"/>
        </w:numPr>
        <w:autoSpaceDE w:val="0"/>
        <w:autoSpaceDN w:val="0"/>
        <w:adjustRightInd w:val="0"/>
        <w:spacing w:line="360" w:lineRule="auto"/>
        <w:ind w:left="1800"/>
        <w:jc w:val="both"/>
        <w:rPr>
          <w:rFonts w:ascii="Times New Roman" w:eastAsia="TimesNewRomanPSMT" w:hAnsi="Times New Roman"/>
          <w:sz w:val="24"/>
          <w:szCs w:val="24"/>
        </w:rPr>
      </w:pPr>
      <w:r w:rsidRPr="00EA23E4">
        <w:rPr>
          <w:rFonts w:ascii="Times New Roman" w:eastAsia="TimesNewRomanPSMT" w:hAnsi="Times New Roman"/>
          <w:sz w:val="24"/>
          <w:szCs w:val="24"/>
        </w:rPr>
        <w:t>Special project related skills</w:t>
      </w:r>
    </w:p>
    <w:p w:rsidR="00655349" w:rsidRPr="00EA23E4" w:rsidRDefault="00655349" w:rsidP="00514084">
      <w:pPr>
        <w:autoSpaceDE w:val="0"/>
        <w:autoSpaceDN w:val="0"/>
        <w:adjustRightInd w:val="0"/>
        <w:spacing w:line="360" w:lineRule="auto"/>
        <w:ind w:left="720"/>
        <w:jc w:val="both"/>
        <w:rPr>
          <w:rFonts w:ascii="Times New Roman" w:eastAsia="TimesNewRomanPSMT" w:hAnsi="Times New Roman"/>
          <w:sz w:val="24"/>
          <w:szCs w:val="24"/>
        </w:rPr>
      </w:pPr>
    </w:p>
    <w:p w:rsidR="00514084" w:rsidRPr="00EA23E4" w:rsidRDefault="00514084" w:rsidP="00655349">
      <w:pPr>
        <w:autoSpaceDE w:val="0"/>
        <w:autoSpaceDN w:val="0"/>
        <w:adjustRightInd w:val="0"/>
        <w:spacing w:line="360" w:lineRule="auto"/>
        <w:ind w:left="720" w:firstLine="720"/>
        <w:jc w:val="both"/>
        <w:rPr>
          <w:rFonts w:ascii="Times New Roman" w:eastAsia="TimesNewRomanPSMT" w:hAnsi="Times New Roman"/>
          <w:sz w:val="24"/>
          <w:szCs w:val="24"/>
        </w:rPr>
      </w:pPr>
      <w:r w:rsidRPr="00EA23E4">
        <w:rPr>
          <w:rFonts w:ascii="Times New Roman" w:eastAsia="TimesNewRomanPSMT" w:hAnsi="Times New Roman"/>
          <w:sz w:val="24"/>
          <w:szCs w:val="24"/>
        </w:rPr>
        <w:lastRenderedPageBreak/>
        <w:t>Need for such trainings can be recognized from individual performance reviews, individual meetings, employee satisfaction surveys and by being in constant touch with the employees.</w:t>
      </w:r>
    </w:p>
    <w:p w:rsidR="00514084" w:rsidRPr="00EA23E4" w:rsidRDefault="00514084" w:rsidP="00655349">
      <w:pPr>
        <w:autoSpaceDE w:val="0"/>
        <w:autoSpaceDN w:val="0"/>
        <w:adjustRightInd w:val="0"/>
        <w:spacing w:line="360" w:lineRule="auto"/>
        <w:ind w:left="720" w:firstLine="720"/>
        <w:jc w:val="both"/>
        <w:rPr>
          <w:rFonts w:ascii="Times New Roman" w:eastAsia="TimesNewRomanPSMT" w:hAnsi="Times New Roman"/>
          <w:sz w:val="24"/>
          <w:szCs w:val="24"/>
        </w:rPr>
      </w:pPr>
      <w:r w:rsidRPr="00EA23E4">
        <w:rPr>
          <w:rFonts w:ascii="Times New Roman" w:eastAsia="TimesNewRomanPSMT" w:hAnsi="Times New Roman"/>
          <w:sz w:val="24"/>
          <w:szCs w:val="24"/>
        </w:rPr>
        <w:t>Importance of Relationship in Employee Retention Program Sometimes the relationship with the management and the peers becomes the reason for an employee to leave the organization. The management is sometimes not able to provide an employee a supportive work culture and environment in terms of personal or professional relationships. There are times when an employee starts feeling bitterness towards the management or peers.</w:t>
      </w:r>
    </w:p>
    <w:p w:rsidR="00514084" w:rsidRPr="00EA23E4" w:rsidRDefault="00514084" w:rsidP="00655349">
      <w:pPr>
        <w:autoSpaceDE w:val="0"/>
        <w:autoSpaceDN w:val="0"/>
        <w:adjustRightInd w:val="0"/>
        <w:spacing w:line="360" w:lineRule="auto"/>
        <w:ind w:left="720" w:firstLine="720"/>
        <w:jc w:val="both"/>
        <w:rPr>
          <w:rFonts w:ascii="Times New Roman" w:eastAsia="TimesNewRomanPSMT" w:hAnsi="Times New Roman"/>
          <w:sz w:val="24"/>
          <w:szCs w:val="24"/>
        </w:rPr>
      </w:pPr>
      <w:r w:rsidRPr="00EA23E4">
        <w:rPr>
          <w:rFonts w:ascii="Times New Roman" w:eastAsia="TimesNewRomanPSMT" w:hAnsi="Times New Roman"/>
          <w:sz w:val="24"/>
          <w:szCs w:val="24"/>
        </w:rPr>
        <w:t xml:space="preserve">This bitterness could be due to many reasons. This decreases employee’s interest and he becomes demotivated. It leads to less satisfaction and eventually attrition. A supportive work culture helps grow employee professionally and boosts employee satisfaction. </w:t>
      </w:r>
    </w:p>
    <w:p w:rsidR="00514084" w:rsidRPr="00EA23E4" w:rsidRDefault="00655349" w:rsidP="00655349">
      <w:pPr>
        <w:autoSpaceDE w:val="0"/>
        <w:autoSpaceDN w:val="0"/>
        <w:adjustRightInd w:val="0"/>
        <w:spacing w:line="360" w:lineRule="auto"/>
        <w:ind w:left="720"/>
        <w:jc w:val="center"/>
        <w:rPr>
          <w:rFonts w:ascii="Times New Roman" w:eastAsia="TimesNewRomanPSMT" w:hAnsi="Times New Roman"/>
          <w:sz w:val="24"/>
          <w:szCs w:val="24"/>
        </w:rPr>
      </w:pPr>
      <w:r w:rsidRPr="00EA23E4">
        <w:rPr>
          <w:rFonts w:ascii="Times New Roman" w:eastAsia="TimesNewRomanPSMT" w:hAnsi="Times New Roman"/>
          <w:noProof/>
          <w:sz w:val="24"/>
          <w:szCs w:val="24"/>
          <w:lang w:val="en-US" w:bidi="te-IN"/>
        </w:rPr>
        <w:drawing>
          <wp:inline distT="0" distB="0" distL="0" distR="0">
            <wp:extent cx="1828800" cy="793750"/>
            <wp:effectExtent l="19050" t="0" r="0"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1828800" cy="793750"/>
                    </a:xfrm>
                    <a:prstGeom prst="rect">
                      <a:avLst/>
                    </a:prstGeom>
                    <a:noFill/>
                    <a:ln w="9525">
                      <a:noFill/>
                      <a:miter lim="800000"/>
                      <a:headEnd/>
                      <a:tailEnd/>
                    </a:ln>
                  </pic:spPr>
                </pic:pic>
              </a:graphicData>
            </a:graphic>
          </wp:inline>
        </w:drawing>
      </w:r>
    </w:p>
    <w:p w:rsidR="00514084" w:rsidRPr="00EA23E4" w:rsidRDefault="00514084" w:rsidP="00514084">
      <w:pPr>
        <w:autoSpaceDE w:val="0"/>
        <w:autoSpaceDN w:val="0"/>
        <w:adjustRightInd w:val="0"/>
        <w:spacing w:line="360" w:lineRule="auto"/>
        <w:ind w:left="720"/>
        <w:jc w:val="both"/>
        <w:rPr>
          <w:rFonts w:ascii="Times New Roman" w:eastAsia="TimesNewRomanPSMT" w:hAnsi="Times New Roman"/>
          <w:sz w:val="24"/>
          <w:szCs w:val="24"/>
        </w:rPr>
      </w:pPr>
    </w:p>
    <w:p w:rsidR="00514084" w:rsidRPr="00EA23E4" w:rsidRDefault="00514084" w:rsidP="00655349">
      <w:pPr>
        <w:autoSpaceDE w:val="0"/>
        <w:autoSpaceDN w:val="0"/>
        <w:adjustRightInd w:val="0"/>
        <w:spacing w:line="360" w:lineRule="auto"/>
        <w:ind w:left="720"/>
        <w:rPr>
          <w:rFonts w:ascii="Times New Roman" w:eastAsia="TimesNewRomanPSMT" w:hAnsi="Times New Roman"/>
          <w:b/>
          <w:sz w:val="28"/>
          <w:szCs w:val="28"/>
        </w:rPr>
      </w:pPr>
      <w:r w:rsidRPr="00EA23E4">
        <w:rPr>
          <w:rFonts w:ascii="Times New Roman" w:eastAsia="TimesNewRomanPSMT" w:hAnsi="Times New Roman"/>
          <w:b/>
          <w:sz w:val="28"/>
          <w:szCs w:val="28"/>
          <w:lang w:val="en-US"/>
        </w:rPr>
        <w:t>Relationship</w:t>
      </w:r>
    </w:p>
    <w:p w:rsidR="00655349" w:rsidRPr="00EA23E4" w:rsidRDefault="00514084" w:rsidP="00655349">
      <w:pPr>
        <w:autoSpaceDE w:val="0"/>
        <w:autoSpaceDN w:val="0"/>
        <w:adjustRightInd w:val="0"/>
        <w:spacing w:line="360" w:lineRule="auto"/>
        <w:ind w:left="1440"/>
        <w:jc w:val="both"/>
        <w:rPr>
          <w:rFonts w:ascii="Times New Roman" w:eastAsia="TimesNewRomanPSMT" w:hAnsi="Times New Roman"/>
          <w:sz w:val="24"/>
          <w:szCs w:val="24"/>
        </w:rPr>
      </w:pPr>
      <w:r w:rsidRPr="00EA23E4">
        <w:rPr>
          <w:rFonts w:ascii="Times New Roman" w:eastAsia="TimesNewRomanPSMT" w:hAnsi="Times New Roman"/>
          <w:sz w:val="24"/>
          <w:szCs w:val="24"/>
        </w:rPr>
        <w:t>To enhance good professional relationships at work, the management should keep the following points in mind.</w:t>
      </w:r>
    </w:p>
    <w:p w:rsidR="00655349" w:rsidRPr="00EA23E4" w:rsidRDefault="00514084" w:rsidP="00655349">
      <w:pPr>
        <w:pStyle w:val="ListParagraph"/>
        <w:numPr>
          <w:ilvl w:val="1"/>
          <w:numId w:val="6"/>
        </w:numPr>
        <w:autoSpaceDE w:val="0"/>
        <w:autoSpaceDN w:val="0"/>
        <w:adjustRightInd w:val="0"/>
        <w:spacing w:line="360" w:lineRule="auto"/>
        <w:jc w:val="both"/>
        <w:rPr>
          <w:rFonts w:ascii="Times New Roman" w:eastAsia="TimesNewRomanPSMT" w:hAnsi="Times New Roman"/>
          <w:sz w:val="24"/>
          <w:szCs w:val="24"/>
        </w:rPr>
      </w:pPr>
      <w:r w:rsidRPr="00EA23E4">
        <w:rPr>
          <w:rFonts w:ascii="Times New Roman" w:eastAsia="TimesNewRomanPSMT" w:hAnsi="Times New Roman"/>
          <w:b/>
          <w:sz w:val="24"/>
          <w:szCs w:val="24"/>
        </w:rPr>
        <w:t>Respect for the individual:</w:t>
      </w:r>
      <w:r w:rsidRPr="00EA23E4">
        <w:rPr>
          <w:rFonts w:ascii="Times New Roman" w:eastAsia="TimesNewRomanPSMT" w:hAnsi="Times New Roman"/>
          <w:sz w:val="24"/>
          <w:szCs w:val="24"/>
        </w:rPr>
        <w:t xml:space="preserve"> Respect for the individual is the must in the organization.</w:t>
      </w:r>
    </w:p>
    <w:p w:rsidR="00514084" w:rsidRPr="00EA23E4" w:rsidRDefault="00514084" w:rsidP="00655349">
      <w:pPr>
        <w:pStyle w:val="ListParagraph"/>
        <w:numPr>
          <w:ilvl w:val="1"/>
          <w:numId w:val="6"/>
        </w:numPr>
        <w:autoSpaceDE w:val="0"/>
        <w:autoSpaceDN w:val="0"/>
        <w:adjustRightInd w:val="0"/>
        <w:spacing w:line="360" w:lineRule="auto"/>
        <w:jc w:val="both"/>
        <w:rPr>
          <w:rFonts w:ascii="Times New Roman" w:eastAsia="TimesNewRomanPSMT" w:hAnsi="Times New Roman"/>
          <w:sz w:val="24"/>
          <w:szCs w:val="24"/>
        </w:rPr>
      </w:pPr>
      <w:r w:rsidRPr="00EA23E4">
        <w:rPr>
          <w:rFonts w:ascii="Times New Roman" w:eastAsia="TimesNewRomanPSMT" w:hAnsi="Times New Roman"/>
          <w:b/>
          <w:bCs/>
          <w:sz w:val="24"/>
          <w:szCs w:val="24"/>
        </w:rPr>
        <w:t>Relationship with the immediate manager</w:t>
      </w:r>
    </w:p>
    <w:p w:rsidR="00514084" w:rsidRPr="00EA23E4" w:rsidRDefault="00514084" w:rsidP="00514084">
      <w:pPr>
        <w:autoSpaceDE w:val="0"/>
        <w:autoSpaceDN w:val="0"/>
        <w:adjustRightInd w:val="0"/>
        <w:spacing w:line="360" w:lineRule="auto"/>
        <w:ind w:left="1440"/>
        <w:jc w:val="both"/>
        <w:rPr>
          <w:rFonts w:ascii="Times New Roman" w:eastAsia="TimesNewRomanPSMT" w:hAnsi="Times New Roman"/>
          <w:sz w:val="24"/>
          <w:szCs w:val="24"/>
        </w:rPr>
      </w:pPr>
      <w:r w:rsidRPr="00EA23E4">
        <w:rPr>
          <w:rFonts w:ascii="Times New Roman" w:eastAsia="TimesNewRomanPSMT" w:hAnsi="Times New Roman"/>
          <w:b/>
          <w:bCs/>
          <w:sz w:val="24"/>
          <w:szCs w:val="24"/>
        </w:rPr>
        <w:t xml:space="preserve"> </w:t>
      </w:r>
      <w:r w:rsidRPr="00EA23E4">
        <w:rPr>
          <w:rFonts w:ascii="Times New Roman" w:eastAsia="TimesNewRomanPSMT" w:hAnsi="Times New Roman"/>
          <w:sz w:val="24"/>
          <w:szCs w:val="24"/>
        </w:rPr>
        <w:t>A manger plays the role of a mentor and a coach. He designs and plans work for each employee. It is his duty to involve the employee in the processes of the organization. So an organization should hire managers who can make and maintain good relations with their subordinates.</w:t>
      </w:r>
    </w:p>
    <w:p w:rsidR="00514084" w:rsidRPr="00EA23E4" w:rsidRDefault="00514084" w:rsidP="00514084">
      <w:pPr>
        <w:autoSpaceDE w:val="0"/>
        <w:autoSpaceDN w:val="0"/>
        <w:adjustRightInd w:val="0"/>
        <w:spacing w:line="360" w:lineRule="auto"/>
        <w:ind w:left="1080"/>
        <w:jc w:val="both"/>
        <w:rPr>
          <w:rFonts w:ascii="Times New Roman" w:eastAsia="TimesNewRomanPSMT" w:hAnsi="Times New Roman"/>
          <w:sz w:val="24"/>
          <w:szCs w:val="24"/>
        </w:rPr>
      </w:pPr>
    </w:p>
    <w:p w:rsidR="00514084" w:rsidRPr="00EA23E4" w:rsidRDefault="00514084" w:rsidP="00514084">
      <w:pPr>
        <w:numPr>
          <w:ilvl w:val="0"/>
          <w:numId w:val="6"/>
        </w:numPr>
        <w:autoSpaceDE w:val="0"/>
        <w:autoSpaceDN w:val="0"/>
        <w:adjustRightInd w:val="0"/>
        <w:spacing w:line="360" w:lineRule="auto"/>
        <w:ind w:left="1440"/>
        <w:jc w:val="both"/>
        <w:rPr>
          <w:rFonts w:ascii="Times New Roman" w:eastAsia="TimesNewRomanPSMT" w:hAnsi="Times New Roman"/>
          <w:b/>
          <w:bCs/>
          <w:sz w:val="24"/>
          <w:szCs w:val="24"/>
        </w:rPr>
      </w:pPr>
      <w:r w:rsidRPr="00EA23E4">
        <w:rPr>
          <w:rFonts w:ascii="Times New Roman" w:eastAsia="TimesNewRomanPSMT" w:hAnsi="Times New Roman"/>
          <w:b/>
          <w:bCs/>
          <w:sz w:val="24"/>
          <w:szCs w:val="24"/>
        </w:rPr>
        <w:lastRenderedPageBreak/>
        <w:t xml:space="preserve">Relationship with colleagues </w:t>
      </w:r>
    </w:p>
    <w:p w:rsidR="00514084" w:rsidRPr="00EA23E4" w:rsidRDefault="00514084" w:rsidP="00514084">
      <w:pPr>
        <w:autoSpaceDE w:val="0"/>
        <w:autoSpaceDN w:val="0"/>
        <w:adjustRightInd w:val="0"/>
        <w:spacing w:line="360" w:lineRule="auto"/>
        <w:ind w:left="1440"/>
        <w:jc w:val="both"/>
        <w:rPr>
          <w:rFonts w:ascii="Times New Roman" w:eastAsia="TimesNewRomanPSMT" w:hAnsi="Times New Roman"/>
          <w:sz w:val="24"/>
          <w:szCs w:val="24"/>
        </w:rPr>
      </w:pPr>
      <w:r w:rsidRPr="00EA23E4">
        <w:rPr>
          <w:rFonts w:ascii="Times New Roman" w:eastAsia="TimesNewRomanPSMT" w:hAnsi="Times New Roman"/>
          <w:sz w:val="24"/>
          <w:szCs w:val="24"/>
        </w:rPr>
        <w:t>Promote team work, not only among teams but in different departments as well. This will induce competition as well as improve the Relationship among colleagues.</w:t>
      </w:r>
    </w:p>
    <w:p w:rsidR="00514084" w:rsidRPr="00EA23E4" w:rsidRDefault="00514084" w:rsidP="00514084">
      <w:pPr>
        <w:numPr>
          <w:ilvl w:val="0"/>
          <w:numId w:val="6"/>
        </w:numPr>
        <w:autoSpaceDE w:val="0"/>
        <w:autoSpaceDN w:val="0"/>
        <w:adjustRightInd w:val="0"/>
        <w:spacing w:line="360" w:lineRule="auto"/>
        <w:ind w:left="1440"/>
        <w:jc w:val="both"/>
        <w:rPr>
          <w:rFonts w:ascii="Times New Roman" w:eastAsia="TimesNewRomanPSMT" w:hAnsi="Times New Roman"/>
          <w:b/>
          <w:bCs/>
          <w:sz w:val="24"/>
          <w:szCs w:val="24"/>
        </w:rPr>
      </w:pPr>
      <w:r w:rsidRPr="00EA23E4">
        <w:rPr>
          <w:rFonts w:ascii="Times New Roman" w:eastAsia="TimesNewRomanPSMT" w:hAnsi="Times New Roman"/>
          <w:b/>
          <w:bCs/>
          <w:sz w:val="24"/>
          <w:szCs w:val="24"/>
        </w:rPr>
        <w:t xml:space="preserve">Recruit whole heartedly </w:t>
      </w:r>
    </w:p>
    <w:p w:rsidR="00514084" w:rsidRPr="00EA23E4" w:rsidRDefault="00514084" w:rsidP="00655349">
      <w:pPr>
        <w:autoSpaceDE w:val="0"/>
        <w:autoSpaceDN w:val="0"/>
        <w:adjustRightInd w:val="0"/>
        <w:spacing w:line="360" w:lineRule="auto"/>
        <w:ind w:left="1440"/>
        <w:jc w:val="both"/>
        <w:rPr>
          <w:rFonts w:ascii="Times New Roman" w:eastAsia="TimesNewRomanPSMT" w:hAnsi="Times New Roman"/>
          <w:sz w:val="24"/>
          <w:szCs w:val="24"/>
        </w:rPr>
      </w:pPr>
      <w:r w:rsidRPr="00EA23E4">
        <w:rPr>
          <w:rFonts w:ascii="Times New Roman" w:eastAsia="TimesNewRomanPSMT" w:hAnsi="Times New Roman"/>
          <w:sz w:val="24"/>
          <w:szCs w:val="24"/>
        </w:rPr>
        <w:t>An employee should be recruited if there is a proper place and duties for him to perform. Otherwise he’ll feel useless and will be dissatisfied. Employees should know what the organization expects from them and what their expectation from the organization is. Deliver what is promised. Promote an employee based culture: The employee should know that the organization is there to support him at the time of need. Show them that the organization cares and he’ll show the same for the organization. An employee based culture may</w:t>
      </w:r>
      <w:r w:rsidR="00655349" w:rsidRPr="00EA23E4">
        <w:rPr>
          <w:rFonts w:ascii="Times New Roman" w:eastAsia="TimesNewRomanPSMT" w:hAnsi="Times New Roman"/>
          <w:sz w:val="24"/>
          <w:szCs w:val="24"/>
        </w:rPr>
        <w:t xml:space="preserve"> </w:t>
      </w:r>
      <w:r w:rsidRPr="00EA23E4">
        <w:rPr>
          <w:rFonts w:ascii="Times New Roman" w:eastAsia="TimesNewRomanPSMT" w:hAnsi="Times New Roman"/>
          <w:sz w:val="24"/>
          <w:szCs w:val="24"/>
        </w:rPr>
        <w:t>include decision making authority, availability of resources, open door policy,</w:t>
      </w:r>
      <w:r w:rsidR="00655349" w:rsidRPr="00EA23E4">
        <w:rPr>
          <w:rFonts w:ascii="Times New Roman" w:eastAsia="TimesNewRomanPSMT" w:hAnsi="Times New Roman"/>
          <w:sz w:val="24"/>
          <w:szCs w:val="24"/>
        </w:rPr>
        <w:t xml:space="preserve"> </w:t>
      </w:r>
      <w:r w:rsidRPr="00EA23E4">
        <w:rPr>
          <w:rFonts w:ascii="Times New Roman" w:eastAsia="TimesNewRomanPSMT" w:hAnsi="Times New Roman"/>
          <w:sz w:val="24"/>
          <w:szCs w:val="24"/>
        </w:rPr>
        <w:t>etc.</w:t>
      </w:r>
    </w:p>
    <w:p w:rsidR="00514084" w:rsidRPr="00EA23E4" w:rsidRDefault="00514084" w:rsidP="00514084">
      <w:pPr>
        <w:numPr>
          <w:ilvl w:val="0"/>
          <w:numId w:val="6"/>
        </w:numPr>
        <w:autoSpaceDE w:val="0"/>
        <w:autoSpaceDN w:val="0"/>
        <w:adjustRightInd w:val="0"/>
        <w:spacing w:line="360" w:lineRule="auto"/>
        <w:ind w:left="1440"/>
        <w:jc w:val="both"/>
        <w:rPr>
          <w:rFonts w:ascii="Times New Roman" w:eastAsia="TimesNewRomanPSMT" w:hAnsi="Times New Roman"/>
          <w:b/>
          <w:bCs/>
          <w:sz w:val="24"/>
          <w:szCs w:val="24"/>
        </w:rPr>
      </w:pPr>
      <w:r w:rsidRPr="00EA23E4">
        <w:rPr>
          <w:rFonts w:ascii="Times New Roman" w:eastAsia="TimesNewRomanPSMT" w:hAnsi="Times New Roman"/>
          <w:b/>
          <w:bCs/>
          <w:sz w:val="24"/>
          <w:szCs w:val="24"/>
        </w:rPr>
        <w:t>Individual development</w:t>
      </w:r>
    </w:p>
    <w:p w:rsidR="00514084" w:rsidRPr="00EA23E4" w:rsidRDefault="00514084" w:rsidP="00514084">
      <w:pPr>
        <w:autoSpaceDE w:val="0"/>
        <w:autoSpaceDN w:val="0"/>
        <w:adjustRightInd w:val="0"/>
        <w:spacing w:line="360" w:lineRule="auto"/>
        <w:ind w:left="1440"/>
        <w:jc w:val="both"/>
        <w:rPr>
          <w:rFonts w:ascii="Times New Roman" w:eastAsia="TimesNewRomanPSMT" w:hAnsi="Times New Roman"/>
          <w:sz w:val="24"/>
          <w:szCs w:val="24"/>
        </w:rPr>
      </w:pPr>
      <w:r w:rsidRPr="00EA23E4">
        <w:rPr>
          <w:rFonts w:ascii="Times New Roman" w:eastAsia="TimesNewRomanPSMT" w:hAnsi="Times New Roman"/>
          <w:sz w:val="24"/>
          <w:szCs w:val="24"/>
        </w:rPr>
        <w:t xml:space="preserve">Taking proper care of employees includes acknowledgement to the employee’s dreams and personal goals. Create opportunities for their career growth by providing mentorship programs, certifications, educational courses, etc. </w:t>
      </w:r>
    </w:p>
    <w:p w:rsidR="00514084" w:rsidRPr="00EA23E4" w:rsidRDefault="00514084" w:rsidP="00514084">
      <w:pPr>
        <w:numPr>
          <w:ilvl w:val="0"/>
          <w:numId w:val="6"/>
        </w:numPr>
        <w:autoSpaceDE w:val="0"/>
        <w:autoSpaceDN w:val="0"/>
        <w:adjustRightInd w:val="0"/>
        <w:spacing w:line="360" w:lineRule="auto"/>
        <w:ind w:left="1440"/>
        <w:jc w:val="both"/>
        <w:rPr>
          <w:rFonts w:ascii="Times New Roman" w:eastAsia="TimesNewRomanPSMT" w:hAnsi="Times New Roman"/>
          <w:b/>
          <w:bCs/>
          <w:sz w:val="24"/>
          <w:szCs w:val="24"/>
        </w:rPr>
      </w:pPr>
      <w:r w:rsidRPr="00EA23E4">
        <w:rPr>
          <w:rFonts w:ascii="Times New Roman" w:eastAsia="TimesNewRomanPSMT" w:hAnsi="Times New Roman"/>
          <w:b/>
          <w:bCs/>
          <w:sz w:val="24"/>
          <w:szCs w:val="24"/>
        </w:rPr>
        <w:t xml:space="preserve">Induce loyalty </w:t>
      </w:r>
    </w:p>
    <w:p w:rsidR="00514084" w:rsidRPr="00EA23E4" w:rsidRDefault="00514084" w:rsidP="00514084">
      <w:pPr>
        <w:autoSpaceDE w:val="0"/>
        <w:autoSpaceDN w:val="0"/>
        <w:adjustRightInd w:val="0"/>
        <w:spacing w:line="360" w:lineRule="auto"/>
        <w:ind w:left="1440"/>
        <w:jc w:val="both"/>
        <w:rPr>
          <w:rFonts w:ascii="Times New Roman" w:eastAsia="TimesNewRomanPSMT" w:hAnsi="Times New Roman"/>
          <w:sz w:val="24"/>
          <w:szCs w:val="24"/>
        </w:rPr>
      </w:pPr>
      <w:r w:rsidRPr="00EA23E4">
        <w:rPr>
          <w:rFonts w:ascii="Times New Roman" w:eastAsia="TimesNewRomanPSMT" w:hAnsi="Times New Roman"/>
          <w:sz w:val="24"/>
          <w:szCs w:val="24"/>
        </w:rPr>
        <w:t xml:space="preserve">Organizations should be loyal as well as they should promote loyalty in the employees too. Try to make the current employees stay instead of recruiting new ones. </w:t>
      </w:r>
    </w:p>
    <w:p w:rsidR="00655349" w:rsidRPr="00EA23E4" w:rsidRDefault="00514084" w:rsidP="00655349">
      <w:pPr>
        <w:autoSpaceDE w:val="0"/>
        <w:autoSpaceDN w:val="0"/>
        <w:adjustRightInd w:val="0"/>
        <w:spacing w:line="360" w:lineRule="auto"/>
        <w:ind w:left="720"/>
        <w:jc w:val="center"/>
        <w:rPr>
          <w:rFonts w:ascii="Times New Roman" w:eastAsia="TimesNewRomanPSMT" w:hAnsi="Times New Roman"/>
          <w:bCs/>
          <w:sz w:val="24"/>
          <w:szCs w:val="24"/>
          <w:lang w:val="en-US"/>
        </w:rPr>
      </w:pPr>
      <w:r w:rsidRPr="00EA23E4">
        <w:rPr>
          <w:rFonts w:ascii="Times New Roman" w:eastAsia="TimesNewRomanPSMT" w:hAnsi="Times New Roman"/>
          <w:noProof/>
          <w:sz w:val="24"/>
          <w:szCs w:val="24"/>
          <w:lang w:val="en-US" w:bidi="te-IN"/>
        </w:rPr>
        <w:drawing>
          <wp:inline distT="0" distB="0" distL="0" distR="0">
            <wp:extent cx="1296035" cy="12858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1296035" cy="1285875"/>
                    </a:xfrm>
                    <a:prstGeom prst="rect">
                      <a:avLst/>
                    </a:prstGeom>
                    <a:noFill/>
                    <a:ln w="9525">
                      <a:noFill/>
                      <a:miter lim="800000"/>
                      <a:headEnd/>
                      <a:tailEnd/>
                    </a:ln>
                  </pic:spPr>
                </pic:pic>
              </a:graphicData>
            </a:graphic>
          </wp:inline>
        </w:drawing>
      </w:r>
    </w:p>
    <w:p w:rsidR="00655349" w:rsidRPr="00EA23E4" w:rsidRDefault="00655349" w:rsidP="00655349">
      <w:pPr>
        <w:autoSpaceDE w:val="0"/>
        <w:autoSpaceDN w:val="0"/>
        <w:adjustRightInd w:val="0"/>
        <w:spacing w:line="360" w:lineRule="auto"/>
        <w:ind w:left="720"/>
        <w:jc w:val="center"/>
        <w:rPr>
          <w:rFonts w:ascii="Times New Roman" w:eastAsia="TimesNewRomanPSMT" w:hAnsi="Times New Roman"/>
          <w:bCs/>
          <w:sz w:val="24"/>
          <w:szCs w:val="24"/>
          <w:lang w:val="en-US"/>
        </w:rPr>
      </w:pPr>
    </w:p>
    <w:p w:rsidR="00514084" w:rsidRPr="00EA23E4" w:rsidRDefault="00514084" w:rsidP="00655349">
      <w:pPr>
        <w:autoSpaceDE w:val="0"/>
        <w:autoSpaceDN w:val="0"/>
        <w:adjustRightInd w:val="0"/>
        <w:spacing w:line="360" w:lineRule="auto"/>
        <w:ind w:left="720"/>
        <w:rPr>
          <w:rFonts w:ascii="Times New Roman" w:eastAsia="TimesNewRomanPSMT" w:hAnsi="Times New Roman"/>
          <w:b/>
          <w:sz w:val="28"/>
          <w:szCs w:val="28"/>
        </w:rPr>
      </w:pPr>
      <w:r w:rsidRPr="00EA23E4">
        <w:rPr>
          <w:rFonts w:ascii="Times New Roman" w:eastAsia="TimesNewRomanPSMT" w:hAnsi="Times New Roman"/>
          <w:b/>
          <w:sz w:val="28"/>
          <w:szCs w:val="28"/>
          <w:lang w:val="en-US"/>
        </w:rPr>
        <w:lastRenderedPageBreak/>
        <w:t>Support</w:t>
      </w:r>
    </w:p>
    <w:p w:rsidR="00514084" w:rsidRPr="00EA23E4" w:rsidRDefault="00514084" w:rsidP="00514084">
      <w:pPr>
        <w:autoSpaceDE w:val="0"/>
        <w:autoSpaceDN w:val="0"/>
        <w:adjustRightInd w:val="0"/>
        <w:spacing w:line="360" w:lineRule="auto"/>
        <w:ind w:left="1440"/>
        <w:jc w:val="both"/>
        <w:rPr>
          <w:rFonts w:ascii="Times New Roman" w:eastAsia="TimesNewRomanPSMT" w:hAnsi="Times New Roman"/>
          <w:sz w:val="24"/>
          <w:szCs w:val="24"/>
        </w:rPr>
      </w:pPr>
      <w:r w:rsidRPr="00EA23E4">
        <w:rPr>
          <w:rFonts w:ascii="Times New Roman" w:eastAsia="TimesNewRomanPSMT" w:hAnsi="Times New Roman"/>
          <w:sz w:val="24"/>
          <w:szCs w:val="24"/>
        </w:rPr>
        <w:t>Support Lack of support from management can sometimes serve as a reason for employee retention. Supervisor should support his subordinates in a way so that each one of them is a success. Management should try to focus on its employees and support them not only in their difficult times at work but also through the times of personal crisis. Management can support employees by providing them recognition and appreciation. Employers can also provide valuable feedback to employees and make them feel valued to the organization. The feedback from supervisor helps the employee to feel more responsible, confident and empowered. Top management can also support its employees in their personal crisis by providing personal loans during emergencies, childcare services, employee assistance Programs, counselling services, etc.</w:t>
      </w:r>
    </w:p>
    <w:p w:rsidR="00514084" w:rsidRPr="00EA23E4" w:rsidRDefault="00514084" w:rsidP="00514084">
      <w:pPr>
        <w:autoSpaceDE w:val="0"/>
        <w:autoSpaceDN w:val="0"/>
        <w:adjustRightInd w:val="0"/>
        <w:spacing w:line="360" w:lineRule="auto"/>
        <w:ind w:left="1440"/>
        <w:jc w:val="both"/>
        <w:rPr>
          <w:rFonts w:ascii="Times New Roman" w:eastAsia="TimesNewRomanPSMT" w:hAnsi="Times New Roman"/>
          <w:sz w:val="24"/>
          <w:szCs w:val="24"/>
        </w:rPr>
      </w:pPr>
      <w:r w:rsidRPr="00EA23E4">
        <w:rPr>
          <w:rFonts w:ascii="Times New Roman" w:eastAsia="TimesNewRomanPSMT" w:hAnsi="Times New Roman"/>
          <w:sz w:val="24"/>
          <w:szCs w:val="24"/>
        </w:rPr>
        <w:t xml:space="preserve">Employers can also support their employees by creating an environment of trust and inculcating the organizational values into employees. </w:t>
      </w:r>
    </w:p>
    <w:p w:rsidR="00514084" w:rsidRPr="00EA23E4" w:rsidRDefault="00514084" w:rsidP="00514084">
      <w:pPr>
        <w:autoSpaceDE w:val="0"/>
        <w:autoSpaceDN w:val="0"/>
        <w:adjustRightInd w:val="0"/>
        <w:spacing w:line="360" w:lineRule="auto"/>
        <w:ind w:left="1440"/>
        <w:jc w:val="both"/>
        <w:rPr>
          <w:rFonts w:ascii="Times New Roman" w:eastAsia="TimesNewRomanPSMT" w:hAnsi="Times New Roman"/>
          <w:sz w:val="24"/>
          <w:szCs w:val="24"/>
        </w:rPr>
      </w:pPr>
      <w:r w:rsidRPr="00EA23E4">
        <w:rPr>
          <w:rFonts w:ascii="Times New Roman" w:eastAsia="TimesNewRomanPSMT" w:hAnsi="Times New Roman"/>
          <w:sz w:val="24"/>
          <w:szCs w:val="24"/>
        </w:rPr>
        <w:t>Thus employers can support their employees in a number of ways as follows:</w:t>
      </w:r>
    </w:p>
    <w:p w:rsidR="00514084" w:rsidRPr="00EA23E4" w:rsidRDefault="00514084" w:rsidP="00514084">
      <w:pPr>
        <w:numPr>
          <w:ilvl w:val="0"/>
          <w:numId w:val="12"/>
        </w:numPr>
        <w:autoSpaceDE w:val="0"/>
        <w:autoSpaceDN w:val="0"/>
        <w:adjustRightInd w:val="0"/>
        <w:spacing w:line="360" w:lineRule="auto"/>
        <w:ind w:left="2160"/>
        <w:jc w:val="both"/>
        <w:rPr>
          <w:rFonts w:ascii="Times New Roman" w:eastAsia="TimesNewRomanPSMT" w:hAnsi="Times New Roman"/>
          <w:sz w:val="24"/>
          <w:szCs w:val="24"/>
        </w:rPr>
      </w:pPr>
      <w:r w:rsidRPr="00EA23E4">
        <w:rPr>
          <w:rFonts w:ascii="Times New Roman" w:eastAsia="TimesNewRomanPSMT" w:hAnsi="Times New Roman"/>
          <w:sz w:val="24"/>
          <w:szCs w:val="24"/>
        </w:rPr>
        <w:t>By providing feedback</w:t>
      </w:r>
    </w:p>
    <w:p w:rsidR="00514084" w:rsidRPr="00EA23E4" w:rsidRDefault="00514084" w:rsidP="00514084">
      <w:pPr>
        <w:numPr>
          <w:ilvl w:val="0"/>
          <w:numId w:val="12"/>
        </w:numPr>
        <w:autoSpaceDE w:val="0"/>
        <w:autoSpaceDN w:val="0"/>
        <w:adjustRightInd w:val="0"/>
        <w:spacing w:line="360" w:lineRule="auto"/>
        <w:ind w:left="2160"/>
        <w:jc w:val="both"/>
        <w:rPr>
          <w:rFonts w:ascii="Times New Roman" w:eastAsia="TimesNewRomanPSMT" w:hAnsi="Times New Roman"/>
          <w:sz w:val="24"/>
          <w:szCs w:val="24"/>
        </w:rPr>
      </w:pPr>
      <w:r w:rsidRPr="00EA23E4">
        <w:rPr>
          <w:rFonts w:ascii="Times New Roman" w:eastAsia="TimesNewRomanPSMT" w:hAnsi="Times New Roman"/>
          <w:sz w:val="24"/>
          <w:szCs w:val="24"/>
        </w:rPr>
        <w:t>By giving recognition and rewards</w:t>
      </w:r>
    </w:p>
    <w:p w:rsidR="00514084" w:rsidRPr="00EA23E4" w:rsidRDefault="00514084" w:rsidP="00514084">
      <w:pPr>
        <w:numPr>
          <w:ilvl w:val="0"/>
          <w:numId w:val="12"/>
        </w:numPr>
        <w:autoSpaceDE w:val="0"/>
        <w:autoSpaceDN w:val="0"/>
        <w:adjustRightInd w:val="0"/>
        <w:spacing w:line="360" w:lineRule="auto"/>
        <w:ind w:left="2160"/>
        <w:jc w:val="both"/>
        <w:rPr>
          <w:rFonts w:ascii="Times New Roman" w:eastAsia="TimesNewRomanPSMT" w:hAnsi="Times New Roman"/>
          <w:sz w:val="24"/>
          <w:szCs w:val="24"/>
        </w:rPr>
      </w:pPr>
      <w:r w:rsidRPr="00EA23E4">
        <w:rPr>
          <w:rFonts w:ascii="Times New Roman" w:eastAsia="TimesNewRomanPSMT" w:hAnsi="Times New Roman"/>
          <w:sz w:val="24"/>
          <w:szCs w:val="24"/>
        </w:rPr>
        <w:t>By counselling them</w:t>
      </w:r>
    </w:p>
    <w:p w:rsidR="00514084" w:rsidRPr="00EA23E4" w:rsidRDefault="00514084" w:rsidP="00514084">
      <w:pPr>
        <w:numPr>
          <w:ilvl w:val="0"/>
          <w:numId w:val="12"/>
        </w:numPr>
        <w:autoSpaceDE w:val="0"/>
        <w:autoSpaceDN w:val="0"/>
        <w:adjustRightInd w:val="0"/>
        <w:spacing w:line="360" w:lineRule="auto"/>
        <w:ind w:left="2160"/>
        <w:jc w:val="both"/>
        <w:rPr>
          <w:rFonts w:ascii="Times New Roman" w:eastAsia="TimesNewRomanPSMT" w:hAnsi="Times New Roman"/>
          <w:sz w:val="24"/>
          <w:szCs w:val="24"/>
        </w:rPr>
      </w:pPr>
      <w:r w:rsidRPr="00EA23E4">
        <w:rPr>
          <w:rFonts w:ascii="Times New Roman" w:eastAsia="TimesNewRomanPSMT" w:hAnsi="Times New Roman"/>
          <w:sz w:val="24"/>
          <w:szCs w:val="24"/>
        </w:rPr>
        <w:t>By providing emotional support</w:t>
      </w:r>
    </w:p>
    <w:p w:rsidR="00514084" w:rsidRPr="00EA23E4" w:rsidRDefault="00514084" w:rsidP="00514084">
      <w:pPr>
        <w:spacing w:line="360" w:lineRule="auto"/>
        <w:jc w:val="both"/>
        <w:rPr>
          <w:rFonts w:ascii="Times New Roman" w:hAnsi="Times New Roman"/>
          <w:sz w:val="24"/>
          <w:szCs w:val="24"/>
        </w:rPr>
      </w:pPr>
    </w:p>
    <w:p w:rsidR="00514084" w:rsidRPr="00EA23E4" w:rsidRDefault="00514084" w:rsidP="00514084">
      <w:pPr>
        <w:spacing w:line="360" w:lineRule="auto"/>
        <w:jc w:val="both"/>
        <w:rPr>
          <w:rFonts w:ascii="Times New Roman" w:hAnsi="Times New Roman"/>
          <w:sz w:val="24"/>
          <w:szCs w:val="24"/>
        </w:rPr>
      </w:pPr>
    </w:p>
    <w:p w:rsidR="00514084" w:rsidRPr="00EA23E4" w:rsidRDefault="00514084" w:rsidP="00514084">
      <w:pPr>
        <w:spacing w:line="360" w:lineRule="auto"/>
        <w:jc w:val="both"/>
        <w:rPr>
          <w:rFonts w:ascii="Times New Roman" w:hAnsi="Times New Roman"/>
          <w:sz w:val="24"/>
          <w:szCs w:val="24"/>
        </w:rPr>
      </w:pPr>
    </w:p>
    <w:p w:rsidR="00514084" w:rsidRPr="00EA23E4" w:rsidRDefault="00514084" w:rsidP="00514084">
      <w:pPr>
        <w:spacing w:line="360" w:lineRule="auto"/>
        <w:jc w:val="both"/>
        <w:rPr>
          <w:rFonts w:ascii="Times New Roman" w:hAnsi="Times New Roman"/>
          <w:sz w:val="24"/>
          <w:szCs w:val="24"/>
        </w:rPr>
      </w:pPr>
    </w:p>
    <w:p w:rsidR="00514084" w:rsidRPr="00EA23E4" w:rsidRDefault="00514084" w:rsidP="00514084">
      <w:pPr>
        <w:spacing w:line="360" w:lineRule="auto"/>
        <w:jc w:val="both"/>
        <w:rPr>
          <w:rFonts w:ascii="Times New Roman" w:hAnsi="Times New Roman"/>
          <w:sz w:val="24"/>
          <w:szCs w:val="24"/>
        </w:rPr>
      </w:pPr>
    </w:p>
    <w:p w:rsidR="00514084" w:rsidRPr="00EA23E4" w:rsidRDefault="00514084" w:rsidP="00514084">
      <w:pPr>
        <w:spacing w:line="360" w:lineRule="auto"/>
        <w:jc w:val="both"/>
        <w:rPr>
          <w:rFonts w:ascii="Times New Roman" w:hAnsi="Times New Roman"/>
          <w:b/>
          <w:bCs/>
          <w:sz w:val="28"/>
          <w:szCs w:val="28"/>
          <w:lang w:eastAsia="en-IN"/>
        </w:rPr>
      </w:pPr>
      <w:r w:rsidRPr="00EA23E4">
        <w:rPr>
          <w:rFonts w:ascii="Times New Roman" w:hAnsi="Times New Roman"/>
          <w:b/>
          <w:bCs/>
          <w:sz w:val="28"/>
          <w:szCs w:val="28"/>
          <w:lang w:eastAsia="en-IN"/>
        </w:rPr>
        <w:lastRenderedPageBreak/>
        <w:t>THE IMPORTANCE OF RETAINING EMPLOYEES</w:t>
      </w:r>
    </w:p>
    <w:p w:rsidR="00514084" w:rsidRPr="00EA23E4" w:rsidRDefault="00514084" w:rsidP="00655349">
      <w:pPr>
        <w:autoSpaceDE w:val="0"/>
        <w:autoSpaceDN w:val="0"/>
        <w:adjustRightInd w:val="0"/>
        <w:spacing w:line="360" w:lineRule="auto"/>
        <w:ind w:firstLine="720"/>
        <w:jc w:val="both"/>
        <w:rPr>
          <w:rFonts w:ascii="Times New Roman" w:hAnsi="Times New Roman"/>
          <w:sz w:val="24"/>
          <w:szCs w:val="24"/>
          <w:lang w:eastAsia="en-IN"/>
        </w:rPr>
      </w:pPr>
      <w:r w:rsidRPr="00EA23E4">
        <w:rPr>
          <w:rFonts w:ascii="Times New Roman" w:hAnsi="Times New Roman"/>
          <w:sz w:val="24"/>
          <w:szCs w:val="24"/>
          <w:lang w:eastAsia="en-IN"/>
        </w:rPr>
        <w:t>The challenge of keeping employees, its changing face has stumped managers and business owners alike. How do you manage this challenge? How do you build a workplace that employees want to remain with and outsiders want to be hired into? Successful managers and business owners ask themselves these and other questions because, simply put, employee retention matters.</w:t>
      </w:r>
    </w:p>
    <w:p w:rsidR="00514084" w:rsidRPr="00EA23E4" w:rsidRDefault="00514084" w:rsidP="00655349">
      <w:pPr>
        <w:autoSpaceDE w:val="0"/>
        <w:autoSpaceDN w:val="0"/>
        <w:adjustRightInd w:val="0"/>
        <w:spacing w:line="360" w:lineRule="auto"/>
        <w:ind w:firstLine="720"/>
        <w:jc w:val="both"/>
        <w:rPr>
          <w:rFonts w:ascii="Times New Roman" w:hAnsi="Times New Roman"/>
          <w:sz w:val="24"/>
          <w:szCs w:val="24"/>
          <w:lang w:eastAsia="en-IN"/>
        </w:rPr>
      </w:pPr>
      <w:r w:rsidRPr="00EA23E4">
        <w:rPr>
          <w:rFonts w:ascii="Times New Roman" w:hAnsi="Times New Roman"/>
          <w:sz w:val="24"/>
          <w:szCs w:val="24"/>
          <w:lang w:eastAsia="en-IN"/>
        </w:rPr>
        <w:t>High turnover often leaves customers and employees in the lurch; departing employees take a great deal of knowledge with them. This lack of continuity makes it hard for the organizations to meet their goals and serve customers well. Replacing employee costs money. The cost of replacing an employee is estimated at up to twice the individual’s annual salary (higher for positions based on their level within the inter-organizational hierarchy, such as middle management) and this does not even include the cost of lost knowledge.</w:t>
      </w:r>
    </w:p>
    <w:p w:rsidR="00514084" w:rsidRPr="00EA23E4" w:rsidRDefault="00514084" w:rsidP="00655349">
      <w:pPr>
        <w:autoSpaceDE w:val="0"/>
        <w:autoSpaceDN w:val="0"/>
        <w:adjustRightInd w:val="0"/>
        <w:spacing w:line="360" w:lineRule="auto"/>
        <w:ind w:firstLine="720"/>
        <w:jc w:val="both"/>
        <w:rPr>
          <w:rFonts w:ascii="Times New Roman" w:hAnsi="Times New Roman"/>
          <w:sz w:val="24"/>
          <w:szCs w:val="24"/>
          <w:lang w:eastAsia="en-IN"/>
        </w:rPr>
      </w:pPr>
      <w:r w:rsidRPr="00EA23E4">
        <w:rPr>
          <w:rFonts w:ascii="Times New Roman" w:hAnsi="Times New Roman"/>
          <w:sz w:val="24"/>
          <w:szCs w:val="24"/>
          <w:lang w:eastAsia="en-IN"/>
        </w:rPr>
        <w:t>Recruiting employees consumes a great deal of time and effort, much of it futile. There is not just one organization out there vying for qualified employees, and job searchers make decisions based on more than the sum of salary and benefits.</w:t>
      </w:r>
    </w:p>
    <w:p w:rsidR="00514084" w:rsidRPr="00EA23E4" w:rsidRDefault="00514084" w:rsidP="00655349">
      <w:pPr>
        <w:autoSpaceDE w:val="0"/>
        <w:autoSpaceDN w:val="0"/>
        <w:adjustRightInd w:val="0"/>
        <w:spacing w:line="360" w:lineRule="auto"/>
        <w:ind w:firstLine="720"/>
        <w:jc w:val="both"/>
        <w:rPr>
          <w:rFonts w:ascii="Times New Roman" w:hAnsi="Times New Roman"/>
          <w:sz w:val="24"/>
          <w:szCs w:val="24"/>
          <w:lang w:eastAsia="en-IN"/>
        </w:rPr>
      </w:pPr>
      <w:r w:rsidRPr="00EA23E4">
        <w:rPr>
          <w:rFonts w:ascii="Times New Roman" w:hAnsi="Times New Roman"/>
          <w:sz w:val="24"/>
          <w:szCs w:val="24"/>
          <w:lang w:eastAsia="en-IN"/>
        </w:rPr>
        <w:t>Bringing employees up to speed takes even more time and when an organization is short-staffed, they often need to put in extra time to get the work done.</w:t>
      </w:r>
    </w:p>
    <w:p w:rsidR="00514084" w:rsidRPr="00EA23E4" w:rsidRDefault="00514084" w:rsidP="00514084">
      <w:pPr>
        <w:autoSpaceDE w:val="0"/>
        <w:autoSpaceDN w:val="0"/>
        <w:adjustRightInd w:val="0"/>
        <w:spacing w:line="360" w:lineRule="auto"/>
        <w:jc w:val="both"/>
        <w:rPr>
          <w:rFonts w:ascii="Times New Roman" w:hAnsi="Times New Roman"/>
          <w:b/>
          <w:bCs/>
          <w:sz w:val="24"/>
          <w:szCs w:val="24"/>
          <w:lang w:eastAsia="en-IN"/>
        </w:rPr>
      </w:pPr>
      <w:r w:rsidRPr="00EA23E4">
        <w:rPr>
          <w:rFonts w:ascii="Times New Roman" w:hAnsi="Times New Roman"/>
          <w:b/>
          <w:bCs/>
          <w:sz w:val="24"/>
          <w:szCs w:val="24"/>
          <w:lang w:eastAsia="en-IN"/>
        </w:rPr>
        <w:t>The 3 R’s OF EMPLOYEE RETENTION</w:t>
      </w:r>
    </w:p>
    <w:p w:rsidR="00514084" w:rsidRPr="00EA23E4" w:rsidRDefault="00514084" w:rsidP="00514084">
      <w:pPr>
        <w:autoSpaceDE w:val="0"/>
        <w:autoSpaceDN w:val="0"/>
        <w:adjustRightInd w:val="0"/>
        <w:spacing w:line="360" w:lineRule="auto"/>
        <w:jc w:val="both"/>
        <w:rPr>
          <w:rFonts w:ascii="Times New Roman" w:hAnsi="Times New Roman"/>
          <w:b/>
          <w:bCs/>
          <w:sz w:val="24"/>
          <w:szCs w:val="24"/>
          <w:lang w:eastAsia="en-IN"/>
        </w:rPr>
      </w:pPr>
      <w:r w:rsidRPr="00EA23E4">
        <w:rPr>
          <w:rFonts w:ascii="Times New Roman" w:hAnsi="Times New Roman"/>
          <w:b/>
          <w:bCs/>
          <w:noProof/>
          <w:sz w:val="24"/>
          <w:szCs w:val="24"/>
          <w:lang w:val="en-US" w:bidi="te-IN"/>
        </w:rPr>
        <w:drawing>
          <wp:anchor distT="0" distB="0" distL="114300" distR="114300" simplePos="0" relativeHeight="251660288" behindDoc="0" locked="0" layoutInCell="1" allowOverlap="1">
            <wp:simplePos x="0" y="0"/>
            <wp:positionH relativeFrom="column">
              <wp:posOffset>1134110</wp:posOffset>
            </wp:positionH>
            <wp:positionV relativeFrom="paragraph">
              <wp:posOffset>256540</wp:posOffset>
            </wp:positionV>
            <wp:extent cx="3497580" cy="2875915"/>
            <wp:effectExtent l="19050" t="0" r="7620" b="0"/>
            <wp:wrapNone/>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3497580" cy="2875915"/>
                    </a:xfrm>
                    <a:prstGeom prst="rect">
                      <a:avLst/>
                    </a:prstGeom>
                    <a:solidFill>
                      <a:srgbClr val="FFFFFF"/>
                    </a:solidFill>
                    <a:ln w="9525">
                      <a:noFill/>
                      <a:miter lim="800000"/>
                      <a:headEnd/>
                      <a:tailEnd/>
                    </a:ln>
                  </pic:spPr>
                </pic:pic>
              </a:graphicData>
            </a:graphic>
          </wp:anchor>
        </w:drawing>
      </w:r>
    </w:p>
    <w:p w:rsidR="00514084" w:rsidRPr="00EA23E4" w:rsidRDefault="00514084" w:rsidP="00514084">
      <w:pPr>
        <w:autoSpaceDE w:val="0"/>
        <w:autoSpaceDN w:val="0"/>
        <w:adjustRightInd w:val="0"/>
        <w:spacing w:line="360" w:lineRule="auto"/>
        <w:jc w:val="both"/>
        <w:rPr>
          <w:rFonts w:ascii="Times New Roman" w:hAnsi="Times New Roman"/>
          <w:b/>
          <w:bCs/>
          <w:sz w:val="24"/>
          <w:szCs w:val="24"/>
          <w:lang w:eastAsia="en-IN"/>
        </w:rPr>
      </w:pPr>
    </w:p>
    <w:p w:rsidR="00514084" w:rsidRPr="00EA23E4" w:rsidRDefault="00514084" w:rsidP="00514084">
      <w:pPr>
        <w:autoSpaceDE w:val="0"/>
        <w:autoSpaceDN w:val="0"/>
        <w:adjustRightInd w:val="0"/>
        <w:spacing w:line="360" w:lineRule="auto"/>
        <w:jc w:val="both"/>
        <w:rPr>
          <w:rFonts w:ascii="Times New Roman" w:hAnsi="Times New Roman"/>
          <w:sz w:val="24"/>
          <w:szCs w:val="24"/>
          <w:lang w:eastAsia="en-IN"/>
        </w:rPr>
      </w:pPr>
    </w:p>
    <w:p w:rsidR="00514084" w:rsidRPr="00EA23E4" w:rsidRDefault="00514084" w:rsidP="00514084">
      <w:pPr>
        <w:autoSpaceDE w:val="0"/>
        <w:autoSpaceDN w:val="0"/>
        <w:adjustRightInd w:val="0"/>
        <w:spacing w:line="360" w:lineRule="auto"/>
        <w:jc w:val="both"/>
        <w:rPr>
          <w:rFonts w:ascii="Times New Roman" w:hAnsi="Times New Roman"/>
          <w:sz w:val="24"/>
          <w:szCs w:val="24"/>
          <w:lang w:eastAsia="en-IN"/>
        </w:rPr>
      </w:pPr>
    </w:p>
    <w:p w:rsidR="00514084" w:rsidRPr="00EA23E4" w:rsidRDefault="00514084" w:rsidP="00514084">
      <w:pPr>
        <w:autoSpaceDE w:val="0"/>
        <w:autoSpaceDN w:val="0"/>
        <w:adjustRightInd w:val="0"/>
        <w:spacing w:line="360" w:lineRule="auto"/>
        <w:jc w:val="both"/>
        <w:rPr>
          <w:rFonts w:ascii="Times New Roman" w:hAnsi="Times New Roman"/>
          <w:sz w:val="24"/>
          <w:szCs w:val="24"/>
          <w:lang w:eastAsia="en-IN"/>
        </w:rPr>
      </w:pPr>
    </w:p>
    <w:p w:rsidR="00514084" w:rsidRPr="00EA23E4" w:rsidRDefault="00514084" w:rsidP="00514084">
      <w:pPr>
        <w:autoSpaceDE w:val="0"/>
        <w:autoSpaceDN w:val="0"/>
        <w:adjustRightInd w:val="0"/>
        <w:spacing w:line="360" w:lineRule="auto"/>
        <w:jc w:val="both"/>
        <w:rPr>
          <w:rFonts w:ascii="Times New Roman" w:hAnsi="Times New Roman"/>
          <w:sz w:val="24"/>
          <w:szCs w:val="24"/>
          <w:lang w:eastAsia="en-IN"/>
        </w:rPr>
      </w:pPr>
    </w:p>
    <w:p w:rsidR="00514084" w:rsidRPr="00EA23E4" w:rsidRDefault="00514084" w:rsidP="00514084">
      <w:pPr>
        <w:autoSpaceDE w:val="0"/>
        <w:autoSpaceDN w:val="0"/>
        <w:adjustRightInd w:val="0"/>
        <w:spacing w:line="360" w:lineRule="auto"/>
        <w:jc w:val="both"/>
        <w:rPr>
          <w:rFonts w:ascii="Times New Roman" w:hAnsi="Times New Roman"/>
          <w:sz w:val="24"/>
          <w:szCs w:val="24"/>
          <w:lang w:eastAsia="en-IN"/>
        </w:rPr>
      </w:pPr>
    </w:p>
    <w:p w:rsidR="00514084" w:rsidRPr="00EA23E4" w:rsidRDefault="00655349" w:rsidP="00514084">
      <w:pPr>
        <w:autoSpaceDE w:val="0"/>
        <w:autoSpaceDN w:val="0"/>
        <w:adjustRightInd w:val="0"/>
        <w:spacing w:line="360" w:lineRule="auto"/>
        <w:jc w:val="both"/>
        <w:rPr>
          <w:rFonts w:ascii="Times New Roman" w:hAnsi="Times New Roman"/>
          <w:sz w:val="24"/>
          <w:szCs w:val="24"/>
          <w:lang w:eastAsia="en-IN"/>
        </w:rPr>
      </w:pPr>
      <w:r w:rsidRPr="00EA23E4">
        <w:rPr>
          <w:rFonts w:ascii="Times New Roman" w:hAnsi="Times New Roman"/>
          <w:sz w:val="24"/>
          <w:szCs w:val="24"/>
          <w:lang w:eastAsia="en-IN"/>
        </w:rPr>
        <w:tab/>
      </w:r>
    </w:p>
    <w:p w:rsidR="00514084" w:rsidRPr="00EA23E4" w:rsidRDefault="00514084" w:rsidP="00655349">
      <w:pPr>
        <w:autoSpaceDE w:val="0"/>
        <w:autoSpaceDN w:val="0"/>
        <w:adjustRightInd w:val="0"/>
        <w:spacing w:line="360" w:lineRule="auto"/>
        <w:ind w:firstLine="720"/>
        <w:jc w:val="both"/>
        <w:rPr>
          <w:rFonts w:ascii="Times New Roman" w:hAnsi="Times New Roman"/>
          <w:sz w:val="24"/>
          <w:szCs w:val="24"/>
          <w:lang w:eastAsia="en-IN"/>
        </w:rPr>
      </w:pPr>
      <w:r w:rsidRPr="00EA23E4">
        <w:rPr>
          <w:rFonts w:ascii="Times New Roman" w:hAnsi="Times New Roman"/>
          <w:sz w:val="24"/>
          <w:szCs w:val="24"/>
          <w:lang w:eastAsia="en-IN"/>
        </w:rPr>
        <w:lastRenderedPageBreak/>
        <w:t xml:space="preserve">To keep employees and keep their satisfaction levels high, any organization needs to implement each of the three R’s of employee retention: </w:t>
      </w:r>
      <w:r w:rsidRPr="00EA23E4">
        <w:rPr>
          <w:rFonts w:ascii="Times New Roman" w:hAnsi="Times New Roman"/>
          <w:b/>
          <w:bCs/>
          <w:sz w:val="24"/>
          <w:szCs w:val="24"/>
          <w:lang w:eastAsia="en-IN"/>
        </w:rPr>
        <w:t>r</w:t>
      </w:r>
      <w:r w:rsidRPr="00EA23E4">
        <w:rPr>
          <w:rFonts w:ascii="Times New Roman" w:hAnsi="Times New Roman"/>
          <w:sz w:val="24"/>
          <w:szCs w:val="24"/>
          <w:lang w:eastAsia="en-IN"/>
        </w:rPr>
        <w:t xml:space="preserve">espect, </w:t>
      </w:r>
      <w:r w:rsidRPr="00EA23E4">
        <w:rPr>
          <w:rFonts w:ascii="Times New Roman" w:hAnsi="Times New Roman"/>
          <w:b/>
          <w:bCs/>
          <w:sz w:val="24"/>
          <w:szCs w:val="24"/>
          <w:lang w:eastAsia="en-IN"/>
        </w:rPr>
        <w:t>r</w:t>
      </w:r>
      <w:r w:rsidRPr="00EA23E4">
        <w:rPr>
          <w:rFonts w:ascii="Times New Roman" w:hAnsi="Times New Roman"/>
          <w:sz w:val="24"/>
          <w:szCs w:val="24"/>
          <w:lang w:eastAsia="en-IN"/>
        </w:rPr>
        <w:t xml:space="preserve">ecognition, and </w:t>
      </w:r>
      <w:r w:rsidRPr="00EA23E4">
        <w:rPr>
          <w:rFonts w:ascii="Times New Roman" w:hAnsi="Times New Roman"/>
          <w:b/>
          <w:bCs/>
          <w:sz w:val="24"/>
          <w:szCs w:val="24"/>
          <w:lang w:eastAsia="en-IN"/>
        </w:rPr>
        <w:t>r</w:t>
      </w:r>
      <w:r w:rsidRPr="00EA23E4">
        <w:rPr>
          <w:rFonts w:ascii="Times New Roman" w:hAnsi="Times New Roman"/>
          <w:sz w:val="24"/>
          <w:szCs w:val="24"/>
          <w:lang w:eastAsia="en-IN"/>
        </w:rPr>
        <w:t>ewards.</w:t>
      </w:r>
    </w:p>
    <w:p w:rsidR="00514084" w:rsidRPr="00EA23E4" w:rsidRDefault="00514084" w:rsidP="00514084">
      <w:pPr>
        <w:autoSpaceDE w:val="0"/>
        <w:autoSpaceDN w:val="0"/>
        <w:adjustRightInd w:val="0"/>
        <w:spacing w:line="360" w:lineRule="auto"/>
        <w:jc w:val="both"/>
        <w:rPr>
          <w:rFonts w:ascii="Times New Roman" w:hAnsi="Times New Roman"/>
          <w:sz w:val="24"/>
          <w:szCs w:val="24"/>
          <w:lang w:eastAsia="en-IN"/>
        </w:rPr>
      </w:pPr>
      <w:r w:rsidRPr="00EA23E4">
        <w:rPr>
          <w:rFonts w:ascii="Times New Roman" w:hAnsi="Times New Roman"/>
          <w:b/>
          <w:bCs/>
          <w:sz w:val="24"/>
          <w:szCs w:val="24"/>
          <w:lang w:eastAsia="en-IN"/>
        </w:rPr>
        <w:t xml:space="preserve">Respect </w:t>
      </w:r>
      <w:r w:rsidRPr="00EA23E4">
        <w:rPr>
          <w:rFonts w:ascii="Times New Roman" w:hAnsi="Times New Roman"/>
          <w:sz w:val="24"/>
          <w:szCs w:val="24"/>
          <w:lang w:eastAsia="en-IN"/>
        </w:rPr>
        <w:t xml:space="preserve">is esteem, special regard, or particular consideration given to people. As the pyramid shows, respect is the foundation of keeping your employees. Recognition and rewards will have little effect if you do not respect employees. </w:t>
      </w:r>
    </w:p>
    <w:p w:rsidR="00514084" w:rsidRPr="00EA23E4" w:rsidRDefault="00514084" w:rsidP="00514084">
      <w:pPr>
        <w:autoSpaceDE w:val="0"/>
        <w:autoSpaceDN w:val="0"/>
        <w:adjustRightInd w:val="0"/>
        <w:spacing w:line="360" w:lineRule="auto"/>
        <w:jc w:val="both"/>
        <w:rPr>
          <w:rFonts w:ascii="Times New Roman" w:hAnsi="Times New Roman"/>
          <w:sz w:val="24"/>
          <w:szCs w:val="24"/>
          <w:lang w:eastAsia="en-IN"/>
        </w:rPr>
      </w:pPr>
      <w:r w:rsidRPr="00EA23E4">
        <w:rPr>
          <w:rFonts w:ascii="Times New Roman" w:hAnsi="Times New Roman"/>
          <w:b/>
          <w:bCs/>
          <w:sz w:val="24"/>
          <w:szCs w:val="24"/>
          <w:lang w:eastAsia="en-IN"/>
        </w:rPr>
        <w:t xml:space="preserve">Recognition </w:t>
      </w:r>
      <w:r w:rsidRPr="00EA23E4">
        <w:rPr>
          <w:rFonts w:ascii="Times New Roman" w:hAnsi="Times New Roman"/>
          <w:sz w:val="24"/>
          <w:szCs w:val="24"/>
          <w:lang w:eastAsia="en-IN"/>
        </w:rPr>
        <w:t>is defined as “special notice or attention” and “the act of perceiving clearly.” Many problems with retention and morale occur because management is not paying attention to people’s needs and reactions.</w:t>
      </w:r>
    </w:p>
    <w:p w:rsidR="00514084" w:rsidRPr="00EA23E4" w:rsidRDefault="00514084" w:rsidP="00514084">
      <w:pPr>
        <w:autoSpaceDE w:val="0"/>
        <w:autoSpaceDN w:val="0"/>
        <w:adjustRightInd w:val="0"/>
        <w:spacing w:line="360" w:lineRule="auto"/>
        <w:jc w:val="both"/>
        <w:rPr>
          <w:rFonts w:ascii="Times New Roman" w:hAnsi="Times New Roman"/>
          <w:sz w:val="24"/>
          <w:szCs w:val="24"/>
          <w:lang w:eastAsia="en-IN"/>
        </w:rPr>
      </w:pPr>
      <w:r w:rsidRPr="00EA23E4">
        <w:rPr>
          <w:rFonts w:ascii="Times New Roman" w:hAnsi="Times New Roman"/>
          <w:b/>
          <w:bCs/>
          <w:sz w:val="24"/>
          <w:szCs w:val="24"/>
          <w:lang w:eastAsia="en-IN"/>
        </w:rPr>
        <w:t xml:space="preserve">Rewards </w:t>
      </w:r>
      <w:r w:rsidRPr="00EA23E4">
        <w:rPr>
          <w:rFonts w:ascii="Times New Roman" w:hAnsi="Times New Roman"/>
          <w:sz w:val="24"/>
          <w:szCs w:val="24"/>
          <w:lang w:eastAsia="en-IN"/>
        </w:rPr>
        <w:t>are the extra perks you offer beyond the basics of respect and recognition that make it worth people’s while to work hard, to care, to go beyond the call of duty. While rewards represent the smallest portion of the retention equation, they are still an important one.</w:t>
      </w:r>
    </w:p>
    <w:p w:rsidR="00514084" w:rsidRPr="00EA23E4" w:rsidRDefault="00514084" w:rsidP="00655349">
      <w:pPr>
        <w:autoSpaceDE w:val="0"/>
        <w:autoSpaceDN w:val="0"/>
        <w:adjustRightInd w:val="0"/>
        <w:spacing w:line="360" w:lineRule="auto"/>
        <w:ind w:firstLine="720"/>
        <w:jc w:val="both"/>
        <w:rPr>
          <w:rFonts w:ascii="Times New Roman" w:hAnsi="Times New Roman"/>
          <w:sz w:val="24"/>
          <w:szCs w:val="24"/>
          <w:lang w:eastAsia="en-IN"/>
        </w:rPr>
      </w:pPr>
      <w:r w:rsidRPr="00EA23E4">
        <w:rPr>
          <w:rFonts w:ascii="Times New Roman" w:hAnsi="Times New Roman"/>
          <w:sz w:val="24"/>
          <w:szCs w:val="24"/>
          <w:lang w:eastAsia="en-IN"/>
        </w:rPr>
        <w:t>You determine the precise methods you choose to implement the three R's, but in general, respect should be the largest component of your efforts.</w:t>
      </w:r>
    </w:p>
    <w:p w:rsidR="00514084" w:rsidRPr="00EA23E4" w:rsidRDefault="00514084" w:rsidP="00514084">
      <w:pPr>
        <w:autoSpaceDE w:val="0"/>
        <w:autoSpaceDN w:val="0"/>
        <w:adjustRightInd w:val="0"/>
        <w:spacing w:line="360" w:lineRule="auto"/>
        <w:jc w:val="both"/>
        <w:rPr>
          <w:rFonts w:ascii="Times New Roman" w:hAnsi="Times New Roman"/>
          <w:sz w:val="24"/>
          <w:szCs w:val="24"/>
          <w:lang w:eastAsia="en-IN"/>
        </w:rPr>
      </w:pPr>
      <w:r w:rsidRPr="00EA23E4">
        <w:rPr>
          <w:rFonts w:ascii="Times New Roman" w:hAnsi="Times New Roman"/>
          <w:sz w:val="24"/>
          <w:szCs w:val="24"/>
          <w:lang w:eastAsia="en-IN"/>
        </w:rPr>
        <w:t>Without it, recognition and rewards seem hollow and have little effect – or they have</w:t>
      </w:r>
      <w:r w:rsidR="00655349" w:rsidRPr="00EA23E4">
        <w:rPr>
          <w:rFonts w:ascii="Times New Roman" w:hAnsi="Times New Roman"/>
          <w:sz w:val="24"/>
          <w:szCs w:val="24"/>
          <w:lang w:eastAsia="en-IN"/>
        </w:rPr>
        <w:t xml:space="preserve"> </w:t>
      </w:r>
      <w:r w:rsidRPr="00EA23E4">
        <w:rPr>
          <w:rFonts w:ascii="Times New Roman" w:hAnsi="Times New Roman"/>
          <w:sz w:val="24"/>
          <w:szCs w:val="24"/>
          <w:lang w:eastAsia="en-IN"/>
        </w:rPr>
        <w:t>negative effects. The magic truly is in the mix of the three. When implemented, the “3 R's” approach yields reduced turnover and the following benefits:</w:t>
      </w:r>
    </w:p>
    <w:p w:rsidR="00514084" w:rsidRPr="00EA23E4" w:rsidRDefault="00514084" w:rsidP="00514084">
      <w:pPr>
        <w:numPr>
          <w:ilvl w:val="0"/>
          <w:numId w:val="16"/>
        </w:numPr>
        <w:autoSpaceDE w:val="0"/>
        <w:autoSpaceDN w:val="0"/>
        <w:adjustRightInd w:val="0"/>
        <w:spacing w:line="360" w:lineRule="auto"/>
        <w:jc w:val="both"/>
        <w:rPr>
          <w:rFonts w:ascii="Times New Roman" w:hAnsi="Times New Roman"/>
          <w:sz w:val="24"/>
          <w:szCs w:val="24"/>
          <w:lang w:eastAsia="en-IN"/>
        </w:rPr>
      </w:pPr>
      <w:r w:rsidRPr="00EA23E4">
        <w:rPr>
          <w:rFonts w:ascii="Times New Roman" w:hAnsi="Times New Roman"/>
          <w:sz w:val="24"/>
          <w:szCs w:val="24"/>
          <w:lang w:eastAsia="en-IN"/>
        </w:rPr>
        <w:t>Increased productivity,</w:t>
      </w:r>
    </w:p>
    <w:p w:rsidR="00514084" w:rsidRPr="00EA23E4" w:rsidRDefault="00514084" w:rsidP="00514084">
      <w:pPr>
        <w:numPr>
          <w:ilvl w:val="0"/>
          <w:numId w:val="16"/>
        </w:numPr>
        <w:autoSpaceDE w:val="0"/>
        <w:autoSpaceDN w:val="0"/>
        <w:adjustRightInd w:val="0"/>
        <w:spacing w:line="360" w:lineRule="auto"/>
        <w:jc w:val="both"/>
        <w:rPr>
          <w:rFonts w:ascii="Times New Roman" w:hAnsi="Times New Roman"/>
          <w:sz w:val="24"/>
          <w:szCs w:val="24"/>
          <w:lang w:eastAsia="en-IN"/>
        </w:rPr>
      </w:pPr>
      <w:r w:rsidRPr="00EA23E4">
        <w:rPr>
          <w:rFonts w:ascii="Times New Roman" w:hAnsi="Times New Roman"/>
          <w:sz w:val="24"/>
          <w:szCs w:val="24"/>
          <w:lang w:eastAsia="en-IN"/>
        </w:rPr>
        <w:t>Reduced absenteeism,</w:t>
      </w:r>
    </w:p>
    <w:p w:rsidR="00514084" w:rsidRPr="00EA23E4" w:rsidRDefault="00514084" w:rsidP="00514084">
      <w:pPr>
        <w:numPr>
          <w:ilvl w:val="0"/>
          <w:numId w:val="16"/>
        </w:numPr>
        <w:autoSpaceDE w:val="0"/>
        <w:autoSpaceDN w:val="0"/>
        <w:adjustRightInd w:val="0"/>
        <w:spacing w:line="360" w:lineRule="auto"/>
        <w:jc w:val="both"/>
        <w:rPr>
          <w:rFonts w:ascii="Times New Roman" w:hAnsi="Times New Roman"/>
          <w:sz w:val="24"/>
          <w:szCs w:val="24"/>
          <w:lang w:eastAsia="en-IN"/>
        </w:rPr>
      </w:pPr>
      <w:r w:rsidRPr="00EA23E4">
        <w:rPr>
          <w:rFonts w:ascii="Times New Roman" w:hAnsi="Times New Roman"/>
          <w:sz w:val="24"/>
          <w:szCs w:val="24"/>
          <w:lang w:eastAsia="en-IN"/>
        </w:rPr>
        <w:t>A more pleasant work environment (for both employees and management/employer),</w:t>
      </w:r>
    </w:p>
    <w:p w:rsidR="00514084" w:rsidRPr="00EA23E4" w:rsidRDefault="00514084" w:rsidP="00514084">
      <w:pPr>
        <w:numPr>
          <w:ilvl w:val="0"/>
          <w:numId w:val="16"/>
        </w:numPr>
        <w:autoSpaceDE w:val="0"/>
        <w:autoSpaceDN w:val="0"/>
        <w:adjustRightInd w:val="0"/>
        <w:spacing w:line="360" w:lineRule="auto"/>
        <w:jc w:val="both"/>
        <w:rPr>
          <w:rFonts w:ascii="Times New Roman" w:hAnsi="Times New Roman"/>
          <w:sz w:val="24"/>
          <w:szCs w:val="24"/>
          <w:lang w:eastAsia="en-IN"/>
        </w:rPr>
      </w:pPr>
      <w:r w:rsidRPr="00EA23E4">
        <w:rPr>
          <w:rFonts w:ascii="Times New Roman" w:hAnsi="Times New Roman"/>
          <w:sz w:val="24"/>
          <w:szCs w:val="24"/>
          <w:lang w:eastAsia="en-IN"/>
        </w:rPr>
        <w:t>Improved profits.</w:t>
      </w:r>
    </w:p>
    <w:p w:rsidR="00514084" w:rsidRPr="00EA23E4" w:rsidRDefault="00514084" w:rsidP="00655349">
      <w:pPr>
        <w:autoSpaceDE w:val="0"/>
        <w:autoSpaceDN w:val="0"/>
        <w:adjustRightInd w:val="0"/>
        <w:spacing w:line="360" w:lineRule="auto"/>
        <w:ind w:firstLine="360"/>
        <w:jc w:val="both"/>
        <w:rPr>
          <w:rFonts w:ascii="Times New Roman" w:hAnsi="Times New Roman"/>
          <w:sz w:val="24"/>
          <w:szCs w:val="24"/>
        </w:rPr>
      </w:pPr>
      <w:r w:rsidRPr="00EA23E4">
        <w:rPr>
          <w:rFonts w:ascii="Times New Roman" w:hAnsi="Times New Roman"/>
          <w:sz w:val="24"/>
          <w:szCs w:val="24"/>
          <w:lang w:eastAsia="en-IN"/>
        </w:rPr>
        <w:t>Furthermore, an employer who implements the three R's will create a hard-to-leave workplace, one known as having more to offer employees than other employers. It becomes a hard-to-leave workplace – one with a waiting list of applicants for any position that becomes available – purposefully, one day at a time.</w:t>
      </w:r>
    </w:p>
    <w:p w:rsidR="00514084" w:rsidRPr="00EA23E4" w:rsidRDefault="00514084" w:rsidP="00514084">
      <w:pPr>
        <w:autoSpaceDE w:val="0"/>
        <w:autoSpaceDN w:val="0"/>
        <w:adjustRightInd w:val="0"/>
        <w:spacing w:line="360" w:lineRule="auto"/>
        <w:jc w:val="both"/>
        <w:rPr>
          <w:rFonts w:ascii="Times New Roman" w:hAnsi="Times New Roman"/>
          <w:b/>
          <w:bCs/>
          <w:sz w:val="24"/>
          <w:szCs w:val="24"/>
          <w:lang w:eastAsia="en-IN"/>
        </w:rPr>
      </w:pPr>
    </w:p>
    <w:p w:rsidR="00514084" w:rsidRPr="00EA23E4" w:rsidRDefault="00514084" w:rsidP="00655349">
      <w:pPr>
        <w:autoSpaceDE w:val="0"/>
        <w:autoSpaceDN w:val="0"/>
        <w:adjustRightInd w:val="0"/>
        <w:spacing w:line="360" w:lineRule="auto"/>
        <w:jc w:val="center"/>
        <w:rPr>
          <w:rFonts w:ascii="Times New Roman" w:hAnsi="Times New Roman"/>
          <w:b/>
          <w:bCs/>
          <w:sz w:val="24"/>
          <w:szCs w:val="24"/>
          <w:lang w:eastAsia="en-IN"/>
        </w:rPr>
      </w:pPr>
      <w:r w:rsidRPr="00EA23E4">
        <w:rPr>
          <w:rFonts w:ascii="Times New Roman" w:hAnsi="Times New Roman"/>
          <w:b/>
          <w:noProof/>
          <w:sz w:val="24"/>
          <w:szCs w:val="24"/>
          <w:lang w:val="en-US" w:bidi="te-IN"/>
        </w:rPr>
        <w:lastRenderedPageBreak/>
        <w:drawing>
          <wp:inline distT="0" distB="0" distL="0" distR="0">
            <wp:extent cx="3728985" cy="2780202"/>
            <wp:effectExtent l="19050" t="0" r="4815" b="0"/>
            <wp:docPr id="6" name="Picture 7" descr="C:\Users\Dick\Pictures\Retention Model HI-RES 3-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ck\Pictures\Retention Model HI-RES 3-09.jpg"/>
                    <pic:cNvPicPr>
                      <a:picLocks noChangeAspect="1" noChangeArrowheads="1"/>
                    </pic:cNvPicPr>
                  </pic:nvPicPr>
                  <pic:blipFill>
                    <a:blip r:embed="rId13" cstate="print"/>
                    <a:srcRect/>
                    <a:stretch>
                      <a:fillRect/>
                    </a:stretch>
                  </pic:blipFill>
                  <pic:spPr bwMode="auto">
                    <a:xfrm>
                      <a:off x="0" y="0"/>
                      <a:ext cx="3728833" cy="2780089"/>
                    </a:xfrm>
                    <a:prstGeom prst="rect">
                      <a:avLst/>
                    </a:prstGeom>
                    <a:noFill/>
                    <a:ln w="9525">
                      <a:noFill/>
                      <a:miter lim="800000"/>
                      <a:headEnd/>
                      <a:tailEnd/>
                    </a:ln>
                  </pic:spPr>
                </pic:pic>
              </a:graphicData>
            </a:graphic>
          </wp:inline>
        </w:drawing>
      </w:r>
    </w:p>
    <w:p w:rsidR="00514084" w:rsidRPr="00EA23E4" w:rsidRDefault="00514084" w:rsidP="00514084">
      <w:pPr>
        <w:pStyle w:val="Heading3"/>
        <w:spacing w:before="0" w:after="200" w:line="360" w:lineRule="auto"/>
        <w:jc w:val="both"/>
        <w:rPr>
          <w:rFonts w:ascii="Times New Roman" w:hAnsi="Times New Roman"/>
          <w:caps/>
          <w:color w:val="auto"/>
          <w:sz w:val="24"/>
          <w:szCs w:val="24"/>
        </w:rPr>
      </w:pPr>
      <w:r w:rsidRPr="00EA23E4">
        <w:rPr>
          <w:rFonts w:ascii="Times New Roman" w:hAnsi="Times New Roman"/>
          <w:caps/>
          <w:color w:val="auto"/>
          <w:sz w:val="24"/>
          <w:szCs w:val="24"/>
        </w:rPr>
        <w:t>INTRODUCING THE RETHINKING RETENTION MODEL</w:t>
      </w:r>
    </w:p>
    <w:p w:rsidR="00514084" w:rsidRPr="00EA23E4" w:rsidRDefault="00514084" w:rsidP="000A4237">
      <w:pPr>
        <w:pStyle w:val="NormalWeb"/>
        <w:spacing w:before="0" w:beforeAutospacing="0" w:after="200" w:afterAutospacing="0" w:line="360" w:lineRule="auto"/>
        <w:ind w:left="720" w:firstLine="720"/>
        <w:jc w:val="both"/>
      </w:pPr>
      <w:r w:rsidRPr="00EA23E4">
        <w:t>It's time to rethink retention. We all wish turnover solutions were as simple as tweaking co-pays for employees' health insurance, but unfortunately retention is more vexing and much more complex. Rather than pulling on one rope, it requires pulling many strings.</w:t>
      </w:r>
    </w:p>
    <w:p w:rsidR="00514084" w:rsidRPr="00EA23E4" w:rsidRDefault="00514084" w:rsidP="00514084">
      <w:pPr>
        <w:pStyle w:val="NormalWeb"/>
        <w:spacing w:before="0" w:beforeAutospacing="0" w:after="200" w:afterAutospacing="0" w:line="360" w:lineRule="auto"/>
        <w:ind w:left="720"/>
        <w:jc w:val="both"/>
      </w:pPr>
      <w:r w:rsidRPr="00EA23E4">
        <w:t>Here's a</w:t>
      </w:r>
      <w:r w:rsidRPr="00EA23E4">
        <w:rPr>
          <w:rStyle w:val="apple-converted-space"/>
          <w:rFonts w:eastAsia="Calibri"/>
        </w:rPr>
        <w:t> </w:t>
      </w:r>
      <w:hyperlink r:id="rId14" w:tgtFrame="_blank" w:history="1">
        <w:r w:rsidRPr="00EA23E4">
          <w:rPr>
            <w:rStyle w:val="Hyperlink"/>
            <w:rFonts w:eastAsia="Calibri"/>
            <w:color w:val="auto"/>
            <w:u w:val="none"/>
          </w:rPr>
          <w:t>graphic representation</w:t>
        </w:r>
      </w:hyperlink>
      <w:r w:rsidRPr="00EA23E4">
        <w:rPr>
          <w:rStyle w:val="apple-converted-space"/>
          <w:rFonts w:eastAsia="Calibri"/>
        </w:rPr>
        <w:t> </w:t>
      </w:r>
      <w:r w:rsidRPr="00EA23E4">
        <w:t>of an organization-wide model for keeping your best workers longer. Follow this map and employee retention will improve and drive all other key metrics in your favour.</w:t>
      </w:r>
    </w:p>
    <w:p w:rsidR="00514084" w:rsidRPr="00EA23E4" w:rsidRDefault="00514084" w:rsidP="00514084">
      <w:pPr>
        <w:pStyle w:val="Heading3"/>
        <w:spacing w:before="0" w:after="200" w:line="360" w:lineRule="auto"/>
        <w:jc w:val="both"/>
        <w:rPr>
          <w:rFonts w:ascii="Times New Roman" w:hAnsi="Times New Roman"/>
          <w:caps/>
          <w:color w:val="auto"/>
          <w:sz w:val="24"/>
          <w:szCs w:val="24"/>
        </w:rPr>
      </w:pPr>
      <w:r w:rsidRPr="00EA23E4">
        <w:rPr>
          <w:rFonts w:ascii="Times New Roman" w:hAnsi="Times New Roman"/>
          <w:caps/>
          <w:color w:val="auto"/>
          <w:sz w:val="24"/>
          <w:szCs w:val="24"/>
        </w:rPr>
        <w:t>THE PRINCIPLES OF THE RETHINKING RETENTION MODEL</w:t>
      </w:r>
    </w:p>
    <w:p w:rsidR="00514084" w:rsidRPr="00EA23E4" w:rsidRDefault="00514084" w:rsidP="00514084">
      <w:pPr>
        <w:pStyle w:val="NormalWeb"/>
        <w:spacing w:before="0" w:beforeAutospacing="0" w:after="200" w:afterAutospacing="0" w:line="360" w:lineRule="auto"/>
        <w:ind w:left="720"/>
        <w:jc w:val="both"/>
      </w:pPr>
      <w:r w:rsidRPr="00EA23E4">
        <w:t>There are three basic principles at the foundation of retention.</w:t>
      </w:r>
    </w:p>
    <w:p w:rsidR="00514084" w:rsidRPr="00EA23E4" w:rsidRDefault="00514084" w:rsidP="00514084">
      <w:pPr>
        <w:pStyle w:val="NormalWeb"/>
        <w:spacing w:before="0" w:beforeAutospacing="0" w:after="200" w:afterAutospacing="0" w:line="360" w:lineRule="auto"/>
        <w:ind w:left="1440"/>
        <w:jc w:val="both"/>
      </w:pPr>
      <w:r w:rsidRPr="00EA23E4">
        <w:rPr>
          <w:rStyle w:val="Strong"/>
        </w:rPr>
        <w:t>1: Employees quit jobs because they can.</w:t>
      </w:r>
      <w:r w:rsidRPr="00EA23E4">
        <w:rPr>
          <w:rStyle w:val="apple-converted-space"/>
          <w:rFonts w:eastAsia="Calibri"/>
        </w:rPr>
        <w:t> </w:t>
      </w:r>
      <w:r w:rsidRPr="00EA23E4">
        <w:t>Workplace demographics leave employees with too many job choices, even in down economies. Avoid the dead-end road of basing retention solutions on exit surveys and other reasons you believe employees leave. Instead, build a proactive solution you can control.</w:t>
      </w:r>
    </w:p>
    <w:p w:rsidR="00514084" w:rsidRPr="00EA23E4" w:rsidRDefault="00514084" w:rsidP="00514084">
      <w:pPr>
        <w:pStyle w:val="NormalWeb"/>
        <w:spacing w:before="0" w:beforeAutospacing="0" w:after="200" w:afterAutospacing="0" w:line="360" w:lineRule="auto"/>
        <w:ind w:left="1440"/>
        <w:jc w:val="both"/>
      </w:pPr>
      <w:r w:rsidRPr="00EA23E4">
        <w:rPr>
          <w:rStyle w:val="Strong"/>
        </w:rPr>
        <w:t>2: Employees stay for things they get uniquely from you.</w:t>
      </w:r>
      <w:r w:rsidRPr="00EA23E4">
        <w:rPr>
          <w:rStyle w:val="apple-converted-space"/>
          <w:rFonts w:eastAsia="Calibri"/>
        </w:rPr>
        <w:t> </w:t>
      </w:r>
      <w:r w:rsidRPr="00EA23E4">
        <w:t>Who are you as an employer? What does your organization offer that others do not? Identify it and build hiring, training, and all other processes on the things that are uniquely you.</w:t>
      </w:r>
    </w:p>
    <w:p w:rsidR="00514084" w:rsidRPr="00EA23E4" w:rsidRDefault="00514084" w:rsidP="00514084">
      <w:pPr>
        <w:pStyle w:val="NormalWeb"/>
        <w:spacing w:before="0" w:beforeAutospacing="0" w:after="200" w:afterAutospacing="0" w:line="360" w:lineRule="auto"/>
        <w:ind w:left="1440"/>
        <w:jc w:val="both"/>
      </w:pPr>
    </w:p>
    <w:p w:rsidR="000A4237" w:rsidRPr="00EA23E4" w:rsidRDefault="00514084" w:rsidP="00514084">
      <w:pPr>
        <w:pStyle w:val="NormalWeb"/>
        <w:spacing w:before="0" w:beforeAutospacing="0" w:after="200" w:afterAutospacing="0" w:line="360" w:lineRule="auto"/>
        <w:ind w:left="1440"/>
        <w:jc w:val="both"/>
        <w:rPr>
          <w:rStyle w:val="Strong"/>
        </w:rPr>
      </w:pPr>
      <w:r w:rsidRPr="00EA23E4">
        <w:rPr>
          <w:rStyle w:val="Strong"/>
        </w:rPr>
        <w:t>3: Supervisors build unique relationships that drive retention...or turnover.</w:t>
      </w:r>
      <w:r w:rsidR="000A4237" w:rsidRPr="00EA23E4">
        <w:rPr>
          <w:rStyle w:val="Strong"/>
        </w:rPr>
        <w:t xml:space="preserve"> </w:t>
      </w:r>
    </w:p>
    <w:p w:rsidR="00514084" w:rsidRPr="00EA23E4" w:rsidRDefault="00514084" w:rsidP="000A4237">
      <w:pPr>
        <w:pStyle w:val="NormalWeb"/>
        <w:spacing w:before="0" w:beforeAutospacing="0" w:after="200" w:afterAutospacing="0" w:line="360" w:lineRule="auto"/>
        <w:ind w:left="1440" w:firstLine="720"/>
        <w:jc w:val="both"/>
      </w:pPr>
      <w:r w:rsidRPr="00EA23E4">
        <w:t>Supervisory relationships are unique levers that deeply impact employees' stay/leave decisions. Some employees stay for supervisors, some leave because of them, and some just avoid them.</w:t>
      </w:r>
    </w:p>
    <w:p w:rsidR="00514084" w:rsidRPr="00EA23E4" w:rsidRDefault="00514084" w:rsidP="00514084">
      <w:pPr>
        <w:pStyle w:val="Heading3"/>
        <w:spacing w:before="0" w:after="200" w:line="360" w:lineRule="auto"/>
        <w:jc w:val="both"/>
        <w:rPr>
          <w:rFonts w:ascii="Times New Roman" w:hAnsi="Times New Roman"/>
          <w:caps/>
          <w:color w:val="auto"/>
          <w:sz w:val="24"/>
          <w:szCs w:val="24"/>
        </w:rPr>
      </w:pPr>
      <w:r w:rsidRPr="00EA23E4">
        <w:rPr>
          <w:rFonts w:ascii="Times New Roman" w:hAnsi="Times New Roman"/>
          <w:caps/>
          <w:color w:val="auto"/>
          <w:sz w:val="24"/>
          <w:szCs w:val="24"/>
        </w:rPr>
        <w:t>THE STRATEGIES OF THE RETHINKING RETENTION MODEL</w:t>
      </w:r>
    </w:p>
    <w:p w:rsidR="000A4237" w:rsidRPr="00EA23E4" w:rsidRDefault="00514084" w:rsidP="00514084">
      <w:pPr>
        <w:pStyle w:val="NormalWeb"/>
        <w:spacing w:before="0" w:beforeAutospacing="0" w:after="200" w:afterAutospacing="0" w:line="360" w:lineRule="auto"/>
        <w:ind w:left="1440"/>
        <w:jc w:val="both"/>
        <w:rPr>
          <w:rStyle w:val="apple-converted-space"/>
          <w:rFonts w:eastAsia="Calibri"/>
        </w:rPr>
      </w:pPr>
      <w:r w:rsidRPr="00EA23E4">
        <w:rPr>
          <w:rStyle w:val="Strong"/>
        </w:rPr>
        <w:t>4: Hold supervisors accountable for achieving retention goals.</w:t>
      </w:r>
      <w:r w:rsidRPr="00EA23E4">
        <w:rPr>
          <w:rStyle w:val="apple-converted-space"/>
          <w:rFonts w:eastAsia="Calibri"/>
        </w:rPr>
        <w:t> </w:t>
      </w:r>
    </w:p>
    <w:p w:rsidR="00514084" w:rsidRPr="00EA23E4" w:rsidRDefault="00514084" w:rsidP="000A4237">
      <w:pPr>
        <w:pStyle w:val="NormalWeb"/>
        <w:spacing w:before="0" w:beforeAutospacing="0" w:after="200" w:afterAutospacing="0" w:line="360" w:lineRule="auto"/>
        <w:ind w:left="1440" w:firstLine="720"/>
        <w:jc w:val="both"/>
      </w:pPr>
      <w:r w:rsidRPr="00EA23E4">
        <w:t>Supervisors won't achieve any other goal you assign them if they lose their best performers, so make them accountable and give them "skin in the game" for retention.</w:t>
      </w:r>
    </w:p>
    <w:p w:rsidR="000A4237" w:rsidRPr="00EA23E4" w:rsidRDefault="00514084" w:rsidP="00514084">
      <w:pPr>
        <w:pStyle w:val="NormalWeb"/>
        <w:spacing w:before="0" w:beforeAutospacing="0" w:after="200" w:afterAutospacing="0" w:line="360" w:lineRule="auto"/>
        <w:ind w:left="1440"/>
        <w:jc w:val="both"/>
        <w:rPr>
          <w:rStyle w:val="Strong"/>
        </w:rPr>
      </w:pPr>
      <w:r w:rsidRPr="00EA23E4">
        <w:rPr>
          <w:rStyle w:val="Strong"/>
        </w:rPr>
        <w:t>5: Develop superv</w:t>
      </w:r>
      <w:r w:rsidR="000A4237" w:rsidRPr="00EA23E4">
        <w:rPr>
          <w:rStyle w:val="Strong"/>
        </w:rPr>
        <w:t xml:space="preserve">isors to build trust with their </w:t>
      </w:r>
      <w:r w:rsidRPr="00EA23E4">
        <w:rPr>
          <w:rStyle w:val="Strong"/>
        </w:rPr>
        <w:t>teams.</w:t>
      </w:r>
    </w:p>
    <w:p w:rsidR="00514084" w:rsidRPr="00EA23E4" w:rsidRDefault="00514084" w:rsidP="000A4237">
      <w:pPr>
        <w:pStyle w:val="NormalWeb"/>
        <w:spacing w:before="0" w:beforeAutospacing="0" w:after="200" w:afterAutospacing="0" w:line="360" w:lineRule="auto"/>
        <w:ind w:left="1440" w:firstLine="720"/>
        <w:jc w:val="both"/>
      </w:pPr>
      <w:r w:rsidRPr="00EA23E4">
        <w:rPr>
          <w:rStyle w:val="apple-converted-space"/>
          <w:rFonts w:eastAsia="Calibri"/>
          <w:b/>
          <w:bCs/>
        </w:rPr>
        <w:t> </w:t>
      </w:r>
      <w:r w:rsidRPr="00EA23E4">
        <w:t>Communication, recognition, and development all fall behind trust. Who values information and praise if you don't believe it?</w:t>
      </w:r>
    </w:p>
    <w:p w:rsidR="000A4237" w:rsidRPr="00EA23E4" w:rsidRDefault="00514084" w:rsidP="00514084">
      <w:pPr>
        <w:pStyle w:val="NormalWeb"/>
        <w:spacing w:before="0" w:beforeAutospacing="0" w:after="200" w:afterAutospacing="0" w:line="360" w:lineRule="auto"/>
        <w:ind w:left="1440"/>
        <w:jc w:val="both"/>
        <w:rPr>
          <w:rStyle w:val="apple-converted-space"/>
          <w:rFonts w:eastAsia="Calibri"/>
          <w:b/>
          <w:bCs/>
        </w:rPr>
      </w:pPr>
      <w:r w:rsidRPr="00EA23E4">
        <w:rPr>
          <w:rStyle w:val="Strong"/>
        </w:rPr>
        <w:t>6: Narrow the front door to close the back door.</w:t>
      </w:r>
      <w:r w:rsidRPr="00EA23E4">
        <w:rPr>
          <w:rStyle w:val="apple-converted-space"/>
          <w:rFonts w:eastAsia="Calibri"/>
          <w:b/>
          <w:bCs/>
        </w:rPr>
        <w:t> </w:t>
      </w:r>
    </w:p>
    <w:p w:rsidR="00514084" w:rsidRPr="00EA23E4" w:rsidRDefault="00514084" w:rsidP="000A4237">
      <w:pPr>
        <w:pStyle w:val="NormalWeb"/>
        <w:spacing w:before="0" w:beforeAutospacing="0" w:after="200" w:afterAutospacing="0" w:line="360" w:lineRule="auto"/>
        <w:ind w:left="1440" w:firstLine="720"/>
        <w:jc w:val="both"/>
      </w:pPr>
      <w:r w:rsidRPr="00EA23E4">
        <w:t>New hires must align with who you are—your jobs, values, and standards—and give clear indications they intend to stay.</w:t>
      </w:r>
    </w:p>
    <w:p w:rsidR="000A4237" w:rsidRPr="00EA23E4" w:rsidRDefault="00514084" w:rsidP="00514084">
      <w:pPr>
        <w:pStyle w:val="NormalWeb"/>
        <w:spacing w:before="0" w:beforeAutospacing="0" w:after="200" w:afterAutospacing="0" w:line="360" w:lineRule="auto"/>
        <w:ind w:left="1440"/>
        <w:jc w:val="both"/>
        <w:rPr>
          <w:rStyle w:val="apple-converted-space"/>
          <w:rFonts w:eastAsia="Calibri"/>
        </w:rPr>
      </w:pPr>
      <w:r w:rsidRPr="00EA23E4">
        <w:rPr>
          <w:rStyle w:val="Strong"/>
        </w:rPr>
        <w:t>7: Script employees' first 90 days.</w:t>
      </w:r>
      <w:r w:rsidRPr="00EA23E4">
        <w:rPr>
          <w:rStyle w:val="apple-converted-space"/>
          <w:rFonts w:eastAsia="Calibri"/>
        </w:rPr>
        <w:t> </w:t>
      </w:r>
    </w:p>
    <w:p w:rsidR="00514084" w:rsidRPr="00EA23E4" w:rsidRDefault="00514084" w:rsidP="000A4237">
      <w:pPr>
        <w:pStyle w:val="NormalWeb"/>
        <w:spacing w:before="0" w:beforeAutospacing="0" w:after="200" w:afterAutospacing="0" w:line="360" w:lineRule="auto"/>
        <w:ind w:left="1440" w:firstLine="720"/>
        <w:jc w:val="both"/>
      </w:pPr>
      <w:r w:rsidRPr="00EA23E4">
        <w:t>First impressions predict how long employees stay, so early activities must be scripted to present your company in ways that are both positive and truthful.</w:t>
      </w:r>
    </w:p>
    <w:p w:rsidR="000A4237" w:rsidRPr="00EA23E4" w:rsidRDefault="00514084" w:rsidP="00514084">
      <w:pPr>
        <w:pStyle w:val="NormalWeb"/>
        <w:spacing w:before="0" w:beforeAutospacing="0" w:after="200" w:afterAutospacing="0" w:line="360" w:lineRule="auto"/>
        <w:ind w:left="1440"/>
        <w:jc w:val="both"/>
        <w:rPr>
          <w:rStyle w:val="apple-converted-space"/>
          <w:rFonts w:eastAsia="Calibri"/>
          <w:b/>
          <w:bCs/>
        </w:rPr>
      </w:pPr>
      <w:r w:rsidRPr="00EA23E4">
        <w:rPr>
          <w:rStyle w:val="Strong"/>
        </w:rPr>
        <w:t>8: Challenge policies to ensure they drive retention.</w:t>
      </w:r>
      <w:r w:rsidRPr="00EA23E4">
        <w:rPr>
          <w:rStyle w:val="apple-converted-space"/>
          <w:rFonts w:eastAsia="Calibri"/>
          <w:b/>
          <w:bCs/>
        </w:rPr>
        <w:t> </w:t>
      </w:r>
    </w:p>
    <w:p w:rsidR="00514084" w:rsidRPr="00EA23E4" w:rsidRDefault="00514084" w:rsidP="000A4237">
      <w:pPr>
        <w:pStyle w:val="NormalWeb"/>
        <w:spacing w:before="0" w:beforeAutospacing="0" w:after="200" w:afterAutospacing="0" w:line="360" w:lineRule="auto"/>
        <w:ind w:left="1440" w:firstLine="720"/>
        <w:jc w:val="both"/>
      </w:pPr>
      <w:r w:rsidRPr="00EA23E4">
        <w:t>Blow the dust off last decade's thinking and drive your rules toward retention.</w:t>
      </w:r>
    </w:p>
    <w:p w:rsidR="00514084" w:rsidRPr="00EA23E4" w:rsidRDefault="00514084" w:rsidP="00514084">
      <w:pPr>
        <w:pStyle w:val="NormalWeb"/>
        <w:spacing w:before="0" w:beforeAutospacing="0" w:after="200" w:afterAutospacing="0" w:line="360" w:lineRule="auto"/>
        <w:ind w:left="1440"/>
        <w:jc w:val="both"/>
      </w:pPr>
    </w:p>
    <w:p w:rsidR="000A4237" w:rsidRPr="00EA23E4" w:rsidRDefault="00514084" w:rsidP="00514084">
      <w:pPr>
        <w:pStyle w:val="NormalWeb"/>
        <w:spacing w:before="0" w:beforeAutospacing="0" w:after="200" w:afterAutospacing="0" w:line="360" w:lineRule="auto"/>
        <w:ind w:left="1440"/>
        <w:jc w:val="both"/>
        <w:rPr>
          <w:rStyle w:val="apple-converted-space"/>
          <w:rFonts w:eastAsia="Calibri"/>
        </w:rPr>
      </w:pPr>
      <w:r w:rsidRPr="00EA23E4">
        <w:rPr>
          <w:rStyle w:val="Strong"/>
        </w:rPr>
        <w:lastRenderedPageBreak/>
        <w:t>9: Calculate turnover's cost to galvanize retention as a business issue.</w:t>
      </w:r>
      <w:r w:rsidRPr="00EA23E4">
        <w:rPr>
          <w:rStyle w:val="apple-converted-space"/>
          <w:rFonts w:eastAsia="Calibri"/>
        </w:rPr>
        <w:t> </w:t>
      </w:r>
    </w:p>
    <w:p w:rsidR="00514084" w:rsidRPr="00EA23E4" w:rsidRDefault="00514084" w:rsidP="000A4237">
      <w:pPr>
        <w:pStyle w:val="NormalWeb"/>
        <w:spacing w:before="0" w:beforeAutospacing="0" w:after="200" w:afterAutospacing="0" w:line="360" w:lineRule="auto"/>
        <w:ind w:left="1440" w:firstLine="720"/>
        <w:jc w:val="both"/>
      </w:pPr>
      <w:r w:rsidRPr="00EA23E4">
        <w:t>Dollars speak louder than numbers and percents.</w:t>
      </w:r>
    </w:p>
    <w:p w:rsidR="000A4237" w:rsidRPr="00EA23E4" w:rsidRDefault="00514084" w:rsidP="00514084">
      <w:pPr>
        <w:pStyle w:val="NormalWeb"/>
        <w:spacing w:before="0" w:beforeAutospacing="0" w:after="200" w:afterAutospacing="0" w:line="360" w:lineRule="auto"/>
        <w:ind w:left="1440"/>
        <w:jc w:val="both"/>
        <w:rPr>
          <w:rStyle w:val="apple-converted-space"/>
          <w:rFonts w:eastAsia="Calibri"/>
          <w:b/>
          <w:bCs/>
        </w:rPr>
      </w:pPr>
      <w:r w:rsidRPr="00EA23E4">
        <w:rPr>
          <w:rStyle w:val="Strong"/>
        </w:rPr>
        <w:t>10: Drive retention from the top, because executives have the greatest impact on achieving retention goals.</w:t>
      </w:r>
      <w:r w:rsidRPr="00EA23E4">
        <w:rPr>
          <w:rStyle w:val="apple-converted-space"/>
          <w:rFonts w:eastAsia="Calibri"/>
          <w:b/>
          <w:bCs/>
        </w:rPr>
        <w:t> </w:t>
      </w:r>
    </w:p>
    <w:p w:rsidR="00514084" w:rsidRPr="00EA23E4" w:rsidRDefault="00514084" w:rsidP="000A4237">
      <w:pPr>
        <w:pStyle w:val="NormalWeb"/>
        <w:spacing w:before="0" w:beforeAutospacing="0" w:after="200" w:afterAutospacing="0" w:line="360" w:lineRule="auto"/>
        <w:ind w:left="1440" w:firstLine="720"/>
        <w:jc w:val="both"/>
      </w:pPr>
      <w:r w:rsidRPr="00EA23E4">
        <w:t>Think about how your company manages sales, service, quality, and safety and then build those same methods for retention.</w:t>
      </w:r>
    </w:p>
    <w:p w:rsidR="00514084" w:rsidRPr="00EA23E4" w:rsidRDefault="00514084" w:rsidP="000A4237">
      <w:pPr>
        <w:pStyle w:val="NormalWeb"/>
        <w:spacing w:before="0" w:beforeAutospacing="0" w:after="200" w:afterAutospacing="0" w:line="360" w:lineRule="auto"/>
        <w:ind w:firstLine="720"/>
        <w:jc w:val="both"/>
      </w:pPr>
      <w:r w:rsidRPr="00EA23E4">
        <w:t>The core ingredient of the Rethinking Retention model is the shared responsibility of operations management and staff support. In most organizations, operations management drives sales, service, quality, and safety, with various staff departments providing tracking, training, and other services. With retention, however, HR tends to manage on its own.</w:t>
      </w:r>
    </w:p>
    <w:p w:rsidR="00514084" w:rsidRPr="00EA23E4" w:rsidRDefault="00514084" w:rsidP="000A4237">
      <w:pPr>
        <w:pStyle w:val="NormalWeb"/>
        <w:spacing w:before="0" w:beforeAutospacing="0" w:after="200" w:afterAutospacing="0" w:line="360" w:lineRule="auto"/>
        <w:ind w:firstLine="720"/>
        <w:jc w:val="both"/>
      </w:pPr>
      <w:r w:rsidRPr="00EA23E4">
        <w:t>Making people management work requires organizations to run on all cylinders, to involve all who can help. Each company has developed successful, shared-responsibility models for managing sales and other key initiatives, so why not replicate these ways with retention?</w:t>
      </w:r>
    </w:p>
    <w:p w:rsidR="00514084" w:rsidRPr="00EA23E4" w:rsidRDefault="00514084" w:rsidP="000A4237">
      <w:pPr>
        <w:pStyle w:val="NormalWeb"/>
        <w:spacing w:before="0" w:beforeAutospacing="0" w:after="200" w:afterAutospacing="0" w:line="360" w:lineRule="auto"/>
        <w:ind w:firstLine="720"/>
        <w:jc w:val="both"/>
      </w:pPr>
      <w:r w:rsidRPr="00EA23E4">
        <w:t>Driving retention processes from top to bottom is the key. Savvy organizations manage retention with the appropriate amount of accountability and other operations-driven tactics to be fully effective.</w:t>
      </w:r>
    </w:p>
    <w:p w:rsidR="00514084" w:rsidRPr="00EA23E4" w:rsidRDefault="00514084" w:rsidP="000A4237">
      <w:pPr>
        <w:pStyle w:val="NormalWeb"/>
        <w:spacing w:before="0" w:beforeAutospacing="0" w:after="200" w:afterAutospacing="0" w:line="360" w:lineRule="auto"/>
        <w:ind w:firstLine="720"/>
        <w:jc w:val="both"/>
      </w:pPr>
      <w:r w:rsidRPr="00EA23E4">
        <w:t>We looked at the types of tops-down processes our clients usually had in place before our engagements with them. While a few of these organizations provided coaching for supervisors who failed to keep good workers, no retention processes for accountability, recognition, consequences, or skill-specific training were in place. And most of the retention coaching was provided by HR instead of the supervisor's manager.</w:t>
      </w:r>
    </w:p>
    <w:p w:rsidR="00514084" w:rsidRPr="00EA23E4" w:rsidRDefault="00514084" w:rsidP="000A4237">
      <w:pPr>
        <w:pStyle w:val="NormalWeb"/>
        <w:spacing w:before="0" w:beforeAutospacing="0" w:after="200" w:afterAutospacing="0" w:line="360" w:lineRule="auto"/>
        <w:ind w:firstLine="720"/>
        <w:jc w:val="both"/>
      </w:pPr>
      <w:r w:rsidRPr="00EA23E4">
        <w:t>Organizations that manage retention in that way turn to HR to solve it. The result is usually programs such as career classes or benefits like vision care.</w:t>
      </w:r>
    </w:p>
    <w:p w:rsidR="000A4237" w:rsidRPr="00EA23E4" w:rsidRDefault="000A4237" w:rsidP="00514084">
      <w:pPr>
        <w:spacing w:line="360" w:lineRule="auto"/>
        <w:jc w:val="both"/>
        <w:rPr>
          <w:rFonts w:ascii="Times New Roman" w:eastAsia="Times New Roman" w:hAnsi="Times New Roman"/>
          <w:b/>
          <w:sz w:val="24"/>
          <w:szCs w:val="24"/>
          <w:lang w:val="en-US" w:eastAsia="en-IN"/>
        </w:rPr>
      </w:pPr>
    </w:p>
    <w:p w:rsidR="000A4237" w:rsidRPr="00EA23E4" w:rsidRDefault="000A4237" w:rsidP="00514084">
      <w:pPr>
        <w:spacing w:line="360" w:lineRule="auto"/>
        <w:jc w:val="both"/>
        <w:rPr>
          <w:rFonts w:ascii="Times New Roman" w:eastAsia="Times New Roman" w:hAnsi="Times New Roman"/>
          <w:b/>
          <w:sz w:val="24"/>
          <w:szCs w:val="24"/>
          <w:lang w:val="en-US" w:eastAsia="en-IN"/>
        </w:rPr>
      </w:pPr>
    </w:p>
    <w:p w:rsidR="00514084" w:rsidRPr="00EA23E4" w:rsidRDefault="00514084" w:rsidP="00514084">
      <w:pPr>
        <w:spacing w:line="360" w:lineRule="auto"/>
        <w:jc w:val="both"/>
        <w:rPr>
          <w:rFonts w:ascii="Times New Roman" w:eastAsia="Times New Roman" w:hAnsi="Times New Roman"/>
          <w:b/>
          <w:sz w:val="28"/>
          <w:szCs w:val="28"/>
          <w:lang w:val="en-US" w:eastAsia="en-IN"/>
        </w:rPr>
      </w:pPr>
      <w:r w:rsidRPr="00EA23E4">
        <w:rPr>
          <w:rFonts w:ascii="Times New Roman" w:eastAsia="Times New Roman" w:hAnsi="Times New Roman"/>
          <w:b/>
          <w:sz w:val="28"/>
          <w:szCs w:val="28"/>
          <w:lang w:val="en-US" w:eastAsia="en-IN"/>
        </w:rPr>
        <w:lastRenderedPageBreak/>
        <w:t>IMPLEMENTATION OF MIS IN HRM</w:t>
      </w:r>
    </w:p>
    <w:p w:rsidR="00514084" w:rsidRPr="00EA23E4" w:rsidRDefault="00514084" w:rsidP="00514084">
      <w:pPr>
        <w:spacing w:line="360" w:lineRule="auto"/>
        <w:jc w:val="both"/>
        <w:rPr>
          <w:rFonts w:ascii="Times New Roman" w:eastAsia="Times New Roman" w:hAnsi="Times New Roman"/>
          <w:b/>
          <w:sz w:val="24"/>
          <w:szCs w:val="24"/>
          <w:lang w:val="en-US" w:eastAsia="en-IN"/>
        </w:rPr>
      </w:pPr>
    </w:p>
    <w:p w:rsidR="00514084" w:rsidRPr="00EA23E4" w:rsidRDefault="00514084" w:rsidP="000A4237">
      <w:pPr>
        <w:spacing w:line="360" w:lineRule="auto"/>
        <w:jc w:val="center"/>
        <w:rPr>
          <w:rFonts w:ascii="Times New Roman" w:eastAsia="Times New Roman" w:hAnsi="Times New Roman"/>
          <w:b/>
          <w:sz w:val="24"/>
          <w:szCs w:val="24"/>
          <w:lang w:val="en-US" w:eastAsia="en-IN"/>
        </w:rPr>
      </w:pPr>
      <w:r w:rsidRPr="00EA23E4">
        <w:rPr>
          <w:rFonts w:ascii="Times New Roman" w:eastAsia="Times New Roman" w:hAnsi="Times New Roman"/>
          <w:b/>
          <w:noProof/>
          <w:sz w:val="24"/>
          <w:szCs w:val="24"/>
          <w:lang w:val="en-US" w:bidi="te-IN"/>
        </w:rPr>
        <w:drawing>
          <wp:inline distT="0" distB="0" distL="0" distR="0">
            <wp:extent cx="3103556" cy="2954215"/>
            <wp:effectExtent l="19050" t="0" r="1594" b="0"/>
            <wp:docPr id="7" name="Picture 7" descr="C:\Users\charu\Documents\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aru\Documents\000.jpg"/>
                    <pic:cNvPicPr>
                      <a:picLocks noChangeAspect="1" noChangeArrowheads="1"/>
                    </pic:cNvPicPr>
                  </pic:nvPicPr>
                  <pic:blipFill>
                    <a:blip r:embed="rId15"/>
                    <a:srcRect/>
                    <a:stretch>
                      <a:fillRect/>
                    </a:stretch>
                  </pic:blipFill>
                  <pic:spPr bwMode="auto">
                    <a:xfrm>
                      <a:off x="0" y="0"/>
                      <a:ext cx="3104179" cy="2954808"/>
                    </a:xfrm>
                    <a:prstGeom prst="rect">
                      <a:avLst/>
                    </a:prstGeom>
                    <a:noFill/>
                    <a:ln w="9525">
                      <a:noFill/>
                      <a:miter lim="800000"/>
                      <a:headEnd/>
                      <a:tailEnd/>
                    </a:ln>
                  </pic:spPr>
                </pic:pic>
              </a:graphicData>
            </a:graphic>
          </wp:inline>
        </w:drawing>
      </w:r>
    </w:p>
    <w:p w:rsidR="00514084" w:rsidRPr="00EA23E4" w:rsidRDefault="00514084" w:rsidP="00514084">
      <w:pPr>
        <w:spacing w:line="360" w:lineRule="auto"/>
        <w:jc w:val="both"/>
        <w:rPr>
          <w:rFonts w:ascii="Times New Roman" w:eastAsia="Times New Roman" w:hAnsi="Times New Roman"/>
          <w:b/>
          <w:sz w:val="24"/>
          <w:szCs w:val="24"/>
          <w:lang w:val="en-US" w:eastAsia="en-IN"/>
        </w:rPr>
      </w:pPr>
    </w:p>
    <w:p w:rsidR="000A4237" w:rsidRPr="00EA23E4" w:rsidRDefault="000A4237" w:rsidP="00514084">
      <w:pPr>
        <w:spacing w:line="360" w:lineRule="auto"/>
        <w:jc w:val="both"/>
        <w:rPr>
          <w:rFonts w:ascii="Times New Roman" w:eastAsia="Times New Roman" w:hAnsi="Times New Roman"/>
          <w:b/>
          <w:sz w:val="24"/>
          <w:szCs w:val="24"/>
          <w:lang w:val="en-US" w:eastAsia="en-IN"/>
        </w:rPr>
      </w:pPr>
    </w:p>
    <w:p w:rsidR="000A4237" w:rsidRPr="00EA23E4" w:rsidRDefault="000A4237" w:rsidP="00514084">
      <w:pPr>
        <w:spacing w:line="360" w:lineRule="auto"/>
        <w:jc w:val="both"/>
        <w:rPr>
          <w:rFonts w:ascii="Times New Roman" w:eastAsia="Times New Roman" w:hAnsi="Times New Roman"/>
          <w:b/>
          <w:sz w:val="24"/>
          <w:szCs w:val="24"/>
          <w:lang w:val="en-US" w:eastAsia="en-IN"/>
        </w:rPr>
      </w:pPr>
    </w:p>
    <w:p w:rsidR="000A4237" w:rsidRPr="00EA23E4" w:rsidRDefault="000A4237" w:rsidP="00514084">
      <w:pPr>
        <w:spacing w:line="360" w:lineRule="auto"/>
        <w:jc w:val="both"/>
        <w:rPr>
          <w:rFonts w:ascii="Times New Roman" w:eastAsia="Times New Roman" w:hAnsi="Times New Roman"/>
          <w:b/>
          <w:sz w:val="24"/>
          <w:szCs w:val="24"/>
          <w:lang w:val="en-US" w:eastAsia="en-IN"/>
        </w:rPr>
      </w:pPr>
    </w:p>
    <w:p w:rsidR="000A4237" w:rsidRPr="00EA23E4" w:rsidRDefault="000A4237" w:rsidP="00514084">
      <w:pPr>
        <w:spacing w:line="360" w:lineRule="auto"/>
        <w:jc w:val="both"/>
        <w:rPr>
          <w:rFonts w:ascii="Times New Roman" w:eastAsia="Times New Roman" w:hAnsi="Times New Roman"/>
          <w:b/>
          <w:sz w:val="24"/>
          <w:szCs w:val="24"/>
          <w:lang w:val="en-US" w:eastAsia="en-IN"/>
        </w:rPr>
      </w:pPr>
    </w:p>
    <w:p w:rsidR="000A4237" w:rsidRPr="00EA23E4" w:rsidRDefault="000A4237" w:rsidP="00514084">
      <w:pPr>
        <w:spacing w:line="360" w:lineRule="auto"/>
        <w:jc w:val="both"/>
        <w:rPr>
          <w:rFonts w:ascii="Times New Roman" w:eastAsia="Times New Roman" w:hAnsi="Times New Roman"/>
          <w:b/>
          <w:sz w:val="24"/>
          <w:szCs w:val="24"/>
          <w:lang w:val="en-US" w:eastAsia="en-IN"/>
        </w:rPr>
      </w:pPr>
    </w:p>
    <w:p w:rsidR="000A4237" w:rsidRPr="00EA23E4" w:rsidRDefault="000A4237" w:rsidP="00514084">
      <w:pPr>
        <w:spacing w:line="360" w:lineRule="auto"/>
        <w:jc w:val="both"/>
        <w:rPr>
          <w:rFonts w:ascii="Times New Roman" w:eastAsia="Times New Roman" w:hAnsi="Times New Roman"/>
          <w:b/>
          <w:sz w:val="24"/>
          <w:szCs w:val="24"/>
          <w:lang w:val="en-US" w:eastAsia="en-IN"/>
        </w:rPr>
      </w:pPr>
    </w:p>
    <w:p w:rsidR="000A4237" w:rsidRPr="00EA23E4" w:rsidRDefault="000A4237" w:rsidP="00514084">
      <w:pPr>
        <w:spacing w:line="360" w:lineRule="auto"/>
        <w:jc w:val="both"/>
        <w:rPr>
          <w:rFonts w:ascii="Times New Roman" w:eastAsia="Times New Roman" w:hAnsi="Times New Roman"/>
          <w:b/>
          <w:sz w:val="24"/>
          <w:szCs w:val="24"/>
          <w:lang w:val="en-US" w:eastAsia="en-IN"/>
        </w:rPr>
      </w:pPr>
    </w:p>
    <w:p w:rsidR="000A4237" w:rsidRPr="00EA23E4" w:rsidRDefault="000A4237" w:rsidP="00514084">
      <w:pPr>
        <w:spacing w:line="360" w:lineRule="auto"/>
        <w:jc w:val="both"/>
        <w:rPr>
          <w:rFonts w:ascii="Times New Roman" w:eastAsia="Times New Roman" w:hAnsi="Times New Roman"/>
          <w:b/>
          <w:sz w:val="24"/>
          <w:szCs w:val="24"/>
          <w:lang w:val="en-US" w:eastAsia="en-IN"/>
        </w:rPr>
      </w:pPr>
    </w:p>
    <w:p w:rsidR="000A4237" w:rsidRPr="00EA23E4" w:rsidRDefault="000A4237" w:rsidP="00514084">
      <w:pPr>
        <w:spacing w:line="360" w:lineRule="auto"/>
        <w:jc w:val="both"/>
        <w:rPr>
          <w:rFonts w:ascii="Times New Roman" w:eastAsia="Times New Roman" w:hAnsi="Times New Roman"/>
          <w:b/>
          <w:sz w:val="24"/>
          <w:szCs w:val="24"/>
          <w:lang w:val="en-US" w:eastAsia="en-IN"/>
        </w:rPr>
      </w:pPr>
    </w:p>
    <w:p w:rsidR="000A4237" w:rsidRPr="00EA23E4" w:rsidRDefault="000A4237" w:rsidP="00514084">
      <w:pPr>
        <w:spacing w:line="360" w:lineRule="auto"/>
        <w:jc w:val="both"/>
        <w:rPr>
          <w:rFonts w:ascii="Times New Roman" w:eastAsia="Times New Roman" w:hAnsi="Times New Roman"/>
          <w:b/>
          <w:sz w:val="24"/>
          <w:szCs w:val="24"/>
          <w:lang w:val="en-US" w:eastAsia="en-IN"/>
        </w:rPr>
      </w:pPr>
    </w:p>
    <w:p w:rsidR="000A4237" w:rsidRPr="00EA23E4" w:rsidRDefault="000A4237" w:rsidP="00514084">
      <w:pPr>
        <w:spacing w:line="360" w:lineRule="auto"/>
        <w:jc w:val="both"/>
        <w:rPr>
          <w:rFonts w:ascii="Times New Roman" w:eastAsia="Times New Roman" w:hAnsi="Times New Roman"/>
          <w:b/>
          <w:sz w:val="24"/>
          <w:szCs w:val="24"/>
          <w:lang w:val="en-US" w:eastAsia="en-IN"/>
        </w:rPr>
      </w:pPr>
    </w:p>
    <w:p w:rsidR="00514084" w:rsidRPr="00EA23E4" w:rsidRDefault="00514084" w:rsidP="000A4237">
      <w:pPr>
        <w:spacing w:line="360" w:lineRule="auto"/>
        <w:jc w:val="both"/>
        <w:rPr>
          <w:rFonts w:ascii="Times New Roman" w:hAnsi="Times New Roman"/>
          <w:b/>
          <w:sz w:val="28"/>
          <w:szCs w:val="28"/>
        </w:rPr>
      </w:pPr>
      <w:r w:rsidRPr="00EA23E4">
        <w:rPr>
          <w:rFonts w:ascii="Times New Roman" w:hAnsi="Times New Roman"/>
          <w:b/>
          <w:sz w:val="28"/>
          <w:szCs w:val="28"/>
        </w:rPr>
        <w:lastRenderedPageBreak/>
        <w:t>APPLICATIONS OF RETENTION STRATEGY</w:t>
      </w:r>
    </w:p>
    <w:p w:rsidR="00514084" w:rsidRPr="00EA23E4" w:rsidRDefault="00514084" w:rsidP="00514084">
      <w:pPr>
        <w:spacing w:line="360" w:lineRule="auto"/>
        <w:jc w:val="both"/>
        <w:rPr>
          <w:rFonts w:ascii="Times New Roman" w:hAnsi="Times New Roman"/>
          <w:b/>
          <w:sz w:val="24"/>
          <w:szCs w:val="24"/>
        </w:rPr>
      </w:pPr>
      <w:r w:rsidRPr="00EA23E4">
        <w:rPr>
          <w:rFonts w:ascii="Times New Roman" w:hAnsi="Times New Roman"/>
          <w:b/>
          <w:sz w:val="24"/>
          <w:szCs w:val="24"/>
        </w:rPr>
        <w:t xml:space="preserve">Applicability of Unique organizational structure strategy </w:t>
      </w:r>
    </w:p>
    <w:p w:rsidR="00514084" w:rsidRPr="00EA23E4" w:rsidRDefault="00514084" w:rsidP="00514084">
      <w:pPr>
        <w:spacing w:line="360" w:lineRule="auto"/>
        <w:jc w:val="both"/>
        <w:rPr>
          <w:rFonts w:ascii="Times New Roman" w:hAnsi="Times New Roman"/>
          <w:sz w:val="24"/>
          <w:szCs w:val="24"/>
        </w:rPr>
      </w:pPr>
      <w:r w:rsidRPr="00EA23E4">
        <w:rPr>
          <w:rFonts w:ascii="Times New Roman" w:hAnsi="Times New Roman"/>
          <w:sz w:val="24"/>
          <w:szCs w:val="24"/>
        </w:rPr>
        <w:t>Chart No 1</w:t>
      </w:r>
    </w:p>
    <w:p w:rsidR="00514084" w:rsidRPr="00EA23E4" w:rsidRDefault="00514084" w:rsidP="00514084">
      <w:pPr>
        <w:spacing w:line="360" w:lineRule="auto"/>
        <w:jc w:val="both"/>
        <w:rPr>
          <w:rFonts w:ascii="Times New Roman" w:hAnsi="Times New Roman"/>
          <w:b/>
          <w:sz w:val="24"/>
          <w:szCs w:val="24"/>
        </w:rPr>
      </w:pPr>
    </w:p>
    <w:p w:rsidR="00514084" w:rsidRPr="00EA23E4" w:rsidRDefault="009F108D" w:rsidP="00514084">
      <w:pPr>
        <w:spacing w:line="360" w:lineRule="auto"/>
        <w:jc w:val="both"/>
        <w:rPr>
          <w:rFonts w:ascii="Times New Roman" w:hAnsi="Times New Roman"/>
          <w:b/>
          <w:sz w:val="24"/>
          <w:szCs w:val="24"/>
        </w:rPr>
      </w:pPr>
      <w:r w:rsidRPr="009F108D">
        <w:rPr>
          <w:rFonts w:ascii="Times New Roman" w:hAnsi="Times New Roman"/>
          <w:b/>
          <w:noProof/>
          <w:sz w:val="24"/>
          <w:szCs w:val="24"/>
        </w:rPr>
        <w:pict>
          <v:shapetype id="_x0000_t202" coordsize="21600,21600" o:spt="202" path="m,l,21600r21600,l21600,xe">
            <v:stroke joinstyle="miter"/>
            <v:path gradientshapeok="t" o:connecttype="rect"/>
          </v:shapetype>
          <v:shape id="_x0000_s1032" type="#_x0000_t202" style="position:absolute;left:0;text-align:left;margin-left:224.4pt;margin-top:8.7pt;width:224.4pt;height:42.75pt;z-index:251666432" strokecolor="white">
            <v:textbox style="mso-next-textbox:#_x0000_s1032">
              <w:txbxContent>
                <w:tbl>
                  <w:tblPr>
                    <w:tblW w:w="3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3172"/>
                  </w:tblGrid>
                  <w:tr w:rsidR="00542F41" w:rsidRPr="00E52502" w:rsidTr="00EA23E4">
                    <w:trPr>
                      <w:trHeight w:val="1076"/>
                    </w:trPr>
                    <w:tc>
                      <w:tcPr>
                        <w:tcW w:w="3172" w:type="dxa"/>
                      </w:tcPr>
                      <w:p w:rsidR="00542F41" w:rsidRPr="00E52502" w:rsidRDefault="00542F41" w:rsidP="00542F41">
                        <w:pPr>
                          <w:spacing w:line="360" w:lineRule="auto"/>
                          <w:rPr>
                            <w:b/>
                          </w:rPr>
                        </w:pPr>
                        <w:r w:rsidRPr="00E52502">
                          <w:rPr>
                            <w:b/>
                          </w:rPr>
                          <w:t>Employees who believe positional benefits will give job satisfaction (A)</w:t>
                        </w:r>
                      </w:p>
                    </w:tc>
                  </w:tr>
                </w:tbl>
                <w:p w:rsidR="00542F41" w:rsidRDefault="00542F41" w:rsidP="00514084">
                  <w:r>
                    <w:rPr>
                      <w:b/>
                      <w:vanish/>
                    </w:rPr>
                    <w:t xml:space="preserve">Employees who believe Positional benefits give job satisfaction                   </w:t>
                  </w:r>
                </w:p>
              </w:txbxContent>
            </v:textbox>
          </v:shape>
        </w:pict>
      </w:r>
    </w:p>
    <w:p w:rsidR="00514084" w:rsidRPr="00EA23E4" w:rsidRDefault="009F108D" w:rsidP="00514084">
      <w:pPr>
        <w:spacing w:line="360" w:lineRule="auto"/>
        <w:jc w:val="both"/>
        <w:rPr>
          <w:rFonts w:ascii="Times New Roman" w:hAnsi="Times New Roman"/>
          <w:b/>
          <w:sz w:val="24"/>
          <w:szCs w:val="24"/>
        </w:rPr>
      </w:pPr>
      <w:r w:rsidRPr="009F108D">
        <w:rPr>
          <w:rFonts w:ascii="Times New Roman" w:hAnsi="Times New Roman"/>
          <w:b/>
          <w:noProof/>
          <w:sz w:val="24"/>
          <w:szCs w:val="24"/>
        </w:rPr>
        <w:pict>
          <v:oval id="_x0000_s1052" style="position:absolute;left:0;text-align:left;margin-left:18.7pt;margin-top:5.9pt;width:158.95pt;height:153pt;z-index:251686912">
            <v:textbox>
              <w:txbxContent>
                <w:p w:rsidR="00542F41" w:rsidRDefault="00542F41" w:rsidP="00514084"/>
                <w:p w:rsidR="00542F41" w:rsidRDefault="00542F41" w:rsidP="00514084"/>
                <w:p w:rsidR="00542F41" w:rsidRDefault="00542F41" w:rsidP="00514084"/>
                <w:p w:rsidR="00542F41" w:rsidRDefault="00542F41" w:rsidP="00514084">
                  <w:r>
                    <w:t>(D)</w:t>
                  </w:r>
                </w:p>
                <w:p w:rsidR="00542F41" w:rsidRDefault="00542F41" w:rsidP="00514084"/>
                <w:p w:rsidR="00542F41" w:rsidRDefault="00542F41" w:rsidP="00514084"/>
                <w:p w:rsidR="00542F41" w:rsidRDefault="00542F41" w:rsidP="00514084">
                  <w:r>
                    <w:t>(D)</w:t>
                  </w:r>
                </w:p>
              </w:txbxContent>
            </v:textbox>
          </v:oval>
        </w:pict>
      </w:r>
      <w:r w:rsidRPr="009F108D">
        <w:rPr>
          <w:rFonts w:ascii="Times New Roman" w:hAnsi="Times New Roman"/>
          <w:b/>
          <w:noProof/>
          <w:sz w:val="24"/>
          <w:szCs w:val="24"/>
        </w:rPr>
        <w:pict>
          <v:line id="_x0000_s1056" style="position:absolute;left:0;text-align:left;flip:y;z-index:251691008" from="140.25pt,12.75pt" to="224.4pt,21.75pt">
            <v:stroke endarrow="block"/>
          </v:line>
        </w:pict>
      </w:r>
      <w:r w:rsidRPr="009F108D">
        <w:rPr>
          <w:rFonts w:ascii="Times New Roman" w:hAnsi="Times New Roman"/>
          <w:b/>
          <w:noProof/>
          <w:sz w:val="24"/>
          <w:szCs w:val="24"/>
        </w:rPr>
        <w:pict>
          <v:oval id="_x0000_s1027" style="position:absolute;left:0;text-align:left;margin-left:65.45pt;margin-top:6.45pt;width:84.15pt;height:90pt;z-index:251661312">
            <v:textbox>
              <w:txbxContent>
                <w:p w:rsidR="00542F41" w:rsidRDefault="00542F41" w:rsidP="00514084"/>
              </w:txbxContent>
            </v:textbox>
          </v:oval>
        </w:pict>
      </w:r>
      <w:r w:rsidR="00514084" w:rsidRPr="00EA23E4">
        <w:rPr>
          <w:rFonts w:ascii="Times New Roman" w:hAnsi="Times New Roman"/>
          <w:b/>
          <w:sz w:val="24"/>
          <w:szCs w:val="24"/>
        </w:rPr>
        <w:t xml:space="preserve">                                         </w:t>
      </w:r>
    </w:p>
    <w:p w:rsidR="00514084" w:rsidRPr="00EA23E4" w:rsidRDefault="009F108D" w:rsidP="00514084">
      <w:pPr>
        <w:spacing w:line="360" w:lineRule="auto"/>
        <w:jc w:val="both"/>
        <w:rPr>
          <w:rFonts w:ascii="Times New Roman" w:hAnsi="Times New Roman"/>
          <w:b/>
          <w:sz w:val="24"/>
          <w:szCs w:val="24"/>
        </w:rPr>
      </w:pPr>
      <w:r w:rsidRPr="009F108D">
        <w:rPr>
          <w:rFonts w:ascii="Times New Roman" w:hAnsi="Times New Roman"/>
          <w:b/>
          <w:noProof/>
          <w:sz w:val="24"/>
          <w:szCs w:val="24"/>
        </w:rPr>
        <w:pict>
          <v:oval id="_x0000_s1063" style="position:absolute;left:0;text-align:left;margin-left:63pt;margin-top:1.2pt;width:46.75pt;height:63pt;rotation:-2130315fd;z-index:251698176" fillcolor="#969696"/>
        </w:pict>
      </w:r>
      <w:r w:rsidRPr="009F108D">
        <w:rPr>
          <w:rFonts w:ascii="Times New Roman" w:hAnsi="Times New Roman"/>
          <w:b/>
          <w:noProof/>
          <w:sz w:val="24"/>
          <w:szCs w:val="24"/>
        </w:rPr>
        <w:pict>
          <v:oval id="_x0000_s1055" style="position:absolute;left:0;text-align:left;margin-left:110.45pt;margin-top:28.2pt;width:65.45pt;height:1in;z-index:251689984">
            <v:textbox>
              <w:txbxContent>
                <w:p w:rsidR="00542F41" w:rsidRDefault="00542F41" w:rsidP="00514084">
                  <w:r>
                    <w:t>(C)</w:t>
                  </w:r>
                </w:p>
                <w:p w:rsidR="00542F41" w:rsidRDefault="00542F41" w:rsidP="00514084"/>
                <w:p w:rsidR="00542F41" w:rsidRDefault="00542F41" w:rsidP="00514084">
                  <w:r>
                    <w:t xml:space="preserve">© </w:t>
                  </w:r>
                </w:p>
              </w:txbxContent>
            </v:textbox>
          </v:oval>
        </w:pict>
      </w:r>
      <w:r w:rsidRPr="009F108D">
        <w:rPr>
          <w:rFonts w:ascii="Times New Roman" w:hAnsi="Times New Roman"/>
          <w:b/>
          <w:noProof/>
          <w:sz w:val="24"/>
          <w:szCs w:val="24"/>
        </w:rPr>
        <w:pict>
          <v:oval id="_x0000_s1054" style="position:absolute;left:0;text-align:left;margin-left:45pt;margin-top:10.2pt;width:65.45pt;height:1in;z-index:251688960">
            <v:textbox>
              <w:txbxContent>
                <w:p w:rsidR="00542F41" w:rsidRDefault="00542F41" w:rsidP="00514084"/>
                <w:p w:rsidR="00542F41" w:rsidRDefault="00542F41" w:rsidP="00514084">
                  <w:r>
                    <w:t>(B)</w:t>
                  </w:r>
                </w:p>
                <w:p w:rsidR="00542F41" w:rsidRDefault="00542F41" w:rsidP="00514084">
                  <w:r>
                    <w:t>(B)</w:t>
                  </w:r>
                </w:p>
              </w:txbxContent>
            </v:textbox>
          </v:oval>
        </w:pict>
      </w:r>
      <w:r w:rsidRPr="009F108D">
        <w:rPr>
          <w:rFonts w:ascii="Times New Roman" w:hAnsi="Times New Roman"/>
          <w:b/>
          <w:noProof/>
          <w:sz w:val="24"/>
          <w:szCs w:val="24"/>
        </w:rPr>
        <w:pict>
          <v:oval id="_x0000_s1053" style="position:absolute;left:0;text-align:left;margin-left:63.7pt;margin-top:-16.8pt;width:84.15pt;height:90pt;z-index:251687936">
            <v:textbox>
              <w:txbxContent>
                <w:p w:rsidR="00542F41" w:rsidRDefault="00542F41" w:rsidP="00514084">
                  <w:r>
                    <w:t xml:space="preserve">          (A)</w:t>
                  </w:r>
                </w:p>
              </w:txbxContent>
            </v:textbox>
          </v:oval>
        </w:pict>
      </w:r>
      <w:r w:rsidRPr="009F108D">
        <w:rPr>
          <w:rFonts w:ascii="Times New Roman" w:hAnsi="Times New Roman"/>
          <w:bCs/>
          <w:noProof/>
          <w:sz w:val="24"/>
          <w:szCs w:val="24"/>
        </w:rPr>
        <w:pict>
          <v:oval id="_x0000_s1033" style="position:absolute;left:0;text-align:left;margin-left:64.7pt;margin-top:7.5pt;width:46.75pt;height:63pt;rotation:-2130315fd;z-index:251667456" fillcolor="#969696"/>
        </w:pict>
      </w:r>
      <w:r w:rsidRPr="009F108D">
        <w:rPr>
          <w:rFonts w:ascii="Times New Roman" w:hAnsi="Times New Roman"/>
          <w:b/>
          <w:noProof/>
          <w:sz w:val="24"/>
          <w:szCs w:val="24"/>
        </w:rPr>
        <w:pict>
          <v:shape id="_x0000_s1030" style="position:absolute;left:0;text-align:left;margin-left:65.45pt;margin-top:12.75pt;width:46.75pt;height:63pt;z-index:251664384;mso-position-horizontal:absolute;mso-position-vertical:absolute" coordsize="935,1260" path="m,c15,345,31,690,187,900v156,210,452,285,748,360e" filled="f">
            <v:path arrowok="t"/>
          </v:shape>
        </w:pict>
      </w:r>
      <w:r w:rsidRPr="009F108D">
        <w:rPr>
          <w:rFonts w:ascii="Times New Roman" w:hAnsi="Times New Roman"/>
          <w:b/>
          <w:noProof/>
          <w:sz w:val="24"/>
          <w:szCs w:val="24"/>
        </w:rPr>
        <w:pict>
          <v:oval id="_x0000_s1028" style="position:absolute;left:0;text-align:left;margin-left:46.75pt;margin-top:12.75pt;width:65.45pt;height:1in;z-index:251662336"/>
        </w:pict>
      </w:r>
    </w:p>
    <w:p w:rsidR="00514084" w:rsidRPr="00EA23E4" w:rsidRDefault="009F108D" w:rsidP="00514084">
      <w:pPr>
        <w:spacing w:line="360" w:lineRule="auto"/>
        <w:jc w:val="both"/>
        <w:rPr>
          <w:rFonts w:ascii="Times New Roman" w:hAnsi="Times New Roman"/>
          <w:b/>
          <w:sz w:val="24"/>
          <w:szCs w:val="24"/>
        </w:rPr>
      </w:pPr>
      <w:r w:rsidRPr="009F108D">
        <w:rPr>
          <w:rFonts w:ascii="Times New Roman" w:hAnsi="Times New Roman"/>
          <w:b/>
          <w:noProof/>
          <w:sz w:val="24"/>
          <w:szCs w:val="24"/>
        </w:rPr>
        <w:pict>
          <v:line id="_x0000_s1057" style="position:absolute;left:0;text-align:left;z-index:251692032" from="102.85pt,1.05pt" to="233.75pt,1.05pt">
            <v:stroke endarrow="block"/>
          </v:line>
        </w:pict>
      </w:r>
      <w:r w:rsidRPr="009F108D">
        <w:rPr>
          <w:rFonts w:ascii="Times New Roman" w:hAnsi="Times New Roman"/>
          <w:b/>
          <w:noProof/>
          <w:sz w:val="24"/>
          <w:szCs w:val="24"/>
        </w:rPr>
        <w:pict>
          <v:shape id="_x0000_s1031" style="position:absolute;left:0;text-align:left;margin-left:112.2pt;margin-top:10.05pt;width:37.4pt;height:45pt;z-index:251665408" coordsize="748,900" path="m748,c717,195,686,390,561,540,436,690,218,795,,900e" filled="f">
            <v:path arrowok="t"/>
          </v:shape>
        </w:pict>
      </w:r>
      <w:r w:rsidRPr="009F108D">
        <w:rPr>
          <w:rFonts w:ascii="Times New Roman" w:hAnsi="Times New Roman"/>
          <w:b/>
          <w:noProof/>
          <w:sz w:val="24"/>
          <w:szCs w:val="24"/>
        </w:rPr>
        <w:pict>
          <v:oval id="_x0000_s1029" style="position:absolute;left:0;text-align:left;margin-left:112.2pt;margin-top:10.05pt;width:65.45pt;height:1in;z-index:251663360"/>
        </w:pict>
      </w:r>
      <w:r w:rsidR="00514084" w:rsidRPr="00EA23E4">
        <w:rPr>
          <w:rFonts w:ascii="Times New Roman" w:hAnsi="Times New Roman"/>
          <w:b/>
          <w:sz w:val="24"/>
          <w:szCs w:val="24"/>
        </w:rPr>
        <w:t xml:space="preserve">                                                                                Dissatisfied employees (B)                </w:t>
      </w:r>
    </w:p>
    <w:p w:rsidR="00514084" w:rsidRPr="00EA23E4" w:rsidRDefault="00514084" w:rsidP="00514084">
      <w:pPr>
        <w:spacing w:line="360" w:lineRule="auto"/>
        <w:jc w:val="both"/>
        <w:rPr>
          <w:rFonts w:ascii="Times New Roman" w:hAnsi="Times New Roman"/>
          <w:b/>
          <w:sz w:val="24"/>
          <w:szCs w:val="24"/>
        </w:rPr>
      </w:pPr>
    </w:p>
    <w:p w:rsidR="00514084" w:rsidRPr="00EA23E4" w:rsidRDefault="009F108D" w:rsidP="00EA23E4">
      <w:pPr>
        <w:spacing w:line="360" w:lineRule="auto"/>
        <w:ind w:right="-45"/>
        <w:jc w:val="both"/>
        <w:rPr>
          <w:rFonts w:ascii="Times New Roman" w:hAnsi="Times New Roman"/>
          <w:b/>
          <w:sz w:val="24"/>
          <w:szCs w:val="24"/>
        </w:rPr>
      </w:pPr>
      <w:r w:rsidRPr="009F108D">
        <w:rPr>
          <w:rFonts w:ascii="Times New Roman" w:hAnsi="Times New Roman"/>
          <w:b/>
          <w:noProof/>
          <w:sz w:val="24"/>
          <w:szCs w:val="24"/>
        </w:rPr>
        <w:pict>
          <v:line id="_x0000_s1058" style="position:absolute;left:0;text-align:left;z-index:251693056" from="177.65pt,4.65pt" to="233.75pt,4.65pt">
            <v:stroke endarrow="block"/>
          </v:line>
        </w:pict>
      </w:r>
      <w:r w:rsidR="00514084" w:rsidRPr="00EA23E4">
        <w:rPr>
          <w:rFonts w:ascii="Times New Roman" w:hAnsi="Times New Roman"/>
          <w:b/>
          <w:sz w:val="24"/>
          <w:szCs w:val="24"/>
        </w:rPr>
        <w:t xml:space="preserve">                                                                                 Satisfied employees ©                                 </w:t>
      </w:r>
    </w:p>
    <w:p w:rsidR="00514084" w:rsidRPr="00EA23E4" w:rsidRDefault="009F108D" w:rsidP="00514084">
      <w:pPr>
        <w:spacing w:line="360" w:lineRule="auto"/>
        <w:jc w:val="both"/>
        <w:rPr>
          <w:rFonts w:ascii="Times New Roman" w:hAnsi="Times New Roman"/>
          <w:b/>
          <w:sz w:val="24"/>
          <w:szCs w:val="24"/>
        </w:rPr>
      </w:pPr>
      <w:r w:rsidRPr="009F108D">
        <w:rPr>
          <w:rFonts w:ascii="Times New Roman" w:hAnsi="Times New Roman"/>
          <w:b/>
          <w:noProof/>
          <w:sz w:val="24"/>
          <w:szCs w:val="24"/>
        </w:rPr>
        <w:pict>
          <v:shape id="_x0000_s1034" type="#_x0000_t202" style="position:absolute;left:0;text-align:left;margin-left:225pt;margin-top:10.5pt;width:181.8pt;height:45pt;z-index:251668480" strokecolor="white">
            <v:textbox style="mso-next-textbox:#_x0000_s1034">
              <w:txbxContent>
                <w:tbl>
                  <w:tblPr>
                    <w:tblW w:w="4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4428"/>
                  </w:tblGrid>
                  <w:tr w:rsidR="00542F41" w:rsidRPr="00E52502">
                    <w:tc>
                      <w:tcPr>
                        <w:tcW w:w="4428" w:type="dxa"/>
                      </w:tcPr>
                      <w:p w:rsidR="00542F41" w:rsidRPr="00E52502" w:rsidRDefault="00542F41" w:rsidP="00542F41">
                        <w:pPr>
                          <w:spacing w:line="360" w:lineRule="auto"/>
                          <w:rPr>
                            <w:b/>
                            <w:sz w:val="28"/>
                            <w:szCs w:val="28"/>
                            <w:u w:val="single"/>
                          </w:rPr>
                        </w:pPr>
                        <w:r w:rsidRPr="00E52502">
                          <w:rPr>
                            <w:b/>
                          </w:rPr>
                          <w:t>Employees who believe various benefits will give job satisfaction (d)</w:t>
                        </w:r>
                      </w:p>
                    </w:tc>
                  </w:tr>
                </w:tbl>
                <w:p w:rsidR="00542F41" w:rsidRDefault="00542F41" w:rsidP="00514084">
                  <w:r>
                    <w:rPr>
                      <w:b/>
                      <w:vanish/>
                    </w:rPr>
                    <w:t xml:space="preserve">Employees who believe Positional benefits give job satisfaction                   </w:t>
                  </w:r>
                </w:p>
              </w:txbxContent>
            </v:textbox>
          </v:shape>
        </w:pict>
      </w:r>
      <w:r w:rsidRPr="009F108D">
        <w:rPr>
          <w:rFonts w:ascii="Times New Roman" w:hAnsi="Times New Roman"/>
          <w:b/>
          <w:noProof/>
          <w:sz w:val="24"/>
          <w:szCs w:val="24"/>
        </w:rPr>
        <w:pict>
          <v:line id="_x0000_s1062" style="position:absolute;left:0;text-align:left;z-index:251697152" from="102.85pt,5.4pt" to="243.1pt,68.4pt">
            <v:stroke endarrow="block"/>
          </v:line>
        </w:pict>
      </w:r>
      <w:r w:rsidRPr="009F108D">
        <w:rPr>
          <w:rFonts w:ascii="Times New Roman" w:hAnsi="Times New Roman"/>
          <w:b/>
          <w:noProof/>
          <w:sz w:val="24"/>
          <w:szCs w:val="24"/>
        </w:rPr>
        <w:pict>
          <v:line id="_x0000_s1061" style="position:absolute;left:0;text-align:left;z-index:251696128" from="112.2pt,68.4pt" to="243.1pt,68.4pt">
            <v:stroke endarrow="block"/>
          </v:line>
        </w:pict>
      </w:r>
      <w:r w:rsidRPr="009F108D">
        <w:rPr>
          <w:rFonts w:ascii="Times New Roman" w:hAnsi="Times New Roman"/>
          <w:b/>
          <w:noProof/>
          <w:sz w:val="24"/>
          <w:szCs w:val="24"/>
        </w:rPr>
        <w:pict>
          <v:line id="_x0000_s1060" style="position:absolute;left:0;text-align:left;z-index:251695104" from="112.2pt,-75.6pt" to="112.2pt,68.4pt"/>
        </w:pict>
      </w:r>
    </w:p>
    <w:p w:rsidR="00514084" w:rsidRPr="00EA23E4" w:rsidRDefault="009F108D" w:rsidP="00514084">
      <w:pPr>
        <w:spacing w:line="360" w:lineRule="auto"/>
        <w:jc w:val="both"/>
        <w:rPr>
          <w:rFonts w:ascii="Times New Roman" w:hAnsi="Times New Roman"/>
          <w:b/>
          <w:sz w:val="24"/>
          <w:szCs w:val="24"/>
        </w:rPr>
      </w:pPr>
      <w:r w:rsidRPr="009F108D">
        <w:rPr>
          <w:rFonts w:ascii="Times New Roman" w:hAnsi="Times New Roman"/>
          <w:b/>
          <w:noProof/>
          <w:sz w:val="24"/>
          <w:szCs w:val="24"/>
        </w:rPr>
        <w:pict>
          <v:line id="_x0000_s1059" style="position:absolute;left:0;text-align:left;z-index:251694080" from="140.25pt,17.25pt" to="224.4pt,17.25pt">
            <v:stroke endarrow="block"/>
          </v:line>
        </w:pict>
      </w:r>
      <w:r w:rsidR="00514084" w:rsidRPr="00EA23E4">
        <w:rPr>
          <w:rFonts w:ascii="Times New Roman" w:hAnsi="Times New Roman"/>
          <w:b/>
          <w:sz w:val="24"/>
          <w:szCs w:val="24"/>
        </w:rPr>
        <w:t xml:space="preserve">                                                                             </w:t>
      </w:r>
    </w:p>
    <w:tbl>
      <w:tblPr>
        <w:tblpPr w:leftFromText="180" w:rightFromText="180" w:vertAnchor="text" w:horzAnchor="page" w:tblpX="6413" w:tblpY="226"/>
        <w:tblW w:w="39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3936"/>
      </w:tblGrid>
      <w:tr w:rsidR="00514084" w:rsidRPr="00EA23E4" w:rsidTr="00EA23E4">
        <w:trPr>
          <w:trHeight w:val="586"/>
        </w:trPr>
        <w:tc>
          <w:tcPr>
            <w:tcW w:w="3936" w:type="dxa"/>
          </w:tcPr>
          <w:p w:rsidR="00514084" w:rsidRPr="00EA23E4" w:rsidRDefault="00514084" w:rsidP="00514084">
            <w:pPr>
              <w:spacing w:line="360" w:lineRule="auto"/>
              <w:jc w:val="both"/>
              <w:rPr>
                <w:rFonts w:ascii="Times New Roman" w:hAnsi="Times New Roman"/>
                <w:b/>
                <w:sz w:val="24"/>
                <w:szCs w:val="24"/>
              </w:rPr>
            </w:pPr>
            <w:r w:rsidRPr="00EA23E4">
              <w:rPr>
                <w:rFonts w:ascii="Times New Roman" w:hAnsi="Times New Roman"/>
                <w:b/>
                <w:sz w:val="24"/>
                <w:szCs w:val="24"/>
              </w:rPr>
              <w:t>Indifferent to satisfaction level(E)</w:t>
            </w:r>
          </w:p>
        </w:tc>
      </w:tr>
    </w:tbl>
    <w:p w:rsidR="00514084" w:rsidRPr="00EA23E4" w:rsidRDefault="00514084" w:rsidP="00514084">
      <w:pPr>
        <w:spacing w:line="360" w:lineRule="auto"/>
        <w:jc w:val="both"/>
        <w:rPr>
          <w:rFonts w:ascii="Times New Roman" w:hAnsi="Times New Roman"/>
          <w:b/>
          <w:sz w:val="24"/>
          <w:szCs w:val="24"/>
        </w:rPr>
      </w:pPr>
    </w:p>
    <w:p w:rsidR="00514084" w:rsidRPr="00EA23E4" w:rsidRDefault="009F108D" w:rsidP="00514084">
      <w:pPr>
        <w:spacing w:line="360" w:lineRule="auto"/>
        <w:jc w:val="both"/>
        <w:rPr>
          <w:rFonts w:ascii="Times New Roman" w:hAnsi="Times New Roman"/>
          <w:bCs/>
          <w:sz w:val="24"/>
          <w:szCs w:val="24"/>
        </w:rPr>
      </w:pPr>
      <w:r w:rsidRPr="009F108D">
        <w:rPr>
          <w:rFonts w:ascii="Times New Roman" w:hAnsi="Times New Roman"/>
          <w:bCs/>
          <w:noProof/>
          <w:sz w:val="24"/>
          <w:szCs w:val="24"/>
          <w:lang w:eastAsia="en-IN"/>
        </w:rPr>
        <w:pict>
          <v:shape id="_x0000_s1065" type="#_x0000_t202" style="position:absolute;left:0;text-align:left;margin-left:261pt;margin-top:63.65pt;width:224.4pt;height:36pt;z-index:251700224" strokecolor="white">
            <v:textbox style="mso-next-textbox:#_x0000_s1065">
              <w:txbxContent>
                <w:p w:rsidR="00542F41" w:rsidRDefault="00542F41" w:rsidP="00514084">
                  <w:r>
                    <w:rPr>
                      <w:b/>
                      <w:vanish/>
                    </w:rPr>
                    <w:t xml:space="preserve">Employees who believe Positional benefits give job satisfaction                   </w:t>
                  </w:r>
                </w:p>
              </w:txbxContent>
            </v:textbox>
          </v:shape>
        </w:pict>
      </w:r>
      <w:r w:rsidR="00514084" w:rsidRPr="00EA23E4">
        <w:rPr>
          <w:rFonts w:ascii="Times New Roman" w:hAnsi="Times New Roman"/>
          <w:bCs/>
          <w:sz w:val="24"/>
          <w:szCs w:val="24"/>
        </w:rPr>
        <w:t xml:space="preserve">                                                                                  </w:t>
      </w:r>
    </w:p>
    <w:p w:rsidR="00514084" w:rsidRPr="00EA23E4" w:rsidRDefault="00514084" w:rsidP="000A4237">
      <w:pPr>
        <w:spacing w:line="360" w:lineRule="auto"/>
        <w:ind w:firstLine="720"/>
        <w:jc w:val="both"/>
        <w:rPr>
          <w:rFonts w:ascii="Times New Roman" w:hAnsi="Times New Roman"/>
          <w:bCs/>
          <w:vanish/>
          <w:sz w:val="24"/>
          <w:szCs w:val="24"/>
        </w:rPr>
      </w:pPr>
      <w:r w:rsidRPr="00EA23E4">
        <w:rPr>
          <w:rFonts w:ascii="Times New Roman" w:hAnsi="Times New Roman"/>
          <w:bCs/>
          <w:sz w:val="24"/>
          <w:szCs w:val="24"/>
        </w:rPr>
        <w:t xml:space="preserve">The outer circle shows the number of employees who believe that various benefits provided by the company will give job satisfaction and this satisfaction will result in employee retention                   </w:t>
      </w:r>
    </w:p>
    <w:p w:rsidR="00514084" w:rsidRPr="00EA23E4" w:rsidRDefault="00514084" w:rsidP="00514084">
      <w:pPr>
        <w:spacing w:line="360" w:lineRule="auto"/>
        <w:jc w:val="both"/>
        <w:rPr>
          <w:rFonts w:ascii="Times New Roman" w:hAnsi="Times New Roman"/>
          <w:bCs/>
          <w:sz w:val="24"/>
          <w:szCs w:val="24"/>
        </w:rPr>
      </w:pPr>
    </w:p>
    <w:p w:rsidR="00514084" w:rsidRPr="00EA23E4" w:rsidRDefault="00514084" w:rsidP="000A4237">
      <w:pPr>
        <w:spacing w:line="360" w:lineRule="auto"/>
        <w:ind w:firstLine="720"/>
        <w:jc w:val="both"/>
        <w:rPr>
          <w:rFonts w:ascii="Times New Roman" w:hAnsi="Times New Roman"/>
          <w:bCs/>
          <w:sz w:val="24"/>
          <w:szCs w:val="24"/>
        </w:rPr>
      </w:pPr>
      <w:r w:rsidRPr="00EA23E4">
        <w:rPr>
          <w:rFonts w:ascii="Times New Roman" w:hAnsi="Times New Roman"/>
          <w:bCs/>
          <w:sz w:val="24"/>
          <w:szCs w:val="24"/>
        </w:rPr>
        <w:t>The top inner circle shows the number of employees who believe positional benefits will give job satisfaction. The position title shows the authorities and responsibilities in the organization structure. Employees feel that more authority and more responsibility mean more recognition from the society. This attitude triggers the employee to look for position title which represents more authority and responsibility.</w:t>
      </w:r>
    </w:p>
    <w:p w:rsidR="00514084" w:rsidRPr="00EA23E4" w:rsidRDefault="00514084" w:rsidP="000A4237">
      <w:pPr>
        <w:spacing w:line="360" w:lineRule="auto"/>
        <w:ind w:firstLine="720"/>
        <w:jc w:val="both"/>
        <w:rPr>
          <w:rFonts w:ascii="Times New Roman" w:hAnsi="Times New Roman"/>
          <w:bCs/>
          <w:sz w:val="24"/>
          <w:szCs w:val="24"/>
        </w:rPr>
      </w:pPr>
      <w:r w:rsidRPr="00EA23E4">
        <w:rPr>
          <w:rFonts w:ascii="Times New Roman" w:hAnsi="Times New Roman"/>
          <w:bCs/>
          <w:sz w:val="24"/>
          <w:szCs w:val="24"/>
        </w:rPr>
        <w:t xml:space="preserve">The small inner left and right circles represent number of dissatisfied and satisfied employees in the organization respectively. If the ratios between satisfied and dissatisfied employees inside and outside the top inner circle are different, it shows that job satisfaction level is depends on the employee belief on position title </w:t>
      </w:r>
    </w:p>
    <w:p w:rsidR="00514084" w:rsidRPr="00EA23E4" w:rsidRDefault="00514084" w:rsidP="000A4237">
      <w:pPr>
        <w:spacing w:line="360" w:lineRule="auto"/>
        <w:ind w:firstLine="720"/>
        <w:jc w:val="both"/>
        <w:rPr>
          <w:rFonts w:ascii="Times New Roman" w:hAnsi="Times New Roman"/>
          <w:sz w:val="24"/>
          <w:szCs w:val="24"/>
        </w:rPr>
      </w:pPr>
      <w:r w:rsidRPr="00EA23E4">
        <w:rPr>
          <w:rFonts w:ascii="Times New Roman" w:hAnsi="Times New Roman"/>
          <w:bCs/>
          <w:sz w:val="24"/>
          <w:szCs w:val="24"/>
        </w:rPr>
        <w:lastRenderedPageBreak/>
        <w:t xml:space="preserve">The exhibit also shows to what extent the organizational structure contribute to the employee inequity. The unique organizational structure strategy can solve employee attrition in the shaded area. </w:t>
      </w:r>
      <w:r w:rsidRPr="00EA23E4">
        <w:rPr>
          <w:rFonts w:ascii="Times New Roman" w:hAnsi="Times New Roman"/>
          <w:sz w:val="24"/>
          <w:szCs w:val="24"/>
        </w:rPr>
        <w:t>Larger shaded area in exhibit No1.1 shows greater percentage of applicability of the strategy.</w:t>
      </w:r>
    </w:p>
    <w:p w:rsidR="00514084" w:rsidRPr="00EA23E4" w:rsidRDefault="00514084" w:rsidP="00514084">
      <w:pPr>
        <w:spacing w:line="360" w:lineRule="auto"/>
        <w:jc w:val="both"/>
        <w:rPr>
          <w:rFonts w:ascii="Times New Roman" w:hAnsi="Times New Roman"/>
          <w:b/>
          <w:sz w:val="24"/>
          <w:szCs w:val="24"/>
        </w:rPr>
      </w:pPr>
      <w:r w:rsidRPr="00EA23E4">
        <w:rPr>
          <w:rFonts w:ascii="Times New Roman" w:hAnsi="Times New Roman"/>
          <w:b/>
          <w:sz w:val="24"/>
          <w:szCs w:val="24"/>
        </w:rPr>
        <w:t>Applicability of Variable benefit structure strategy</w:t>
      </w:r>
    </w:p>
    <w:p w:rsidR="00514084" w:rsidRPr="00EA23E4" w:rsidRDefault="00514084" w:rsidP="00514084">
      <w:pPr>
        <w:spacing w:line="360" w:lineRule="auto"/>
        <w:jc w:val="both"/>
        <w:rPr>
          <w:rFonts w:ascii="Times New Roman" w:hAnsi="Times New Roman"/>
          <w:sz w:val="24"/>
          <w:szCs w:val="24"/>
        </w:rPr>
      </w:pPr>
      <w:r w:rsidRPr="00EA23E4">
        <w:rPr>
          <w:rFonts w:ascii="Times New Roman" w:hAnsi="Times New Roman"/>
          <w:sz w:val="24"/>
          <w:szCs w:val="24"/>
        </w:rPr>
        <w:t>Chart No 2</w:t>
      </w:r>
    </w:p>
    <w:p w:rsidR="00514084" w:rsidRPr="00EA23E4" w:rsidRDefault="009F108D" w:rsidP="00514084">
      <w:pPr>
        <w:spacing w:line="360" w:lineRule="auto"/>
        <w:jc w:val="both"/>
        <w:rPr>
          <w:rFonts w:ascii="Times New Roman" w:hAnsi="Times New Roman"/>
          <w:b/>
          <w:sz w:val="24"/>
          <w:szCs w:val="24"/>
        </w:rPr>
      </w:pPr>
      <w:r w:rsidRPr="009F108D">
        <w:rPr>
          <w:rFonts w:ascii="Times New Roman" w:hAnsi="Times New Roman"/>
          <w:b/>
          <w:noProof/>
          <w:sz w:val="24"/>
          <w:szCs w:val="24"/>
        </w:rPr>
        <w:pict>
          <v:shape id="_x0000_s1050" type="#_x0000_t202" style="position:absolute;left:0;text-align:left;margin-left:225pt;margin-top:11.85pt;width:224.4pt;height:36pt;z-index:251684864" strokecolor="white">
            <v:textbox style="mso-next-textbox:#_x0000_s1050">
              <w:txbxContent>
                <w:p w:rsidR="00542F41" w:rsidRDefault="00542F41" w:rsidP="00514084">
                  <w:r>
                    <w:t>Periodic change in existing benefit structure will give job satisfaction (A)</w:t>
                  </w:r>
                  <w:r>
                    <w:rPr>
                      <w:b/>
                      <w:vanish/>
                    </w:rPr>
                    <w:t xml:space="preserve">Employees who believe Positional benefits give job satisfaction                   </w:t>
                  </w:r>
                </w:p>
              </w:txbxContent>
            </v:textbox>
          </v:shape>
        </w:pict>
      </w:r>
    </w:p>
    <w:p w:rsidR="00514084" w:rsidRPr="00EA23E4" w:rsidRDefault="009F108D" w:rsidP="00514084">
      <w:pPr>
        <w:spacing w:line="360" w:lineRule="auto"/>
        <w:jc w:val="both"/>
        <w:rPr>
          <w:rFonts w:ascii="Times New Roman" w:hAnsi="Times New Roman"/>
          <w:b/>
          <w:sz w:val="24"/>
          <w:szCs w:val="24"/>
        </w:rPr>
      </w:pPr>
      <w:r w:rsidRPr="009F108D">
        <w:rPr>
          <w:rFonts w:ascii="Times New Roman" w:hAnsi="Times New Roman"/>
          <w:b/>
          <w:noProof/>
          <w:sz w:val="24"/>
          <w:szCs w:val="24"/>
        </w:rPr>
        <w:pict>
          <v:line id="_x0000_s1044" style="position:absolute;left:0;text-align:left;flip:y;z-index:251678720" from="140.25pt,12.75pt" to="224.4pt,21.75pt">
            <v:stroke endarrow="block"/>
          </v:line>
        </w:pict>
      </w:r>
      <w:r w:rsidRPr="009F108D">
        <w:rPr>
          <w:rFonts w:ascii="Times New Roman" w:hAnsi="Times New Roman"/>
          <w:b/>
          <w:noProof/>
          <w:sz w:val="24"/>
          <w:szCs w:val="24"/>
        </w:rPr>
        <w:pict>
          <v:oval id="_x0000_s1036" style="position:absolute;left:0;text-align:left;margin-left:65.45pt;margin-top:6.45pt;width:84.15pt;height:90pt;z-index:251670528">
            <v:textbox>
              <w:txbxContent>
                <w:p w:rsidR="00542F41" w:rsidRDefault="00542F41" w:rsidP="00514084">
                  <w:r>
                    <w:t xml:space="preserve">          (A)</w:t>
                  </w:r>
                </w:p>
              </w:txbxContent>
            </v:textbox>
          </v:oval>
        </w:pict>
      </w:r>
      <w:r w:rsidRPr="009F108D">
        <w:rPr>
          <w:rFonts w:ascii="Times New Roman" w:hAnsi="Times New Roman"/>
          <w:b/>
          <w:noProof/>
          <w:sz w:val="24"/>
          <w:szCs w:val="24"/>
        </w:rPr>
        <w:pict>
          <v:oval id="_x0000_s1035" style="position:absolute;left:0;text-align:left;margin-left:28.05pt;margin-top:6.45pt;width:158.95pt;height:153pt;z-index:251669504">
            <v:textbox>
              <w:txbxContent>
                <w:p w:rsidR="00542F41" w:rsidRDefault="00542F41" w:rsidP="00514084"/>
                <w:p w:rsidR="00542F41" w:rsidRDefault="00542F41" w:rsidP="00514084"/>
                <w:p w:rsidR="00542F41" w:rsidRDefault="00542F41" w:rsidP="00514084"/>
                <w:p w:rsidR="00542F41" w:rsidRDefault="00542F41" w:rsidP="00514084">
                  <w:r>
                    <w:t>(D)</w:t>
                  </w:r>
                </w:p>
                <w:p w:rsidR="00542F41" w:rsidRDefault="00542F41" w:rsidP="00514084"/>
                <w:p w:rsidR="00542F41" w:rsidRDefault="00542F41" w:rsidP="00514084"/>
                <w:p w:rsidR="00542F41" w:rsidRDefault="00542F41" w:rsidP="00514084">
                  <w:r>
                    <w:t>(D)</w:t>
                  </w:r>
                </w:p>
              </w:txbxContent>
            </v:textbox>
          </v:oval>
        </w:pict>
      </w:r>
      <w:r w:rsidR="00514084" w:rsidRPr="00EA23E4">
        <w:rPr>
          <w:rFonts w:ascii="Times New Roman" w:hAnsi="Times New Roman"/>
          <w:b/>
          <w:sz w:val="24"/>
          <w:szCs w:val="24"/>
        </w:rPr>
        <w:t xml:space="preserve">                                         </w:t>
      </w:r>
    </w:p>
    <w:p w:rsidR="00514084" w:rsidRPr="00EA23E4" w:rsidRDefault="009F108D" w:rsidP="00514084">
      <w:pPr>
        <w:spacing w:line="360" w:lineRule="auto"/>
        <w:jc w:val="both"/>
        <w:rPr>
          <w:rFonts w:ascii="Times New Roman" w:hAnsi="Times New Roman"/>
          <w:b/>
          <w:sz w:val="24"/>
          <w:szCs w:val="24"/>
        </w:rPr>
      </w:pPr>
      <w:r w:rsidRPr="009F108D">
        <w:rPr>
          <w:rFonts w:ascii="Times New Roman" w:hAnsi="Times New Roman"/>
          <w:bCs/>
          <w:noProof/>
          <w:sz w:val="24"/>
          <w:szCs w:val="24"/>
        </w:rPr>
        <w:pict>
          <v:line id="_x0000_s1047" style="position:absolute;left:0;text-align:left;flip:x;z-index:251681792" from="111.45pt,9.9pt" to="112.2pt,191.6pt"/>
        </w:pict>
      </w:r>
      <w:r w:rsidRPr="009F108D">
        <w:rPr>
          <w:rFonts w:ascii="Times New Roman" w:hAnsi="Times New Roman"/>
          <w:bCs/>
          <w:noProof/>
          <w:sz w:val="24"/>
          <w:szCs w:val="24"/>
        </w:rPr>
        <w:pict>
          <v:oval id="_x0000_s1045" style="position:absolute;left:0;text-align:left;margin-left:64.7pt;margin-top:7.5pt;width:46.75pt;height:63pt;rotation:-2130315fd;z-index:251679744" fillcolor="#969696"/>
        </w:pict>
      </w:r>
      <w:r w:rsidRPr="009F108D">
        <w:rPr>
          <w:rFonts w:ascii="Times New Roman" w:hAnsi="Times New Roman"/>
          <w:b/>
          <w:noProof/>
          <w:sz w:val="24"/>
          <w:szCs w:val="24"/>
        </w:rPr>
        <w:pict>
          <v:shape id="_x0000_s1039" style="position:absolute;left:0;text-align:left;margin-left:65.45pt;margin-top:12.75pt;width:46.75pt;height:63pt;z-index:251673600;mso-position-horizontal:absolute;mso-position-vertical:absolute" coordsize="935,1260" path="m,c15,345,31,690,187,900v156,210,452,285,748,360e" filled="f">
            <v:path arrowok="t"/>
          </v:shape>
        </w:pict>
      </w:r>
      <w:r w:rsidRPr="009F108D">
        <w:rPr>
          <w:rFonts w:ascii="Times New Roman" w:hAnsi="Times New Roman"/>
          <w:b/>
          <w:noProof/>
          <w:sz w:val="24"/>
          <w:szCs w:val="24"/>
        </w:rPr>
        <w:pict>
          <v:oval id="_x0000_s1037" style="position:absolute;left:0;text-align:left;margin-left:46.75pt;margin-top:12.75pt;width:65.45pt;height:1in;z-index:251671552">
            <v:textbox>
              <w:txbxContent>
                <w:p w:rsidR="00542F41" w:rsidRDefault="00542F41" w:rsidP="00514084"/>
                <w:p w:rsidR="00542F41" w:rsidRDefault="00542F41" w:rsidP="00514084">
                  <w:r>
                    <w:t>(B)</w:t>
                  </w:r>
                </w:p>
                <w:p w:rsidR="00542F41" w:rsidRDefault="00542F41" w:rsidP="00514084">
                  <w:r>
                    <w:t>(B)</w:t>
                  </w:r>
                </w:p>
              </w:txbxContent>
            </v:textbox>
          </v:oval>
        </w:pict>
      </w:r>
    </w:p>
    <w:p w:rsidR="00514084" w:rsidRPr="00EA23E4" w:rsidRDefault="009F108D" w:rsidP="00514084">
      <w:pPr>
        <w:spacing w:line="360" w:lineRule="auto"/>
        <w:jc w:val="both"/>
        <w:rPr>
          <w:rFonts w:ascii="Times New Roman" w:hAnsi="Times New Roman"/>
          <w:b/>
          <w:sz w:val="24"/>
          <w:szCs w:val="24"/>
        </w:rPr>
      </w:pPr>
      <w:r w:rsidRPr="009F108D">
        <w:rPr>
          <w:rFonts w:ascii="Times New Roman" w:hAnsi="Times New Roman"/>
          <w:b/>
          <w:noProof/>
          <w:sz w:val="24"/>
          <w:szCs w:val="24"/>
        </w:rPr>
        <w:pict>
          <v:line id="_x0000_s1043" style="position:absolute;left:0;text-align:left;z-index:251677696" from="102.85pt,1.05pt" to="233.75pt,1.05pt">
            <v:stroke endarrow="block"/>
          </v:line>
        </w:pict>
      </w:r>
      <w:r w:rsidRPr="009F108D">
        <w:rPr>
          <w:rFonts w:ascii="Times New Roman" w:hAnsi="Times New Roman"/>
          <w:b/>
          <w:noProof/>
          <w:sz w:val="24"/>
          <w:szCs w:val="24"/>
        </w:rPr>
        <w:pict>
          <v:shape id="_x0000_s1040" style="position:absolute;left:0;text-align:left;margin-left:112.2pt;margin-top:10.05pt;width:37.4pt;height:45pt;z-index:251674624" coordsize="748,900" path="m748,c717,195,686,390,561,540,436,690,218,795,,900e" filled="f">
            <v:path arrowok="t"/>
          </v:shape>
        </w:pict>
      </w:r>
      <w:r w:rsidRPr="009F108D">
        <w:rPr>
          <w:rFonts w:ascii="Times New Roman" w:hAnsi="Times New Roman"/>
          <w:b/>
          <w:noProof/>
          <w:sz w:val="24"/>
          <w:szCs w:val="24"/>
        </w:rPr>
        <w:pict>
          <v:oval id="_x0000_s1038" style="position:absolute;left:0;text-align:left;margin-left:112.2pt;margin-top:10.05pt;width:65.45pt;height:1in;z-index:251672576">
            <v:textbox>
              <w:txbxContent>
                <w:p w:rsidR="00542F41" w:rsidRDefault="00542F41" w:rsidP="00514084"/>
                <w:p w:rsidR="00542F41" w:rsidRDefault="00542F41" w:rsidP="00514084">
                  <w:r>
                    <w:t>(C)</w:t>
                  </w:r>
                </w:p>
                <w:p w:rsidR="00542F41" w:rsidRDefault="00542F41" w:rsidP="00514084">
                  <w:r>
                    <w:t xml:space="preserve">© </w:t>
                  </w:r>
                </w:p>
              </w:txbxContent>
            </v:textbox>
          </v:oval>
        </w:pict>
      </w:r>
      <w:r w:rsidR="00514084" w:rsidRPr="00EA23E4">
        <w:rPr>
          <w:rFonts w:ascii="Times New Roman" w:hAnsi="Times New Roman"/>
          <w:b/>
          <w:sz w:val="24"/>
          <w:szCs w:val="24"/>
        </w:rPr>
        <w:t xml:space="preserve">                                                                                Dissatisfied employees (B)                </w:t>
      </w:r>
    </w:p>
    <w:p w:rsidR="00514084" w:rsidRPr="00EA23E4" w:rsidRDefault="00514084" w:rsidP="00514084">
      <w:pPr>
        <w:spacing w:line="360" w:lineRule="auto"/>
        <w:jc w:val="both"/>
        <w:rPr>
          <w:rFonts w:ascii="Times New Roman" w:hAnsi="Times New Roman"/>
          <w:b/>
          <w:sz w:val="24"/>
          <w:szCs w:val="24"/>
        </w:rPr>
      </w:pPr>
    </w:p>
    <w:p w:rsidR="00514084" w:rsidRPr="00EA23E4" w:rsidRDefault="009F108D" w:rsidP="00514084">
      <w:pPr>
        <w:spacing w:line="360" w:lineRule="auto"/>
        <w:jc w:val="both"/>
        <w:rPr>
          <w:rFonts w:ascii="Times New Roman" w:hAnsi="Times New Roman"/>
          <w:b/>
          <w:sz w:val="24"/>
          <w:szCs w:val="24"/>
        </w:rPr>
      </w:pPr>
      <w:r w:rsidRPr="009F108D">
        <w:rPr>
          <w:rFonts w:ascii="Times New Roman" w:hAnsi="Times New Roman"/>
          <w:bCs/>
          <w:noProof/>
          <w:sz w:val="24"/>
          <w:szCs w:val="24"/>
        </w:rPr>
        <w:pict>
          <v:shape id="_x0000_s1051" type="#_x0000_t202" style="position:absolute;left:0;text-align:left;margin-left:261.75pt;margin-top:14.95pt;width:196.65pt;height:45pt;z-index:251685888" strokecolor="white">
            <v:fill opacity="0"/>
            <v:textbox style="mso-next-textbox:#_x0000_s1051">
              <w:txbxContent>
                <w:tbl>
                  <w:tblPr>
                    <w:tblW w:w="3841"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3841"/>
                  </w:tblGrid>
                  <w:tr w:rsidR="00542F41" w:rsidRPr="00E52502">
                    <w:trPr>
                      <w:trHeight w:val="802"/>
                    </w:trPr>
                    <w:tc>
                      <w:tcPr>
                        <w:tcW w:w="3841" w:type="dxa"/>
                      </w:tcPr>
                      <w:p w:rsidR="00542F41" w:rsidRPr="00E52502" w:rsidRDefault="00542F41" w:rsidP="00542F41">
                        <w:pPr>
                          <w:spacing w:line="360" w:lineRule="auto"/>
                          <w:rPr>
                            <w:b/>
                          </w:rPr>
                        </w:pPr>
                        <w:r w:rsidRPr="00E52502">
                          <w:rPr>
                            <w:b/>
                          </w:rPr>
                          <w:t>Various benefit structures will give job satisfaction (D)</w:t>
                        </w:r>
                      </w:p>
                    </w:tc>
                  </w:tr>
                </w:tbl>
                <w:p w:rsidR="00542F41" w:rsidRDefault="00542F41" w:rsidP="00514084">
                  <w:r>
                    <w:rPr>
                      <w:b/>
                      <w:vanish/>
                    </w:rPr>
                    <w:t xml:space="preserve">Employees who believe Positional benefits give job satisfaction                   </w:t>
                  </w:r>
                </w:p>
              </w:txbxContent>
            </v:textbox>
          </v:shape>
        </w:pict>
      </w:r>
      <w:r w:rsidRPr="009F108D">
        <w:rPr>
          <w:rFonts w:ascii="Times New Roman" w:hAnsi="Times New Roman"/>
          <w:b/>
          <w:noProof/>
          <w:sz w:val="24"/>
          <w:szCs w:val="24"/>
        </w:rPr>
        <w:pict>
          <v:shape id="_x0000_s1046" type="#_x0000_t202" style="position:absolute;left:0;text-align:left;margin-left:233.75pt;margin-top:19.8pt;width:224.4pt;height:45pt;z-index:251680768" strokecolor="white">
            <v:textbox style="mso-next-textbox:#_x0000_s1046">
              <w:txbxContent>
                <w:p w:rsidR="00542F41" w:rsidRPr="00346C0B" w:rsidRDefault="00542F41" w:rsidP="00514084">
                  <w:pPr>
                    <w:rPr>
                      <w:vanish/>
                    </w:rPr>
                  </w:pPr>
                  <w:r>
                    <w:rPr>
                      <w:vanish/>
                    </w:rPr>
                    <w:t xml:space="preserve"> Various benefit structures will </w:t>
                  </w:r>
                  <w:r>
                    <w:rPr>
                      <w:b/>
                      <w:bCs/>
                      <w:vanish/>
                    </w:rPr>
                    <w:t>i</w:t>
                  </w:r>
                  <w:r w:rsidRPr="00823632">
                    <w:rPr>
                      <w:b/>
                      <w:bCs/>
                      <w:vanish/>
                    </w:rPr>
                    <w:t>mprove the job satisfaction</w:t>
                  </w:r>
                  <w:r w:rsidRPr="00346C0B">
                    <w:rPr>
                      <w:vanish/>
                    </w:rPr>
                    <w:t xml:space="preserve"> </w:t>
                  </w:r>
                </w:p>
              </w:txbxContent>
            </v:textbox>
          </v:shape>
        </w:pict>
      </w:r>
      <w:r w:rsidRPr="009F108D">
        <w:rPr>
          <w:rFonts w:ascii="Times New Roman" w:hAnsi="Times New Roman"/>
          <w:b/>
          <w:noProof/>
          <w:sz w:val="24"/>
          <w:szCs w:val="24"/>
        </w:rPr>
        <w:pict>
          <v:line id="_x0000_s1042" style="position:absolute;left:0;text-align:left;z-index:251676672" from="177.65pt,4.65pt" to="233.75pt,4.65pt">
            <v:stroke endarrow="block"/>
          </v:line>
        </w:pict>
      </w:r>
      <w:r w:rsidR="00514084" w:rsidRPr="00EA23E4">
        <w:rPr>
          <w:rFonts w:ascii="Times New Roman" w:hAnsi="Times New Roman"/>
          <w:b/>
          <w:sz w:val="24"/>
          <w:szCs w:val="24"/>
        </w:rPr>
        <w:t xml:space="preserve">                                                                                 Satisfied employees (C)                                </w:t>
      </w:r>
    </w:p>
    <w:p w:rsidR="00514084" w:rsidRPr="00EA23E4" w:rsidRDefault="009F108D" w:rsidP="00514084">
      <w:pPr>
        <w:spacing w:line="360" w:lineRule="auto"/>
        <w:jc w:val="both"/>
        <w:rPr>
          <w:rFonts w:ascii="Times New Roman" w:hAnsi="Times New Roman"/>
          <w:b/>
          <w:sz w:val="24"/>
          <w:szCs w:val="24"/>
        </w:rPr>
      </w:pPr>
      <w:r w:rsidRPr="009F108D">
        <w:rPr>
          <w:rFonts w:ascii="Times New Roman" w:hAnsi="Times New Roman"/>
          <w:b/>
          <w:noProof/>
          <w:sz w:val="24"/>
          <w:szCs w:val="24"/>
        </w:rPr>
        <w:pict>
          <v:line id="_x0000_s1048" style="position:absolute;left:0;text-align:left;z-index:251682816" from="102.85pt,8.1pt" to="243.1pt,71.1pt">
            <v:stroke endarrow="block"/>
          </v:line>
        </w:pict>
      </w:r>
    </w:p>
    <w:p w:rsidR="00514084" w:rsidRPr="00EA23E4" w:rsidRDefault="009F108D" w:rsidP="00514084">
      <w:pPr>
        <w:spacing w:line="360" w:lineRule="auto"/>
        <w:jc w:val="both"/>
        <w:rPr>
          <w:rFonts w:ascii="Times New Roman" w:hAnsi="Times New Roman"/>
          <w:b/>
          <w:sz w:val="24"/>
          <w:szCs w:val="24"/>
        </w:rPr>
      </w:pPr>
      <w:r w:rsidRPr="009F108D">
        <w:rPr>
          <w:rFonts w:ascii="Times New Roman" w:hAnsi="Times New Roman"/>
          <w:b/>
          <w:noProof/>
          <w:sz w:val="24"/>
          <w:szCs w:val="24"/>
        </w:rPr>
        <w:pict>
          <v:line id="_x0000_s1041" style="position:absolute;left:0;text-align:left;flip:y;z-index:251675648" from="112.2pt,5.4pt" to="233.75pt,6.85pt">
            <v:stroke endarrow="block"/>
          </v:line>
        </w:pict>
      </w:r>
      <w:r w:rsidRPr="009F108D">
        <w:rPr>
          <w:rFonts w:ascii="Times New Roman" w:hAnsi="Times New Roman"/>
          <w:b/>
          <w:noProof/>
          <w:sz w:val="24"/>
          <w:szCs w:val="24"/>
        </w:rPr>
        <w:pict>
          <v:shape id="_x0000_s1049" type="#_x0000_t202" style="position:absolute;left:0;text-align:left;margin-left:247.6pt;margin-top:2pt;width:210.8pt;height:32.45pt;z-index:251683840" strokecolor="white">
            <v:textbox style="mso-next-textbox:#_x0000_s1049">
              <w:txbxContent>
                <w:p w:rsidR="00542F41" w:rsidRDefault="00542F41" w:rsidP="00514084">
                  <w:r>
                    <w:rPr>
                      <w:b/>
                      <w:vanish/>
                    </w:rPr>
                    <w:t xml:space="preserve">Employees who believe Positional benefits give job satisfaction                   </w:t>
                  </w:r>
                </w:p>
              </w:txbxContent>
            </v:textbox>
          </v:shape>
        </w:pict>
      </w:r>
      <w:r w:rsidR="00514084" w:rsidRPr="00EA23E4">
        <w:rPr>
          <w:rFonts w:ascii="Times New Roman" w:hAnsi="Times New Roman"/>
          <w:b/>
          <w:sz w:val="24"/>
          <w:szCs w:val="24"/>
        </w:rPr>
        <w:t xml:space="preserve">                                                                             </w:t>
      </w:r>
    </w:p>
    <w:tbl>
      <w:tblPr>
        <w:tblpPr w:leftFromText="180" w:rightFromText="180" w:vertAnchor="text" w:horzAnchor="page" w:tblpX="6224" w:tblpY="397"/>
        <w:tblW w:w="3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3365"/>
      </w:tblGrid>
      <w:tr w:rsidR="00514084" w:rsidRPr="00EA23E4" w:rsidTr="00542F41">
        <w:trPr>
          <w:trHeight w:val="470"/>
        </w:trPr>
        <w:tc>
          <w:tcPr>
            <w:tcW w:w="3365" w:type="dxa"/>
          </w:tcPr>
          <w:p w:rsidR="00514084" w:rsidRPr="00EA23E4" w:rsidRDefault="00514084" w:rsidP="00514084">
            <w:pPr>
              <w:spacing w:line="360" w:lineRule="auto"/>
              <w:jc w:val="both"/>
              <w:rPr>
                <w:rFonts w:ascii="Times New Roman" w:hAnsi="Times New Roman"/>
                <w:b/>
                <w:sz w:val="24"/>
                <w:szCs w:val="24"/>
              </w:rPr>
            </w:pPr>
            <w:r w:rsidRPr="00EA23E4">
              <w:rPr>
                <w:rFonts w:ascii="Times New Roman" w:hAnsi="Times New Roman"/>
                <w:b/>
                <w:sz w:val="24"/>
                <w:szCs w:val="24"/>
              </w:rPr>
              <w:t>Indifferent to satisfaction level(E)</w:t>
            </w:r>
          </w:p>
        </w:tc>
      </w:tr>
    </w:tbl>
    <w:p w:rsidR="00514084" w:rsidRPr="00EA23E4" w:rsidRDefault="009F108D" w:rsidP="00514084">
      <w:pPr>
        <w:spacing w:line="360" w:lineRule="auto"/>
        <w:jc w:val="both"/>
        <w:rPr>
          <w:rFonts w:ascii="Times New Roman" w:hAnsi="Times New Roman"/>
          <w:b/>
          <w:sz w:val="24"/>
          <w:szCs w:val="24"/>
        </w:rPr>
      </w:pPr>
      <w:r w:rsidRPr="009F108D">
        <w:rPr>
          <w:rFonts w:ascii="Times New Roman" w:hAnsi="Times New Roman"/>
          <w:b/>
          <w:noProof/>
          <w:sz w:val="24"/>
          <w:szCs w:val="24"/>
          <w:lang w:eastAsia="en-IN"/>
        </w:rPr>
        <w:pict>
          <v:line id="_x0000_s1064" style="position:absolute;left:0;text-align:left;z-index:251699200;mso-position-horizontal-relative:text;mso-position-vertical-relative:text" from="116.15pt,17.75pt" to="243.1pt,17.75pt">
            <v:stroke endarrow="block"/>
          </v:line>
        </w:pict>
      </w:r>
      <w:r w:rsidR="00514084" w:rsidRPr="00EA23E4">
        <w:rPr>
          <w:rFonts w:ascii="Times New Roman" w:hAnsi="Times New Roman"/>
          <w:b/>
          <w:sz w:val="24"/>
          <w:szCs w:val="24"/>
        </w:rPr>
        <w:t xml:space="preserve">                       </w:t>
      </w:r>
    </w:p>
    <w:p w:rsidR="00514084" w:rsidRPr="00EA23E4" w:rsidRDefault="00514084" w:rsidP="00514084">
      <w:pPr>
        <w:spacing w:line="360" w:lineRule="auto"/>
        <w:jc w:val="both"/>
        <w:rPr>
          <w:rFonts w:ascii="Times New Roman" w:hAnsi="Times New Roman"/>
          <w:bCs/>
          <w:sz w:val="24"/>
          <w:szCs w:val="24"/>
        </w:rPr>
      </w:pPr>
      <w:r w:rsidRPr="00EA23E4">
        <w:rPr>
          <w:rFonts w:ascii="Times New Roman" w:hAnsi="Times New Roman"/>
          <w:bCs/>
          <w:sz w:val="24"/>
          <w:szCs w:val="24"/>
        </w:rPr>
        <w:t xml:space="preserve">                                                                                    </w:t>
      </w:r>
    </w:p>
    <w:p w:rsidR="00514084" w:rsidRPr="00EA23E4" w:rsidRDefault="00514084" w:rsidP="00514084">
      <w:pPr>
        <w:spacing w:line="360" w:lineRule="auto"/>
        <w:jc w:val="both"/>
        <w:rPr>
          <w:rFonts w:ascii="Times New Roman" w:hAnsi="Times New Roman"/>
          <w:bCs/>
          <w:sz w:val="24"/>
          <w:szCs w:val="24"/>
        </w:rPr>
      </w:pPr>
    </w:p>
    <w:p w:rsidR="00514084" w:rsidRPr="00EA23E4" w:rsidRDefault="00514084" w:rsidP="000A4237">
      <w:pPr>
        <w:spacing w:line="360" w:lineRule="auto"/>
        <w:ind w:firstLine="720"/>
        <w:jc w:val="both"/>
        <w:rPr>
          <w:rFonts w:ascii="Times New Roman" w:hAnsi="Times New Roman"/>
          <w:bCs/>
          <w:vanish/>
          <w:sz w:val="24"/>
          <w:szCs w:val="24"/>
        </w:rPr>
      </w:pPr>
      <w:r w:rsidRPr="00EA23E4">
        <w:rPr>
          <w:rFonts w:ascii="Times New Roman" w:hAnsi="Times New Roman"/>
          <w:bCs/>
          <w:sz w:val="24"/>
          <w:szCs w:val="24"/>
        </w:rPr>
        <w:t xml:space="preserve">The outer circle shows the number of employees who believe that various </w:t>
      </w:r>
      <w:r w:rsidRPr="00EA23E4">
        <w:rPr>
          <w:rFonts w:ascii="Times New Roman" w:hAnsi="Times New Roman"/>
          <w:sz w:val="24"/>
          <w:szCs w:val="24"/>
        </w:rPr>
        <w:t xml:space="preserve">benefit structures </w:t>
      </w:r>
      <w:r w:rsidRPr="00EA23E4">
        <w:rPr>
          <w:rFonts w:ascii="Times New Roman" w:hAnsi="Times New Roman"/>
          <w:bCs/>
          <w:sz w:val="24"/>
          <w:szCs w:val="24"/>
        </w:rPr>
        <w:t xml:space="preserve">provided by the company will give job satisfaction and this satisfaction will result in employee retention                   </w:t>
      </w:r>
    </w:p>
    <w:p w:rsidR="00514084" w:rsidRPr="00EA23E4" w:rsidRDefault="00514084" w:rsidP="00514084">
      <w:pPr>
        <w:spacing w:line="360" w:lineRule="auto"/>
        <w:jc w:val="both"/>
        <w:rPr>
          <w:rFonts w:ascii="Times New Roman" w:hAnsi="Times New Roman"/>
          <w:bCs/>
          <w:sz w:val="24"/>
          <w:szCs w:val="24"/>
        </w:rPr>
      </w:pPr>
    </w:p>
    <w:p w:rsidR="00514084" w:rsidRPr="00EA23E4" w:rsidRDefault="00514084" w:rsidP="000A4237">
      <w:pPr>
        <w:spacing w:line="360" w:lineRule="auto"/>
        <w:ind w:firstLine="720"/>
        <w:jc w:val="both"/>
        <w:rPr>
          <w:rFonts w:ascii="Times New Roman" w:hAnsi="Times New Roman"/>
          <w:bCs/>
          <w:sz w:val="24"/>
          <w:szCs w:val="24"/>
        </w:rPr>
      </w:pPr>
      <w:r w:rsidRPr="00EA23E4">
        <w:rPr>
          <w:rFonts w:ascii="Times New Roman" w:hAnsi="Times New Roman"/>
          <w:bCs/>
          <w:sz w:val="24"/>
          <w:szCs w:val="24"/>
        </w:rPr>
        <w:t>The top inner circle shows the number of employees who believe</w:t>
      </w:r>
      <w:r w:rsidRPr="00EA23E4">
        <w:rPr>
          <w:rFonts w:ascii="Times New Roman" w:hAnsi="Times New Roman"/>
          <w:sz w:val="24"/>
          <w:szCs w:val="24"/>
        </w:rPr>
        <w:t xml:space="preserve"> Periodic change in existing type of benefits will improve the job satisfaction and motivation to continue the job in the same company.</w:t>
      </w:r>
      <w:r w:rsidRPr="00EA23E4">
        <w:rPr>
          <w:rFonts w:ascii="Times New Roman" w:hAnsi="Times New Roman"/>
          <w:bCs/>
          <w:sz w:val="24"/>
          <w:szCs w:val="24"/>
        </w:rPr>
        <w:t xml:space="preserve"> </w:t>
      </w:r>
    </w:p>
    <w:p w:rsidR="00514084" w:rsidRPr="00EA23E4" w:rsidRDefault="00514084" w:rsidP="000A4237">
      <w:pPr>
        <w:spacing w:line="360" w:lineRule="auto"/>
        <w:ind w:firstLine="720"/>
        <w:jc w:val="both"/>
        <w:rPr>
          <w:rFonts w:ascii="Times New Roman" w:hAnsi="Times New Roman"/>
          <w:bCs/>
          <w:sz w:val="24"/>
          <w:szCs w:val="24"/>
        </w:rPr>
      </w:pPr>
      <w:r w:rsidRPr="00EA23E4">
        <w:rPr>
          <w:rFonts w:ascii="Times New Roman" w:hAnsi="Times New Roman"/>
          <w:bCs/>
          <w:sz w:val="24"/>
          <w:szCs w:val="24"/>
        </w:rPr>
        <w:t xml:space="preserve">The small inner left and right circles represent number of dissatisfied and satisfied employees in the organization respectively. If the ratios between satisfied and dissatisfied employees inside and outside the top inner circle are different, it shows that </w:t>
      </w:r>
      <w:r w:rsidRPr="00EA23E4">
        <w:rPr>
          <w:rFonts w:ascii="Times New Roman" w:hAnsi="Times New Roman"/>
          <w:bCs/>
          <w:sz w:val="24"/>
          <w:szCs w:val="24"/>
        </w:rPr>
        <w:lastRenderedPageBreak/>
        <w:t>job satisfaction level is depends on the employee’s belief on</w:t>
      </w:r>
      <w:r w:rsidRPr="00EA23E4">
        <w:rPr>
          <w:rFonts w:ascii="Times New Roman" w:hAnsi="Times New Roman"/>
          <w:sz w:val="24"/>
          <w:szCs w:val="24"/>
        </w:rPr>
        <w:t xml:space="preserve"> periodic change in existing type of benefits</w:t>
      </w:r>
      <w:r w:rsidRPr="00EA23E4">
        <w:rPr>
          <w:rFonts w:ascii="Times New Roman" w:hAnsi="Times New Roman"/>
          <w:bCs/>
          <w:sz w:val="24"/>
          <w:szCs w:val="24"/>
        </w:rPr>
        <w:t>.</w:t>
      </w:r>
    </w:p>
    <w:p w:rsidR="00514084" w:rsidRPr="00EA23E4" w:rsidRDefault="00514084" w:rsidP="000A4237">
      <w:pPr>
        <w:spacing w:line="360" w:lineRule="auto"/>
        <w:ind w:firstLine="720"/>
        <w:jc w:val="both"/>
        <w:rPr>
          <w:rFonts w:ascii="Times New Roman" w:hAnsi="Times New Roman"/>
          <w:sz w:val="24"/>
          <w:szCs w:val="24"/>
        </w:rPr>
      </w:pPr>
      <w:r w:rsidRPr="00EA23E4">
        <w:rPr>
          <w:rFonts w:ascii="Times New Roman" w:hAnsi="Times New Roman"/>
          <w:bCs/>
          <w:sz w:val="24"/>
          <w:szCs w:val="24"/>
        </w:rPr>
        <w:t xml:space="preserve">The exhibit also shows to what extent the organizational structure contribute to the employee inequity. The variable benefit structure strategy can solve employee attrition in the shaded area. </w:t>
      </w:r>
      <w:r w:rsidRPr="00EA23E4">
        <w:rPr>
          <w:rFonts w:ascii="Times New Roman" w:hAnsi="Times New Roman"/>
          <w:sz w:val="24"/>
          <w:szCs w:val="24"/>
        </w:rPr>
        <w:t>Larger shaded area in exhibit shows greater percentage of applicability of the strategy.</w:t>
      </w:r>
    </w:p>
    <w:p w:rsidR="00514084" w:rsidRPr="00EA23E4" w:rsidRDefault="00514084" w:rsidP="00514084">
      <w:pPr>
        <w:spacing w:line="360" w:lineRule="auto"/>
        <w:jc w:val="both"/>
        <w:rPr>
          <w:rFonts w:ascii="Times New Roman" w:hAnsi="Times New Roman"/>
          <w:b/>
          <w:sz w:val="24"/>
          <w:szCs w:val="24"/>
        </w:rPr>
      </w:pPr>
      <w:r w:rsidRPr="00EA23E4">
        <w:rPr>
          <w:rFonts w:ascii="Times New Roman" w:hAnsi="Times New Roman"/>
          <w:b/>
          <w:sz w:val="24"/>
          <w:szCs w:val="24"/>
        </w:rPr>
        <w:t>Applicability of Internal advertisement strategy</w:t>
      </w:r>
    </w:p>
    <w:p w:rsidR="00514084" w:rsidRPr="00EA23E4" w:rsidRDefault="00514084" w:rsidP="000A4237">
      <w:pPr>
        <w:spacing w:line="360" w:lineRule="auto"/>
        <w:ind w:firstLine="360"/>
        <w:jc w:val="both"/>
        <w:rPr>
          <w:rFonts w:ascii="Times New Roman" w:hAnsi="Times New Roman"/>
          <w:bCs/>
          <w:sz w:val="24"/>
          <w:szCs w:val="24"/>
        </w:rPr>
      </w:pPr>
      <w:r w:rsidRPr="00EA23E4">
        <w:rPr>
          <w:rFonts w:ascii="Times New Roman" w:hAnsi="Times New Roman"/>
          <w:bCs/>
          <w:sz w:val="24"/>
          <w:szCs w:val="24"/>
        </w:rPr>
        <w:t>The Important factors to retain the employees in an organization are; conducive organizational culture, emotional bond with organization and awareness of benefits receiving from the organization.  These factors can be improved by effective communication. The important factors for implementing such an advertisement strategy are:</w:t>
      </w:r>
    </w:p>
    <w:p w:rsidR="00514084" w:rsidRPr="00EA23E4" w:rsidRDefault="00514084" w:rsidP="00514084">
      <w:pPr>
        <w:numPr>
          <w:ilvl w:val="0"/>
          <w:numId w:val="18"/>
        </w:numPr>
        <w:spacing w:line="360" w:lineRule="auto"/>
        <w:jc w:val="both"/>
        <w:rPr>
          <w:rFonts w:ascii="Times New Roman" w:hAnsi="Times New Roman"/>
          <w:b/>
          <w:bCs/>
          <w:sz w:val="24"/>
          <w:szCs w:val="24"/>
        </w:rPr>
      </w:pPr>
      <w:r w:rsidRPr="00EA23E4">
        <w:rPr>
          <w:rFonts w:ascii="Times New Roman" w:hAnsi="Times New Roman"/>
          <w:b/>
          <w:bCs/>
          <w:sz w:val="24"/>
          <w:szCs w:val="24"/>
        </w:rPr>
        <w:t>Presence of internal communication channels.</w:t>
      </w:r>
    </w:p>
    <w:p w:rsidR="00514084" w:rsidRPr="00EA23E4" w:rsidRDefault="00514084" w:rsidP="00514084">
      <w:pPr>
        <w:numPr>
          <w:ilvl w:val="0"/>
          <w:numId w:val="18"/>
        </w:numPr>
        <w:spacing w:line="360" w:lineRule="auto"/>
        <w:jc w:val="both"/>
        <w:rPr>
          <w:rFonts w:ascii="Times New Roman" w:hAnsi="Times New Roman"/>
          <w:bCs/>
          <w:sz w:val="24"/>
          <w:szCs w:val="24"/>
        </w:rPr>
      </w:pPr>
      <w:r w:rsidRPr="00EA23E4">
        <w:rPr>
          <w:rFonts w:ascii="Times New Roman" w:hAnsi="Times New Roman"/>
          <w:b/>
          <w:bCs/>
          <w:sz w:val="24"/>
          <w:szCs w:val="24"/>
        </w:rPr>
        <w:t xml:space="preserve">Frequency  of internal communication </w:t>
      </w:r>
    </w:p>
    <w:p w:rsidR="00514084" w:rsidRPr="00EA23E4" w:rsidRDefault="00514084" w:rsidP="00514084">
      <w:pPr>
        <w:numPr>
          <w:ilvl w:val="0"/>
          <w:numId w:val="18"/>
        </w:numPr>
        <w:spacing w:line="360" w:lineRule="auto"/>
        <w:jc w:val="both"/>
        <w:rPr>
          <w:rFonts w:ascii="Times New Roman" w:hAnsi="Times New Roman"/>
          <w:bCs/>
          <w:sz w:val="24"/>
          <w:szCs w:val="24"/>
        </w:rPr>
      </w:pPr>
      <w:r w:rsidRPr="00EA23E4">
        <w:rPr>
          <w:rFonts w:ascii="Times New Roman" w:hAnsi="Times New Roman"/>
          <w:b/>
          <w:bCs/>
          <w:sz w:val="24"/>
          <w:szCs w:val="24"/>
        </w:rPr>
        <w:t xml:space="preserve">Accessibility to internal communication channels </w:t>
      </w:r>
    </w:p>
    <w:p w:rsidR="00514084" w:rsidRPr="00EA23E4" w:rsidRDefault="00514084" w:rsidP="00514084">
      <w:pPr>
        <w:pStyle w:val="Heading2"/>
        <w:spacing w:before="0" w:after="200" w:line="360" w:lineRule="auto"/>
        <w:jc w:val="both"/>
        <w:rPr>
          <w:rFonts w:ascii="Times New Roman" w:hAnsi="Times New Roman"/>
          <w:color w:val="auto"/>
          <w:sz w:val="24"/>
          <w:szCs w:val="24"/>
        </w:rPr>
      </w:pPr>
      <w:r w:rsidRPr="00EA23E4">
        <w:rPr>
          <w:rFonts w:ascii="Times New Roman" w:hAnsi="Times New Roman"/>
          <w:color w:val="auto"/>
          <w:sz w:val="24"/>
          <w:szCs w:val="24"/>
        </w:rPr>
        <w:t>High Attrition Rate: A Big Challenge</w:t>
      </w:r>
    </w:p>
    <w:p w:rsidR="00514084" w:rsidRPr="00EA23E4" w:rsidRDefault="00514084" w:rsidP="00514084">
      <w:pPr>
        <w:pStyle w:val="NormalWeb"/>
        <w:spacing w:before="0" w:beforeAutospacing="0" w:after="200" w:afterAutospacing="0" w:line="360" w:lineRule="auto"/>
        <w:jc w:val="both"/>
      </w:pPr>
      <w:r w:rsidRPr="00EA23E4">
        <w:rPr>
          <w:b/>
          <w:bCs/>
        </w:rPr>
        <w:t>Attrition:</w:t>
      </w:r>
      <w:r w:rsidRPr="00EA23E4">
        <w:rPr>
          <w:rStyle w:val="apple-converted-space"/>
          <w:rFonts w:eastAsia="Calibri"/>
        </w:rPr>
        <w:t> </w:t>
      </w:r>
      <w:r w:rsidRPr="00EA23E4">
        <w:t>A reduction in the number of employees through retirement, resignation or death.</w:t>
      </w:r>
    </w:p>
    <w:p w:rsidR="00514084" w:rsidRPr="00EA23E4" w:rsidRDefault="00514084" w:rsidP="00514084">
      <w:pPr>
        <w:pStyle w:val="NormalWeb"/>
        <w:spacing w:before="0" w:beforeAutospacing="0" w:after="200" w:afterAutospacing="0" w:line="360" w:lineRule="auto"/>
        <w:jc w:val="both"/>
      </w:pPr>
      <w:r w:rsidRPr="00EA23E4">
        <w:rPr>
          <w:b/>
          <w:bCs/>
        </w:rPr>
        <w:t>Attrition rate:</w:t>
      </w:r>
      <w:r w:rsidRPr="00EA23E4">
        <w:rPr>
          <w:rStyle w:val="apple-converted-space"/>
          <w:rFonts w:eastAsia="Calibri"/>
        </w:rPr>
        <w:t> </w:t>
      </w:r>
      <w:r w:rsidRPr="00EA23E4">
        <w:t>The rate of shrinkage in size or number.</w:t>
      </w:r>
    </w:p>
    <w:p w:rsidR="00514084" w:rsidRPr="00EA23E4" w:rsidRDefault="00514084" w:rsidP="00514084">
      <w:pPr>
        <w:pStyle w:val="NormalWeb"/>
        <w:spacing w:before="0" w:beforeAutospacing="0" w:after="200" w:afterAutospacing="0" w:line="360" w:lineRule="auto"/>
        <w:jc w:val="both"/>
        <w:rPr>
          <w:rStyle w:val="apple-converted-space"/>
          <w:rFonts w:eastAsia="Calibri"/>
        </w:rPr>
      </w:pPr>
      <w:r w:rsidRPr="00EA23E4">
        <w:rPr>
          <w:b/>
          <w:bCs/>
        </w:rPr>
        <w:t>Introduction:</w:t>
      </w:r>
      <w:r w:rsidRPr="00EA23E4">
        <w:rPr>
          <w:rStyle w:val="apple-converted-space"/>
          <w:rFonts w:eastAsia="Calibri"/>
        </w:rPr>
        <w:t> </w:t>
      </w:r>
    </w:p>
    <w:p w:rsidR="00514084" w:rsidRPr="00EA23E4" w:rsidRDefault="00514084" w:rsidP="00514084">
      <w:pPr>
        <w:pStyle w:val="NormalWeb"/>
        <w:spacing w:before="0" w:beforeAutospacing="0" w:after="200" w:afterAutospacing="0" w:line="360" w:lineRule="auto"/>
        <w:ind w:left="720"/>
        <w:jc w:val="both"/>
      </w:pPr>
      <w:r w:rsidRPr="00EA23E4">
        <w:t>In the best of worlds, employees would love their jobs, like their coworkers, work hard for their employers, get paid well for their work, have ample chances for advancement, and flexible schedules so they could attend to personal or family needs when necessary. And never leave.</w:t>
      </w:r>
    </w:p>
    <w:p w:rsidR="00514084" w:rsidRPr="00EA23E4" w:rsidRDefault="00514084" w:rsidP="00514084">
      <w:pPr>
        <w:pStyle w:val="NormalWeb"/>
        <w:spacing w:before="0" w:beforeAutospacing="0" w:after="200" w:afterAutospacing="0" w:line="360" w:lineRule="auto"/>
        <w:ind w:left="720"/>
        <w:jc w:val="both"/>
      </w:pPr>
      <w:r w:rsidRPr="00EA23E4">
        <w:t xml:space="preserve">But then there's the real world. And in the real world, employees, do leave, either because they want more money, hate the working conditions, hate their coworkers, want a change, or because their spouse gets a dream job in another </w:t>
      </w:r>
      <w:r w:rsidRPr="00EA23E4">
        <w:lastRenderedPageBreak/>
        <w:t>state. So, what does all that turnover cost? And what employees are likely to have the highest turnover? Who is likely to stay the longest?</w:t>
      </w:r>
    </w:p>
    <w:p w:rsidR="00514084" w:rsidRPr="00EA23E4" w:rsidRDefault="00514084" w:rsidP="000A4237">
      <w:pPr>
        <w:spacing w:line="360" w:lineRule="auto"/>
        <w:ind w:left="720"/>
        <w:jc w:val="both"/>
        <w:rPr>
          <w:rFonts w:ascii="Times New Roman" w:eastAsia="Times New Roman" w:hAnsi="Times New Roman"/>
          <w:sz w:val="24"/>
          <w:szCs w:val="24"/>
          <w:lang w:eastAsia="en-IN"/>
        </w:rPr>
      </w:pPr>
      <w:r w:rsidRPr="00EA23E4">
        <w:rPr>
          <w:rFonts w:ascii="Times New Roman" w:eastAsia="Times New Roman" w:hAnsi="Times New Roman"/>
          <w:sz w:val="24"/>
          <w:szCs w:val="24"/>
          <w:lang w:eastAsia="en-IN"/>
        </w:rPr>
        <w:br/>
        <w:t>The study also revealed that the top </w:t>
      </w:r>
      <w:hyperlink r:id="rId16" w:history="1">
        <w:r w:rsidRPr="00EA23E4">
          <w:rPr>
            <w:rFonts w:ascii="Times New Roman" w:eastAsia="Times New Roman" w:hAnsi="Times New Roman"/>
            <w:sz w:val="24"/>
            <w:szCs w:val="24"/>
            <w:lang w:eastAsia="en-IN"/>
          </w:rPr>
          <w:t>employee retention</w:t>
        </w:r>
      </w:hyperlink>
      <w:r w:rsidRPr="00EA23E4">
        <w:rPr>
          <w:rFonts w:ascii="Times New Roman" w:eastAsia="Times New Roman" w:hAnsi="Times New Roman"/>
          <w:sz w:val="24"/>
          <w:szCs w:val="24"/>
          <w:lang w:eastAsia="en-IN"/>
        </w:rPr>
        <w:t> strategy being used by the organizations in Asia was to pay above the industry standards, providing opportunities to employees to learn new skills, and provide work life balance.</w:t>
      </w:r>
    </w:p>
    <w:p w:rsidR="00514084" w:rsidRPr="00EA23E4" w:rsidRDefault="00514084" w:rsidP="000A4237">
      <w:pPr>
        <w:spacing w:line="360" w:lineRule="auto"/>
        <w:jc w:val="center"/>
        <w:rPr>
          <w:rFonts w:ascii="Times New Roman" w:eastAsia="Times New Roman" w:hAnsi="Times New Roman"/>
          <w:sz w:val="24"/>
          <w:szCs w:val="24"/>
          <w:lang w:eastAsia="en-IN"/>
        </w:rPr>
      </w:pPr>
      <w:r w:rsidRPr="00EA23E4">
        <w:rPr>
          <w:rFonts w:ascii="Times New Roman" w:eastAsia="Times New Roman" w:hAnsi="Times New Roman"/>
          <w:sz w:val="24"/>
          <w:szCs w:val="24"/>
          <w:lang w:eastAsia="en-IN"/>
        </w:rPr>
        <w:br/>
        <w:t>                  </w:t>
      </w:r>
      <w:r w:rsidRPr="00EA23E4">
        <w:rPr>
          <w:rFonts w:ascii="Times New Roman" w:eastAsia="Times New Roman" w:hAnsi="Times New Roman"/>
          <w:noProof/>
          <w:sz w:val="24"/>
          <w:szCs w:val="24"/>
          <w:lang w:val="en-US" w:bidi="te-IN"/>
        </w:rPr>
        <w:drawing>
          <wp:inline distT="0" distB="0" distL="0" distR="0">
            <wp:extent cx="3667760" cy="2572385"/>
            <wp:effectExtent l="19050" t="0" r="8890" b="0"/>
            <wp:docPr id="8" name="Picture 1" descr="http://retention.naukrihub.com/images/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tention.naukrihub.com/images/5.bmp"/>
                    <pic:cNvPicPr>
                      <a:picLocks noChangeAspect="1" noChangeArrowheads="1"/>
                    </pic:cNvPicPr>
                  </pic:nvPicPr>
                  <pic:blipFill>
                    <a:blip r:embed="rId17"/>
                    <a:srcRect/>
                    <a:stretch>
                      <a:fillRect/>
                    </a:stretch>
                  </pic:blipFill>
                  <pic:spPr bwMode="auto">
                    <a:xfrm>
                      <a:off x="0" y="0"/>
                      <a:ext cx="3667760" cy="2572385"/>
                    </a:xfrm>
                    <a:prstGeom prst="rect">
                      <a:avLst/>
                    </a:prstGeom>
                    <a:noFill/>
                    <a:ln w="9525">
                      <a:noFill/>
                      <a:miter lim="800000"/>
                      <a:headEnd/>
                      <a:tailEnd/>
                    </a:ln>
                  </pic:spPr>
                </pic:pic>
              </a:graphicData>
            </a:graphic>
          </wp:inline>
        </w:drawing>
      </w:r>
      <w:r w:rsidRPr="00EA23E4">
        <w:rPr>
          <w:rFonts w:ascii="Times New Roman" w:eastAsia="Times New Roman" w:hAnsi="Times New Roman"/>
          <w:sz w:val="24"/>
          <w:szCs w:val="24"/>
          <w:lang w:eastAsia="en-IN"/>
        </w:rPr>
        <w:t>       </w:t>
      </w:r>
      <w:r w:rsidRPr="00EA23E4">
        <w:rPr>
          <w:rFonts w:ascii="Times New Roman" w:eastAsia="Times New Roman" w:hAnsi="Times New Roman"/>
          <w:sz w:val="24"/>
          <w:szCs w:val="24"/>
          <w:lang w:eastAsia="en-IN"/>
        </w:rPr>
        <w:br/>
      </w:r>
    </w:p>
    <w:p w:rsidR="00514084" w:rsidRPr="00EA23E4" w:rsidRDefault="00514084" w:rsidP="00514084">
      <w:pPr>
        <w:spacing w:line="360" w:lineRule="auto"/>
        <w:jc w:val="both"/>
        <w:rPr>
          <w:rFonts w:ascii="Times New Roman" w:eastAsia="Times New Roman" w:hAnsi="Times New Roman"/>
          <w:sz w:val="24"/>
          <w:szCs w:val="24"/>
          <w:lang w:eastAsia="en-IN"/>
        </w:rPr>
      </w:pPr>
      <w:r w:rsidRPr="00EA23E4">
        <w:rPr>
          <w:rFonts w:ascii="Times New Roman" w:eastAsia="Times New Roman" w:hAnsi="Times New Roman"/>
          <w:b/>
          <w:bCs/>
          <w:sz w:val="24"/>
          <w:szCs w:val="24"/>
          <w:lang w:eastAsia="en-IN"/>
        </w:rPr>
        <w:t>From employee point of view</w:t>
      </w:r>
    </w:p>
    <w:p w:rsidR="00514084" w:rsidRPr="00EA23E4" w:rsidRDefault="00514084" w:rsidP="000A4237">
      <w:pPr>
        <w:autoSpaceDE w:val="0"/>
        <w:autoSpaceDN w:val="0"/>
        <w:adjustRightInd w:val="0"/>
        <w:spacing w:line="360" w:lineRule="auto"/>
        <w:jc w:val="center"/>
        <w:rPr>
          <w:rFonts w:ascii="Times New Roman" w:eastAsia="Times New Roman" w:hAnsi="Times New Roman"/>
          <w:sz w:val="24"/>
          <w:szCs w:val="24"/>
          <w:lang w:eastAsia="en-IN"/>
        </w:rPr>
      </w:pPr>
      <w:r w:rsidRPr="00EA23E4">
        <w:rPr>
          <w:rFonts w:ascii="Times New Roman" w:eastAsia="Times New Roman" w:hAnsi="Times New Roman"/>
          <w:sz w:val="24"/>
          <w:szCs w:val="24"/>
          <w:lang w:eastAsia="en-IN"/>
        </w:rPr>
        <w:br/>
        <w:t>         </w:t>
      </w:r>
      <w:r w:rsidRPr="00EA23E4">
        <w:rPr>
          <w:rFonts w:ascii="Times New Roman" w:eastAsia="Times New Roman" w:hAnsi="Times New Roman"/>
          <w:noProof/>
          <w:sz w:val="24"/>
          <w:szCs w:val="24"/>
          <w:lang w:val="en-US" w:bidi="te-IN"/>
        </w:rPr>
        <w:drawing>
          <wp:inline distT="0" distB="0" distL="0" distR="0">
            <wp:extent cx="3949065" cy="2301240"/>
            <wp:effectExtent l="19050" t="0" r="0" b="0"/>
            <wp:docPr id="9" name="Picture 2" descr="http://retention.naukrihub.com/images/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retention.naukrihub.com/images/7.bmp"/>
                    <pic:cNvPicPr>
                      <a:picLocks noChangeAspect="1" noChangeArrowheads="1"/>
                    </pic:cNvPicPr>
                  </pic:nvPicPr>
                  <pic:blipFill>
                    <a:blip r:embed="rId18"/>
                    <a:srcRect/>
                    <a:stretch>
                      <a:fillRect/>
                    </a:stretch>
                  </pic:blipFill>
                  <pic:spPr bwMode="auto">
                    <a:xfrm>
                      <a:off x="0" y="0"/>
                      <a:ext cx="3949065" cy="2301240"/>
                    </a:xfrm>
                    <a:prstGeom prst="rect">
                      <a:avLst/>
                    </a:prstGeom>
                    <a:noFill/>
                    <a:ln w="9525">
                      <a:noFill/>
                      <a:miter lim="800000"/>
                      <a:headEnd/>
                      <a:tailEnd/>
                    </a:ln>
                  </pic:spPr>
                </pic:pic>
              </a:graphicData>
            </a:graphic>
          </wp:inline>
        </w:drawing>
      </w:r>
      <w:r w:rsidRPr="00EA23E4">
        <w:rPr>
          <w:rFonts w:ascii="Times New Roman" w:eastAsia="Times New Roman" w:hAnsi="Times New Roman"/>
          <w:sz w:val="24"/>
          <w:szCs w:val="24"/>
          <w:lang w:eastAsia="en-IN"/>
        </w:rPr>
        <w:br/>
      </w:r>
      <w:r w:rsidRPr="00EA23E4">
        <w:rPr>
          <w:rFonts w:ascii="Times New Roman" w:eastAsia="Times New Roman" w:hAnsi="Times New Roman"/>
          <w:sz w:val="24"/>
          <w:szCs w:val="24"/>
          <w:lang w:eastAsia="en-IN"/>
        </w:rPr>
        <w:br/>
      </w:r>
    </w:p>
    <w:p w:rsidR="00514084" w:rsidRPr="00EA23E4" w:rsidRDefault="00514084" w:rsidP="000A4237">
      <w:pPr>
        <w:autoSpaceDE w:val="0"/>
        <w:autoSpaceDN w:val="0"/>
        <w:adjustRightInd w:val="0"/>
        <w:spacing w:line="360" w:lineRule="auto"/>
        <w:ind w:firstLine="720"/>
        <w:jc w:val="both"/>
        <w:rPr>
          <w:rFonts w:ascii="Times New Roman" w:eastAsia="TimesNewRomanPSMT" w:hAnsi="Times New Roman"/>
          <w:b/>
          <w:bCs/>
          <w:sz w:val="24"/>
          <w:szCs w:val="24"/>
        </w:rPr>
      </w:pPr>
      <w:r w:rsidRPr="00EA23E4">
        <w:rPr>
          <w:rFonts w:ascii="Times New Roman" w:eastAsia="Times New Roman" w:hAnsi="Times New Roman"/>
          <w:sz w:val="24"/>
          <w:szCs w:val="24"/>
          <w:lang w:eastAsia="en-IN"/>
        </w:rPr>
        <w:lastRenderedPageBreak/>
        <w:t>According to the employees, attrition at the professional/supervisor/technical level was the highest (39%) and lowest at the senior/top management level (1% approximately).</w:t>
      </w:r>
      <w:r w:rsidRPr="00EA23E4">
        <w:rPr>
          <w:rFonts w:ascii="Times New Roman" w:eastAsia="Times New Roman" w:hAnsi="Times New Roman"/>
          <w:sz w:val="24"/>
          <w:szCs w:val="24"/>
          <w:lang w:eastAsia="en-IN"/>
        </w:rPr>
        <w:br/>
      </w:r>
      <w:r w:rsidRPr="00EA23E4">
        <w:rPr>
          <w:rStyle w:val="apple-style-span"/>
          <w:rFonts w:ascii="Times New Roman" w:hAnsi="Times New Roman"/>
          <w:b/>
          <w:bCs/>
          <w:sz w:val="24"/>
          <w:szCs w:val="24"/>
        </w:rPr>
        <w:t>Attrition Rates in Different Sectors In India</w:t>
      </w:r>
    </w:p>
    <w:p w:rsidR="00514084" w:rsidRPr="00EA23E4" w:rsidRDefault="00514084" w:rsidP="000A4237">
      <w:pPr>
        <w:spacing w:line="360" w:lineRule="auto"/>
        <w:ind w:left="720"/>
        <w:jc w:val="center"/>
        <w:rPr>
          <w:rFonts w:ascii="Times New Roman" w:hAnsi="Times New Roman"/>
          <w:sz w:val="24"/>
          <w:szCs w:val="24"/>
        </w:rPr>
      </w:pPr>
    </w:p>
    <w:p w:rsidR="00514084" w:rsidRPr="00EA23E4" w:rsidRDefault="00514084" w:rsidP="000A4237">
      <w:pPr>
        <w:spacing w:line="360" w:lineRule="auto"/>
        <w:ind w:left="720"/>
        <w:jc w:val="center"/>
        <w:rPr>
          <w:rFonts w:ascii="Times New Roman" w:hAnsi="Times New Roman"/>
          <w:sz w:val="24"/>
          <w:szCs w:val="24"/>
        </w:rPr>
      </w:pPr>
      <w:r w:rsidRPr="00EA23E4">
        <w:rPr>
          <w:rFonts w:ascii="Times New Roman" w:hAnsi="Times New Roman"/>
          <w:noProof/>
          <w:sz w:val="24"/>
          <w:szCs w:val="24"/>
          <w:lang w:val="en-US" w:bidi="te-IN"/>
        </w:rPr>
        <w:drawing>
          <wp:inline distT="0" distB="0" distL="0" distR="0">
            <wp:extent cx="3355975" cy="3175000"/>
            <wp:effectExtent l="19050" t="0" r="0" b="0"/>
            <wp:docPr id="10" name="Picture 2" descr="http://retention.naukrihub.com/images/attrition-rate-in-different-sect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retention.naukrihub.com/images/attrition-rate-in-different-sectors.JPG"/>
                    <pic:cNvPicPr>
                      <a:picLocks noChangeAspect="1" noChangeArrowheads="1"/>
                    </pic:cNvPicPr>
                  </pic:nvPicPr>
                  <pic:blipFill>
                    <a:blip r:embed="rId19"/>
                    <a:srcRect/>
                    <a:stretch>
                      <a:fillRect/>
                    </a:stretch>
                  </pic:blipFill>
                  <pic:spPr bwMode="auto">
                    <a:xfrm>
                      <a:off x="0" y="0"/>
                      <a:ext cx="3355975" cy="3175000"/>
                    </a:xfrm>
                    <a:prstGeom prst="rect">
                      <a:avLst/>
                    </a:prstGeom>
                    <a:noFill/>
                    <a:ln w="9525">
                      <a:noFill/>
                      <a:miter lim="800000"/>
                      <a:headEnd/>
                      <a:tailEnd/>
                    </a:ln>
                  </pic:spPr>
                </pic:pic>
              </a:graphicData>
            </a:graphic>
          </wp:inline>
        </w:drawing>
      </w:r>
    </w:p>
    <w:p w:rsidR="00514084" w:rsidRPr="00EA23E4" w:rsidRDefault="00514084" w:rsidP="00514084">
      <w:pPr>
        <w:spacing w:line="360" w:lineRule="auto"/>
        <w:ind w:left="720"/>
        <w:jc w:val="both"/>
        <w:rPr>
          <w:rFonts w:ascii="Times New Roman" w:hAnsi="Times New Roman"/>
          <w:sz w:val="24"/>
          <w:szCs w:val="24"/>
          <w:vertAlign w:val="superscript"/>
        </w:rPr>
      </w:pPr>
      <w:r w:rsidRPr="00EA23E4">
        <w:rPr>
          <w:rStyle w:val="apple-style-span"/>
          <w:rFonts w:ascii="Times New Roman" w:hAnsi="Times New Roman"/>
          <w:sz w:val="24"/>
          <w:szCs w:val="24"/>
          <w:vertAlign w:val="superscript"/>
        </w:rPr>
        <w:t xml:space="preserve">All the sectors are facing attrition. </w:t>
      </w:r>
    </w:p>
    <w:tbl>
      <w:tblPr>
        <w:tblW w:w="5000" w:type="pct"/>
        <w:jc w:val="center"/>
        <w:tblCellSpacing w:w="0" w:type="dxa"/>
        <w:tblInd w:w="-720" w:type="dxa"/>
        <w:tblCellMar>
          <w:left w:w="0" w:type="dxa"/>
          <w:right w:w="0" w:type="dxa"/>
        </w:tblCellMar>
        <w:tblLook w:val="04A0"/>
      </w:tblPr>
      <w:tblGrid>
        <w:gridCol w:w="8732"/>
      </w:tblGrid>
      <w:tr w:rsidR="00514084" w:rsidRPr="00EA23E4" w:rsidTr="00542F41">
        <w:trPr>
          <w:tblCellSpacing w:w="0" w:type="dxa"/>
          <w:jc w:val="center"/>
        </w:trPr>
        <w:tc>
          <w:tcPr>
            <w:tcW w:w="0" w:type="auto"/>
            <w:tcMar>
              <w:top w:w="0" w:type="dxa"/>
              <w:left w:w="136" w:type="dxa"/>
              <w:bottom w:w="0" w:type="dxa"/>
              <w:right w:w="136" w:type="dxa"/>
            </w:tcMar>
            <w:vAlign w:val="center"/>
            <w:hideMark/>
          </w:tcPr>
          <w:p w:rsidR="00514084" w:rsidRPr="00EA23E4" w:rsidRDefault="00514084" w:rsidP="00514084">
            <w:pPr>
              <w:spacing w:line="360" w:lineRule="auto"/>
              <w:jc w:val="both"/>
              <w:rPr>
                <w:rFonts w:ascii="Times New Roman" w:eastAsia="Times New Roman" w:hAnsi="Times New Roman"/>
                <w:sz w:val="24"/>
                <w:szCs w:val="24"/>
                <w:lang w:eastAsia="en-IN"/>
              </w:rPr>
            </w:pPr>
          </w:p>
        </w:tc>
      </w:tr>
      <w:tr w:rsidR="00514084" w:rsidRPr="00EA23E4" w:rsidTr="00542F41">
        <w:trPr>
          <w:tblCellSpacing w:w="0" w:type="dxa"/>
          <w:jc w:val="center"/>
        </w:trPr>
        <w:tc>
          <w:tcPr>
            <w:tcW w:w="0" w:type="auto"/>
            <w:tcMar>
              <w:top w:w="0" w:type="dxa"/>
              <w:left w:w="136" w:type="dxa"/>
              <w:bottom w:w="0" w:type="dxa"/>
              <w:right w:w="136" w:type="dxa"/>
            </w:tcMar>
            <w:vAlign w:val="center"/>
            <w:hideMark/>
          </w:tcPr>
          <w:p w:rsidR="00514084" w:rsidRPr="00EA23E4" w:rsidRDefault="00514084" w:rsidP="00514084">
            <w:pPr>
              <w:spacing w:line="360" w:lineRule="auto"/>
              <w:jc w:val="both"/>
              <w:rPr>
                <w:rFonts w:ascii="Times New Roman" w:eastAsia="Times New Roman" w:hAnsi="Times New Roman"/>
                <w:sz w:val="24"/>
                <w:szCs w:val="24"/>
                <w:lang w:eastAsia="en-IN"/>
              </w:rPr>
            </w:pPr>
          </w:p>
        </w:tc>
      </w:tr>
    </w:tbl>
    <w:p w:rsidR="00514084" w:rsidRPr="00EA23E4" w:rsidRDefault="00514084" w:rsidP="000A4237">
      <w:pPr>
        <w:spacing w:line="360" w:lineRule="auto"/>
        <w:jc w:val="both"/>
        <w:rPr>
          <w:rFonts w:ascii="Times New Roman" w:hAnsi="Times New Roman"/>
          <w:b/>
          <w:sz w:val="24"/>
          <w:szCs w:val="24"/>
        </w:rPr>
      </w:pPr>
      <w:r w:rsidRPr="00EA23E4">
        <w:rPr>
          <w:rFonts w:ascii="Times New Roman" w:hAnsi="Times New Roman"/>
          <w:b/>
          <w:sz w:val="24"/>
          <w:szCs w:val="24"/>
        </w:rPr>
        <w:t>CAUSES AND REASONS FOR HIGH ATTRITION</w:t>
      </w:r>
    </w:p>
    <w:p w:rsidR="00514084" w:rsidRPr="00EA23E4" w:rsidRDefault="00514084" w:rsidP="00514084">
      <w:pPr>
        <w:spacing w:line="360" w:lineRule="auto"/>
        <w:ind w:left="720"/>
        <w:jc w:val="both"/>
        <w:rPr>
          <w:rFonts w:ascii="Times New Roman" w:hAnsi="Times New Roman"/>
          <w:sz w:val="24"/>
          <w:szCs w:val="24"/>
        </w:rPr>
      </w:pPr>
    </w:p>
    <w:p w:rsidR="00514084" w:rsidRPr="00EA23E4" w:rsidRDefault="00514084" w:rsidP="00514084">
      <w:pPr>
        <w:spacing w:line="360" w:lineRule="auto"/>
        <w:ind w:left="720"/>
        <w:jc w:val="both"/>
        <w:rPr>
          <w:rFonts w:ascii="Times New Roman" w:hAnsi="Times New Roman"/>
          <w:sz w:val="24"/>
          <w:szCs w:val="24"/>
        </w:rPr>
      </w:pPr>
      <w:r w:rsidRPr="00EA23E4">
        <w:rPr>
          <w:rFonts w:ascii="Times New Roman" w:hAnsi="Times New Roman"/>
          <w:noProof/>
          <w:sz w:val="24"/>
          <w:szCs w:val="24"/>
          <w:lang w:val="en-US" w:bidi="te-IN"/>
        </w:rPr>
        <w:drawing>
          <wp:inline distT="0" distB="0" distL="0" distR="0">
            <wp:extent cx="4486533" cy="2417424"/>
            <wp:effectExtent l="19050" t="0" r="9267" b="0"/>
            <wp:docPr id="11" name="Picture 21" descr="G:\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000.jpg"/>
                    <pic:cNvPicPr>
                      <a:picLocks noChangeAspect="1" noChangeArrowheads="1"/>
                    </pic:cNvPicPr>
                  </pic:nvPicPr>
                  <pic:blipFill>
                    <a:blip r:embed="rId20"/>
                    <a:srcRect/>
                    <a:stretch>
                      <a:fillRect/>
                    </a:stretch>
                  </pic:blipFill>
                  <pic:spPr bwMode="auto">
                    <a:xfrm>
                      <a:off x="0" y="0"/>
                      <a:ext cx="4490162" cy="2419379"/>
                    </a:xfrm>
                    <a:prstGeom prst="rect">
                      <a:avLst/>
                    </a:prstGeom>
                    <a:noFill/>
                    <a:ln w="9525">
                      <a:noFill/>
                      <a:miter lim="800000"/>
                      <a:headEnd/>
                      <a:tailEnd/>
                    </a:ln>
                  </pic:spPr>
                </pic:pic>
              </a:graphicData>
            </a:graphic>
          </wp:inline>
        </w:drawing>
      </w:r>
    </w:p>
    <w:p w:rsidR="00514084" w:rsidRPr="00EA23E4" w:rsidRDefault="00514084" w:rsidP="00514084">
      <w:pPr>
        <w:tabs>
          <w:tab w:val="center" w:pos="4320"/>
          <w:tab w:val="right" w:pos="8640"/>
        </w:tabs>
        <w:spacing w:line="360" w:lineRule="auto"/>
        <w:jc w:val="both"/>
        <w:rPr>
          <w:rFonts w:ascii="Times New Roman" w:hAnsi="Times New Roman"/>
          <w:b/>
          <w:sz w:val="24"/>
          <w:szCs w:val="24"/>
        </w:rPr>
      </w:pPr>
      <w:r w:rsidRPr="00EA23E4">
        <w:rPr>
          <w:rFonts w:ascii="Times New Roman" w:hAnsi="Times New Roman"/>
          <w:b/>
          <w:sz w:val="24"/>
          <w:szCs w:val="24"/>
        </w:rPr>
        <w:lastRenderedPageBreak/>
        <w:t>1. Expectations not met:</w:t>
      </w:r>
    </w:p>
    <w:p w:rsidR="00514084" w:rsidRPr="00EA23E4" w:rsidRDefault="00514084" w:rsidP="00514084">
      <w:pPr>
        <w:tabs>
          <w:tab w:val="center" w:pos="4320"/>
          <w:tab w:val="right" w:pos="8640"/>
        </w:tabs>
        <w:spacing w:line="360" w:lineRule="auto"/>
        <w:ind w:left="720"/>
        <w:jc w:val="both"/>
        <w:rPr>
          <w:rFonts w:ascii="Times New Roman" w:hAnsi="Times New Roman"/>
          <w:sz w:val="24"/>
          <w:szCs w:val="24"/>
        </w:rPr>
      </w:pPr>
      <w:r w:rsidRPr="00EA23E4">
        <w:rPr>
          <w:rFonts w:ascii="Times New Roman" w:hAnsi="Times New Roman"/>
          <w:sz w:val="24"/>
          <w:szCs w:val="24"/>
        </w:rPr>
        <w:t>Expectations play a large part in determining whether an employee is satisfied or dissatisfied with the current state of affairs.</w:t>
      </w:r>
    </w:p>
    <w:p w:rsidR="00514084" w:rsidRPr="00EA23E4" w:rsidRDefault="00514084" w:rsidP="00514084">
      <w:pPr>
        <w:tabs>
          <w:tab w:val="center" w:pos="4320"/>
          <w:tab w:val="right" w:pos="8640"/>
        </w:tabs>
        <w:spacing w:line="360" w:lineRule="auto"/>
        <w:ind w:left="720"/>
        <w:jc w:val="both"/>
        <w:rPr>
          <w:rFonts w:ascii="Times New Roman" w:hAnsi="Times New Roman"/>
          <w:sz w:val="24"/>
          <w:szCs w:val="24"/>
        </w:rPr>
      </w:pPr>
      <w:r w:rsidRPr="00EA23E4">
        <w:rPr>
          <w:rFonts w:ascii="Times New Roman" w:hAnsi="Times New Roman"/>
          <w:sz w:val="24"/>
          <w:szCs w:val="24"/>
        </w:rPr>
        <w:t>On joining the firm the individual will have a range of expectations covering areas such as the style of management, the working hours, holidays, pay, bonus and so on.</w:t>
      </w:r>
    </w:p>
    <w:p w:rsidR="00514084" w:rsidRPr="00EA23E4" w:rsidRDefault="00514084" w:rsidP="00514084">
      <w:pPr>
        <w:tabs>
          <w:tab w:val="center" w:pos="4320"/>
          <w:tab w:val="right" w:pos="8640"/>
        </w:tabs>
        <w:spacing w:line="360" w:lineRule="auto"/>
        <w:ind w:left="720"/>
        <w:jc w:val="both"/>
        <w:rPr>
          <w:rFonts w:ascii="Times New Roman" w:hAnsi="Times New Roman"/>
          <w:sz w:val="24"/>
          <w:szCs w:val="24"/>
        </w:rPr>
      </w:pPr>
      <w:r w:rsidRPr="00EA23E4">
        <w:rPr>
          <w:rFonts w:ascii="Times New Roman" w:hAnsi="Times New Roman"/>
          <w:sz w:val="24"/>
          <w:szCs w:val="24"/>
        </w:rPr>
        <w:t xml:space="preserve">It is not unusual for employees to leave within the first six months when they discover that things aren’t quite as they imagined they would be. </w:t>
      </w:r>
    </w:p>
    <w:p w:rsidR="00514084" w:rsidRPr="00EA23E4" w:rsidRDefault="00514084" w:rsidP="00514084">
      <w:pPr>
        <w:tabs>
          <w:tab w:val="center" w:pos="4320"/>
          <w:tab w:val="right" w:pos="8640"/>
        </w:tabs>
        <w:spacing w:line="360" w:lineRule="auto"/>
        <w:ind w:left="720"/>
        <w:jc w:val="both"/>
        <w:rPr>
          <w:rFonts w:ascii="Times New Roman" w:hAnsi="Times New Roman"/>
          <w:sz w:val="24"/>
          <w:szCs w:val="24"/>
        </w:rPr>
      </w:pPr>
      <w:r w:rsidRPr="00EA23E4">
        <w:rPr>
          <w:rFonts w:ascii="Times New Roman" w:hAnsi="Times New Roman"/>
          <w:sz w:val="24"/>
          <w:szCs w:val="24"/>
        </w:rPr>
        <w:t>Their expectations may have been unrealistic from day one, but each departure is yet more disruption, harming productivity, adding extra unnecessary costs and making it more difficult to reach goals for sales, revenue and profitability.</w:t>
      </w:r>
    </w:p>
    <w:p w:rsidR="00514084" w:rsidRPr="00EA23E4" w:rsidRDefault="00514084" w:rsidP="00514084">
      <w:pPr>
        <w:tabs>
          <w:tab w:val="center" w:pos="4320"/>
          <w:tab w:val="right" w:pos="8640"/>
        </w:tabs>
        <w:spacing w:line="360" w:lineRule="auto"/>
        <w:ind w:left="720"/>
        <w:jc w:val="both"/>
        <w:rPr>
          <w:rFonts w:ascii="Times New Roman" w:hAnsi="Times New Roman"/>
          <w:sz w:val="24"/>
          <w:szCs w:val="24"/>
        </w:rPr>
      </w:pPr>
      <w:r w:rsidRPr="00EA23E4">
        <w:rPr>
          <w:rFonts w:ascii="Times New Roman" w:hAnsi="Times New Roman"/>
          <w:sz w:val="24"/>
          <w:szCs w:val="24"/>
        </w:rPr>
        <w:t>Few firms seem to appreciate the importance of expectations. They don’t ask candidates about their expectations, giving them the opportunity to select someone who is unlikely to be disappointed, and therefore, more likely to stay.</w:t>
      </w:r>
    </w:p>
    <w:p w:rsidR="00514084" w:rsidRPr="00EA23E4" w:rsidRDefault="00514084" w:rsidP="00514084">
      <w:pPr>
        <w:tabs>
          <w:tab w:val="center" w:pos="4320"/>
          <w:tab w:val="right" w:pos="8640"/>
        </w:tabs>
        <w:spacing w:line="360" w:lineRule="auto"/>
        <w:jc w:val="both"/>
        <w:rPr>
          <w:rFonts w:ascii="Times New Roman" w:hAnsi="Times New Roman"/>
          <w:b/>
          <w:sz w:val="24"/>
          <w:szCs w:val="24"/>
        </w:rPr>
      </w:pPr>
      <w:r w:rsidRPr="00EA23E4">
        <w:rPr>
          <w:rFonts w:ascii="Times New Roman" w:hAnsi="Times New Roman"/>
          <w:b/>
          <w:sz w:val="24"/>
          <w:szCs w:val="24"/>
        </w:rPr>
        <w:t>2. Mismatch between the person and the role</w:t>
      </w:r>
    </w:p>
    <w:p w:rsidR="00514084" w:rsidRPr="00EA23E4" w:rsidRDefault="00514084" w:rsidP="00514084">
      <w:pPr>
        <w:tabs>
          <w:tab w:val="center" w:pos="4320"/>
          <w:tab w:val="right" w:pos="8640"/>
        </w:tabs>
        <w:spacing w:line="360" w:lineRule="auto"/>
        <w:ind w:left="720"/>
        <w:jc w:val="both"/>
        <w:rPr>
          <w:rFonts w:ascii="Times New Roman" w:hAnsi="Times New Roman"/>
          <w:sz w:val="24"/>
          <w:szCs w:val="24"/>
        </w:rPr>
      </w:pPr>
      <w:r w:rsidRPr="00EA23E4">
        <w:rPr>
          <w:rFonts w:ascii="Times New Roman" w:hAnsi="Times New Roman"/>
          <w:sz w:val="24"/>
          <w:szCs w:val="24"/>
        </w:rPr>
        <w:t>Employees who find themselves in roles that do not suit their individual strengths, tend not to stay around that long.</w:t>
      </w:r>
    </w:p>
    <w:p w:rsidR="00514084" w:rsidRPr="00EA23E4" w:rsidRDefault="00514084" w:rsidP="00514084">
      <w:pPr>
        <w:tabs>
          <w:tab w:val="center" w:pos="4320"/>
          <w:tab w:val="right" w:pos="8640"/>
        </w:tabs>
        <w:spacing w:line="360" w:lineRule="auto"/>
        <w:ind w:left="720"/>
        <w:jc w:val="both"/>
        <w:rPr>
          <w:rFonts w:ascii="Times New Roman" w:hAnsi="Times New Roman"/>
          <w:sz w:val="24"/>
          <w:szCs w:val="24"/>
        </w:rPr>
      </w:pPr>
      <w:r w:rsidRPr="00EA23E4">
        <w:rPr>
          <w:rFonts w:ascii="Times New Roman" w:hAnsi="Times New Roman"/>
          <w:sz w:val="24"/>
          <w:szCs w:val="24"/>
        </w:rPr>
        <w:t>A productive employee gets promoted into a position that requires skills that they do not possess. A role that exposes their weaknesses, and as a result, a role that they do not enjoy.</w:t>
      </w:r>
    </w:p>
    <w:p w:rsidR="00514084" w:rsidRPr="00EA23E4" w:rsidRDefault="00514084" w:rsidP="00514084">
      <w:pPr>
        <w:tabs>
          <w:tab w:val="center" w:pos="4320"/>
          <w:tab w:val="right" w:pos="8640"/>
        </w:tabs>
        <w:spacing w:line="360" w:lineRule="auto"/>
        <w:ind w:left="720"/>
        <w:jc w:val="both"/>
        <w:rPr>
          <w:rFonts w:ascii="Times New Roman" w:hAnsi="Times New Roman"/>
          <w:sz w:val="24"/>
          <w:szCs w:val="24"/>
        </w:rPr>
      </w:pPr>
      <w:r w:rsidRPr="00EA23E4">
        <w:rPr>
          <w:rFonts w:ascii="Times New Roman" w:hAnsi="Times New Roman"/>
          <w:sz w:val="24"/>
          <w:szCs w:val="24"/>
        </w:rPr>
        <w:t xml:space="preserve">Faced with the prospect of having to spend many months, perhaps years, in a job that is a struggle, a job that they find difficult, a job that is a mismatch for their specific talents, most of them choose to leave the company and go. </w:t>
      </w:r>
    </w:p>
    <w:p w:rsidR="00514084" w:rsidRPr="00EA23E4" w:rsidRDefault="00514084" w:rsidP="00514084">
      <w:pPr>
        <w:tabs>
          <w:tab w:val="center" w:pos="4320"/>
          <w:tab w:val="left" w:pos="6860"/>
        </w:tabs>
        <w:spacing w:line="360" w:lineRule="auto"/>
        <w:jc w:val="both"/>
        <w:rPr>
          <w:rFonts w:ascii="Times New Roman" w:hAnsi="Times New Roman"/>
          <w:sz w:val="24"/>
          <w:szCs w:val="24"/>
        </w:rPr>
      </w:pPr>
      <w:r w:rsidRPr="00EA23E4">
        <w:rPr>
          <w:rFonts w:ascii="Times New Roman" w:hAnsi="Times New Roman"/>
          <w:b/>
          <w:sz w:val="24"/>
          <w:szCs w:val="24"/>
        </w:rPr>
        <w:t>3. Mismatch between person and the culture of the firm</w:t>
      </w:r>
      <w:r w:rsidRPr="00EA23E4">
        <w:rPr>
          <w:rFonts w:ascii="Times New Roman" w:hAnsi="Times New Roman"/>
          <w:sz w:val="24"/>
          <w:szCs w:val="24"/>
        </w:rPr>
        <w:t xml:space="preserve"> </w:t>
      </w:r>
      <w:r w:rsidRPr="00EA23E4">
        <w:rPr>
          <w:rFonts w:ascii="Times New Roman" w:hAnsi="Times New Roman"/>
          <w:sz w:val="24"/>
          <w:szCs w:val="24"/>
        </w:rPr>
        <w:tab/>
      </w:r>
    </w:p>
    <w:p w:rsidR="00514084" w:rsidRPr="00EA23E4" w:rsidRDefault="00514084" w:rsidP="00514084">
      <w:pPr>
        <w:tabs>
          <w:tab w:val="center" w:pos="4320"/>
          <w:tab w:val="right" w:pos="8640"/>
        </w:tabs>
        <w:spacing w:line="360" w:lineRule="auto"/>
        <w:ind w:left="720"/>
        <w:jc w:val="both"/>
        <w:rPr>
          <w:rFonts w:ascii="Times New Roman" w:hAnsi="Times New Roman"/>
          <w:sz w:val="24"/>
          <w:szCs w:val="24"/>
        </w:rPr>
      </w:pPr>
      <w:r w:rsidRPr="00EA23E4">
        <w:rPr>
          <w:rFonts w:ascii="Times New Roman" w:hAnsi="Times New Roman"/>
          <w:sz w:val="24"/>
          <w:szCs w:val="24"/>
        </w:rPr>
        <w:t xml:space="preserve">It is not so much that there is a single ideal culture, more that cultures vary, and as many departures show, not everyone is likely to be ideally suited to culture of your firm. </w:t>
      </w:r>
    </w:p>
    <w:p w:rsidR="00514084" w:rsidRPr="00EA23E4" w:rsidRDefault="00514084" w:rsidP="00514084">
      <w:pPr>
        <w:tabs>
          <w:tab w:val="center" w:pos="4320"/>
          <w:tab w:val="right" w:pos="8640"/>
        </w:tabs>
        <w:spacing w:line="360" w:lineRule="auto"/>
        <w:ind w:left="720"/>
        <w:jc w:val="both"/>
        <w:rPr>
          <w:rFonts w:ascii="Times New Roman" w:hAnsi="Times New Roman"/>
          <w:sz w:val="24"/>
          <w:szCs w:val="24"/>
        </w:rPr>
      </w:pPr>
      <w:r w:rsidRPr="00EA23E4">
        <w:rPr>
          <w:rFonts w:ascii="Times New Roman" w:hAnsi="Times New Roman"/>
          <w:sz w:val="24"/>
          <w:szCs w:val="24"/>
        </w:rPr>
        <w:lastRenderedPageBreak/>
        <w:t xml:space="preserve">Some workplaces are high pressured, fast paced, dynamic. Ideal for people who thrive on adrenaline, who enjoy this tempo, constantly being on the go. Others are caring, emotional, long discussions, shared views. Endless dialogue before action is taken. Everyone’s opinion counts. </w:t>
      </w:r>
    </w:p>
    <w:p w:rsidR="00514084" w:rsidRPr="00EA23E4" w:rsidRDefault="00514084" w:rsidP="00514084">
      <w:pPr>
        <w:tabs>
          <w:tab w:val="center" w:pos="4320"/>
          <w:tab w:val="right" w:pos="8640"/>
        </w:tabs>
        <w:spacing w:line="360" w:lineRule="auto"/>
        <w:ind w:left="720"/>
        <w:jc w:val="both"/>
        <w:rPr>
          <w:rFonts w:ascii="Times New Roman" w:hAnsi="Times New Roman"/>
          <w:sz w:val="24"/>
          <w:szCs w:val="24"/>
        </w:rPr>
      </w:pPr>
      <w:r w:rsidRPr="00EA23E4">
        <w:rPr>
          <w:rFonts w:ascii="Times New Roman" w:hAnsi="Times New Roman"/>
          <w:sz w:val="24"/>
          <w:szCs w:val="24"/>
        </w:rPr>
        <w:t>Put an employee in a culture that suits their temperament and they feel at home. It is an environment in which they can function to the best of their abilities. But put an employee in a firm whose culture does not suit their personality, their style or their approach and it rarely works. They don’t settle, they under-perform, they miss the feel of previous employers where they were able to contribute more. They leave.</w:t>
      </w:r>
    </w:p>
    <w:p w:rsidR="00514084" w:rsidRPr="00EA23E4" w:rsidRDefault="00514084" w:rsidP="00514084">
      <w:pPr>
        <w:tabs>
          <w:tab w:val="center" w:pos="4320"/>
          <w:tab w:val="right" w:pos="8640"/>
        </w:tabs>
        <w:spacing w:line="360" w:lineRule="auto"/>
        <w:jc w:val="both"/>
        <w:rPr>
          <w:rFonts w:ascii="Times New Roman" w:hAnsi="Times New Roman"/>
          <w:b/>
          <w:sz w:val="24"/>
          <w:szCs w:val="24"/>
        </w:rPr>
      </w:pPr>
      <w:r w:rsidRPr="00EA23E4">
        <w:rPr>
          <w:rFonts w:ascii="Times New Roman" w:hAnsi="Times New Roman"/>
          <w:b/>
          <w:sz w:val="24"/>
          <w:szCs w:val="24"/>
        </w:rPr>
        <w:t xml:space="preserve">4. Insufficient opportunities for growth and advancement </w:t>
      </w:r>
    </w:p>
    <w:p w:rsidR="00514084" w:rsidRPr="00EA23E4" w:rsidRDefault="00514084" w:rsidP="00514084">
      <w:pPr>
        <w:tabs>
          <w:tab w:val="center" w:pos="4320"/>
          <w:tab w:val="right" w:pos="8640"/>
        </w:tabs>
        <w:spacing w:line="360" w:lineRule="auto"/>
        <w:ind w:left="720"/>
        <w:jc w:val="both"/>
        <w:rPr>
          <w:rFonts w:ascii="Times New Roman" w:hAnsi="Times New Roman"/>
          <w:sz w:val="24"/>
          <w:szCs w:val="24"/>
        </w:rPr>
      </w:pPr>
      <w:r w:rsidRPr="00EA23E4">
        <w:rPr>
          <w:rFonts w:ascii="Times New Roman" w:hAnsi="Times New Roman"/>
          <w:sz w:val="24"/>
          <w:szCs w:val="24"/>
        </w:rPr>
        <w:t>Employees want to make progress, to get ahead. They want to make that next step up the career ladder. They think about where they would like to be in 5 years time, in 10 years time.</w:t>
      </w:r>
    </w:p>
    <w:p w:rsidR="00514084" w:rsidRPr="00EA23E4" w:rsidRDefault="00514084" w:rsidP="00514084">
      <w:pPr>
        <w:tabs>
          <w:tab w:val="center" w:pos="4320"/>
          <w:tab w:val="right" w:pos="8640"/>
        </w:tabs>
        <w:spacing w:line="360" w:lineRule="auto"/>
        <w:ind w:left="720"/>
        <w:jc w:val="both"/>
        <w:rPr>
          <w:rFonts w:ascii="Times New Roman" w:hAnsi="Times New Roman"/>
          <w:sz w:val="24"/>
          <w:szCs w:val="24"/>
        </w:rPr>
      </w:pPr>
      <w:r w:rsidRPr="00EA23E4">
        <w:rPr>
          <w:rFonts w:ascii="Times New Roman" w:hAnsi="Times New Roman"/>
          <w:sz w:val="24"/>
          <w:szCs w:val="24"/>
        </w:rPr>
        <w:t xml:space="preserve">Their loyalty is largely to themselves, to make the most out of the natural talents, the skills, and determination they possess. </w:t>
      </w:r>
    </w:p>
    <w:p w:rsidR="00514084" w:rsidRPr="00EA23E4" w:rsidRDefault="00514084" w:rsidP="00514084">
      <w:pPr>
        <w:tabs>
          <w:tab w:val="center" w:pos="4320"/>
          <w:tab w:val="right" w:pos="8640"/>
        </w:tabs>
        <w:spacing w:line="360" w:lineRule="auto"/>
        <w:ind w:left="720"/>
        <w:jc w:val="both"/>
        <w:rPr>
          <w:rFonts w:ascii="Times New Roman" w:hAnsi="Times New Roman"/>
          <w:sz w:val="24"/>
          <w:szCs w:val="24"/>
        </w:rPr>
      </w:pPr>
      <w:r w:rsidRPr="00EA23E4">
        <w:rPr>
          <w:rFonts w:ascii="Times New Roman" w:hAnsi="Times New Roman"/>
          <w:sz w:val="24"/>
          <w:szCs w:val="24"/>
        </w:rPr>
        <w:t>They recognize the importance of building new skills, refining current ones, getting new experiences. If the opportunities aren’t available with their current employer, they will find look elsewhere.</w:t>
      </w:r>
    </w:p>
    <w:p w:rsidR="00514084" w:rsidRPr="00EA23E4" w:rsidRDefault="00514084" w:rsidP="00514084">
      <w:pPr>
        <w:spacing w:line="360" w:lineRule="auto"/>
        <w:jc w:val="both"/>
        <w:rPr>
          <w:rFonts w:ascii="Times New Roman" w:hAnsi="Times New Roman"/>
          <w:b/>
          <w:sz w:val="24"/>
          <w:szCs w:val="24"/>
        </w:rPr>
      </w:pPr>
      <w:r w:rsidRPr="00EA23E4">
        <w:rPr>
          <w:rFonts w:ascii="Times New Roman" w:hAnsi="Times New Roman"/>
          <w:b/>
          <w:sz w:val="24"/>
          <w:szCs w:val="24"/>
        </w:rPr>
        <w:t>5. Insufficient recognition or appreciation</w:t>
      </w:r>
    </w:p>
    <w:p w:rsidR="00514084" w:rsidRPr="00EA23E4" w:rsidRDefault="00514084" w:rsidP="00514084">
      <w:pPr>
        <w:spacing w:line="360" w:lineRule="auto"/>
        <w:ind w:left="720"/>
        <w:jc w:val="both"/>
        <w:rPr>
          <w:rFonts w:ascii="Times New Roman" w:hAnsi="Times New Roman"/>
          <w:sz w:val="24"/>
          <w:szCs w:val="24"/>
        </w:rPr>
      </w:pPr>
      <w:r w:rsidRPr="00EA23E4">
        <w:rPr>
          <w:rFonts w:ascii="Times New Roman" w:hAnsi="Times New Roman"/>
          <w:sz w:val="24"/>
          <w:szCs w:val="24"/>
        </w:rPr>
        <w:t>The Employees that don’t receive adequate recognition for their contribution, that get little appreciation for their efforts, start to wonder why they bother. And it doesn’t take much to tempt them away.</w:t>
      </w:r>
    </w:p>
    <w:p w:rsidR="00514084" w:rsidRPr="00EA23E4" w:rsidRDefault="00514084" w:rsidP="00514084">
      <w:pPr>
        <w:spacing w:line="360" w:lineRule="auto"/>
        <w:ind w:left="720"/>
        <w:jc w:val="both"/>
        <w:rPr>
          <w:rFonts w:ascii="Times New Roman" w:hAnsi="Times New Roman"/>
          <w:sz w:val="24"/>
          <w:szCs w:val="24"/>
        </w:rPr>
      </w:pPr>
      <w:r w:rsidRPr="00EA23E4">
        <w:rPr>
          <w:rFonts w:ascii="Times New Roman" w:hAnsi="Times New Roman"/>
          <w:sz w:val="24"/>
          <w:szCs w:val="24"/>
        </w:rPr>
        <w:t>Employees that did not feel valued, that felt that their efforts, their hard work, was not appreciated. That their achievements, their contribution to the success of the business, was not recognised.</w:t>
      </w:r>
    </w:p>
    <w:p w:rsidR="00514084" w:rsidRPr="00EA23E4" w:rsidRDefault="00514084" w:rsidP="00514084">
      <w:pPr>
        <w:spacing w:line="360" w:lineRule="auto"/>
        <w:ind w:left="720"/>
        <w:jc w:val="both"/>
        <w:rPr>
          <w:rFonts w:ascii="Times New Roman" w:hAnsi="Times New Roman"/>
          <w:sz w:val="24"/>
          <w:szCs w:val="24"/>
        </w:rPr>
      </w:pPr>
      <w:r w:rsidRPr="00EA23E4">
        <w:rPr>
          <w:rFonts w:ascii="Times New Roman" w:hAnsi="Times New Roman"/>
          <w:sz w:val="24"/>
          <w:szCs w:val="24"/>
        </w:rPr>
        <w:t xml:space="preserve">Employees want to feel valued; as though their role is important, as though the business needs them. They want someone to say thank you. Thanks for that </w:t>
      </w:r>
      <w:r w:rsidRPr="00EA23E4">
        <w:rPr>
          <w:rFonts w:ascii="Times New Roman" w:hAnsi="Times New Roman"/>
          <w:sz w:val="24"/>
          <w:szCs w:val="24"/>
        </w:rPr>
        <w:lastRenderedPageBreak/>
        <w:t>piece of work, thanks for helping out in a crisis, thanks for dealing with that problem.</w:t>
      </w:r>
    </w:p>
    <w:p w:rsidR="00514084" w:rsidRPr="00EA23E4" w:rsidRDefault="00514084" w:rsidP="00514084">
      <w:pPr>
        <w:tabs>
          <w:tab w:val="center" w:pos="4320"/>
        </w:tabs>
        <w:spacing w:line="360" w:lineRule="auto"/>
        <w:jc w:val="both"/>
        <w:rPr>
          <w:rFonts w:ascii="Times New Roman" w:hAnsi="Times New Roman"/>
          <w:b/>
          <w:sz w:val="24"/>
          <w:szCs w:val="24"/>
        </w:rPr>
      </w:pPr>
      <w:r w:rsidRPr="00EA23E4">
        <w:rPr>
          <w:rFonts w:ascii="Times New Roman" w:hAnsi="Times New Roman"/>
          <w:b/>
          <w:sz w:val="24"/>
          <w:szCs w:val="24"/>
        </w:rPr>
        <w:t xml:space="preserve">6. Problems with direct manager </w:t>
      </w:r>
      <w:r w:rsidRPr="00EA23E4">
        <w:rPr>
          <w:rFonts w:ascii="Times New Roman" w:hAnsi="Times New Roman"/>
          <w:b/>
          <w:sz w:val="24"/>
          <w:szCs w:val="24"/>
        </w:rPr>
        <w:tab/>
      </w:r>
    </w:p>
    <w:p w:rsidR="00514084" w:rsidRPr="00EA23E4" w:rsidRDefault="00514084" w:rsidP="00514084">
      <w:pPr>
        <w:spacing w:line="360" w:lineRule="auto"/>
        <w:ind w:left="720"/>
        <w:jc w:val="both"/>
        <w:rPr>
          <w:rFonts w:ascii="Times New Roman" w:hAnsi="Times New Roman"/>
          <w:sz w:val="24"/>
          <w:szCs w:val="24"/>
        </w:rPr>
      </w:pPr>
      <w:r w:rsidRPr="00EA23E4">
        <w:rPr>
          <w:rFonts w:ascii="Times New Roman" w:hAnsi="Times New Roman"/>
          <w:sz w:val="24"/>
          <w:szCs w:val="24"/>
        </w:rPr>
        <w:t xml:space="preserve">The state of the relationship between an employee and their direct manager goes a long way towards determining whether they stay or leave. </w:t>
      </w:r>
    </w:p>
    <w:p w:rsidR="00514084" w:rsidRPr="00EA23E4" w:rsidRDefault="00514084" w:rsidP="00514084">
      <w:pPr>
        <w:spacing w:line="360" w:lineRule="auto"/>
        <w:ind w:left="720"/>
        <w:jc w:val="both"/>
        <w:rPr>
          <w:rFonts w:ascii="Times New Roman" w:hAnsi="Times New Roman"/>
          <w:sz w:val="24"/>
          <w:szCs w:val="24"/>
        </w:rPr>
      </w:pPr>
      <w:r w:rsidRPr="00EA23E4">
        <w:rPr>
          <w:rFonts w:ascii="Times New Roman" w:hAnsi="Times New Roman"/>
          <w:sz w:val="24"/>
          <w:szCs w:val="24"/>
        </w:rPr>
        <w:t xml:space="preserve">Some employees stay far longer than might otherwise be expected because of the relationship they have with their supervisor. Others leave jobs in the first few months because they sense their manager is not someone that brings the best out of them. </w:t>
      </w:r>
    </w:p>
    <w:p w:rsidR="00514084" w:rsidRPr="00EA23E4" w:rsidRDefault="00514084" w:rsidP="00514084">
      <w:pPr>
        <w:spacing w:line="360" w:lineRule="auto"/>
        <w:ind w:left="720"/>
        <w:jc w:val="both"/>
        <w:rPr>
          <w:rFonts w:ascii="Times New Roman" w:hAnsi="Times New Roman"/>
          <w:sz w:val="24"/>
          <w:szCs w:val="24"/>
        </w:rPr>
      </w:pPr>
      <w:r w:rsidRPr="00EA23E4">
        <w:rPr>
          <w:rFonts w:ascii="Times New Roman" w:hAnsi="Times New Roman"/>
          <w:sz w:val="24"/>
          <w:szCs w:val="24"/>
        </w:rPr>
        <w:t xml:space="preserve">And they need to get away. Because the daily challenge of dealing with someone they dislike, someone that lacks basic people skills, is just too much to bear. </w:t>
      </w:r>
    </w:p>
    <w:p w:rsidR="00514084" w:rsidRPr="00EA23E4" w:rsidRDefault="00514084" w:rsidP="00514084">
      <w:pPr>
        <w:spacing w:line="360" w:lineRule="auto"/>
        <w:ind w:left="720"/>
        <w:jc w:val="both"/>
        <w:rPr>
          <w:rFonts w:ascii="Times New Roman" w:hAnsi="Times New Roman"/>
          <w:sz w:val="24"/>
          <w:szCs w:val="24"/>
        </w:rPr>
      </w:pPr>
      <w:r w:rsidRPr="00EA23E4">
        <w:rPr>
          <w:rFonts w:ascii="Times New Roman" w:hAnsi="Times New Roman"/>
          <w:sz w:val="24"/>
          <w:szCs w:val="24"/>
        </w:rPr>
        <w:t>Poor relationships between employees and their managers are one of the most common reasons for employee turnover.</w:t>
      </w:r>
    </w:p>
    <w:p w:rsidR="00514084" w:rsidRPr="00EA23E4" w:rsidRDefault="00514084" w:rsidP="00514084">
      <w:pPr>
        <w:tabs>
          <w:tab w:val="center" w:pos="4320"/>
        </w:tabs>
        <w:autoSpaceDE w:val="0"/>
        <w:autoSpaceDN w:val="0"/>
        <w:adjustRightInd w:val="0"/>
        <w:spacing w:line="360" w:lineRule="auto"/>
        <w:jc w:val="both"/>
        <w:rPr>
          <w:rFonts w:ascii="Times New Roman" w:hAnsi="Times New Roman"/>
          <w:b/>
          <w:sz w:val="24"/>
          <w:szCs w:val="24"/>
        </w:rPr>
      </w:pPr>
      <w:r w:rsidRPr="00EA23E4">
        <w:rPr>
          <w:rFonts w:ascii="Times New Roman" w:hAnsi="Times New Roman"/>
          <w:b/>
          <w:sz w:val="24"/>
          <w:szCs w:val="24"/>
        </w:rPr>
        <w:t>7. Dissatisfaction with pay</w:t>
      </w:r>
      <w:r w:rsidRPr="00EA23E4">
        <w:rPr>
          <w:rFonts w:ascii="Times New Roman" w:hAnsi="Times New Roman"/>
          <w:b/>
          <w:sz w:val="24"/>
          <w:szCs w:val="24"/>
        </w:rPr>
        <w:tab/>
      </w:r>
    </w:p>
    <w:p w:rsidR="00514084" w:rsidRPr="00EA23E4" w:rsidRDefault="00514084" w:rsidP="00514084">
      <w:pPr>
        <w:autoSpaceDE w:val="0"/>
        <w:autoSpaceDN w:val="0"/>
        <w:adjustRightInd w:val="0"/>
        <w:spacing w:line="360" w:lineRule="auto"/>
        <w:ind w:left="720"/>
        <w:jc w:val="both"/>
        <w:rPr>
          <w:rFonts w:ascii="Times New Roman" w:hAnsi="Times New Roman"/>
          <w:sz w:val="24"/>
          <w:szCs w:val="24"/>
        </w:rPr>
      </w:pPr>
      <w:r w:rsidRPr="00EA23E4">
        <w:rPr>
          <w:rFonts w:ascii="Times New Roman" w:hAnsi="Times New Roman"/>
          <w:sz w:val="24"/>
          <w:szCs w:val="24"/>
        </w:rPr>
        <w:t>Not receiving a fair salary, a fair pay rise, a fair bonus. Dissatisfaction with financial rewards is complex.</w:t>
      </w:r>
    </w:p>
    <w:p w:rsidR="00514084" w:rsidRPr="00EA23E4" w:rsidRDefault="00514084" w:rsidP="00514084">
      <w:pPr>
        <w:autoSpaceDE w:val="0"/>
        <w:autoSpaceDN w:val="0"/>
        <w:adjustRightInd w:val="0"/>
        <w:spacing w:line="360" w:lineRule="auto"/>
        <w:ind w:left="720"/>
        <w:jc w:val="both"/>
        <w:rPr>
          <w:rFonts w:ascii="Times New Roman" w:hAnsi="Times New Roman"/>
          <w:sz w:val="24"/>
          <w:szCs w:val="24"/>
        </w:rPr>
      </w:pPr>
      <w:r w:rsidRPr="00EA23E4">
        <w:rPr>
          <w:rFonts w:ascii="Times New Roman" w:hAnsi="Times New Roman"/>
          <w:sz w:val="24"/>
          <w:szCs w:val="24"/>
        </w:rPr>
        <w:t>Much of the dissatisfaction is due to comparisons. A previously adequate salary starts to feel insufficient when you have just learnt that a new arrival is receiving a higher wage for performing a similar role.</w:t>
      </w:r>
    </w:p>
    <w:p w:rsidR="00514084" w:rsidRPr="00EA23E4" w:rsidRDefault="00514084" w:rsidP="00514084">
      <w:pPr>
        <w:autoSpaceDE w:val="0"/>
        <w:autoSpaceDN w:val="0"/>
        <w:adjustRightInd w:val="0"/>
        <w:spacing w:line="360" w:lineRule="auto"/>
        <w:ind w:left="720"/>
        <w:jc w:val="both"/>
        <w:rPr>
          <w:rFonts w:ascii="Times New Roman" w:hAnsi="Times New Roman"/>
          <w:sz w:val="24"/>
          <w:szCs w:val="24"/>
        </w:rPr>
      </w:pPr>
      <w:r w:rsidRPr="00EA23E4">
        <w:rPr>
          <w:rFonts w:ascii="Times New Roman" w:hAnsi="Times New Roman"/>
          <w:sz w:val="24"/>
          <w:szCs w:val="24"/>
        </w:rPr>
        <w:t>Salaries rarely remain a secret. The information leaks out. If it isn’t fair, if it isn’t equitable, if the procedure for determining pay settlements is tainted, employees become dissatisfied. And in time many of them leave.</w:t>
      </w:r>
    </w:p>
    <w:p w:rsidR="00514084" w:rsidRPr="00EA23E4" w:rsidRDefault="00514084" w:rsidP="00514084">
      <w:pPr>
        <w:autoSpaceDE w:val="0"/>
        <w:autoSpaceDN w:val="0"/>
        <w:adjustRightInd w:val="0"/>
        <w:spacing w:line="360" w:lineRule="auto"/>
        <w:jc w:val="both"/>
        <w:rPr>
          <w:rFonts w:ascii="Times New Roman" w:hAnsi="Times New Roman"/>
          <w:b/>
          <w:sz w:val="24"/>
          <w:szCs w:val="24"/>
        </w:rPr>
      </w:pPr>
      <w:r w:rsidRPr="00EA23E4">
        <w:rPr>
          <w:rFonts w:ascii="Times New Roman" w:hAnsi="Times New Roman"/>
          <w:b/>
          <w:sz w:val="24"/>
          <w:szCs w:val="24"/>
        </w:rPr>
        <w:t>8. Stress</w:t>
      </w:r>
    </w:p>
    <w:p w:rsidR="00514084" w:rsidRPr="00EA23E4" w:rsidRDefault="00514084" w:rsidP="00514084">
      <w:pPr>
        <w:autoSpaceDE w:val="0"/>
        <w:autoSpaceDN w:val="0"/>
        <w:adjustRightInd w:val="0"/>
        <w:spacing w:line="360" w:lineRule="auto"/>
        <w:ind w:left="720"/>
        <w:jc w:val="both"/>
        <w:rPr>
          <w:rFonts w:ascii="Times New Roman" w:hAnsi="Times New Roman"/>
          <w:sz w:val="24"/>
          <w:szCs w:val="24"/>
        </w:rPr>
      </w:pPr>
      <w:r w:rsidRPr="00EA23E4">
        <w:rPr>
          <w:rFonts w:ascii="Times New Roman" w:hAnsi="Times New Roman"/>
          <w:sz w:val="24"/>
          <w:szCs w:val="24"/>
        </w:rPr>
        <w:t>The stress of work, the stress from working long hours, the stress related to pressure from above; employees can take only so much.</w:t>
      </w:r>
    </w:p>
    <w:p w:rsidR="00514084" w:rsidRPr="00EA23E4" w:rsidRDefault="00514084" w:rsidP="00514084">
      <w:pPr>
        <w:autoSpaceDE w:val="0"/>
        <w:autoSpaceDN w:val="0"/>
        <w:adjustRightInd w:val="0"/>
        <w:spacing w:line="360" w:lineRule="auto"/>
        <w:ind w:left="720"/>
        <w:jc w:val="both"/>
        <w:rPr>
          <w:rFonts w:ascii="Times New Roman" w:hAnsi="Times New Roman"/>
          <w:sz w:val="24"/>
          <w:szCs w:val="24"/>
        </w:rPr>
      </w:pPr>
      <w:r w:rsidRPr="00EA23E4">
        <w:rPr>
          <w:rFonts w:ascii="Times New Roman" w:hAnsi="Times New Roman"/>
          <w:sz w:val="24"/>
          <w:szCs w:val="24"/>
        </w:rPr>
        <w:t>Stress drives employees into the arms of alternative employers. They simply want to get away from the workplace, from the people involved, from the firm.</w:t>
      </w:r>
    </w:p>
    <w:p w:rsidR="00514084" w:rsidRPr="00EA23E4" w:rsidRDefault="00514084" w:rsidP="00514084">
      <w:pPr>
        <w:autoSpaceDE w:val="0"/>
        <w:autoSpaceDN w:val="0"/>
        <w:adjustRightInd w:val="0"/>
        <w:spacing w:line="360" w:lineRule="auto"/>
        <w:ind w:left="720"/>
        <w:jc w:val="both"/>
        <w:rPr>
          <w:rFonts w:ascii="Times New Roman" w:hAnsi="Times New Roman"/>
          <w:sz w:val="24"/>
          <w:szCs w:val="24"/>
        </w:rPr>
      </w:pPr>
      <w:r w:rsidRPr="00EA23E4">
        <w:rPr>
          <w:rFonts w:ascii="Times New Roman" w:hAnsi="Times New Roman"/>
          <w:sz w:val="24"/>
          <w:szCs w:val="24"/>
        </w:rPr>
        <w:lastRenderedPageBreak/>
        <w:t>A stressful workplace is rarely a productive one. Attrition is high, people don’t matter; there will always be someone else to fill the vacancy. And in time they too will probably leave for much the same reasons.</w:t>
      </w:r>
    </w:p>
    <w:p w:rsidR="00514084" w:rsidRPr="00EA23E4" w:rsidRDefault="00514084" w:rsidP="00514084">
      <w:pPr>
        <w:autoSpaceDE w:val="0"/>
        <w:autoSpaceDN w:val="0"/>
        <w:adjustRightInd w:val="0"/>
        <w:spacing w:line="360" w:lineRule="auto"/>
        <w:ind w:left="720"/>
        <w:jc w:val="both"/>
        <w:rPr>
          <w:rFonts w:ascii="Times New Roman" w:hAnsi="Times New Roman"/>
          <w:sz w:val="24"/>
          <w:szCs w:val="24"/>
        </w:rPr>
      </w:pPr>
      <w:r w:rsidRPr="00EA23E4">
        <w:rPr>
          <w:rFonts w:ascii="Times New Roman" w:hAnsi="Times New Roman"/>
          <w:sz w:val="24"/>
          <w:szCs w:val="24"/>
        </w:rPr>
        <w:t>Stressful work environments tend to be high turnover environments. If there is an alternative, people take it.</w:t>
      </w:r>
    </w:p>
    <w:p w:rsidR="00514084" w:rsidRPr="00EA23E4" w:rsidRDefault="00514084" w:rsidP="00514084">
      <w:pPr>
        <w:autoSpaceDE w:val="0"/>
        <w:autoSpaceDN w:val="0"/>
        <w:adjustRightInd w:val="0"/>
        <w:spacing w:line="360" w:lineRule="auto"/>
        <w:jc w:val="both"/>
        <w:rPr>
          <w:rFonts w:ascii="Times New Roman" w:hAnsi="Times New Roman"/>
          <w:b/>
          <w:sz w:val="24"/>
          <w:szCs w:val="24"/>
        </w:rPr>
      </w:pPr>
      <w:r w:rsidRPr="00EA23E4">
        <w:rPr>
          <w:rFonts w:ascii="Times New Roman" w:hAnsi="Times New Roman"/>
          <w:b/>
          <w:sz w:val="24"/>
          <w:szCs w:val="24"/>
        </w:rPr>
        <w:t>9. Lack of work life balance</w:t>
      </w:r>
    </w:p>
    <w:p w:rsidR="00514084" w:rsidRPr="00EA23E4" w:rsidRDefault="00514084" w:rsidP="00514084">
      <w:pPr>
        <w:autoSpaceDE w:val="0"/>
        <w:autoSpaceDN w:val="0"/>
        <w:adjustRightInd w:val="0"/>
        <w:spacing w:line="360" w:lineRule="auto"/>
        <w:ind w:left="720"/>
        <w:jc w:val="both"/>
        <w:rPr>
          <w:rFonts w:ascii="Times New Roman" w:hAnsi="Times New Roman"/>
          <w:sz w:val="24"/>
          <w:szCs w:val="24"/>
        </w:rPr>
      </w:pPr>
      <w:r w:rsidRPr="00EA23E4">
        <w:rPr>
          <w:rFonts w:ascii="Times New Roman" w:hAnsi="Times New Roman"/>
          <w:sz w:val="24"/>
          <w:szCs w:val="24"/>
        </w:rPr>
        <w:t>Employees have responsibilities to their employer, to their families, to their friends. There are times when the demands of work require extra hours, staying late to get things finished, working during weekends to meet deadlines.</w:t>
      </w:r>
    </w:p>
    <w:p w:rsidR="00514084" w:rsidRPr="00EA23E4" w:rsidRDefault="00514084" w:rsidP="00514084">
      <w:pPr>
        <w:autoSpaceDE w:val="0"/>
        <w:autoSpaceDN w:val="0"/>
        <w:adjustRightInd w:val="0"/>
        <w:spacing w:line="360" w:lineRule="auto"/>
        <w:ind w:left="720"/>
        <w:jc w:val="both"/>
        <w:rPr>
          <w:rFonts w:ascii="Times New Roman" w:hAnsi="Times New Roman"/>
          <w:sz w:val="24"/>
          <w:szCs w:val="24"/>
        </w:rPr>
      </w:pPr>
      <w:r w:rsidRPr="00EA23E4">
        <w:rPr>
          <w:rFonts w:ascii="Times New Roman" w:hAnsi="Times New Roman"/>
          <w:sz w:val="24"/>
          <w:szCs w:val="24"/>
        </w:rPr>
        <w:t>For some employees the demands of work are no longer compatible with the needs of their family, the needs that exist beyond the workplace. Perhaps they coped better when they were younger, before they got married, before they had a family. But now the arrangement just isn’t practical.</w:t>
      </w:r>
    </w:p>
    <w:p w:rsidR="00514084" w:rsidRPr="00EA23E4" w:rsidRDefault="00514084" w:rsidP="00514084">
      <w:pPr>
        <w:autoSpaceDE w:val="0"/>
        <w:autoSpaceDN w:val="0"/>
        <w:adjustRightInd w:val="0"/>
        <w:spacing w:line="360" w:lineRule="auto"/>
        <w:ind w:left="720"/>
        <w:jc w:val="both"/>
        <w:rPr>
          <w:rFonts w:ascii="Times New Roman" w:hAnsi="Times New Roman"/>
          <w:sz w:val="24"/>
          <w:szCs w:val="24"/>
        </w:rPr>
      </w:pPr>
      <w:r w:rsidRPr="00EA23E4">
        <w:rPr>
          <w:rFonts w:ascii="Times New Roman" w:hAnsi="Times New Roman"/>
          <w:sz w:val="24"/>
          <w:szCs w:val="24"/>
        </w:rPr>
        <w:t>They need a better balance. They need to have time for themselves. Time to take care of loved ones. Free time not devoted to work.</w:t>
      </w:r>
    </w:p>
    <w:p w:rsidR="00514084" w:rsidRPr="00EA23E4" w:rsidRDefault="00514084" w:rsidP="00514084">
      <w:pPr>
        <w:autoSpaceDE w:val="0"/>
        <w:autoSpaceDN w:val="0"/>
        <w:adjustRightInd w:val="0"/>
        <w:spacing w:line="360" w:lineRule="auto"/>
        <w:jc w:val="both"/>
        <w:rPr>
          <w:rFonts w:ascii="Times New Roman" w:hAnsi="Times New Roman"/>
          <w:b/>
          <w:sz w:val="24"/>
          <w:szCs w:val="24"/>
        </w:rPr>
      </w:pPr>
      <w:r w:rsidRPr="00EA23E4">
        <w:rPr>
          <w:rFonts w:ascii="Times New Roman" w:hAnsi="Times New Roman"/>
          <w:b/>
          <w:sz w:val="24"/>
          <w:szCs w:val="24"/>
        </w:rPr>
        <w:t>10. Loss of confidence in the firm, particularly leadership.</w:t>
      </w:r>
    </w:p>
    <w:p w:rsidR="00514084" w:rsidRPr="00EA23E4" w:rsidRDefault="00514084" w:rsidP="00514084">
      <w:pPr>
        <w:autoSpaceDE w:val="0"/>
        <w:autoSpaceDN w:val="0"/>
        <w:adjustRightInd w:val="0"/>
        <w:spacing w:line="360" w:lineRule="auto"/>
        <w:ind w:left="720"/>
        <w:jc w:val="both"/>
        <w:rPr>
          <w:rFonts w:ascii="Times New Roman" w:hAnsi="Times New Roman"/>
          <w:sz w:val="24"/>
          <w:szCs w:val="24"/>
        </w:rPr>
      </w:pPr>
      <w:r w:rsidRPr="00EA23E4">
        <w:rPr>
          <w:rFonts w:ascii="Times New Roman" w:hAnsi="Times New Roman"/>
          <w:sz w:val="24"/>
          <w:szCs w:val="24"/>
        </w:rPr>
        <w:t>Confidence matters. Companies go bust; you just need to read the papers, watch the news, to realize the risk involved.</w:t>
      </w:r>
    </w:p>
    <w:p w:rsidR="00514084" w:rsidRPr="00EA23E4" w:rsidRDefault="00514084" w:rsidP="00514084">
      <w:pPr>
        <w:autoSpaceDE w:val="0"/>
        <w:autoSpaceDN w:val="0"/>
        <w:adjustRightInd w:val="0"/>
        <w:spacing w:line="360" w:lineRule="auto"/>
        <w:ind w:left="720"/>
        <w:jc w:val="both"/>
        <w:rPr>
          <w:rFonts w:ascii="Times New Roman" w:hAnsi="Times New Roman"/>
          <w:sz w:val="24"/>
          <w:szCs w:val="24"/>
        </w:rPr>
      </w:pPr>
      <w:r w:rsidRPr="00EA23E4">
        <w:rPr>
          <w:rFonts w:ascii="Times New Roman" w:hAnsi="Times New Roman"/>
          <w:sz w:val="24"/>
          <w:szCs w:val="24"/>
        </w:rPr>
        <w:t xml:space="preserve">When employees lose confidence in the firm’s leadership they head towards the exit door. </w:t>
      </w:r>
    </w:p>
    <w:p w:rsidR="00514084" w:rsidRPr="00EA23E4" w:rsidRDefault="00514084" w:rsidP="00514084">
      <w:pPr>
        <w:autoSpaceDE w:val="0"/>
        <w:autoSpaceDN w:val="0"/>
        <w:adjustRightInd w:val="0"/>
        <w:spacing w:line="360" w:lineRule="auto"/>
        <w:ind w:left="720"/>
        <w:jc w:val="both"/>
        <w:rPr>
          <w:rFonts w:ascii="Times New Roman" w:hAnsi="Times New Roman"/>
          <w:sz w:val="24"/>
          <w:szCs w:val="24"/>
        </w:rPr>
      </w:pPr>
      <w:r w:rsidRPr="00EA23E4">
        <w:rPr>
          <w:rFonts w:ascii="Times New Roman" w:hAnsi="Times New Roman"/>
          <w:sz w:val="24"/>
          <w:szCs w:val="24"/>
        </w:rPr>
        <w:t>They know that confidence matters, that seemingly invincible companies can collapse in days, if not hours. They don’t want to be left without a job, should the company go under, or be taken over.</w:t>
      </w:r>
    </w:p>
    <w:p w:rsidR="00514084" w:rsidRPr="00EA23E4" w:rsidRDefault="00514084" w:rsidP="00514084">
      <w:pPr>
        <w:spacing w:line="360" w:lineRule="auto"/>
        <w:jc w:val="both"/>
        <w:rPr>
          <w:rFonts w:ascii="Times New Roman" w:hAnsi="Times New Roman"/>
          <w:b/>
          <w:sz w:val="24"/>
          <w:szCs w:val="24"/>
        </w:rPr>
      </w:pPr>
      <w:r w:rsidRPr="00EA23E4">
        <w:rPr>
          <w:rFonts w:ascii="Times New Roman" w:hAnsi="Times New Roman"/>
          <w:b/>
          <w:sz w:val="24"/>
          <w:szCs w:val="24"/>
        </w:rPr>
        <w:t xml:space="preserve">Other factors for Retention being a challenge are: </w:t>
      </w:r>
    </w:p>
    <w:p w:rsidR="00514084" w:rsidRPr="00EA23E4" w:rsidRDefault="00514084" w:rsidP="00514084">
      <w:pPr>
        <w:numPr>
          <w:ilvl w:val="0"/>
          <w:numId w:val="17"/>
        </w:numPr>
        <w:spacing w:line="360" w:lineRule="auto"/>
        <w:jc w:val="both"/>
        <w:rPr>
          <w:rFonts w:ascii="Times New Roman" w:hAnsi="Times New Roman"/>
          <w:sz w:val="24"/>
          <w:szCs w:val="24"/>
        </w:rPr>
      </w:pPr>
      <w:r w:rsidRPr="00EA23E4">
        <w:rPr>
          <w:rFonts w:ascii="Times New Roman" w:hAnsi="Times New Roman"/>
          <w:sz w:val="24"/>
          <w:szCs w:val="24"/>
        </w:rPr>
        <w:t>A robust economy</w:t>
      </w:r>
    </w:p>
    <w:p w:rsidR="00514084" w:rsidRPr="00EA23E4" w:rsidRDefault="00514084" w:rsidP="00514084">
      <w:pPr>
        <w:numPr>
          <w:ilvl w:val="0"/>
          <w:numId w:val="17"/>
        </w:numPr>
        <w:spacing w:line="360" w:lineRule="auto"/>
        <w:jc w:val="both"/>
        <w:rPr>
          <w:rFonts w:ascii="Times New Roman" w:hAnsi="Times New Roman"/>
          <w:sz w:val="24"/>
          <w:szCs w:val="24"/>
        </w:rPr>
      </w:pPr>
      <w:r w:rsidRPr="00EA23E4">
        <w:rPr>
          <w:rFonts w:ascii="Times New Roman" w:hAnsi="Times New Roman"/>
          <w:sz w:val="24"/>
          <w:szCs w:val="24"/>
        </w:rPr>
        <w:t>Shift in how people view their careers</w:t>
      </w:r>
    </w:p>
    <w:p w:rsidR="00514084" w:rsidRPr="00EA23E4" w:rsidRDefault="00514084" w:rsidP="00514084">
      <w:pPr>
        <w:numPr>
          <w:ilvl w:val="0"/>
          <w:numId w:val="17"/>
        </w:numPr>
        <w:spacing w:line="360" w:lineRule="auto"/>
        <w:jc w:val="both"/>
        <w:rPr>
          <w:rFonts w:ascii="Times New Roman" w:hAnsi="Times New Roman"/>
          <w:sz w:val="24"/>
          <w:szCs w:val="24"/>
        </w:rPr>
      </w:pPr>
      <w:r w:rsidRPr="00EA23E4">
        <w:rPr>
          <w:rFonts w:ascii="Times New Roman" w:hAnsi="Times New Roman"/>
          <w:sz w:val="24"/>
          <w:szCs w:val="24"/>
        </w:rPr>
        <w:t>Changes in the unspoken "contract" between employer and employee</w:t>
      </w:r>
    </w:p>
    <w:p w:rsidR="00514084" w:rsidRPr="00EA23E4" w:rsidRDefault="00514084" w:rsidP="00514084">
      <w:pPr>
        <w:numPr>
          <w:ilvl w:val="0"/>
          <w:numId w:val="17"/>
        </w:numPr>
        <w:spacing w:line="360" w:lineRule="auto"/>
        <w:jc w:val="both"/>
        <w:rPr>
          <w:rFonts w:ascii="Times New Roman" w:hAnsi="Times New Roman"/>
          <w:sz w:val="24"/>
          <w:szCs w:val="24"/>
        </w:rPr>
      </w:pPr>
      <w:r w:rsidRPr="00EA23E4">
        <w:rPr>
          <w:rFonts w:ascii="Times New Roman" w:hAnsi="Times New Roman"/>
          <w:sz w:val="24"/>
          <w:szCs w:val="24"/>
        </w:rPr>
        <w:lastRenderedPageBreak/>
        <w:t>Corporate cocooning</w:t>
      </w:r>
    </w:p>
    <w:p w:rsidR="00514084" w:rsidRPr="00EA23E4" w:rsidRDefault="00514084" w:rsidP="00514084">
      <w:pPr>
        <w:numPr>
          <w:ilvl w:val="0"/>
          <w:numId w:val="17"/>
        </w:numPr>
        <w:spacing w:line="360" w:lineRule="auto"/>
        <w:jc w:val="both"/>
        <w:rPr>
          <w:rFonts w:ascii="Times New Roman" w:hAnsi="Times New Roman"/>
          <w:sz w:val="24"/>
          <w:szCs w:val="24"/>
        </w:rPr>
      </w:pPr>
      <w:r w:rsidRPr="00EA23E4">
        <w:rPr>
          <w:rFonts w:ascii="Times New Roman" w:hAnsi="Times New Roman"/>
          <w:sz w:val="24"/>
          <w:szCs w:val="24"/>
        </w:rPr>
        <w:t>A new generation of workers</w:t>
      </w:r>
    </w:p>
    <w:p w:rsidR="00514084" w:rsidRPr="00EA23E4" w:rsidRDefault="00514084" w:rsidP="00514084">
      <w:pPr>
        <w:numPr>
          <w:ilvl w:val="0"/>
          <w:numId w:val="17"/>
        </w:numPr>
        <w:spacing w:line="360" w:lineRule="auto"/>
        <w:jc w:val="both"/>
        <w:rPr>
          <w:rFonts w:ascii="Times New Roman" w:hAnsi="Times New Roman"/>
          <w:sz w:val="24"/>
          <w:szCs w:val="24"/>
        </w:rPr>
      </w:pPr>
      <w:r w:rsidRPr="00EA23E4">
        <w:rPr>
          <w:rFonts w:ascii="Times New Roman" w:hAnsi="Times New Roman"/>
          <w:sz w:val="24"/>
          <w:szCs w:val="24"/>
        </w:rPr>
        <w:t>Changes in social mores</w:t>
      </w:r>
    </w:p>
    <w:p w:rsidR="00514084" w:rsidRPr="00EA23E4" w:rsidRDefault="00514084" w:rsidP="00514084">
      <w:pPr>
        <w:spacing w:line="360" w:lineRule="auto"/>
        <w:jc w:val="both"/>
        <w:rPr>
          <w:rFonts w:ascii="Times New Roman" w:hAnsi="Times New Roman"/>
          <w:sz w:val="24"/>
          <w:szCs w:val="24"/>
        </w:rPr>
      </w:pPr>
    </w:p>
    <w:p w:rsidR="00514084" w:rsidRPr="00EA23E4" w:rsidRDefault="00514084" w:rsidP="00514084">
      <w:pPr>
        <w:spacing w:line="360" w:lineRule="auto"/>
        <w:jc w:val="both"/>
        <w:rPr>
          <w:rFonts w:ascii="Times New Roman" w:hAnsi="Times New Roman"/>
          <w:sz w:val="24"/>
          <w:szCs w:val="24"/>
        </w:rPr>
      </w:pPr>
    </w:p>
    <w:p w:rsidR="00514084" w:rsidRPr="00EA23E4" w:rsidRDefault="00514084" w:rsidP="00514084">
      <w:pPr>
        <w:spacing w:line="360" w:lineRule="auto"/>
        <w:jc w:val="both"/>
        <w:rPr>
          <w:rFonts w:ascii="Times New Roman" w:hAnsi="Times New Roman"/>
          <w:sz w:val="24"/>
          <w:szCs w:val="24"/>
        </w:rPr>
      </w:pPr>
    </w:p>
    <w:p w:rsidR="00514084" w:rsidRPr="00EA23E4" w:rsidRDefault="00514084" w:rsidP="00514084">
      <w:pPr>
        <w:spacing w:line="360" w:lineRule="auto"/>
        <w:jc w:val="both"/>
        <w:rPr>
          <w:rFonts w:ascii="Times New Roman" w:hAnsi="Times New Roman"/>
          <w:sz w:val="24"/>
          <w:szCs w:val="24"/>
        </w:rPr>
      </w:pPr>
    </w:p>
    <w:p w:rsidR="00514084" w:rsidRPr="00EA23E4" w:rsidRDefault="00514084" w:rsidP="00514084">
      <w:pPr>
        <w:spacing w:line="360" w:lineRule="auto"/>
        <w:jc w:val="both"/>
        <w:rPr>
          <w:rFonts w:ascii="Times New Roman" w:hAnsi="Times New Roman"/>
          <w:sz w:val="24"/>
          <w:szCs w:val="24"/>
        </w:rPr>
      </w:pPr>
    </w:p>
    <w:p w:rsidR="00514084" w:rsidRPr="00EA23E4" w:rsidRDefault="00514084" w:rsidP="00514084">
      <w:pPr>
        <w:spacing w:line="360" w:lineRule="auto"/>
        <w:jc w:val="both"/>
        <w:rPr>
          <w:rFonts w:ascii="Times New Roman" w:hAnsi="Times New Roman"/>
          <w:sz w:val="24"/>
          <w:szCs w:val="24"/>
        </w:rPr>
      </w:pPr>
    </w:p>
    <w:p w:rsidR="00514084" w:rsidRPr="00EA23E4" w:rsidRDefault="00514084" w:rsidP="00514084">
      <w:pPr>
        <w:spacing w:line="360" w:lineRule="auto"/>
        <w:jc w:val="both"/>
        <w:rPr>
          <w:rFonts w:ascii="Times New Roman" w:hAnsi="Times New Roman"/>
          <w:sz w:val="24"/>
          <w:szCs w:val="24"/>
        </w:rPr>
      </w:pPr>
    </w:p>
    <w:p w:rsidR="00514084" w:rsidRPr="00EA23E4" w:rsidRDefault="00514084" w:rsidP="00514084">
      <w:pPr>
        <w:spacing w:line="360" w:lineRule="auto"/>
        <w:jc w:val="both"/>
        <w:rPr>
          <w:rFonts w:ascii="Times New Roman" w:hAnsi="Times New Roman"/>
          <w:sz w:val="24"/>
          <w:szCs w:val="24"/>
        </w:rPr>
      </w:pPr>
    </w:p>
    <w:p w:rsidR="000A4237" w:rsidRPr="00EA23E4" w:rsidRDefault="000A4237" w:rsidP="00514084">
      <w:pPr>
        <w:spacing w:line="360" w:lineRule="auto"/>
        <w:jc w:val="both"/>
        <w:rPr>
          <w:rFonts w:ascii="Times New Roman" w:hAnsi="Times New Roman"/>
          <w:sz w:val="24"/>
          <w:szCs w:val="24"/>
        </w:rPr>
      </w:pPr>
    </w:p>
    <w:p w:rsidR="000A4237" w:rsidRPr="00EA23E4" w:rsidRDefault="000A4237" w:rsidP="00514084">
      <w:pPr>
        <w:spacing w:line="360" w:lineRule="auto"/>
        <w:jc w:val="both"/>
        <w:rPr>
          <w:rFonts w:ascii="Times New Roman" w:hAnsi="Times New Roman"/>
          <w:sz w:val="24"/>
          <w:szCs w:val="24"/>
        </w:rPr>
      </w:pPr>
    </w:p>
    <w:p w:rsidR="000A4237" w:rsidRPr="00EA23E4" w:rsidRDefault="000A4237" w:rsidP="00514084">
      <w:pPr>
        <w:spacing w:line="360" w:lineRule="auto"/>
        <w:jc w:val="both"/>
        <w:rPr>
          <w:rFonts w:ascii="Times New Roman" w:hAnsi="Times New Roman"/>
          <w:sz w:val="24"/>
          <w:szCs w:val="24"/>
        </w:rPr>
      </w:pPr>
    </w:p>
    <w:p w:rsidR="000A4237" w:rsidRPr="00EA23E4" w:rsidRDefault="000A4237" w:rsidP="00514084">
      <w:pPr>
        <w:spacing w:line="360" w:lineRule="auto"/>
        <w:jc w:val="both"/>
        <w:rPr>
          <w:rFonts w:ascii="Times New Roman" w:hAnsi="Times New Roman"/>
          <w:sz w:val="24"/>
          <w:szCs w:val="24"/>
        </w:rPr>
      </w:pPr>
    </w:p>
    <w:p w:rsidR="000A4237" w:rsidRPr="00EA23E4" w:rsidRDefault="000A4237" w:rsidP="00514084">
      <w:pPr>
        <w:spacing w:line="360" w:lineRule="auto"/>
        <w:jc w:val="both"/>
        <w:rPr>
          <w:rFonts w:ascii="Times New Roman" w:hAnsi="Times New Roman"/>
          <w:sz w:val="24"/>
          <w:szCs w:val="24"/>
        </w:rPr>
      </w:pPr>
    </w:p>
    <w:p w:rsidR="000A4237" w:rsidRPr="00EA23E4" w:rsidRDefault="000A4237" w:rsidP="00514084">
      <w:pPr>
        <w:spacing w:line="360" w:lineRule="auto"/>
        <w:jc w:val="both"/>
        <w:rPr>
          <w:rFonts w:ascii="Times New Roman" w:hAnsi="Times New Roman"/>
          <w:sz w:val="24"/>
          <w:szCs w:val="24"/>
        </w:rPr>
      </w:pPr>
    </w:p>
    <w:p w:rsidR="000A4237" w:rsidRPr="00EA23E4" w:rsidRDefault="000A4237" w:rsidP="00514084">
      <w:pPr>
        <w:spacing w:line="360" w:lineRule="auto"/>
        <w:jc w:val="both"/>
        <w:rPr>
          <w:rFonts w:ascii="Times New Roman" w:hAnsi="Times New Roman"/>
          <w:sz w:val="24"/>
          <w:szCs w:val="24"/>
        </w:rPr>
      </w:pPr>
    </w:p>
    <w:p w:rsidR="000A4237" w:rsidRPr="00EA23E4" w:rsidRDefault="000A4237" w:rsidP="00514084">
      <w:pPr>
        <w:spacing w:line="360" w:lineRule="auto"/>
        <w:jc w:val="both"/>
        <w:rPr>
          <w:rFonts w:ascii="Times New Roman" w:hAnsi="Times New Roman"/>
          <w:sz w:val="24"/>
          <w:szCs w:val="24"/>
        </w:rPr>
      </w:pPr>
    </w:p>
    <w:p w:rsidR="000A4237" w:rsidRPr="00EA23E4" w:rsidRDefault="000A4237" w:rsidP="00514084">
      <w:pPr>
        <w:spacing w:line="360" w:lineRule="auto"/>
        <w:jc w:val="both"/>
        <w:rPr>
          <w:rFonts w:ascii="Times New Roman" w:hAnsi="Times New Roman"/>
          <w:sz w:val="24"/>
          <w:szCs w:val="24"/>
        </w:rPr>
      </w:pPr>
    </w:p>
    <w:p w:rsidR="000A4237" w:rsidRPr="00EA23E4" w:rsidRDefault="000A4237" w:rsidP="00514084">
      <w:pPr>
        <w:spacing w:line="360" w:lineRule="auto"/>
        <w:jc w:val="both"/>
        <w:rPr>
          <w:rFonts w:ascii="Times New Roman" w:hAnsi="Times New Roman"/>
          <w:sz w:val="24"/>
          <w:szCs w:val="24"/>
        </w:rPr>
      </w:pPr>
    </w:p>
    <w:p w:rsidR="000A4237" w:rsidRPr="00EA23E4" w:rsidRDefault="000A4237" w:rsidP="00514084">
      <w:pPr>
        <w:spacing w:line="360" w:lineRule="auto"/>
        <w:jc w:val="both"/>
        <w:rPr>
          <w:rFonts w:ascii="Times New Roman" w:hAnsi="Times New Roman"/>
          <w:sz w:val="24"/>
          <w:szCs w:val="24"/>
        </w:rPr>
      </w:pPr>
    </w:p>
    <w:p w:rsidR="000A4237" w:rsidRPr="00EA23E4" w:rsidRDefault="000A4237" w:rsidP="00514084">
      <w:pPr>
        <w:spacing w:line="360" w:lineRule="auto"/>
        <w:jc w:val="both"/>
        <w:rPr>
          <w:rFonts w:ascii="Times New Roman" w:hAnsi="Times New Roman"/>
          <w:sz w:val="24"/>
          <w:szCs w:val="24"/>
        </w:rPr>
      </w:pPr>
    </w:p>
    <w:p w:rsidR="006F723F" w:rsidRPr="00EA23E4" w:rsidRDefault="006F723F" w:rsidP="006F723F">
      <w:pPr>
        <w:spacing w:line="360" w:lineRule="auto"/>
        <w:jc w:val="center"/>
        <w:rPr>
          <w:rFonts w:ascii="Times New Roman" w:hAnsi="Times New Roman"/>
          <w:b/>
          <w:sz w:val="32"/>
          <w:szCs w:val="32"/>
        </w:rPr>
      </w:pPr>
      <w:r w:rsidRPr="00EA23E4">
        <w:rPr>
          <w:rFonts w:ascii="Times New Roman" w:hAnsi="Times New Roman"/>
          <w:b/>
          <w:sz w:val="32"/>
          <w:szCs w:val="32"/>
        </w:rPr>
        <w:lastRenderedPageBreak/>
        <w:t>CHAPTER – 3</w:t>
      </w:r>
    </w:p>
    <w:p w:rsidR="006F723F" w:rsidRPr="00EA23E4" w:rsidRDefault="006F723F" w:rsidP="006F723F">
      <w:pPr>
        <w:spacing w:line="360" w:lineRule="auto"/>
        <w:jc w:val="center"/>
        <w:rPr>
          <w:rFonts w:ascii="Times New Roman" w:hAnsi="Times New Roman"/>
          <w:b/>
          <w:sz w:val="32"/>
          <w:szCs w:val="32"/>
        </w:rPr>
      </w:pPr>
      <w:r w:rsidRPr="00EA23E4">
        <w:rPr>
          <w:rFonts w:ascii="Times New Roman" w:hAnsi="Times New Roman"/>
          <w:b/>
          <w:sz w:val="32"/>
          <w:szCs w:val="32"/>
        </w:rPr>
        <w:t>3.1 INDUSTRY PROFILE</w:t>
      </w:r>
    </w:p>
    <w:p w:rsidR="006F723F" w:rsidRPr="00EA23E4" w:rsidRDefault="006F723F" w:rsidP="006F723F">
      <w:pPr>
        <w:spacing w:line="360" w:lineRule="auto"/>
        <w:jc w:val="both"/>
        <w:rPr>
          <w:rFonts w:ascii="Times New Roman" w:hAnsi="Times New Roman"/>
          <w:b/>
          <w:bCs/>
          <w:sz w:val="24"/>
          <w:szCs w:val="24"/>
        </w:rPr>
      </w:pPr>
      <w:r w:rsidRPr="00EA23E4">
        <w:rPr>
          <w:rFonts w:ascii="Times New Roman" w:hAnsi="Times New Roman"/>
          <w:b/>
          <w:bCs/>
          <w:sz w:val="24"/>
          <w:szCs w:val="24"/>
        </w:rPr>
        <w:t>INTRODUCTION</w:t>
      </w:r>
    </w:p>
    <w:p w:rsidR="006F723F" w:rsidRPr="00EA23E4" w:rsidRDefault="006F723F" w:rsidP="006F723F">
      <w:pPr>
        <w:spacing w:line="360" w:lineRule="auto"/>
        <w:ind w:firstLine="720"/>
        <w:jc w:val="both"/>
        <w:rPr>
          <w:rFonts w:ascii="Times New Roman" w:hAnsi="Times New Roman"/>
          <w:bCs/>
          <w:sz w:val="24"/>
          <w:szCs w:val="24"/>
        </w:rPr>
      </w:pPr>
      <w:r w:rsidRPr="00EA23E4">
        <w:rPr>
          <w:rFonts w:ascii="Times New Roman" w:hAnsi="Times New Roman"/>
          <w:bCs/>
          <w:sz w:val="24"/>
          <w:szCs w:val="24"/>
        </w:rPr>
        <w:t>India’s annual production of automobiles in FY22 was 22.93 million vehicles.</w:t>
      </w:r>
    </w:p>
    <w:p w:rsidR="006F723F" w:rsidRPr="00EA23E4" w:rsidRDefault="006F723F" w:rsidP="006F723F">
      <w:pPr>
        <w:spacing w:line="360" w:lineRule="auto"/>
        <w:ind w:firstLine="720"/>
        <w:jc w:val="both"/>
        <w:rPr>
          <w:rFonts w:ascii="Times New Roman" w:hAnsi="Times New Roman"/>
          <w:bCs/>
          <w:sz w:val="24"/>
          <w:szCs w:val="24"/>
        </w:rPr>
      </w:pPr>
      <w:r w:rsidRPr="00EA23E4">
        <w:rPr>
          <w:rFonts w:ascii="Times New Roman" w:hAnsi="Times New Roman"/>
          <w:bCs/>
          <w:sz w:val="24"/>
          <w:szCs w:val="24"/>
        </w:rPr>
        <w:t>The two wheelers segment dominates the market in terms of volume owing to a growing middle class and a huge percentage of India’s population being young. Moreover, the growing interest of companies in exploring the rural markets further aided the growth of the sector.</w:t>
      </w:r>
    </w:p>
    <w:p w:rsidR="006F723F" w:rsidRPr="00EA23E4" w:rsidRDefault="006F723F" w:rsidP="006F723F">
      <w:pPr>
        <w:spacing w:line="360" w:lineRule="auto"/>
        <w:ind w:firstLine="720"/>
        <w:jc w:val="both"/>
        <w:rPr>
          <w:rFonts w:ascii="Times New Roman" w:hAnsi="Times New Roman"/>
          <w:bCs/>
          <w:sz w:val="24"/>
          <w:szCs w:val="24"/>
        </w:rPr>
      </w:pPr>
      <w:r w:rsidRPr="00EA23E4">
        <w:rPr>
          <w:rFonts w:ascii="Times New Roman" w:hAnsi="Times New Roman"/>
          <w:bCs/>
          <w:sz w:val="24"/>
          <w:szCs w:val="24"/>
        </w:rPr>
        <w:t>India is also a prominent auto exporter and has strong export growth expectations for the near future. In addition, several initiatives by the Government of India and major automobile players in the Indian market are expected to make India one of the leaders in the two wheeler and four wheeler market in the world by 2022.</w:t>
      </w:r>
    </w:p>
    <w:p w:rsidR="006F723F" w:rsidRPr="00EA23E4" w:rsidRDefault="006F723F" w:rsidP="006F723F">
      <w:pPr>
        <w:spacing w:line="360" w:lineRule="auto"/>
        <w:jc w:val="both"/>
        <w:rPr>
          <w:rFonts w:ascii="Times New Roman" w:hAnsi="Times New Roman"/>
          <w:b/>
          <w:bCs/>
          <w:sz w:val="24"/>
          <w:szCs w:val="24"/>
        </w:rPr>
      </w:pPr>
      <w:r w:rsidRPr="00EA23E4">
        <w:rPr>
          <w:rFonts w:ascii="Times New Roman" w:hAnsi="Times New Roman"/>
          <w:b/>
          <w:bCs/>
          <w:sz w:val="24"/>
          <w:szCs w:val="24"/>
        </w:rPr>
        <w:t>MARKET SIZE</w:t>
      </w:r>
    </w:p>
    <w:p w:rsidR="006F723F" w:rsidRPr="00EA23E4" w:rsidRDefault="006F723F" w:rsidP="006F723F">
      <w:pPr>
        <w:spacing w:line="360" w:lineRule="auto"/>
        <w:ind w:firstLine="720"/>
        <w:jc w:val="both"/>
        <w:rPr>
          <w:rFonts w:ascii="Times New Roman" w:hAnsi="Times New Roman"/>
          <w:bCs/>
          <w:sz w:val="24"/>
          <w:szCs w:val="24"/>
        </w:rPr>
      </w:pPr>
      <w:r w:rsidRPr="00EA23E4">
        <w:rPr>
          <w:rFonts w:ascii="Times New Roman" w:hAnsi="Times New Roman"/>
          <w:bCs/>
          <w:sz w:val="24"/>
          <w:szCs w:val="24"/>
        </w:rPr>
        <w:t>The India passenger car market was valued at US$ 32.70 billion in 2021, and it is expected to reach a value of US$ 54.84 billion by 2027, while registering a CAGR of over 9% between 2022-27.</w:t>
      </w:r>
    </w:p>
    <w:p w:rsidR="006F723F" w:rsidRPr="00EA23E4" w:rsidRDefault="006F723F" w:rsidP="006F723F">
      <w:pPr>
        <w:spacing w:line="360" w:lineRule="auto"/>
        <w:ind w:firstLine="720"/>
        <w:jc w:val="both"/>
        <w:rPr>
          <w:rFonts w:ascii="Times New Roman" w:hAnsi="Times New Roman"/>
          <w:bCs/>
          <w:sz w:val="24"/>
          <w:szCs w:val="24"/>
        </w:rPr>
      </w:pPr>
      <w:r w:rsidRPr="00EA23E4">
        <w:rPr>
          <w:rFonts w:ascii="Times New Roman" w:hAnsi="Times New Roman"/>
          <w:bCs/>
          <w:sz w:val="24"/>
          <w:szCs w:val="24"/>
        </w:rPr>
        <w:t>The electric vehicle (EV) market is estimated to reach Rs. 50,000 crore (US$ 7.09 billion) in India by 2025.</w:t>
      </w:r>
    </w:p>
    <w:p w:rsidR="006F723F" w:rsidRPr="00EA23E4" w:rsidRDefault="006F723F" w:rsidP="006F723F">
      <w:pPr>
        <w:spacing w:line="360" w:lineRule="auto"/>
        <w:ind w:firstLine="720"/>
        <w:jc w:val="both"/>
        <w:rPr>
          <w:rFonts w:ascii="Times New Roman" w:hAnsi="Times New Roman"/>
          <w:bCs/>
          <w:sz w:val="24"/>
          <w:szCs w:val="24"/>
        </w:rPr>
      </w:pPr>
      <w:r w:rsidRPr="00EA23E4">
        <w:rPr>
          <w:rFonts w:ascii="Times New Roman" w:hAnsi="Times New Roman"/>
          <w:bCs/>
          <w:sz w:val="24"/>
          <w:szCs w:val="24"/>
        </w:rPr>
        <w:t>According to NITI Aayog and the Rocky Mountain Institute (RMI), India's EV finance industry is likely to reach Rs. 3.7 lakh crore (US$ 50 billion) by 2030. A report by the India Energy Storage Alliance estimated that the EV market in India is likely to increase at a CAGR of 36% until 2026. In addition, projection for the EV battery market is expected to expand at a CAGR of 30% during the same period.</w:t>
      </w:r>
    </w:p>
    <w:p w:rsidR="006F723F" w:rsidRPr="00EA23E4" w:rsidRDefault="006F723F" w:rsidP="006F723F">
      <w:pPr>
        <w:spacing w:line="360" w:lineRule="auto"/>
        <w:jc w:val="center"/>
        <w:rPr>
          <w:rFonts w:ascii="Times New Roman" w:hAnsi="Times New Roman"/>
          <w:b/>
          <w:sz w:val="24"/>
          <w:szCs w:val="24"/>
        </w:rPr>
      </w:pPr>
      <w:r w:rsidRPr="00EA23E4">
        <w:rPr>
          <w:rFonts w:ascii="Times New Roman" w:hAnsi="Times New Roman"/>
          <w:b/>
          <w:noProof/>
          <w:sz w:val="24"/>
          <w:szCs w:val="24"/>
          <w:lang w:val="en-US" w:bidi="te-IN"/>
        </w:rPr>
        <w:lastRenderedPageBreak/>
        <w:drawing>
          <wp:inline distT="0" distB="0" distL="0" distR="0">
            <wp:extent cx="4230370" cy="2974340"/>
            <wp:effectExtent l="19050" t="0" r="0" b="0"/>
            <wp:docPr id="1" name="Picture 6" descr="Number of Automobiles Manufactured in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umber of Automobiles Manufactured in India"/>
                    <pic:cNvPicPr>
                      <a:picLocks noChangeAspect="1" noChangeArrowheads="1"/>
                    </pic:cNvPicPr>
                  </pic:nvPicPr>
                  <pic:blipFill>
                    <a:blip r:embed="rId21"/>
                    <a:srcRect/>
                    <a:stretch>
                      <a:fillRect/>
                    </a:stretch>
                  </pic:blipFill>
                  <pic:spPr bwMode="auto">
                    <a:xfrm>
                      <a:off x="0" y="0"/>
                      <a:ext cx="4230370" cy="2974340"/>
                    </a:xfrm>
                    <a:prstGeom prst="rect">
                      <a:avLst/>
                    </a:prstGeom>
                    <a:noFill/>
                    <a:ln w="9525">
                      <a:noFill/>
                      <a:miter lim="800000"/>
                      <a:headEnd/>
                      <a:tailEnd/>
                    </a:ln>
                  </pic:spPr>
                </pic:pic>
              </a:graphicData>
            </a:graphic>
          </wp:inline>
        </w:drawing>
      </w:r>
    </w:p>
    <w:p w:rsidR="006F723F" w:rsidRPr="00EA23E4" w:rsidRDefault="006F723F" w:rsidP="006F723F">
      <w:pPr>
        <w:spacing w:line="360" w:lineRule="auto"/>
        <w:jc w:val="both"/>
        <w:rPr>
          <w:rFonts w:ascii="Times New Roman" w:hAnsi="Times New Roman"/>
          <w:b/>
          <w:bCs/>
          <w:sz w:val="24"/>
          <w:szCs w:val="24"/>
        </w:rPr>
      </w:pPr>
      <w:r w:rsidRPr="00EA23E4">
        <w:rPr>
          <w:rFonts w:ascii="Times New Roman" w:hAnsi="Times New Roman"/>
          <w:b/>
          <w:bCs/>
          <w:sz w:val="24"/>
          <w:szCs w:val="24"/>
        </w:rPr>
        <w:t>INVESTMENTS</w:t>
      </w:r>
    </w:p>
    <w:p w:rsidR="006F723F" w:rsidRPr="00EA23E4" w:rsidRDefault="006F723F" w:rsidP="006F723F">
      <w:pPr>
        <w:spacing w:line="360" w:lineRule="auto"/>
        <w:ind w:firstLine="720"/>
        <w:jc w:val="both"/>
        <w:rPr>
          <w:rFonts w:ascii="Times New Roman" w:hAnsi="Times New Roman"/>
          <w:bCs/>
          <w:sz w:val="24"/>
          <w:szCs w:val="24"/>
        </w:rPr>
      </w:pPr>
      <w:r w:rsidRPr="00EA23E4">
        <w:rPr>
          <w:rFonts w:ascii="Times New Roman" w:hAnsi="Times New Roman"/>
          <w:bCs/>
          <w:sz w:val="24"/>
          <w:szCs w:val="24"/>
        </w:rPr>
        <w:t>To keep up with the growing demand, several auto makers have started investing heavily in various segments of the industry during the last few months. The industry attracted Foreign Direct Investment equity inflow (FDI) worth US$ 32.84 billion between April 2000-March 2022, accounting for 6% of the total equity FDI during the period.</w:t>
      </w:r>
    </w:p>
    <w:p w:rsidR="006F723F" w:rsidRPr="00EA23E4" w:rsidRDefault="006F723F" w:rsidP="006F723F">
      <w:pPr>
        <w:spacing w:line="360" w:lineRule="auto"/>
        <w:ind w:firstLine="360"/>
        <w:jc w:val="both"/>
        <w:rPr>
          <w:rFonts w:ascii="Times New Roman" w:hAnsi="Times New Roman"/>
          <w:bCs/>
          <w:sz w:val="24"/>
          <w:szCs w:val="24"/>
        </w:rPr>
      </w:pPr>
      <w:r w:rsidRPr="00EA23E4">
        <w:rPr>
          <w:rFonts w:ascii="Times New Roman" w:hAnsi="Times New Roman"/>
          <w:bCs/>
          <w:sz w:val="24"/>
          <w:szCs w:val="24"/>
        </w:rPr>
        <w:t>Some of the recent/planned investments and developments in the automobile sector in India are as follows:</w:t>
      </w:r>
    </w:p>
    <w:p w:rsidR="006F723F" w:rsidRPr="00EA23E4" w:rsidRDefault="006F723F" w:rsidP="006F723F">
      <w:pPr>
        <w:numPr>
          <w:ilvl w:val="0"/>
          <w:numId w:val="19"/>
        </w:numPr>
        <w:spacing w:line="360" w:lineRule="auto"/>
        <w:jc w:val="both"/>
        <w:rPr>
          <w:rFonts w:ascii="Times New Roman" w:hAnsi="Times New Roman"/>
          <w:bCs/>
          <w:sz w:val="24"/>
          <w:szCs w:val="24"/>
        </w:rPr>
      </w:pPr>
      <w:r w:rsidRPr="00EA23E4">
        <w:rPr>
          <w:rFonts w:ascii="Times New Roman" w:hAnsi="Times New Roman"/>
          <w:bCs/>
          <w:sz w:val="24"/>
          <w:szCs w:val="24"/>
        </w:rPr>
        <w:t>In April 2022, Tata Motors announced plans to invest Rs. 24,000 crore (US$ 3.08 billion) in its passenger vehicle business over the next five years.</w:t>
      </w:r>
    </w:p>
    <w:p w:rsidR="006F723F" w:rsidRPr="00EA23E4" w:rsidRDefault="006F723F" w:rsidP="006F723F">
      <w:pPr>
        <w:numPr>
          <w:ilvl w:val="0"/>
          <w:numId w:val="19"/>
        </w:numPr>
        <w:spacing w:line="360" w:lineRule="auto"/>
        <w:jc w:val="both"/>
        <w:rPr>
          <w:rFonts w:ascii="Times New Roman" w:hAnsi="Times New Roman"/>
          <w:bCs/>
          <w:sz w:val="24"/>
          <w:szCs w:val="24"/>
        </w:rPr>
      </w:pPr>
      <w:r w:rsidRPr="00EA23E4">
        <w:rPr>
          <w:rFonts w:ascii="Times New Roman" w:hAnsi="Times New Roman"/>
          <w:bCs/>
          <w:sz w:val="24"/>
          <w:szCs w:val="24"/>
        </w:rPr>
        <w:t>In March 2022, MG Motors, owned by China's SAIC Motor Corp, announced plans to raise US$ 350-500 million in private equity in India to fund its future needs, including EV expansion.</w:t>
      </w:r>
    </w:p>
    <w:p w:rsidR="006F723F" w:rsidRPr="00EA23E4" w:rsidRDefault="006F723F" w:rsidP="006F723F">
      <w:pPr>
        <w:numPr>
          <w:ilvl w:val="0"/>
          <w:numId w:val="19"/>
        </w:numPr>
        <w:spacing w:line="360" w:lineRule="auto"/>
        <w:jc w:val="both"/>
        <w:rPr>
          <w:rFonts w:ascii="Times New Roman" w:hAnsi="Times New Roman"/>
          <w:bCs/>
          <w:sz w:val="24"/>
          <w:szCs w:val="24"/>
        </w:rPr>
      </w:pPr>
      <w:r w:rsidRPr="00EA23E4">
        <w:rPr>
          <w:rFonts w:ascii="Times New Roman" w:hAnsi="Times New Roman"/>
          <w:bCs/>
          <w:sz w:val="24"/>
          <w:szCs w:val="24"/>
        </w:rPr>
        <w:t>In February 2022, a memorandum of understanding (MoU) was signed between electric two-wheeler company Ather Energy and Electric Supply Companies (ESCOMs) of Karnataka for setting up 1,000 fast charging stations across the state.</w:t>
      </w:r>
    </w:p>
    <w:p w:rsidR="006F723F" w:rsidRPr="00EA23E4" w:rsidRDefault="006F723F" w:rsidP="006F723F">
      <w:pPr>
        <w:numPr>
          <w:ilvl w:val="0"/>
          <w:numId w:val="19"/>
        </w:numPr>
        <w:spacing w:line="360" w:lineRule="auto"/>
        <w:jc w:val="both"/>
        <w:rPr>
          <w:rFonts w:ascii="Times New Roman" w:hAnsi="Times New Roman"/>
          <w:bCs/>
          <w:sz w:val="24"/>
          <w:szCs w:val="24"/>
        </w:rPr>
      </w:pPr>
      <w:r w:rsidRPr="00EA23E4">
        <w:rPr>
          <w:rFonts w:ascii="Times New Roman" w:hAnsi="Times New Roman"/>
          <w:bCs/>
          <w:sz w:val="24"/>
          <w:szCs w:val="24"/>
        </w:rPr>
        <w:t>In February 2022, Tata Power and Apollo Tyres Ltd announced a strategic partnership for the establishment of 150 public charging stations across India.</w:t>
      </w:r>
    </w:p>
    <w:p w:rsidR="006F723F" w:rsidRPr="00EA23E4" w:rsidRDefault="006F723F" w:rsidP="006F723F">
      <w:pPr>
        <w:numPr>
          <w:ilvl w:val="0"/>
          <w:numId w:val="19"/>
        </w:numPr>
        <w:spacing w:line="360" w:lineRule="auto"/>
        <w:jc w:val="both"/>
        <w:rPr>
          <w:rFonts w:ascii="Times New Roman" w:hAnsi="Times New Roman"/>
          <w:bCs/>
          <w:sz w:val="24"/>
          <w:szCs w:val="24"/>
        </w:rPr>
      </w:pPr>
      <w:r w:rsidRPr="00EA23E4">
        <w:rPr>
          <w:rFonts w:ascii="Times New Roman" w:hAnsi="Times New Roman"/>
          <w:bCs/>
          <w:sz w:val="24"/>
          <w:szCs w:val="24"/>
        </w:rPr>
        <w:lastRenderedPageBreak/>
        <w:t>Two-wheeler EV maker HOP Electric Mobility, a diversified business venture of Rays Power Infra, is looking at investing Rs. 100 crore (US$ 13.24 million) over the next two years to expand manufacturing capacity for its EVs.</w:t>
      </w:r>
    </w:p>
    <w:p w:rsidR="006F723F" w:rsidRPr="00EA23E4" w:rsidRDefault="006F723F" w:rsidP="006F723F">
      <w:pPr>
        <w:numPr>
          <w:ilvl w:val="0"/>
          <w:numId w:val="19"/>
        </w:numPr>
        <w:spacing w:line="360" w:lineRule="auto"/>
        <w:jc w:val="both"/>
        <w:rPr>
          <w:rFonts w:ascii="Times New Roman" w:hAnsi="Times New Roman"/>
          <w:bCs/>
          <w:sz w:val="24"/>
          <w:szCs w:val="24"/>
        </w:rPr>
      </w:pPr>
      <w:r w:rsidRPr="00EA23E4">
        <w:rPr>
          <w:rFonts w:ascii="Times New Roman" w:hAnsi="Times New Roman"/>
          <w:bCs/>
          <w:sz w:val="24"/>
          <w:szCs w:val="24"/>
        </w:rPr>
        <w:t>In December 2021, TVS Motor Company and BMW Motorrad, announced a partnership in the two-wheeler EV space, with plans to release their first electric two-wheeler within the next two years.</w:t>
      </w:r>
    </w:p>
    <w:p w:rsidR="006F723F" w:rsidRPr="00EA23E4" w:rsidRDefault="006F723F" w:rsidP="006F723F">
      <w:pPr>
        <w:numPr>
          <w:ilvl w:val="0"/>
          <w:numId w:val="19"/>
        </w:numPr>
        <w:spacing w:line="360" w:lineRule="auto"/>
        <w:jc w:val="both"/>
        <w:rPr>
          <w:rFonts w:ascii="Times New Roman" w:hAnsi="Times New Roman"/>
          <w:bCs/>
          <w:sz w:val="24"/>
          <w:szCs w:val="24"/>
        </w:rPr>
      </w:pPr>
      <w:r w:rsidRPr="00EA23E4">
        <w:rPr>
          <w:rFonts w:ascii="Times New Roman" w:hAnsi="Times New Roman"/>
          <w:bCs/>
          <w:sz w:val="24"/>
          <w:szCs w:val="24"/>
        </w:rPr>
        <w:t>In December 2021, Hyundai announced plans to invest Rs, 4,000 crores (US$ 530.25 million) in R&amp;D in India, with the goal of launching six EVs by 2028.</w:t>
      </w:r>
    </w:p>
    <w:p w:rsidR="006F723F" w:rsidRPr="00EA23E4" w:rsidRDefault="006F723F" w:rsidP="006F723F">
      <w:pPr>
        <w:numPr>
          <w:ilvl w:val="0"/>
          <w:numId w:val="19"/>
        </w:numPr>
        <w:spacing w:line="360" w:lineRule="auto"/>
        <w:jc w:val="both"/>
        <w:rPr>
          <w:rFonts w:ascii="Times New Roman" w:hAnsi="Times New Roman"/>
          <w:bCs/>
          <w:sz w:val="24"/>
          <w:szCs w:val="24"/>
        </w:rPr>
      </w:pPr>
      <w:r w:rsidRPr="00EA23E4">
        <w:rPr>
          <w:rFonts w:ascii="Times New Roman" w:hAnsi="Times New Roman"/>
          <w:bCs/>
          <w:sz w:val="24"/>
          <w:szCs w:val="24"/>
        </w:rPr>
        <w:t>In November 2021, Indian Oil Corporation (IOC) and two other public sector oil firms announced that they will install 22,000 EV charging stations in India over the next 3–5 years.</w:t>
      </w:r>
    </w:p>
    <w:p w:rsidR="006F723F" w:rsidRPr="00EA23E4" w:rsidRDefault="006F723F" w:rsidP="006F723F">
      <w:pPr>
        <w:numPr>
          <w:ilvl w:val="0"/>
          <w:numId w:val="19"/>
        </w:numPr>
        <w:spacing w:line="360" w:lineRule="auto"/>
        <w:jc w:val="both"/>
        <w:rPr>
          <w:rFonts w:ascii="Times New Roman" w:hAnsi="Times New Roman"/>
          <w:bCs/>
          <w:sz w:val="24"/>
          <w:szCs w:val="24"/>
        </w:rPr>
      </w:pPr>
      <w:r w:rsidRPr="00EA23E4">
        <w:rPr>
          <w:rFonts w:ascii="Times New Roman" w:hAnsi="Times New Roman"/>
          <w:bCs/>
          <w:sz w:val="24"/>
          <w:szCs w:val="24"/>
        </w:rPr>
        <w:t>In November 2021, Skoda Auto announced plans to locally manufacture electric cars in India. However, the firm may bring its first EV, the Enyaq, through the CBU route, before committing to local manufacturing.</w:t>
      </w:r>
    </w:p>
    <w:p w:rsidR="006F723F" w:rsidRPr="00EA23E4" w:rsidRDefault="006F723F" w:rsidP="006F723F">
      <w:pPr>
        <w:numPr>
          <w:ilvl w:val="0"/>
          <w:numId w:val="19"/>
        </w:numPr>
        <w:spacing w:line="360" w:lineRule="auto"/>
        <w:jc w:val="both"/>
        <w:rPr>
          <w:rFonts w:ascii="Times New Roman" w:hAnsi="Times New Roman"/>
          <w:bCs/>
          <w:sz w:val="24"/>
          <w:szCs w:val="24"/>
        </w:rPr>
      </w:pPr>
      <w:r w:rsidRPr="00EA23E4">
        <w:rPr>
          <w:rFonts w:ascii="Times New Roman" w:hAnsi="Times New Roman"/>
          <w:bCs/>
          <w:sz w:val="24"/>
          <w:szCs w:val="24"/>
        </w:rPr>
        <w:t>In November 2021, Hero Motor (HMC), the parent company of Hero Cycles, entered a joint venture partnership with Yamaha, a Japanese two-wheeler major, to make electric motors for e-bicycles for the global market.</w:t>
      </w:r>
    </w:p>
    <w:p w:rsidR="006F723F" w:rsidRPr="00EA23E4" w:rsidRDefault="006F723F" w:rsidP="006F723F">
      <w:pPr>
        <w:numPr>
          <w:ilvl w:val="0"/>
          <w:numId w:val="19"/>
        </w:numPr>
        <w:spacing w:line="360" w:lineRule="auto"/>
        <w:jc w:val="both"/>
        <w:rPr>
          <w:rFonts w:ascii="Times New Roman" w:hAnsi="Times New Roman"/>
          <w:bCs/>
          <w:sz w:val="24"/>
          <w:szCs w:val="24"/>
        </w:rPr>
      </w:pPr>
      <w:r w:rsidRPr="00EA23E4">
        <w:rPr>
          <w:rFonts w:ascii="Times New Roman" w:hAnsi="Times New Roman"/>
          <w:bCs/>
          <w:sz w:val="24"/>
          <w:szCs w:val="24"/>
        </w:rPr>
        <w:t>In October 2021, Tata Motors announced that private equity group TPG along with ADQ of Abu Dhabi has agreed to invest Rs. 7,500 crore (US$ 1 billion) in its EV division.</w:t>
      </w:r>
    </w:p>
    <w:p w:rsidR="006F723F" w:rsidRPr="00EA23E4" w:rsidRDefault="006F723F" w:rsidP="006F723F">
      <w:pPr>
        <w:numPr>
          <w:ilvl w:val="0"/>
          <w:numId w:val="19"/>
        </w:numPr>
        <w:spacing w:line="360" w:lineRule="auto"/>
        <w:jc w:val="both"/>
        <w:rPr>
          <w:rFonts w:ascii="Times New Roman" w:hAnsi="Times New Roman"/>
          <w:bCs/>
          <w:sz w:val="24"/>
          <w:szCs w:val="24"/>
        </w:rPr>
      </w:pPr>
      <w:r w:rsidRPr="00EA23E4">
        <w:rPr>
          <w:rFonts w:ascii="Times New Roman" w:hAnsi="Times New Roman"/>
          <w:bCs/>
          <w:sz w:val="24"/>
          <w:szCs w:val="24"/>
        </w:rPr>
        <w:t>A cumulative investment of Rs. 12.5 trillion (US$ 180 billion) in vehicle production and charging infrastructure would be required until 2030 to meet India’s EV ambitions.</w:t>
      </w:r>
    </w:p>
    <w:p w:rsidR="006F723F" w:rsidRPr="00EA23E4" w:rsidRDefault="006F723F" w:rsidP="006F723F">
      <w:pPr>
        <w:spacing w:line="360" w:lineRule="auto"/>
        <w:jc w:val="both"/>
        <w:rPr>
          <w:rFonts w:ascii="Times New Roman" w:hAnsi="Times New Roman"/>
          <w:b/>
          <w:sz w:val="24"/>
          <w:szCs w:val="24"/>
        </w:rPr>
      </w:pPr>
      <w:r w:rsidRPr="00EA23E4">
        <w:rPr>
          <w:rFonts w:ascii="Times New Roman" w:hAnsi="Times New Roman"/>
          <w:b/>
          <w:sz w:val="24"/>
          <w:szCs w:val="24"/>
        </w:rPr>
        <w:t>GOVERNMENT INITIATIVES</w:t>
      </w:r>
    </w:p>
    <w:p w:rsidR="006F723F" w:rsidRPr="00EA23E4" w:rsidRDefault="006F723F" w:rsidP="006F723F">
      <w:pPr>
        <w:spacing w:line="360" w:lineRule="auto"/>
        <w:ind w:firstLine="720"/>
        <w:jc w:val="both"/>
        <w:rPr>
          <w:rFonts w:ascii="Times New Roman" w:hAnsi="Times New Roman"/>
          <w:bCs/>
          <w:sz w:val="24"/>
          <w:szCs w:val="24"/>
        </w:rPr>
      </w:pPr>
      <w:r w:rsidRPr="00EA23E4">
        <w:rPr>
          <w:rFonts w:ascii="Times New Roman" w:hAnsi="Times New Roman"/>
          <w:bCs/>
          <w:sz w:val="24"/>
          <w:szCs w:val="24"/>
        </w:rPr>
        <w:t>The Government of India encourages foreign investment in the automobile sector and has allowed 100% FDI under the automatic route.</w:t>
      </w:r>
    </w:p>
    <w:p w:rsidR="006F723F" w:rsidRPr="00EA23E4" w:rsidRDefault="006F723F" w:rsidP="006F723F">
      <w:pPr>
        <w:spacing w:line="360" w:lineRule="auto"/>
        <w:jc w:val="both"/>
        <w:rPr>
          <w:rFonts w:ascii="Times New Roman" w:hAnsi="Times New Roman"/>
          <w:bCs/>
          <w:sz w:val="24"/>
          <w:szCs w:val="24"/>
        </w:rPr>
      </w:pPr>
      <w:r w:rsidRPr="00EA23E4">
        <w:rPr>
          <w:rFonts w:ascii="Times New Roman" w:hAnsi="Times New Roman"/>
          <w:bCs/>
          <w:sz w:val="24"/>
          <w:szCs w:val="24"/>
        </w:rPr>
        <w:t>Some of the recent initiatives taken by the Government of India are:</w:t>
      </w:r>
    </w:p>
    <w:p w:rsidR="006F723F" w:rsidRPr="00EA23E4" w:rsidRDefault="006F723F" w:rsidP="006F723F">
      <w:pPr>
        <w:numPr>
          <w:ilvl w:val="0"/>
          <w:numId w:val="20"/>
        </w:numPr>
        <w:spacing w:line="360" w:lineRule="auto"/>
        <w:jc w:val="both"/>
        <w:rPr>
          <w:rFonts w:ascii="Times New Roman" w:hAnsi="Times New Roman"/>
          <w:bCs/>
          <w:sz w:val="24"/>
          <w:szCs w:val="24"/>
        </w:rPr>
      </w:pPr>
      <w:r w:rsidRPr="00EA23E4">
        <w:rPr>
          <w:rFonts w:ascii="Times New Roman" w:hAnsi="Times New Roman"/>
          <w:bCs/>
          <w:sz w:val="24"/>
          <w:szCs w:val="24"/>
        </w:rPr>
        <w:lastRenderedPageBreak/>
        <w:t>In February 2022, Mr. Nitin Gadkari, Minister of Road Transport and Highways, revealed plans to roll out Bharat NCAP, India’s own vehicle safety assessment program.</w:t>
      </w:r>
    </w:p>
    <w:p w:rsidR="006F723F" w:rsidRPr="00EA23E4" w:rsidRDefault="006F723F" w:rsidP="006F723F">
      <w:pPr>
        <w:numPr>
          <w:ilvl w:val="0"/>
          <w:numId w:val="20"/>
        </w:numPr>
        <w:spacing w:line="360" w:lineRule="auto"/>
        <w:jc w:val="both"/>
        <w:rPr>
          <w:rFonts w:ascii="Times New Roman" w:hAnsi="Times New Roman"/>
          <w:bCs/>
          <w:sz w:val="24"/>
          <w:szCs w:val="24"/>
        </w:rPr>
      </w:pPr>
      <w:r w:rsidRPr="00EA23E4">
        <w:rPr>
          <w:rFonts w:ascii="Times New Roman" w:hAnsi="Times New Roman"/>
          <w:bCs/>
          <w:sz w:val="24"/>
          <w:szCs w:val="24"/>
        </w:rPr>
        <w:t>In February 2022, 20 carmakers, including Tata Motors Ltd, Suzuki Motor Gujarat, Mahindra and Mahindra, Hyundai and Kia India Pvt. Ltd, were chosen to receive production-linked incentives (PLI) as part of the government's plan to increase local vehicle manufacturing and attract new investment. The 20 automobile companies have proposed a total investment of around Rs. 45,000 crore (US$ 5.95 billion).</w:t>
      </w:r>
    </w:p>
    <w:p w:rsidR="006F723F" w:rsidRPr="00EA23E4" w:rsidRDefault="006F723F" w:rsidP="006F723F">
      <w:pPr>
        <w:numPr>
          <w:ilvl w:val="0"/>
          <w:numId w:val="20"/>
        </w:numPr>
        <w:spacing w:line="360" w:lineRule="auto"/>
        <w:jc w:val="both"/>
        <w:rPr>
          <w:rFonts w:ascii="Times New Roman" w:hAnsi="Times New Roman"/>
          <w:bCs/>
          <w:sz w:val="24"/>
          <w:szCs w:val="24"/>
        </w:rPr>
      </w:pPr>
      <w:r w:rsidRPr="00EA23E4">
        <w:rPr>
          <w:rFonts w:ascii="Times New Roman" w:hAnsi="Times New Roman"/>
          <w:bCs/>
          <w:sz w:val="24"/>
          <w:szCs w:val="24"/>
        </w:rPr>
        <w:t>In the Union Budget 2022-23, the government laid out the following initiatives:</w:t>
      </w:r>
    </w:p>
    <w:p w:rsidR="006F723F" w:rsidRPr="00EA23E4" w:rsidRDefault="006F723F" w:rsidP="006F723F">
      <w:pPr>
        <w:numPr>
          <w:ilvl w:val="1"/>
          <w:numId w:val="20"/>
        </w:numPr>
        <w:spacing w:line="360" w:lineRule="auto"/>
        <w:jc w:val="both"/>
        <w:rPr>
          <w:rFonts w:ascii="Times New Roman" w:hAnsi="Times New Roman"/>
          <w:bCs/>
          <w:sz w:val="24"/>
          <w:szCs w:val="24"/>
        </w:rPr>
      </w:pPr>
      <w:r w:rsidRPr="00EA23E4">
        <w:rPr>
          <w:rFonts w:ascii="Times New Roman" w:hAnsi="Times New Roman"/>
          <w:bCs/>
          <w:sz w:val="24"/>
          <w:szCs w:val="24"/>
        </w:rPr>
        <w:t>The government introduced a battery-swapping policy, which will allow drained batteries to be swapped with charged ones at designated charging stations, thus making EV’s more viable for potential customers.</w:t>
      </w:r>
    </w:p>
    <w:p w:rsidR="006F723F" w:rsidRPr="00EA23E4" w:rsidRDefault="006F723F" w:rsidP="006F723F">
      <w:pPr>
        <w:numPr>
          <w:ilvl w:val="1"/>
          <w:numId w:val="20"/>
        </w:numPr>
        <w:spacing w:line="360" w:lineRule="auto"/>
        <w:jc w:val="both"/>
        <w:rPr>
          <w:rFonts w:ascii="Times New Roman" w:hAnsi="Times New Roman"/>
          <w:bCs/>
          <w:sz w:val="24"/>
          <w:szCs w:val="24"/>
        </w:rPr>
      </w:pPr>
      <w:r w:rsidRPr="00EA23E4">
        <w:rPr>
          <w:rFonts w:ascii="Times New Roman" w:hAnsi="Times New Roman"/>
          <w:bCs/>
          <w:sz w:val="24"/>
          <w:szCs w:val="24"/>
        </w:rPr>
        <w:t>India’s National Highways would be expanded by 25,000 km in 2022-23 under the Prime Minister’s Gati Shakti Plan.</w:t>
      </w:r>
    </w:p>
    <w:p w:rsidR="006F723F" w:rsidRPr="00EA23E4" w:rsidRDefault="006F723F" w:rsidP="006F723F">
      <w:pPr>
        <w:numPr>
          <w:ilvl w:val="0"/>
          <w:numId w:val="20"/>
        </w:numPr>
        <w:spacing w:line="360" w:lineRule="auto"/>
        <w:jc w:val="both"/>
        <w:rPr>
          <w:rFonts w:ascii="Times New Roman" w:hAnsi="Times New Roman"/>
          <w:bCs/>
          <w:sz w:val="24"/>
          <w:szCs w:val="24"/>
        </w:rPr>
      </w:pPr>
      <w:r w:rsidRPr="00EA23E4">
        <w:rPr>
          <w:rFonts w:ascii="Times New Roman" w:hAnsi="Times New Roman"/>
          <w:bCs/>
          <w:sz w:val="24"/>
          <w:szCs w:val="24"/>
        </w:rPr>
        <w:t>In November 2021, the Union Government added &gt;100 advanced technologies, including alternate fuel systems such as compressed natural gas (CNG), Bharat Stage VI compliant flex fuel engines, electronic control units (ECU) for safety, advanced driver assist systems and e-quadricycles, under the PLI scheme for automobiles.</w:t>
      </w:r>
    </w:p>
    <w:p w:rsidR="006F723F" w:rsidRPr="00EA23E4" w:rsidRDefault="006F723F" w:rsidP="006F723F">
      <w:pPr>
        <w:numPr>
          <w:ilvl w:val="0"/>
          <w:numId w:val="20"/>
        </w:numPr>
        <w:spacing w:line="360" w:lineRule="auto"/>
        <w:jc w:val="both"/>
        <w:rPr>
          <w:rFonts w:ascii="Times New Roman" w:hAnsi="Times New Roman"/>
          <w:bCs/>
          <w:sz w:val="24"/>
          <w:szCs w:val="24"/>
        </w:rPr>
      </w:pPr>
      <w:r w:rsidRPr="00EA23E4">
        <w:rPr>
          <w:rFonts w:ascii="Times New Roman" w:hAnsi="Times New Roman"/>
          <w:bCs/>
          <w:sz w:val="24"/>
          <w:szCs w:val="24"/>
        </w:rPr>
        <w:t>In September 2021, Minister of Road Transport and Highways, Mr. Nitin Gadkari, announced that government is planning to make it mandatory for car manufacturers to produce flex-fuel engines after getting the required permissions from the Supreme Court of India.</w:t>
      </w:r>
    </w:p>
    <w:p w:rsidR="006F723F" w:rsidRPr="00EA23E4" w:rsidRDefault="006F723F" w:rsidP="006F723F">
      <w:pPr>
        <w:numPr>
          <w:ilvl w:val="0"/>
          <w:numId w:val="20"/>
        </w:numPr>
        <w:spacing w:line="360" w:lineRule="auto"/>
        <w:jc w:val="both"/>
        <w:rPr>
          <w:rFonts w:ascii="Times New Roman" w:hAnsi="Times New Roman"/>
          <w:bCs/>
          <w:sz w:val="24"/>
          <w:szCs w:val="24"/>
        </w:rPr>
      </w:pPr>
      <w:r w:rsidRPr="00EA23E4">
        <w:rPr>
          <w:rFonts w:ascii="Times New Roman" w:hAnsi="Times New Roman"/>
          <w:bCs/>
          <w:sz w:val="24"/>
          <w:szCs w:val="24"/>
        </w:rPr>
        <w:t>In September 2021, the Indian government issued notification regarding a PLI scheme for automobile and auto components worth Rs. 25,938 crore (US$ 3.49 billion). This scheme is expected to bring investments of over Rs. 42,500 (US$ 5.74 billion) by 2026, and create 7.5 lakh jobs in India.</w:t>
      </w:r>
    </w:p>
    <w:p w:rsidR="006F723F" w:rsidRPr="00EA23E4" w:rsidRDefault="006F723F" w:rsidP="006F723F">
      <w:pPr>
        <w:numPr>
          <w:ilvl w:val="0"/>
          <w:numId w:val="20"/>
        </w:numPr>
        <w:spacing w:line="360" w:lineRule="auto"/>
        <w:jc w:val="both"/>
        <w:rPr>
          <w:rFonts w:ascii="Times New Roman" w:hAnsi="Times New Roman"/>
          <w:bCs/>
          <w:sz w:val="24"/>
          <w:szCs w:val="24"/>
        </w:rPr>
      </w:pPr>
      <w:r w:rsidRPr="00EA23E4">
        <w:rPr>
          <w:rFonts w:ascii="Times New Roman" w:hAnsi="Times New Roman"/>
          <w:bCs/>
          <w:sz w:val="24"/>
          <w:szCs w:val="24"/>
        </w:rPr>
        <w:lastRenderedPageBreak/>
        <w:t>In August 2021, Prime Minister Mr. Narendra Modi launched the Vehicle Scrappage Policy, which aims to phase out old polluting vehicles in an environmentally-safe manner.</w:t>
      </w:r>
    </w:p>
    <w:p w:rsidR="006F723F" w:rsidRPr="00EA23E4" w:rsidRDefault="006F723F" w:rsidP="006F723F">
      <w:pPr>
        <w:numPr>
          <w:ilvl w:val="0"/>
          <w:numId w:val="20"/>
        </w:numPr>
        <w:spacing w:line="360" w:lineRule="auto"/>
        <w:jc w:val="both"/>
        <w:rPr>
          <w:rFonts w:ascii="Times New Roman" w:hAnsi="Times New Roman"/>
          <w:bCs/>
          <w:sz w:val="24"/>
          <w:szCs w:val="24"/>
        </w:rPr>
      </w:pPr>
      <w:r w:rsidRPr="00EA23E4">
        <w:rPr>
          <w:rFonts w:ascii="Times New Roman" w:hAnsi="Times New Roman"/>
          <w:bCs/>
          <w:sz w:val="24"/>
          <w:szCs w:val="24"/>
        </w:rPr>
        <w:t>The Indian government has planned US$ 3.5 billion in incentives over a five-year period until 2026 under a revamped scheme to encourage production and export of clean technology vehicles.</w:t>
      </w:r>
    </w:p>
    <w:p w:rsidR="006F723F" w:rsidRPr="00EA23E4" w:rsidRDefault="006F723F" w:rsidP="006F723F">
      <w:pPr>
        <w:numPr>
          <w:ilvl w:val="0"/>
          <w:numId w:val="20"/>
        </w:numPr>
        <w:spacing w:line="360" w:lineRule="auto"/>
        <w:jc w:val="both"/>
        <w:rPr>
          <w:rFonts w:ascii="Times New Roman" w:hAnsi="Times New Roman"/>
          <w:bCs/>
          <w:sz w:val="24"/>
          <w:szCs w:val="24"/>
        </w:rPr>
      </w:pPr>
      <w:r w:rsidRPr="00EA23E4">
        <w:rPr>
          <w:rFonts w:ascii="Times New Roman" w:hAnsi="Times New Roman"/>
          <w:bCs/>
          <w:sz w:val="24"/>
          <w:szCs w:val="24"/>
        </w:rPr>
        <w:t>As of June 2021, Rs. 871 crore (US$ 117 million) has been spent under the FAME-II scheme, 87,659 electric vehicles have been supported through incentives, and 6,265 electric buses have been sanctioned for various state/city transportation undertakings.</w:t>
      </w:r>
    </w:p>
    <w:p w:rsidR="006F723F" w:rsidRPr="00EA23E4" w:rsidRDefault="006F723F" w:rsidP="006F723F">
      <w:pPr>
        <w:numPr>
          <w:ilvl w:val="0"/>
          <w:numId w:val="20"/>
        </w:numPr>
        <w:spacing w:line="360" w:lineRule="auto"/>
        <w:jc w:val="both"/>
        <w:rPr>
          <w:rFonts w:ascii="Times New Roman" w:hAnsi="Times New Roman"/>
          <w:bCs/>
          <w:sz w:val="24"/>
          <w:szCs w:val="24"/>
        </w:rPr>
      </w:pPr>
      <w:r w:rsidRPr="00EA23E4">
        <w:rPr>
          <w:rFonts w:ascii="Times New Roman" w:hAnsi="Times New Roman"/>
          <w:bCs/>
          <w:sz w:val="24"/>
          <w:szCs w:val="24"/>
        </w:rPr>
        <w:t>In May 2021, the Central Government approved a PLI scheme for manufacturing Advanced Chemistry Cells (ACC) with a budget of Rs. 18,100 crores (US$ 2.33 billion). In March 2022, four firms, namely Reliance New Energy Solar Limited, Ola Electric Mobility Private Limited, Hyundai Global Motors Company Limited and Rajesh Exports Limited, were elected to receive the incentives.</w:t>
      </w:r>
    </w:p>
    <w:p w:rsidR="006F723F" w:rsidRPr="00EA23E4" w:rsidRDefault="006F723F" w:rsidP="006F723F">
      <w:pPr>
        <w:spacing w:line="360" w:lineRule="auto"/>
        <w:jc w:val="both"/>
        <w:rPr>
          <w:rFonts w:ascii="Times New Roman" w:hAnsi="Times New Roman"/>
          <w:b/>
          <w:sz w:val="24"/>
          <w:szCs w:val="24"/>
        </w:rPr>
      </w:pPr>
      <w:r w:rsidRPr="00EA23E4">
        <w:rPr>
          <w:rFonts w:ascii="Times New Roman" w:hAnsi="Times New Roman"/>
          <w:b/>
          <w:sz w:val="24"/>
          <w:szCs w:val="24"/>
        </w:rPr>
        <w:t>ACHIEVEMENTS</w:t>
      </w:r>
    </w:p>
    <w:p w:rsidR="006F723F" w:rsidRPr="00EA23E4" w:rsidRDefault="006F723F" w:rsidP="006F723F">
      <w:pPr>
        <w:spacing w:line="360" w:lineRule="auto"/>
        <w:ind w:firstLine="360"/>
        <w:jc w:val="both"/>
        <w:rPr>
          <w:rFonts w:ascii="Times New Roman" w:hAnsi="Times New Roman"/>
          <w:bCs/>
          <w:sz w:val="24"/>
          <w:szCs w:val="24"/>
        </w:rPr>
      </w:pPr>
      <w:r w:rsidRPr="00EA23E4">
        <w:rPr>
          <w:rFonts w:ascii="Times New Roman" w:hAnsi="Times New Roman"/>
          <w:bCs/>
          <w:sz w:val="24"/>
          <w:szCs w:val="24"/>
        </w:rPr>
        <w:t>Following are the achievements of the Indian automotive sector:</w:t>
      </w:r>
    </w:p>
    <w:p w:rsidR="006F723F" w:rsidRPr="00EA23E4" w:rsidRDefault="006F723F" w:rsidP="006F723F">
      <w:pPr>
        <w:numPr>
          <w:ilvl w:val="0"/>
          <w:numId w:val="21"/>
        </w:numPr>
        <w:spacing w:line="360" w:lineRule="auto"/>
        <w:jc w:val="both"/>
        <w:rPr>
          <w:rFonts w:ascii="Times New Roman" w:hAnsi="Times New Roman"/>
          <w:bCs/>
          <w:sz w:val="24"/>
          <w:szCs w:val="24"/>
        </w:rPr>
      </w:pPr>
      <w:r w:rsidRPr="00EA23E4">
        <w:rPr>
          <w:rFonts w:ascii="Times New Roman" w:hAnsi="Times New Roman"/>
          <w:bCs/>
          <w:sz w:val="24"/>
          <w:szCs w:val="24"/>
        </w:rPr>
        <w:t>India enjoys a strong position in the global heavy vehicles market as it is the largest tractor producer, second-largest bus manufacturer, and third-largest heavy trucks manufacturer in the world.</w:t>
      </w:r>
    </w:p>
    <w:p w:rsidR="006F723F" w:rsidRPr="00EA23E4" w:rsidRDefault="006F723F" w:rsidP="006F723F">
      <w:pPr>
        <w:numPr>
          <w:ilvl w:val="0"/>
          <w:numId w:val="21"/>
        </w:numPr>
        <w:spacing w:line="360" w:lineRule="auto"/>
        <w:jc w:val="both"/>
        <w:rPr>
          <w:rFonts w:ascii="Times New Roman" w:hAnsi="Times New Roman"/>
          <w:bCs/>
          <w:sz w:val="24"/>
          <w:szCs w:val="24"/>
        </w:rPr>
      </w:pPr>
      <w:r w:rsidRPr="00EA23E4">
        <w:rPr>
          <w:rFonts w:ascii="Times New Roman" w:hAnsi="Times New Roman"/>
          <w:bCs/>
          <w:sz w:val="24"/>
          <w:szCs w:val="24"/>
        </w:rPr>
        <w:t>In September 2021, the Power Grid Corporation of India Limited (POWERGRID) laid the foundation stone of the first EV charging station in Meghalaya at its office complex at Lapalang, Shillong.</w:t>
      </w:r>
    </w:p>
    <w:p w:rsidR="006F723F" w:rsidRPr="00EA23E4" w:rsidRDefault="006F723F" w:rsidP="006F723F">
      <w:pPr>
        <w:numPr>
          <w:ilvl w:val="0"/>
          <w:numId w:val="21"/>
        </w:numPr>
        <w:spacing w:line="360" w:lineRule="auto"/>
        <w:jc w:val="both"/>
        <w:rPr>
          <w:rFonts w:ascii="Times New Roman" w:hAnsi="Times New Roman"/>
          <w:bCs/>
          <w:sz w:val="24"/>
          <w:szCs w:val="24"/>
        </w:rPr>
      </w:pPr>
      <w:r w:rsidRPr="00EA23E4">
        <w:rPr>
          <w:rFonts w:ascii="Times New Roman" w:hAnsi="Times New Roman"/>
          <w:bCs/>
          <w:sz w:val="24"/>
          <w:szCs w:val="24"/>
        </w:rPr>
        <w:t>In July 2021, India inaugurated the NATRAX, which is Asia’s longest high-speed track and the fifth-largest in the world.</w:t>
      </w:r>
    </w:p>
    <w:p w:rsidR="006F723F" w:rsidRPr="00EA23E4" w:rsidRDefault="006F723F" w:rsidP="006F723F">
      <w:pPr>
        <w:numPr>
          <w:ilvl w:val="0"/>
          <w:numId w:val="21"/>
        </w:numPr>
        <w:spacing w:line="360" w:lineRule="auto"/>
        <w:jc w:val="both"/>
        <w:rPr>
          <w:rFonts w:ascii="Times New Roman" w:hAnsi="Times New Roman"/>
          <w:bCs/>
          <w:sz w:val="24"/>
          <w:szCs w:val="24"/>
        </w:rPr>
      </w:pPr>
      <w:r w:rsidRPr="00EA23E4">
        <w:rPr>
          <w:rFonts w:ascii="Times New Roman" w:hAnsi="Times New Roman"/>
          <w:bCs/>
          <w:sz w:val="24"/>
          <w:szCs w:val="24"/>
        </w:rPr>
        <w:t>Investment flow into EV start-ups in 2021 touched an all-time high, increasing nearly 255% to reach Rs. 3,307 crore (US$ 444 million).</w:t>
      </w:r>
    </w:p>
    <w:p w:rsidR="006F723F" w:rsidRPr="00EA23E4" w:rsidRDefault="006F723F" w:rsidP="006F723F">
      <w:pPr>
        <w:numPr>
          <w:ilvl w:val="0"/>
          <w:numId w:val="21"/>
        </w:numPr>
        <w:spacing w:line="360" w:lineRule="auto"/>
        <w:jc w:val="both"/>
        <w:rPr>
          <w:rFonts w:ascii="Times New Roman" w:hAnsi="Times New Roman"/>
          <w:bCs/>
          <w:sz w:val="24"/>
          <w:szCs w:val="24"/>
        </w:rPr>
      </w:pPr>
      <w:r w:rsidRPr="00EA23E4">
        <w:rPr>
          <w:rFonts w:ascii="Times New Roman" w:hAnsi="Times New Roman"/>
          <w:bCs/>
          <w:sz w:val="24"/>
          <w:szCs w:val="24"/>
        </w:rPr>
        <w:lastRenderedPageBreak/>
        <w:t>EV startups that attracted the maximum funding in 2021 were Ola Electric (US$ 253 million), Blusmart (US$ 25 million), Simple Energy (US$ 21 million), Revolt (US$ 20 million) and Detel (US$ 20 million).</w:t>
      </w:r>
    </w:p>
    <w:p w:rsidR="006F723F" w:rsidRPr="00EA23E4" w:rsidRDefault="006F723F" w:rsidP="006F723F">
      <w:pPr>
        <w:numPr>
          <w:ilvl w:val="0"/>
          <w:numId w:val="21"/>
        </w:numPr>
        <w:spacing w:line="360" w:lineRule="auto"/>
        <w:jc w:val="both"/>
        <w:rPr>
          <w:rFonts w:ascii="Times New Roman" w:hAnsi="Times New Roman"/>
          <w:bCs/>
          <w:sz w:val="24"/>
          <w:szCs w:val="24"/>
        </w:rPr>
      </w:pPr>
      <w:r w:rsidRPr="00EA23E4">
        <w:rPr>
          <w:rFonts w:ascii="Times New Roman" w:hAnsi="Times New Roman"/>
          <w:bCs/>
          <w:sz w:val="24"/>
          <w:szCs w:val="24"/>
        </w:rPr>
        <w:t>Under NATRiP, following testing and research centres have been established in the country since 2015.</w:t>
      </w:r>
    </w:p>
    <w:p w:rsidR="006F723F" w:rsidRPr="00EA23E4" w:rsidRDefault="006F723F" w:rsidP="006F723F">
      <w:pPr>
        <w:numPr>
          <w:ilvl w:val="1"/>
          <w:numId w:val="21"/>
        </w:numPr>
        <w:spacing w:line="360" w:lineRule="auto"/>
        <w:jc w:val="both"/>
        <w:rPr>
          <w:rFonts w:ascii="Times New Roman" w:hAnsi="Times New Roman"/>
          <w:bCs/>
          <w:sz w:val="24"/>
          <w:szCs w:val="24"/>
        </w:rPr>
      </w:pPr>
      <w:r w:rsidRPr="00EA23E4">
        <w:rPr>
          <w:rFonts w:ascii="Times New Roman" w:hAnsi="Times New Roman"/>
          <w:bCs/>
          <w:sz w:val="24"/>
          <w:szCs w:val="24"/>
        </w:rPr>
        <w:t>International Centre for Automotive Technology (ICAT), Manesar</w:t>
      </w:r>
    </w:p>
    <w:p w:rsidR="006F723F" w:rsidRPr="00EA23E4" w:rsidRDefault="006F723F" w:rsidP="006F723F">
      <w:pPr>
        <w:numPr>
          <w:ilvl w:val="1"/>
          <w:numId w:val="21"/>
        </w:numPr>
        <w:spacing w:line="360" w:lineRule="auto"/>
        <w:jc w:val="both"/>
        <w:rPr>
          <w:rFonts w:ascii="Times New Roman" w:hAnsi="Times New Roman"/>
          <w:bCs/>
          <w:sz w:val="24"/>
          <w:szCs w:val="24"/>
        </w:rPr>
      </w:pPr>
      <w:r w:rsidRPr="00EA23E4">
        <w:rPr>
          <w:rFonts w:ascii="Times New Roman" w:hAnsi="Times New Roman"/>
          <w:bCs/>
          <w:sz w:val="24"/>
          <w:szCs w:val="24"/>
        </w:rPr>
        <w:t>National Institute for Automotive Inspection, Maintenance &amp; Training (NIAIMT), Silchar</w:t>
      </w:r>
    </w:p>
    <w:p w:rsidR="006F723F" w:rsidRPr="00EA23E4" w:rsidRDefault="006F723F" w:rsidP="006F723F">
      <w:pPr>
        <w:numPr>
          <w:ilvl w:val="1"/>
          <w:numId w:val="21"/>
        </w:numPr>
        <w:spacing w:line="360" w:lineRule="auto"/>
        <w:jc w:val="both"/>
        <w:rPr>
          <w:rFonts w:ascii="Times New Roman" w:hAnsi="Times New Roman"/>
          <w:bCs/>
          <w:sz w:val="24"/>
          <w:szCs w:val="24"/>
        </w:rPr>
      </w:pPr>
      <w:r w:rsidRPr="00EA23E4">
        <w:rPr>
          <w:rFonts w:ascii="Times New Roman" w:hAnsi="Times New Roman"/>
          <w:bCs/>
          <w:sz w:val="24"/>
          <w:szCs w:val="24"/>
        </w:rPr>
        <w:t>National Automotive Testing Tracks (NATRAX), Indore</w:t>
      </w:r>
    </w:p>
    <w:p w:rsidR="006F723F" w:rsidRPr="00EA23E4" w:rsidRDefault="006F723F" w:rsidP="006F723F">
      <w:pPr>
        <w:numPr>
          <w:ilvl w:val="1"/>
          <w:numId w:val="21"/>
        </w:numPr>
        <w:spacing w:line="360" w:lineRule="auto"/>
        <w:jc w:val="both"/>
        <w:rPr>
          <w:rFonts w:ascii="Times New Roman" w:hAnsi="Times New Roman"/>
          <w:bCs/>
          <w:sz w:val="24"/>
          <w:szCs w:val="24"/>
        </w:rPr>
      </w:pPr>
      <w:r w:rsidRPr="00EA23E4">
        <w:rPr>
          <w:rFonts w:ascii="Times New Roman" w:hAnsi="Times New Roman"/>
          <w:bCs/>
          <w:sz w:val="24"/>
          <w:szCs w:val="24"/>
        </w:rPr>
        <w:t>Automotive Research Association of India (ARAI), Pune</w:t>
      </w:r>
    </w:p>
    <w:p w:rsidR="006F723F" w:rsidRPr="00EA23E4" w:rsidRDefault="006F723F" w:rsidP="006F723F">
      <w:pPr>
        <w:numPr>
          <w:ilvl w:val="1"/>
          <w:numId w:val="21"/>
        </w:numPr>
        <w:spacing w:line="360" w:lineRule="auto"/>
        <w:jc w:val="both"/>
        <w:rPr>
          <w:rFonts w:ascii="Times New Roman" w:hAnsi="Times New Roman"/>
          <w:bCs/>
          <w:sz w:val="24"/>
          <w:szCs w:val="24"/>
        </w:rPr>
      </w:pPr>
      <w:r w:rsidRPr="00EA23E4">
        <w:rPr>
          <w:rFonts w:ascii="Times New Roman" w:hAnsi="Times New Roman"/>
          <w:bCs/>
          <w:sz w:val="24"/>
          <w:szCs w:val="24"/>
        </w:rPr>
        <w:t>Global Automotive Research Centre (GARC), Chennai</w:t>
      </w:r>
    </w:p>
    <w:p w:rsidR="006F723F" w:rsidRPr="00EA23E4" w:rsidRDefault="006F723F" w:rsidP="006F723F">
      <w:pPr>
        <w:numPr>
          <w:ilvl w:val="0"/>
          <w:numId w:val="21"/>
        </w:numPr>
        <w:spacing w:line="360" w:lineRule="auto"/>
        <w:jc w:val="both"/>
        <w:rPr>
          <w:rFonts w:ascii="Times New Roman" w:hAnsi="Times New Roman"/>
          <w:bCs/>
          <w:sz w:val="24"/>
          <w:szCs w:val="24"/>
        </w:rPr>
      </w:pPr>
      <w:r w:rsidRPr="00EA23E4">
        <w:rPr>
          <w:rFonts w:ascii="Times New Roman" w:hAnsi="Times New Roman"/>
          <w:bCs/>
          <w:sz w:val="24"/>
          <w:szCs w:val="24"/>
        </w:rPr>
        <w:t>SAMARTH Udyog - Industry 4.0 centres: ‘Demo cum experience’ centres are being set up in the country for promoting smart and advanced manufacturing to help SMEs to implement Industry 4.0 (automation and data exchange in manufacturing technology).</w:t>
      </w:r>
    </w:p>
    <w:p w:rsidR="006F723F" w:rsidRPr="00EA23E4" w:rsidRDefault="006F723F" w:rsidP="006F723F">
      <w:pPr>
        <w:spacing w:line="360" w:lineRule="auto"/>
        <w:jc w:val="both"/>
        <w:rPr>
          <w:rFonts w:ascii="Times New Roman" w:hAnsi="Times New Roman"/>
          <w:b/>
          <w:sz w:val="24"/>
          <w:szCs w:val="24"/>
        </w:rPr>
      </w:pPr>
      <w:r w:rsidRPr="00EA23E4">
        <w:rPr>
          <w:rFonts w:ascii="Times New Roman" w:hAnsi="Times New Roman"/>
          <w:b/>
          <w:sz w:val="24"/>
          <w:szCs w:val="24"/>
        </w:rPr>
        <w:t>ROAD AHEAD</w:t>
      </w:r>
    </w:p>
    <w:p w:rsidR="006F723F" w:rsidRPr="00EA23E4" w:rsidRDefault="006F723F" w:rsidP="006F723F">
      <w:pPr>
        <w:spacing w:line="360" w:lineRule="auto"/>
        <w:ind w:firstLine="720"/>
        <w:jc w:val="both"/>
        <w:rPr>
          <w:rFonts w:ascii="Times New Roman" w:hAnsi="Times New Roman"/>
          <w:bCs/>
          <w:sz w:val="24"/>
          <w:szCs w:val="24"/>
        </w:rPr>
      </w:pPr>
      <w:r w:rsidRPr="00EA23E4">
        <w:rPr>
          <w:rFonts w:ascii="Times New Roman" w:hAnsi="Times New Roman"/>
          <w:bCs/>
          <w:sz w:val="24"/>
          <w:szCs w:val="24"/>
        </w:rPr>
        <w:t>The automobile industry is dependent on various factors such as availability of skilled labour at low cost, robust R&amp;D centres, and low-cost steel production. The industry also provides great opportunities for investment, and direct and indirect employment to skilled and unskilled labour.</w:t>
      </w:r>
    </w:p>
    <w:p w:rsidR="006F723F" w:rsidRPr="00EA23E4" w:rsidRDefault="006F723F" w:rsidP="006F723F">
      <w:pPr>
        <w:spacing w:line="360" w:lineRule="auto"/>
        <w:ind w:firstLine="720"/>
        <w:jc w:val="both"/>
        <w:rPr>
          <w:rFonts w:ascii="Times New Roman" w:hAnsi="Times New Roman"/>
          <w:bCs/>
          <w:sz w:val="24"/>
          <w:szCs w:val="24"/>
        </w:rPr>
      </w:pPr>
      <w:r w:rsidRPr="00EA23E4">
        <w:rPr>
          <w:rFonts w:ascii="Times New Roman" w:hAnsi="Times New Roman"/>
          <w:bCs/>
          <w:sz w:val="24"/>
          <w:szCs w:val="24"/>
        </w:rPr>
        <w:t>Indian automotive industry (including component manufacturing) is expected to reach Rs. 16.16-18.18 trillion (US$ 251.4-282.8 billion) by 2026.</w:t>
      </w:r>
    </w:p>
    <w:p w:rsidR="006F723F" w:rsidRPr="00EA23E4" w:rsidRDefault="006F723F" w:rsidP="006F723F">
      <w:pPr>
        <w:spacing w:line="360" w:lineRule="auto"/>
        <w:ind w:firstLine="720"/>
        <w:jc w:val="both"/>
        <w:rPr>
          <w:rFonts w:ascii="Times New Roman" w:hAnsi="Times New Roman"/>
          <w:bCs/>
          <w:sz w:val="24"/>
          <w:szCs w:val="24"/>
        </w:rPr>
      </w:pPr>
      <w:r w:rsidRPr="00EA23E4">
        <w:rPr>
          <w:rFonts w:ascii="Times New Roman" w:hAnsi="Times New Roman"/>
          <w:bCs/>
          <w:sz w:val="24"/>
          <w:szCs w:val="24"/>
        </w:rPr>
        <w:t>The Indian auto industry is expected to record strong growth in 2022-23, post recovering from effects of COVID-19 pandemic. Electric vehicles, especially two-wheelers, are likely to witness positive sales in 2022-23.</w:t>
      </w:r>
    </w:p>
    <w:p w:rsidR="006F723F" w:rsidRPr="00EA23E4" w:rsidRDefault="006F723F" w:rsidP="006F723F">
      <w:pPr>
        <w:spacing w:line="360" w:lineRule="auto"/>
        <w:jc w:val="both"/>
        <w:rPr>
          <w:rFonts w:ascii="Times New Roman" w:hAnsi="Times New Roman"/>
          <w:b/>
          <w:sz w:val="24"/>
          <w:szCs w:val="24"/>
        </w:rPr>
      </w:pPr>
      <w:r w:rsidRPr="00EA23E4">
        <w:rPr>
          <w:rFonts w:ascii="Times New Roman" w:hAnsi="Times New Roman"/>
          <w:b/>
          <w:noProof/>
          <w:sz w:val="24"/>
          <w:szCs w:val="24"/>
          <w:lang w:val="en-US" w:bidi="te-IN"/>
        </w:rPr>
        <w:lastRenderedPageBreak/>
        <w:drawing>
          <wp:inline distT="0" distB="0" distL="0" distR="0">
            <wp:extent cx="4953635" cy="3808095"/>
            <wp:effectExtent l="19050" t="0" r="0" b="0"/>
            <wp:docPr id="2" name="Picture 16" descr="Indian automobile compan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dian automobile companies"/>
                    <pic:cNvPicPr>
                      <a:picLocks noChangeAspect="1" noChangeArrowheads="1"/>
                    </pic:cNvPicPr>
                  </pic:nvPicPr>
                  <pic:blipFill>
                    <a:blip r:embed="rId22"/>
                    <a:srcRect/>
                    <a:stretch>
                      <a:fillRect/>
                    </a:stretch>
                  </pic:blipFill>
                  <pic:spPr bwMode="auto">
                    <a:xfrm>
                      <a:off x="0" y="0"/>
                      <a:ext cx="4953635" cy="3808095"/>
                    </a:xfrm>
                    <a:prstGeom prst="rect">
                      <a:avLst/>
                    </a:prstGeom>
                    <a:noFill/>
                    <a:ln w="9525">
                      <a:noFill/>
                      <a:miter lim="800000"/>
                      <a:headEnd/>
                      <a:tailEnd/>
                    </a:ln>
                  </pic:spPr>
                </pic:pic>
              </a:graphicData>
            </a:graphic>
          </wp:inline>
        </w:drawing>
      </w:r>
    </w:p>
    <w:p w:rsidR="006F723F" w:rsidRPr="00EA23E4" w:rsidRDefault="006F723F" w:rsidP="006F723F">
      <w:pPr>
        <w:spacing w:line="360" w:lineRule="auto"/>
        <w:jc w:val="both"/>
        <w:rPr>
          <w:rFonts w:ascii="Times New Roman" w:hAnsi="Times New Roman"/>
          <w:b/>
          <w:sz w:val="24"/>
          <w:szCs w:val="24"/>
        </w:rPr>
      </w:pPr>
    </w:p>
    <w:p w:rsidR="006F723F" w:rsidRPr="00EA23E4" w:rsidRDefault="006F723F" w:rsidP="006F723F">
      <w:pPr>
        <w:spacing w:line="360" w:lineRule="auto"/>
        <w:jc w:val="both"/>
        <w:rPr>
          <w:rFonts w:ascii="Times New Roman" w:hAnsi="Times New Roman"/>
          <w:b/>
          <w:sz w:val="24"/>
          <w:szCs w:val="24"/>
        </w:rPr>
      </w:pPr>
    </w:p>
    <w:p w:rsidR="006F723F" w:rsidRPr="00EA23E4" w:rsidRDefault="006F723F" w:rsidP="006F723F">
      <w:pPr>
        <w:spacing w:line="360" w:lineRule="auto"/>
        <w:jc w:val="both"/>
        <w:rPr>
          <w:rFonts w:ascii="Times New Roman" w:hAnsi="Times New Roman"/>
          <w:b/>
          <w:sz w:val="24"/>
          <w:szCs w:val="24"/>
        </w:rPr>
      </w:pPr>
    </w:p>
    <w:p w:rsidR="006F723F" w:rsidRPr="00EA23E4" w:rsidRDefault="006F723F" w:rsidP="006F723F">
      <w:pPr>
        <w:spacing w:line="360" w:lineRule="auto"/>
        <w:jc w:val="both"/>
        <w:rPr>
          <w:rFonts w:ascii="Times New Roman" w:hAnsi="Times New Roman"/>
          <w:b/>
          <w:sz w:val="24"/>
          <w:szCs w:val="24"/>
        </w:rPr>
      </w:pPr>
    </w:p>
    <w:p w:rsidR="006F723F" w:rsidRPr="00EA23E4" w:rsidRDefault="006F723F" w:rsidP="006F723F">
      <w:pPr>
        <w:spacing w:line="360" w:lineRule="auto"/>
        <w:jc w:val="both"/>
        <w:rPr>
          <w:rFonts w:ascii="Times New Roman" w:hAnsi="Times New Roman"/>
          <w:b/>
          <w:sz w:val="24"/>
          <w:szCs w:val="24"/>
        </w:rPr>
      </w:pPr>
    </w:p>
    <w:p w:rsidR="006F723F" w:rsidRPr="00EA23E4" w:rsidRDefault="006F723F" w:rsidP="006F723F">
      <w:pPr>
        <w:spacing w:line="360" w:lineRule="auto"/>
        <w:jc w:val="both"/>
        <w:rPr>
          <w:rFonts w:ascii="Times New Roman" w:hAnsi="Times New Roman"/>
          <w:b/>
          <w:sz w:val="24"/>
          <w:szCs w:val="24"/>
        </w:rPr>
      </w:pPr>
    </w:p>
    <w:p w:rsidR="006F723F" w:rsidRPr="00EA23E4" w:rsidRDefault="006F723F" w:rsidP="006F723F">
      <w:pPr>
        <w:spacing w:line="360" w:lineRule="auto"/>
        <w:jc w:val="both"/>
        <w:rPr>
          <w:rFonts w:ascii="Times New Roman" w:hAnsi="Times New Roman"/>
          <w:b/>
          <w:sz w:val="24"/>
          <w:szCs w:val="24"/>
        </w:rPr>
      </w:pPr>
    </w:p>
    <w:p w:rsidR="006F723F" w:rsidRPr="00EA23E4" w:rsidRDefault="006F723F" w:rsidP="006F723F">
      <w:pPr>
        <w:spacing w:line="360" w:lineRule="auto"/>
        <w:jc w:val="both"/>
        <w:rPr>
          <w:rFonts w:ascii="Times New Roman" w:hAnsi="Times New Roman"/>
          <w:b/>
          <w:sz w:val="24"/>
          <w:szCs w:val="24"/>
        </w:rPr>
      </w:pPr>
    </w:p>
    <w:p w:rsidR="006F723F" w:rsidRPr="00EA23E4" w:rsidRDefault="006F723F" w:rsidP="006F723F">
      <w:pPr>
        <w:spacing w:line="360" w:lineRule="auto"/>
        <w:jc w:val="both"/>
        <w:rPr>
          <w:rFonts w:ascii="Times New Roman" w:hAnsi="Times New Roman"/>
          <w:b/>
          <w:sz w:val="24"/>
          <w:szCs w:val="24"/>
        </w:rPr>
      </w:pPr>
    </w:p>
    <w:p w:rsidR="006F723F" w:rsidRPr="00EA23E4" w:rsidRDefault="006F723F" w:rsidP="006F723F">
      <w:pPr>
        <w:spacing w:line="360" w:lineRule="auto"/>
        <w:jc w:val="both"/>
        <w:rPr>
          <w:rFonts w:ascii="Times New Roman" w:hAnsi="Times New Roman"/>
          <w:b/>
          <w:sz w:val="24"/>
          <w:szCs w:val="24"/>
        </w:rPr>
      </w:pPr>
    </w:p>
    <w:p w:rsidR="006F723F" w:rsidRPr="00EA23E4" w:rsidRDefault="006F723F" w:rsidP="006F723F">
      <w:pPr>
        <w:spacing w:line="360" w:lineRule="auto"/>
        <w:jc w:val="both"/>
        <w:rPr>
          <w:rFonts w:ascii="Times New Roman" w:hAnsi="Times New Roman"/>
          <w:b/>
          <w:sz w:val="24"/>
          <w:szCs w:val="24"/>
        </w:rPr>
      </w:pPr>
    </w:p>
    <w:p w:rsidR="006F723F" w:rsidRPr="00EA23E4" w:rsidRDefault="006F723F" w:rsidP="006F723F">
      <w:pPr>
        <w:spacing w:line="360" w:lineRule="auto"/>
        <w:jc w:val="both"/>
        <w:rPr>
          <w:rFonts w:ascii="Times New Roman" w:hAnsi="Times New Roman"/>
          <w:b/>
          <w:sz w:val="24"/>
          <w:szCs w:val="24"/>
        </w:rPr>
      </w:pPr>
    </w:p>
    <w:p w:rsidR="006F723F" w:rsidRPr="00EA23E4" w:rsidRDefault="006F723F" w:rsidP="006F723F">
      <w:pPr>
        <w:spacing w:line="360" w:lineRule="auto"/>
        <w:jc w:val="center"/>
        <w:rPr>
          <w:rFonts w:ascii="Times New Roman" w:hAnsi="Times New Roman"/>
          <w:b/>
          <w:sz w:val="32"/>
          <w:szCs w:val="32"/>
        </w:rPr>
      </w:pPr>
      <w:r w:rsidRPr="00EA23E4">
        <w:rPr>
          <w:rFonts w:ascii="Times New Roman" w:hAnsi="Times New Roman"/>
          <w:b/>
          <w:sz w:val="32"/>
          <w:szCs w:val="32"/>
        </w:rPr>
        <w:lastRenderedPageBreak/>
        <w:t>3.2 COMPANY PROFILE</w:t>
      </w:r>
    </w:p>
    <w:p w:rsidR="006F723F" w:rsidRPr="00EA23E4" w:rsidRDefault="006F723F" w:rsidP="006F723F">
      <w:pPr>
        <w:spacing w:line="360" w:lineRule="auto"/>
        <w:ind w:firstLine="720"/>
        <w:jc w:val="both"/>
        <w:rPr>
          <w:rFonts w:ascii="Times New Roman" w:hAnsi="Times New Roman"/>
          <w:sz w:val="24"/>
          <w:szCs w:val="24"/>
        </w:rPr>
      </w:pPr>
      <w:r w:rsidRPr="00EA23E4">
        <w:rPr>
          <w:rFonts w:ascii="Times New Roman" w:hAnsi="Times New Roman"/>
          <w:sz w:val="24"/>
          <w:szCs w:val="24"/>
        </w:rPr>
        <w:t>Tata Motors Limited is an Indian </w:t>
      </w:r>
      <w:hyperlink r:id="rId23" w:tooltip="Multinational corporation" w:history="1">
        <w:r w:rsidRPr="00EA23E4">
          <w:rPr>
            <w:rStyle w:val="Hyperlink"/>
            <w:rFonts w:ascii="Times New Roman" w:hAnsi="Times New Roman"/>
            <w:color w:val="auto"/>
            <w:sz w:val="24"/>
            <w:szCs w:val="24"/>
            <w:u w:val="none"/>
          </w:rPr>
          <w:t>multinational</w:t>
        </w:r>
      </w:hyperlink>
      <w:r w:rsidRPr="00EA23E4">
        <w:rPr>
          <w:rFonts w:ascii="Times New Roman" w:hAnsi="Times New Roman"/>
          <w:sz w:val="24"/>
          <w:szCs w:val="24"/>
        </w:rPr>
        <w:t> </w:t>
      </w:r>
      <w:hyperlink r:id="rId24" w:tooltip="Automotive industry" w:history="1">
        <w:r w:rsidRPr="00EA23E4">
          <w:rPr>
            <w:rStyle w:val="Hyperlink"/>
            <w:rFonts w:ascii="Times New Roman" w:hAnsi="Times New Roman"/>
            <w:color w:val="auto"/>
            <w:sz w:val="24"/>
            <w:szCs w:val="24"/>
            <w:u w:val="none"/>
          </w:rPr>
          <w:t>automotive</w:t>
        </w:r>
      </w:hyperlink>
      <w:r w:rsidRPr="00EA23E4">
        <w:rPr>
          <w:rFonts w:ascii="Times New Roman" w:hAnsi="Times New Roman"/>
          <w:sz w:val="24"/>
          <w:szCs w:val="24"/>
        </w:rPr>
        <w:t> manufacturing company, headquartered in the city of </w:t>
      </w:r>
      <w:hyperlink r:id="rId25" w:tooltip="Mumbai" w:history="1">
        <w:r w:rsidRPr="00EA23E4">
          <w:rPr>
            <w:rStyle w:val="Hyperlink"/>
            <w:rFonts w:ascii="Times New Roman" w:hAnsi="Times New Roman"/>
            <w:color w:val="auto"/>
            <w:sz w:val="24"/>
            <w:szCs w:val="24"/>
            <w:u w:val="none"/>
          </w:rPr>
          <w:t>Mumbai</w:t>
        </w:r>
      </w:hyperlink>
      <w:r w:rsidRPr="00EA23E4">
        <w:rPr>
          <w:rFonts w:ascii="Times New Roman" w:hAnsi="Times New Roman"/>
          <w:sz w:val="24"/>
          <w:szCs w:val="24"/>
        </w:rPr>
        <w:t>, India which is part of </w:t>
      </w:r>
      <w:hyperlink r:id="rId26" w:tooltip="Tata Group" w:history="1">
        <w:r w:rsidRPr="00EA23E4">
          <w:rPr>
            <w:rStyle w:val="Hyperlink"/>
            <w:rFonts w:ascii="Times New Roman" w:hAnsi="Times New Roman"/>
            <w:color w:val="auto"/>
            <w:sz w:val="24"/>
            <w:szCs w:val="24"/>
            <w:u w:val="none"/>
          </w:rPr>
          <w:t>Tata Group</w:t>
        </w:r>
      </w:hyperlink>
      <w:r w:rsidRPr="00EA23E4">
        <w:rPr>
          <w:rFonts w:ascii="Times New Roman" w:hAnsi="Times New Roman"/>
          <w:sz w:val="24"/>
          <w:szCs w:val="24"/>
        </w:rPr>
        <w:t>. The company produces </w:t>
      </w:r>
      <w:hyperlink r:id="rId27" w:tooltip="Passenger cars" w:history="1">
        <w:r w:rsidRPr="00EA23E4">
          <w:rPr>
            <w:rStyle w:val="Hyperlink"/>
            <w:rFonts w:ascii="Times New Roman" w:hAnsi="Times New Roman"/>
            <w:color w:val="auto"/>
            <w:sz w:val="24"/>
            <w:szCs w:val="24"/>
            <w:u w:val="none"/>
          </w:rPr>
          <w:t>passenger cars</w:t>
        </w:r>
      </w:hyperlink>
      <w:r w:rsidRPr="00EA23E4">
        <w:rPr>
          <w:rFonts w:ascii="Times New Roman" w:hAnsi="Times New Roman"/>
          <w:sz w:val="24"/>
          <w:szCs w:val="24"/>
        </w:rPr>
        <w:t>, </w:t>
      </w:r>
      <w:hyperlink r:id="rId28" w:tooltip="Trucks" w:history="1">
        <w:r w:rsidRPr="00EA23E4">
          <w:rPr>
            <w:rStyle w:val="Hyperlink"/>
            <w:rFonts w:ascii="Times New Roman" w:hAnsi="Times New Roman"/>
            <w:color w:val="auto"/>
            <w:sz w:val="24"/>
            <w:szCs w:val="24"/>
            <w:u w:val="none"/>
          </w:rPr>
          <w:t>trucks</w:t>
        </w:r>
      </w:hyperlink>
      <w:r w:rsidRPr="00EA23E4">
        <w:rPr>
          <w:rFonts w:ascii="Times New Roman" w:hAnsi="Times New Roman"/>
          <w:sz w:val="24"/>
          <w:szCs w:val="24"/>
        </w:rPr>
        <w:t>, </w:t>
      </w:r>
      <w:hyperlink r:id="rId29" w:tooltip="Van" w:history="1">
        <w:r w:rsidRPr="00EA23E4">
          <w:rPr>
            <w:rStyle w:val="Hyperlink"/>
            <w:rFonts w:ascii="Times New Roman" w:hAnsi="Times New Roman"/>
            <w:color w:val="auto"/>
            <w:sz w:val="24"/>
            <w:szCs w:val="24"/>
            <w:u w:val="none"/>
          </w:rPr>
          <w:t>vans</w:t>
        </w:r>
      </w:hyperlink>
      <w:r w:rsidRPr="00EA23E4">
        <w:rPr>
          <w:rFonts w:ascii="Times New Roman" w:hAnsi="Times New Roman"/>
          <w:sz w:val="24"/>
          <w:szCs w:val="24"/>
        </w:rPr>
        <w:t>, </w:t>
      </w:r>
      <w:hyperlink r:id="rId30" w:tooltip="Coach (bus)" w:history="1">
        <w:r w:rsidRPr="00EA23E4">
          <w:rPr>
            <w:rStyle w:val="Hyperlink"/>
            <w:rFonts w:ascii="Times New Roman" w:hAnsi="Times New Roman"/>
            <w:color w:val="auto"/>
            <w:sz w:val="24"/>
            <w:szCs w:val="24"/>
            <w:u w:val="none"/>
          </w:rPr>
          <w:t>coaches</w:t>
        </w:r>
      </w:hyperlink>
      <w:r w:rsidRPr="00EA23E4">
        <w:rPr>
          <w:rFonts w:ascii="Times New Roman" w:hAnsi="Times New Roman"/>
          <w:sz w:val="24"/>
          <w:szCs w:val="24"/>
        </w:rPr>
        <w:t>, </w:t>
      </w:r>
      <w:hyperlink r:id="rId31" w:tooltip="Buses" w:history="1">
        <w:r w:rsidRPr="00EA23E4">
          <w:rPr>
            <w:rStyle w:val="Hyperlink"/>
            <w:rFonts w:ascii="Times New Roman" w:hAnsi="Times New Roman"/>
            <w:color w:val="auto"/>
            <w:sz w:val="24"/>
            <w:szCs w:val="24"/>
            <w:u w:val="none"/>
          </w:rPr>
          <w:t>buses</w:t>
        </w:r>
      </w:hyperlink>
      <w:r w:rsidRPr="00EA23E4">
        <w:rPr>
          <w:rFonts w:ascii="Times New Roman" w:hAnsi="Times New Roman"/>
          <w:sz w:val="24"/>
          <w:szCs w:val="24"/>
        </w:rPr>
        <w:t>, </w:t>
      </w:r>
      <w:hyperlink r:id="rId32" w:tooltip="Luxury cars" w:history="1">
        <w:r w:rsidRPr="00EA23E4">
          <w:rPr>
            <w:rStyle w:val="Hyperlink"/>
            <w:rFonts w:ascii="Times New Roman" w:hAnsi="Times New Roman"/>
            <w:color w:val="auto"/>
            <w:sz w:val="24"/>
            <w:szCs w:val="24"/>
            <w:u w:val="none"/>
          </w:rPr>
          <w:t>luxury cars</w:t>
        </w:r>
      </w:hyperlink>
      <w:r w:rsidRPr="00EA23E4">
        <w:rPr>
          <w:rFonts w:ascii="Times New Roman" w:hAnsi="Times New Roman"/>
          <w:sz w:val="24"/>
          <w:szCs w:val="24"/>
        </w:rPr>
        <w:t>, </w:t>
      </w:r>
      <w:hyperlink r:id="rId33" w:tooltip="Sports cars" w:history="1">
        <w:r w:rsidRPr="00EA23E4">
          <w:rPr>
            <w:rStyle w:val="Hyperlink"/>
            <w:rFonts w:ascii="Times New Roman" w:hAnsi="Times New Roman"/>
            <w:color w:val="auto"/>
            <w:sz w:val="24"/>
            <w:szCs w:val="24"/>
            <w:u w:val="none"/>
          </w:rPr>
          <w:t>sports cars</w:t>
        </w:r>
      </w:hyperlink>
      <w:r w:rsidRPr="00EA23E4">
        <w:rPr>
          <w:rFonts w:ascii="Times New Roman" w:hAnsi="Times New Roman"/>
          <w:sz w:val="24"/>
          <w:szCs w:val="24"/>
        </w:rPr>
        <w:t>, </w:t>
      </w:r>
      <w:hyperlink r:id="rId34" w:tooltip="Construction equipment" w:history="1">
        <w:r w:rsidRPr="00EA23E4">
          <w:rPr>
            <w:rStyle w:val="Hyperlink"/>
            <w:rFonts w:ascii="Times New Roman" w:hAnsi="Times New Roman"/>
            <w:color w:val="auto"/>
            <w:sz w:val="24"/>
            <w:szCs w:val="24"/>
            <w:u w:val="none"/>
          </w:rPr>
          <w:t>construction equipment</w:t>
        </w:r>
      </w:hyperlink>
      <w:r w:rsidRPr="00EA23E4">
        <w:rPr>
          <w:rFonts w:ascii="Times New Roman" w:hAnsi="Times New Roman"/>
          <w:sz w:val="24"/>
          <w:szCs w:val="24"/>
        </w:rPr>
        <w:t xml:space="preserve">. </w:t>
      </w:r>
    </w:p>
    <w:p w:rsidR="006F723F" w:rsidRPr="00EA23E4" w:rsidRDefault="006F723F" w:rsidP="006F723F">
      <w:pPr>
        <w:spacing w:line="360" w:lineRule="auto"/>
        <w:ind w:firstLine="720"/>
        <w:jc w:val="both"/>
        <w:rPr>
          <w:rFonts w:ascii="Times New Roman" w:hAnsi="Times New Roman"/>
          <w:sz w:val="24"/>
          <w:szCs w:val="24"/>
        </w:rPr>
      </w:pPr>
      <w:r w:rsidRPr="00EA23E4">
        <w:rPr>
          <w:rFonts w:ascii="Times New Roman" w:hAnsi="Times New Roman"/>
          <w:sz w:val="24"/>
          <w:szCs w:val="24"/>
        </w:rPr>
        <w:t>Formerly known as Tata Engineering and Locomotive Company (TELCO), the company was founded in 1945 as a manufacturer of </w:t>
      </w:r>
      <w:hyperlink r:id="rId35" w:tooltip="Locomotives" w:history="1">
        <w:r w:rsidRPr="00EA23E4">
          <w:rPr>
            <w:rStyle w:val="Hyperlink"/>
            <w:rFonts w:ascii="Times New Roman" w:hAnsi="Times New Roman"/>
            <w:color w:val="auto"/>
            <w:sz w:val="24"/>
            <w:szCs w:val="24"/>
            <w:u w:val="none"/>
          </w:rPr>
          <w:t>locomotives</w:t>
        </w:r>
      </w:hyperlink>
      <w:r w:rsidRPr="00EA23E4">
        <w:rPr>
          <w:rFonts w:ascii="Times New Roman" w:hAnsi="Times New Roman"/>
          <w:sz w:val="24"/>
          <w:szCs w:val="24"/>
        </w:rPr>
        <w:t>. The company manufactured its first commercial vehicle in 1954 in a collaboration with </w:t>
      </w:r>
      <w:hyperlink r:id="rId36" w:tooltip="Daimler-Benz" w:history="1">
        <w:r w:rsidRPr="00EA23E4">
          <w:rPr>
            <w:rStyle w:val="Hyperlink"/>
            <w:rFonts w:ascii="Times New Roman" w:hAnsi="Times New Roman"/>
            <w:color w:val="auto"/>
            <w:sz w:val="24"/>
            <w:szCs w:val="24"/>
            <w:u w:val="none"/>
          </w:rPr>
          <w:t>Daimler-Benz</w:t>
        </w:r>
      </w:hyperlink>
      <w:r w:rsidRPr="00EA23E4">
        <w:rPr>
          <w:rFonts w:ascii="Times New Roman" w:hAnsi="Times New Roman"/>
          <w:sz w:val="24"/>
          <w:szCs w:val="24"/>
        </w:rPr>
        <w:t> AG, which ended in 1969. Tata Motors entered the passenger vehicle market in 1988 with the launch of the </w:t>
      </w:r>
      <w:hyperlink r:id="rId37" w:tooltip="Tata Telcoline" w:history="1">
        <w:r w:rsidRPr="00EA23E4">
          <w:rPr>
            <w:rStyle w:val="Hyperlink"/>
            <w:rFonts w:ascii="Times New Roman" w:hAnsi="Times New Roman"/>
            <w:color w:val="auto"/>
            <w:sz w:val="24"/>
            <w:szCs w:val="24"/>
            <w:u w:val="none"/>
          </w:rPr>
          <w:t>TataMobile</w:t>
        </w:r>
      </w:hyperlink>
      <w:r w:rsidRPr="00EA23E4">
        <w:rPr>
          <w:rFonts w:ascii="Times New Roman" w:hAnsi="Times New Roman"/>
          <w:sz w:val="24"/>
          <w:szCs w:val="24"/>
        </w:rPr>
        <w:t> followed by the </w:t>
      </w:r>
      <w:hyperlink r:id="rId38" w:tooltip="Tata Sierra" w:history="1">
        <w:r w:rsidRPr="00EA23E4">
          <w:rPr>
            <w:rStyle w:val="Hyperlink"/>
            <w:rFonts w:ascii="Times New Roman" w:hAnsi="Times New Roman"/>
            <w:color w:val="auto"/>
            <w:sz w:val="24"/>
            <w:szCs w:val="24"/>
            <w:u w:val="none"/>
          </w:rPr>
          <w:t>Tata Sierra</w:t>
        </w:r>
      </w:hyperlink>
      <w:r w:rsidRPr="00EA23E4">
        <w:rPr>
          <w:rFonts w:ascii="Times New Roman" w:hAnsi="Times New Roman"/>
          <w:sz w:val="24"/>
          <w:szCs w:val="24"/>
        </w:rPr>
        <w:t> in 1991, becoming the first Indian manufacturer to achieve the capability of developing a competitive indigenous automobile. In 1998, Tata launched the first fully indigenous Indian passenger car, the </w:t>
      </w:r>
      <w:hyperlink r:id="rId39" w:tooltip="Tata Indica" w:history="1">
        <w:r w:rsidRPr="00EA23E4">
          <w:rPr>
            <w:rStyle w:val="Hyperlink"/>
            <w:rFonts w:ascii="Times New Roman" w:hAnsi="Times New Roman"/>
            <w:color w:val="auto"/>
            <w:sz w:val="24"/>
            <w:szCs w:val="24"/>
            <w:u w:val="none"/>
          </w:rPr>
          <w:t>Indica</w:t>
        </w:r>
      </w:hyperlink>
      <w:r w:rsidRPr="00EA23E4">
        <w:rPr>
          <w:rFonts w:ascii="Times New Roman" w:hAnsi="Times New Roman"/>
          <w:sz w:val="24"/>
          <w:szCs w:val="24"/>
        </w:rPr>
        <w:t>, and in 2008 launched the </w:t>
      </w:r>
      <w:hyperlink r:id="rId40" w:tooltip="Tata Nano" w:history="1">
        <w:r w:rsidRPr="00EA23E4">
          <w:rPr>
            <w:rStyle w:val="Hyperlink"/>
            <w:rFonts w:ascii="Times New Roman" w:hAnsi="Times New Roman"/>
            <w:color w:val="auto"/>
            <w:sz w:val="24"/>
            <w:szCs w:val="24"/>
            <w:u w:val="none"/>
          </w:rPr>
          <w:t>Tata Nano</w:t>
        </w:r>
      </w:hyperlink>
      <w:r w:rsidRPr="00EA23E4">
        <w:rPr>
          <w:rFonts w:ascii="Times New Roman" w:hAnsi="Times New Roman"/>
          <w:sz w:val="24"/>
          <w:szCs w:val="24"/>
        </w:rPr>
        <w:t>, the world's most affordable car. Tata Motors acquired the South Korean truck manufacturer </w:t>
      </w:r>
      <w:hyperlink r:id="rId41" w:tooltip="Daewoo Commercial Vehicles Company" w:history="1">
        <w:r w:rsidRPr="00EA23E4">
          <w:rPr>
            <w:rStyle w:val="Hyperlink"/>
            <w:rFonts w:ascii="Times New Roman" w:hAnsi="Times New Roman"/>
            <w:color w:val="auto"/>
            <w:sz w:val="24"/>
            <w:szCs w:val="24"/>
            <w:u w:val="none"/>
          </w:rPr>
          <w:t>Daewoo Commercial Vehicles Company</w:t>
        </w:r>
      </w:hyperlink>
      <w:r w:rsidRPr="00EA23E4">
        <w:rPr>
          <w:rFonts w:ascii="Times New Roman" w:hAnsi="Times New Roman"/>
          <w:sz w:val="24"/>
          <w:szCs w:val="24"/>
        </w:rPr>
        <w:t> in 2004. Tata Motors has been the parent company of </w:t>
      </w:r>
      <w:hyperlink r:id="rId42" w:tooltip="Jaguar Land Rover" w:history="1">
        <w:r w:rsidRPr="00EA23E4">
          <w:rPr>
            <w:rStyle w:val="Hyperlink"/>
            <w:rFonts w:ascii="Times New Roman" w:hAnsi="Times New Roman"/>
            <w:color w:val="auto"/>
            <w:sz w:val="24"/>
            <w:szCs w:val="24"/>
            <w:u w:val="none"/>
          </w:rPr>
          <w:t>Jaguar Land Rover</w:t>
        </w:r>
      </w:hyperlink>
      <w:r w:rsidRPr="00EA23E4">
        <w:rPr>
          <w:rFonts w:ascii="Times New Roman" w:hAnsi="Times New Roman"/>
          <w:sz w:val="24"/>
          <w:szCs w:val="24"/>
        </w:rPr>
        <w:t> since the company established it for the acquisition of </w:t>
      </w:r>
      <w:hyperlink r:id="rId43" w:tooltip="Jaguar Cars" w:history="1">
        <w:r w:rsidRPr="00EA23E4">
          <w:rPr>
            <w:rStyle w:val="Hyperlink"/>
            <w:rFonts w:ascii="Times New Roman" w:hAnsi="Times New Roman"/>
            <w:color w:val="auto"/>
            <w:sz w:val="24"/>
            <w:szCs w:val="24"/>
            <w:u w:val="none"/>
          </w:rPr>
          <w:t>Jaguar Cars</w:t>
        </w:r>
      </w:hyperlink>
      <w:r w:rsidRPr="00EA23E4">
        <w:rPr>
          <w:rFonts w:ascii="Times New Roman" w:hAnsi="Times New Roman"/>
          <w:sz w:val="24"/>
          <w:szCs w:val="24"/>
        </w:rPr>
        <w:t> and </w:t>
      </w:r>
      <w:hyperlink r:id="rId44" w:tooltip="Land Rover" w:history="1">
        <w:r w:rsidRPr="00EA23E4">
          <w:rPr>
            <w:rStyle w:val="Hyperlink"/>
            <w:rFonts w:ascii="Times New Roman" w:hAnsi="Times New Roman"/>
            <w:color w:val="auto"/>
            <w:sz w:val="24"/>
            <w:szCs w:val="24"/>
            <w:u w:val="none"/>
          </w:rPr>
          <w:t>Land Rover</w:t>
        </w:r>
      </w:hyperlink>
      <w:r w:rsidRPr="00EA23E4">
        <w:rPr>
          <w:rFonts w:ascii="Times New Roman" w:hAnsi="Times New Roman"/>
          <w:sz w:val="24"/>
          <w:szCs w:val="24"/>
        </w:rPr>
        <w:t> from </w:t>
      </w:r>
      <w:hyperlink r:id="rId45" w:tooltip="Ford Motor Company" w:history="1">
        <w:r w:rsidRPr="00EA23E4">
          <w:rPr>
            <w:rStyle w:val="Hyperlink"/>
            <w:rFonts w:ascii="Times New Roman" w:hAnsi="Times New Roman"/>
            <w:color w:val="auto"/>
            <w:sz w:val="24"/>
            <w:szCs w:val="24"/>
            <w:u w:val="none"/>
          </w:rPr>
          <w:t>Ford</w:t>
        </w:r>
      </w:hyperlink>
      <w:r w:rsidRPr="00EA23E4">
        <w:rPr>
          <w:rFonts w:ascii="Times New Roman" w:hAnsi="Times New Roman"/>
          <w:sz w:val="24"/>
          <w:szCs w:val="24"/>
        </w:rPr>
        <w:t> in 2008.</w:t>
      </w:r>
    </w:p>
    <w:p w:rsidR="006F723F" w:rsidRPr="00EA23E4" w:rsidRDefault="006F723F" w:rsidP="006F723F">
      <w:pPr>
        <w:spacing w:line="360" w:lineRule="auto"/>
        <w:ind w:firstLine="720"/>
        <w:jc w:val="both"/>
        <w:rPr>
          <w:rFonts w:ascii="Times New Roman" w:hAnsi="Times New Roman"/>
          <w:sz w:val="24"/>
          <w:szCs w:val="24"/>
          <w:vertAlign w:val="superscript"/>
        </w:rPr>
      </w:pPr>
      <w:r w:rsidRPr="00EA23E4">
        <w:rPr>
          <w:rFonts w:ascii="Times New Roman" w:hAnsi="Times New Roman"/>
          <w:sz w:val="24"/>
          <w:szCs w:val="24"/>
        </w:rPr>
        <w:t>Tata Motors' principal subsidiaries include British premium car maker </w:t>
      </w:r>
      <w:hyperlink r:id="rId46" w:tooltip="Jaguar Land Rover" w:history="1">
        <w:r w:rsidRPr="00EA23E4">
          <w:rPr>
            <w:rStyle w:val="Hyperlink"/>
            <w:rFonts w:ascii="Times New Roman" w:hAnsi="Times New Roman"/>
            <w:color w:val="auto"/>
            <w:sz w:val="24"/>
            <w:szCs w:val="24"/>
            <w:u w:val="none"/>
          </w:rPr>
          <w:t>Jaguar Land Rover</w:t>
        </w:r>
      </w:hyperlink>
      <w:r w:rsidRPr="00EA23E4">
        <w:rPr>
          <w:rFonts w:ascii="Times New Roman" w:hAnsi="Times New Roman"/>
          <w:sz w:val="24"/>
          <w:szCs w:val="24"/>
        </w:rPr>
        <w:t> (the maker of Jaguar and Land Rover cars) and the South Korean commercial vehicle manufacturer </w:t>
      </w:r>
      <w:hyperlink r:id="rId47" w:tooltip="Tata Daewoo" w:history="1">
        <w:r w:rsidRPr="00EA23E4">
          <w:rPr>
            <w:rStyle w:val="Hyperlink"/>
            <w:rFonts w:ascii="Times New Roman" w:hAnsi="Times New Roman"/>
            <w:color w:val="auto"/>
            <w:sz w:val="24"/>
            <w:szCs w:val="24"/>
            <w:u w:val="none"/>
          </w:rPr>
          <w:t>Tata Daewoo</w:t>
        </w:r>
      </w:hyperlink>
      <w:r w:rsidRPr="00EA23E4">
        <w:rPr>
          <w:rFonts w:ascii="Times New Roman" w:hAnsi="Times New Roman"/>
          <w:sz w:val="24"/>
          <w:szCs w:val="24"/>
        </w:rPr>
        <w:t>. Tata Motors has a construction-equipment manufacturing joint venture with </w:t>
      </w:r>
      <w:hyperlink r:id="rId48" w:tooltip="Hitachi" w:history="1">
        <w:r w:rsidRPr="00EA23E4">
          <w:rPr>
            <w:rStyle w:val="Hyperlink"/>
            <w:rFonts w:ascii="Times New Roman" w:hAnsi="Times New Roman"/>
            <w:color w:val="auto"/>
            <w:sz w:val="24"/>
            <w:szCs w:val="24"/>
            <w:u w:val="none"/>
          </w:rPr>
          <w:t>Hitachi</w:t>
        </w:r>
      </w:hyperlink>
      <w:r w:rsidRPr="00EA23E4">
        <w:rPr>
          <w:rFonts w:ascii="Times New Roman" w:hAnsi="Times New Roman"/>
          <w:sz w:val="24"/>
          <w:szCs w:val="24"/>
        </w:rPr>
        <w:t> (</w:t>
      </w:r>
      <w:hyperlink r:id="rId49" w:tooltip="Tata Hitachi Construction Machinery" w:history="1">
        <w:r w:rsidRPr="00EA23E4">
          <w:rPr>
            <w:rStyle w:val="Hyperlink"/>
            <w:rFonts w:ascii="Times New Roman" w:hAnsi="Times New Roman"/>
            <w:color w:val="auto"/>
            <w:sz w:val="24"/>
            <w:szCs w:val="24"/>
            <w:u w:val="none"/>
          </w:rPr>
          <w:t>Tata Hitachi Construction Machinery</w:t>
        </w:r>
      </w:hyperlink>
      <w:r w:rsidRPr="00EA23E4">
        <w:rPr>
          <w:rFonts w:ascii="Times New Roman" w:hAnsi="Times New Roman"/>
          <w:sz w:val="24"/>
          <w:szCs w:val="24"/>
        </w:rPr>
        <w:t>), and a joint venture with </w:t>
      </w:r>
      <w:hyperlink r:id="rId50" w:tooltip="Stellantis" w:history="1">
        <w:r w:rsidRPr="00EA23E4">
          <w:rPr>
            <w:rStyle w:val="Hyperlink"/>
            <w:rFonts w:ascii="Times New Roman" w:hAnsi="Times New Roman"/>
            <w:color w:val="auto"/>
            <w:sz w:val="24"/>
            <w:szCs w:val="24"/>
            <w:u w:val="none"/>
          </w:rPr>
          <w:t>Stellantis</w:t>
        </w:r>
      </w:hyperlink>
      <w:r w:rsidRPr="00EA23E4">
        <w:rPr>
          <w:rFonts w:ascii="Times New Roman" w:hAnsi="Times New Roman"/>
          <w:sz w:val="24"/>
          <w:szCs w:val="24"/>
        </w:rPr>
        <w:t> which manufactures automotive components and Fiat Chrysler and Tata branded vehicles. On Oct 12, 2021 private equity firm TPG invested $1 billion in Tata Motors' electric vehicle subsidiary.</w:t>
      </w:r>
    </w:p>
    <w:p w:rsidR="006F723F" w:rsidRPr="00EA23E4" w:rsidRDefault="006F723F" w:rsidP="006F723F">
      <w:pPr>
        <w:spacing w:line="360" w:lineRule="auto"/>
        <w:ind w:firstLine="720"/>
        <w:jc w:val="both"/>
        <w:rPr>
          <w:rFonts w:ascii="Times New Roman" w:hAnsi="Times New Roman"/>
          <w:sz w:val="24"/>
          <w:szCs w:val="24"/>
        </w:rPr>
      </w:pPr>
      <w:r w:rsidRPr="00EA23E4">
        <w:rPr>
          <w:rFonts w:ascii="Times New Roman" w:hAnsi="Times New Roman"/>
          <w:sz w:val="24"/>
          <w:szCs w:val="24"/>
        </w:rPr>
        <w:t xml:space="preserve"> Tata Motors has auto manufacturing and vehicle plants in </w:t>
      </w:r>
      <w:hyperlink r:id="rId51" w:tooltip="Jamshedpur" w:history="1">
        <w:r w:rsidRPr="00EA23E4">
          <w:rPr>
            <w:rStyle w:val="Hyperlink"/>
            <w:rFonts w:ascii="Times New Roman" w:hAnsi="Times New Roman"/>
            <w:color w:val="auto"/>
            <w:sz w:val="24"/>
            <w:szCs w:val="24"/>
            <w:u w:val="none"/>
          </w:rPr>
          <w:t>Jamshedpur</w:t>
        </w:r>
      </w:hyperlink>
      <w:r w:rsidRPr="00EA23E4">
        <w:rPr>
          <w:rFonts w:ascii="Times New Roman" w:hAnsi="Times New Roman"/>
          <w:sz w:val="24"/>
          <w:szCs w:val="24"/>
        </w:rPr>
        <w:t>, </w:t>
      </w:r>
      <w:hyperlink r:id="rId52" w:tooltip="Pantnagar" w:history="1">
        <w:r w:rsidRPr="00EA23E4">
          <w:rPr>
            <w:rStyle w:val="Hyperlink"/>
            <w:rFonts w:ascii="Times New Roman" w:hAnsi="Times New Roman"/>
            <w:color w:val="auto"/>
            <w:sz w:val="24"/>
            <w:szCs w:val="24"/>
            <w:u w:val="none"/>
          </w:rPr>
          <w:t>Pantnagar</w:t>
        </w:r>
      </w:hyperlink>
      <w:r w:rsidRPr="00EA23E4">
        <w:rPr>
          <w:rFonts w:ascii="Times New Roman" w:hAnsi="Times New Roman"/>
          <w:sz w:val="24"/>
          <w:szCs w:val="24"/>
        </w:rPr>
        <w:t>, </w:t>
      </w:r>
      <w:hyperlink r:id="rId53" w:tooltip="Lucknow" w:history="1">
        <w:r w:rsidRPr="00EA23E4">
          <w:rPr>
            <w:rStyle w:val="Hyperlink"/>
            <w:rFonts w:ascii="Times New Roman" w:hAnsi="Times New Roman"/>
            <w:color w:val="auto"/>
            <w:sz w:val="24"/>
            <w:szCs w:val="24"/>
            <w:u w:val="none"/>
          </w:rPr>
          <w:t>Lucknow</w:t>
        </w:r>
      </w:hyperlink>
      <w:r w:rsidRPr="00EA23E4">
        <w:rPr>
          <w:rFonts w:ascii="Times New Roman" w:hAnsi="Times New Roman"/>
          <w:sz w:val="24"/>
          <w:szCs w:val="24"/>
        </w:rPr>
        <w:t>, </w:t>
      </w:r>
      <w:hyperlink r:id="rId54" w:tooltip="Sanand Plant (Tata Motors)" w:history="1">
        <w:r w:rsidRPr="00EA23E4">
          <w:rPr>
            <w:rStyle w:val="Hyperlink"/>
            <w:rFonts w:ascii="Times New Roman" w:hAnsi="Times New Roman"/>
            <w:color w:val="auto"/>
            <w:sz w:val="24"/>
            <w:szCs w:val="24"/>
            <w:u w:val="none"/>
          </w:rPr>
          <w:t>Sanand</w:t>
        </w:r>
      </w:hyperlink>
      <w:r w:rsidRPr="00EA23E4">
        <w:rPr>
          <w:rFonts w:ascii="Times New Roman" w:hAnsi="Times New Roman"/>
          <w:sz w:val="24"/>
          <w:szCs w:val="24"/>
        </w:rPr>
        <w:t>, </w:t>
      </w:r>
      <w:hyperlink r:id="rId55" w:tooltip="Dharwad" w:history="1">
        <w:r w:rsidRPr="00EA23E4">
          <w:rPr>
            <w:rStyle w:val="Hyperlink"/>
            <w:rFonts w:ascii="Times New Roman" w:hAnsi="Times New Roman"/>
            <w:color w:val="auto"/>
            <w:sz w:val="24"/>
            <w:szCs w:val="24"/>
            <w:u w:val="none"/>
          </w:rPr>
          <w:t>Dharwad</w:t>
        </w:r>
      </w:hyperlink>
      <w:r w:rsidRPr="00EA23E4">
        <w:rPr>
          <w:rFonts w:ascii="Times New Roman" w:hAnsi="Times New Roman"/>
          <w:sz w:val="24"/>
          <w:szCs w:val="24"/>
        </w:rPr>
        <w:t>, and </w:t>
      </w:r>
      <w:hyperlink r:id="rId56" w:tooltip="Pune" w:history="1">
        <w:r w:rsidRPr="00EA23E4">
          <w:rPr>
            <w:rStyle w:val="Hyperlink"/>
            <w:rFonts w:ascii="Times New Roman" w:hAnsi="Times New Roman"/>
            <w:color w:val="auto"/>
            <w:sz w:val="24"/>
            <w:szCs w:val="24"/>
            <w:u w:val="none"/>
          </w:rPr>
          <w:t>Pune</w:t>
        </w:r>
      </w:hyperlink>
      <w:r w:rsidRPr="00EA23E4">
        <w:rPr>
          <w:rFonts w:ascii="Times New Roman" w:hAnsi="Times New Roman"/>
          <w:sz w:val="24"/>
          <w:szCs w:val="24"/>
        </w:rPr>
        <w:t> in India, as well as in Argentina, South Africa, the United Kingdom, and Thailand. It has research and development centres in Pune, Jamshedpur, Lucknow, and Dharwad, India and South Korea, the United Kingdom, and Spain. Tata Motors is listed on the </w:t>
      </w:r>
      <w:hyperlink r:id="rId57" w:tooltip="Bombay Stock Exchange" w:history="1">
        <w:r w:rsidRPr="00EA23E4">
          <w:rPr>
            <w:rStyle w:val="Hyperlink"/>
            <w:rFonts w:ascii="Times New Roman" w:hAnsi="Times New Roman"/>
            <w:color w:val="auto"/>
            <w:sz w:val="24"/>
            <w:szCs w:val="24"/>
            <w:u w:val="none"/>
          </w:rPr>
          <w:t>BSE</w:t>
        </w:r>
      </w:hyperlink>
      <w:r w:rsidRPr="00EA23E4">
        <w:rPr>
          <w:rFonts w:ascii="Times New Roman" w:hAnsi="Times New Roman"/>
          <w:sz w:val="24"/>
          <w:szCs w:val="24"/>
        </w:rPr>
        <w:t> (Bombay Stock Exchange), where it is a constituent of the </w:t>
      </w:r>
      <w:hyperlink r:id="rId58" w:tooltip="BSE SENSEX" w:history="1">
        <w:r w:rsidRPr="00EA23E4">
          <w:rPr>
            <w:rStyle w:val="Hyperlink"/>
            <w:rFonts w:ascii="Times New Roman" w:hAnsi="Times New Roman"/>
            <w:color w:val="auto"/>
            <w:sz w:val="24"/>
            <w:szCs w:val="24"/>
            <w:u w:val="none"/>
          </w:rPr>
          <w:t>BSE SENSEX</w:t>
        </w:r>
      </w:hyperlink>
      <w:r w:rsidRPr="00EA23E4">
        <w:rPr>
          <w:rFonts w:ascii="Times New Roman" w:hAnsi="Times New Roman"/>
          <w:sz w:val="24"/>
          <w:szCs w:val="24"/>
        </w:rPr>
        <w:t> index, the </w:t>
      </w:r>
      <w:hyperlink r:id="rId59" w:tooltip="National Stock Exchange of India" w:history="1">
        <w:r w:rsidRPr="00EA23E4">
          <w:rPr>
            <w:rStyle w:val="Hyperlink"/>
            <w:rFonts w:ascii="Times New Roman" w:hAnsi="Times New Roman"/>
            <w:color w:val="auto"/>
            <w:sz w:val="24"/>
            <w:szCs w:val="24"/>
            <w:u w:val="none"/>
          </w:rPr>
          <w:t xml:space="preserve">National </w:t>
        </w:r>
        <w:r w:rsidRPr="00EA23E4">
          <w:rPr>
            <w:rStyle w:val="Hyperlink"/>
            <w:rFonts w:ascii="Times New Roman" w:hAnsi="Times New Roman"/>
            <w:color w:val="auto"/>
            <w:sz w:val="24"/>
            <w:szCs w:val="24"/>
            <w:u w:val="none"/>
          </w:rPr>
          <w:lastRenderedPageBreak/>
          <w:t>Stock Exchange of India</w:t>
        </w:r>
      </w:hyperlink>
      <w:r w:rsidRPr="00EA23E4">
        <w:rPr>
          <w:rFonts w:ascii="Times New Roman" w:hAnsi="Times New Roman"/>
          <w:sz w:val="24"/>
          <w:szCs w:val="24"/>
        </w:rPr>
        <w:t>, and the </w:t>
      </w:r>
      <w:hyperlink r:id="rId60" w:tooltip="New York Stock Exchange" w:history="1">
        <w:r w:rsidRPr="00EA23E4">
          <w:rPr>
            <w:rStyle w:val="Hyperlink"/>
            <w:rFonts w:ascii="Times New Roman" w:hAnsi="Times New Roman"/>
            <w:color w:val="auto"/>
            <w:sz w:val="24"/>
            <w:szCs w:val="24"/>
            <w:u w:val="none"/>
          </w:rPr>
          <w:t>New York Stock Exchange</w:t>
        </w:r>
      </w:hyperlink>
      <w:r w:rsidRPr="00EA23E4">
        <w:rPr>
          <w:rFonts w:ascii="Times New Roman" w:hAnsi="Times New Roman"/>
          <w:sz w:val="24"/>
          <w:szCs w:val="24"/>
        </w:rPr>
        <w:t>. The company is ranked 265th on the </w:t>
      </w:r>
      <w:hyperlink r:id="rId61" w:tooltip="Fortune Global 500" w:history="1">
        <w:r w:rsidRPr="00EA23E4">
          <w:rPr>
            <w:rStyle w:val="Hyperlink"/>
            <w:rFonts w:ascii="Times New Roman" w:hAnsi="Times New Roman"/>
            <w:i/>
            <w:iCs/>
            <w:color w:val="auto"/>
            <w:sz w:val="24"/>
            <w:szCs w:val="24"/>
            <w:u w:val="none"/>
          </w:rPr>
          <w:t>Fortune Global 500</w:t>
        </w:r>
      </w:hyperlink>
      <w:r w:rsidRPr="00EA23E4">
        <w:rPr>
          <w:rFonts w:ascii="Times New Roman" w:hAnsi="Times New Roman"/>
          <w:sz w:val="24"/>
          <w:szCs w:val="24"/>
        </w:rPr>
        <w:t> list of the world's biggest corporations as of 2019.</w:t>
      </w:r>
      <w:hyperlink r:id="rId62" w:anchor="cite_note-7" w:history="1">
        <w:r w:rsidRPr="00EA23E4">
          <w:rPr>
            <w:rStyle w:val="Hyperlink"/>
            <w:rFonts w:ascii="Times New Roman" w:hAnsi="Times New Roman"/>
            <w:color w:val="auto"/>
            <w:sz w:val="24"/>
            <w:szCs w:val="24"/>
            <w:u w:val="none"/>
            <w:vertAlign w:val="superscript"/>
          </w:rPr>
          <w:t>[7]</w:t>
        </w:r>
      </w:hyperlink>
    </w:p>
    <w:p w:rsidR="006F723F" w:rsidRPr="00EA23E4" w:rsidRDefault="006F723F" w:rsidP="006F723F">
      <w:pPr>
        <w:spacing w:line="360" w:lineRule="auto"/>
        <w:jc w:val="center"/>
        <w:rPr>
          <w:rFonts w:ascii="Times New Roman" w:hAnsi="Times New Roman"/>
          <w:sz w:val="24"/>
          <w:szCs w:val="24"/>
        </w:rPr>
      </w:pPr>
      <w:r w:rsidRPr="00EA23E4">
        <w:rPr>
          <w:rFonts w:ascii="Times New Roman" w:hAnsi="Times New Roman"/>
          <w:sz w:val="24"/>
          <w:szCs w:val="24"/>
        </w:rPr>
        <w:t>On 17 January 2017, </w:t>
      </w:r>
      <w:hyperlink r:id="rId63" w:tooltip="Natarajan Chandrasekaran" w:history="1">
        <w:r w:rsidRPr="00EA23E4">
          <w:rPr>
            <w:rStyle w:val="Hyperlink"/>
            <w:rFonts w:ascii="Times New Roman" w:hAnsi="Times New Roman"/>
            <w:color w:val="auto"/>
            <w:sz w:val="24"/>
            <w:szCs w:val="24"/>
            <w:u w:val="none"/>
          </w:rPr>
          <w:t>Natarajan Chandrasekaran</w:t>
        </w:r>
      </w:hyperlink>
      <w:r w:rsidRPr="00EA23E4">
        <w:rPr>
          <w:rFonts w:ascii="Times New Roman" w:hAnsi="Times New Roman"/>
          <w:sz w:val="24"/>
          <w:szCs w:val="24"/>
        </w:rPr>
        <w:t> was appointed chairman of the company </w:t>
      </w:r>
      <w:hyperlink r:id="rId64" w:tooltip="Tata Group" w:history="1">
        <w:r w:rsidRPr="00EA23E4">
          <w:rPr>
            <w:rStyle w:val="Hyperlink"/>
            <w:rFonts w:ascii="Times New Roman" w:hAnsi="Times New Roman"/>
            <w:color w:val="auto"/>
            <w:sz w:val="24"/>
            <w:szCs w:val="24"/>
            <w:u w:val="none"/>
          </w:rPr>
          <w:t>Tata Group</w:t>
        </w:r>
      </w:hyperlink>
      <w:r w:rsidRPr="00EA23E4">
        <w:rPr>
          <w:rFonts w:ascii="Times New Roman" w:hAnsi="Times New Roman"/>
          <w:sz w:val="24"/>
          <w:szCs w:val="24"/>
        </w:rPr>
        <w:t>. Tata Motors increased its </w:t>
      </w:r>
      <w:hyperlink r:id="rId65" w:tooltip="Utility vehicle" w:history="1">
        <w:r w:rsidRPr="00EA23E4">
          <w:rPr>
            <w:rStyle w:val="Hyperlink"/>
            <w:rFonts w:ascii="Times New Roman" w:hAnsi="Times New Roman"/>
            <w:color w:val="auto"/>
            <w:sz w:val="24"/>
            <w:szCs w:val="24"/>
            <w:u w:val="none"/>
          </w:rPr>
          <w:t>UV</w:t>
        </w:r>
      </w:hyperlink>
      <w:r w:rsidRPr="00EA23E4">
        <w:rPr>
          <w:rFonts w:ascii="Times New Roman" w:hAnsi="Times New Roman"/>
          <w:sz w:val="24"/>
          <w:szCs w:val="24"/>
        </w:rPr>
        <w:t> </w:t>
      </w:r>
      <w:hyperlink r:id="rId66" w:tooltip="Market share" w:history="1">
        <w:r w:rsidRPr="00EA23E4">
          <w:rPr>
            <w:rStyle w:val="Hyperlink"/>
            <w:rFonts w:ascii="Times New Roman" w:hAnsi="Times New Roman"/>
            <w:color w:val="auto"/>
            <w:sz w:val="24"/>
            <w:szCs w:val="24"/>
            <w:u w:val="none"/>
          </w:rPr>
          <w:t>market share</w:t>
        </w:r>
      </w:hyperlink>
      <w:r w:rsidRPr="00EA23E4">
        <w:rPr>
          <w:rFonts w:ascii="Times New Roman" w:hAnsi="Times New Roman"/>
          <w:sz w:val="24"/>
          <w:szCs w:val="24"/>
        </w:rPr>
        <w:t> to over 8% in FY2019.</w:t>
      </w:r>
      <w:r w:rsidR="009F108D" w:rsidRPr="00EA23E4">
        <w:rPr>
          <w:rFonts w:ascii="Times New Roman" w:hAnsi="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55pt;height:18.2pt" o:ole="">
            <v:imagedata r:id="rId67" o:title=""/>
          </v:shape>
          <w:control r:id="rId68" w:name="DefaultOcxName" w:shapeid="_x0000_i1028"/>
        </w:object>
      </w:r>
    </w:p>
    <w:p w:rsidR="006F723F" w:rsidRPr="00EA23E4" w:rsidRDefault="006F723F" w:rsidP="006F723F">
      <w:pPr>
        <w:spacing w:line="360" w:lineRule="auto"/>
        <w:jc w:val="center"/>
        <w:rPr>
          <w:rFonts w:ascii="Times New Roman" w:hAnsi="Times New Roman"/>
          <w:sz w:val="24"/>
          <w:szCs w:val="24"/>
        </w:rPr>
      </w:pPr>
      <w:r w:rsidRPr="00EA23E4">
        <w:rPr>
          <w:rFonts w:ascii="Times New Roman" w:hAnsi="Times New Roman"/>
          <w:noProof/>
          <w:sz w:val="24"/>
          <w:szCs w:val="24"/>
          <w:lang w:val="en-US" w:bidi="te-IN"/>
        </w:rPr>
        <w:drawing>
          <wp:inline distT="0" distB="0" distL="0" distR="0">
            <wp:extent cx="2099945" cy="1567815"/>
            <wp:effectExtent l="19050" t="0" r="0" b="0"/>
            <wp:docPr id="90" name="Picture 90" descr="https://upload.wikimedia.org/wikipedia/commons/thumb/2/27/Tata_sier.jpg/220px-Tata_sier.jpg">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upload.wikimedia.org/wikipedia/commons/thumb/2/27/Tata_sier.jpg/220px-Tata_sier.jpg">
                      <a:hlinkClick r:id="rId69"/>
                    </pic:cNvPr>
                    <pic:cNvPicPr>
                      <a:picLocks noChangeAspect="1" noChangeArrowheads="1"/>
                    </pic:cNvPicPr>
                  </pic:nvPicPr>
                  <pic:blipFill>
                    <a:blip r:embed="rId70"/>
                    <a:srcRect/>
                    <a:stretch>
                      <a:fillRect/>
                    </a:stretch>
                  </pic:blipFill>
                  <pic:spPr bwMode="auto">
                    <a:xfrm>
                      <a:off x="0" y="0"/>
                      <a:ext cx="2099945" cy="1567815"/>
                    </a:xfrm>
                    <a:prstGeom prst="rect">
                      <a:avLst/>
                    </a:prstGeom>
                    <a:noFill/>
                    <a:ln w="9525">
                      <a:noFill/>
                      <a:miter lim="800000"/>
                      <a:headEnd/>
                      <a:tailEnd/>
                    </a:ln>
                  </pic:spPr>
                </pic:pic>
              </a:graphicData>
            </a:graphic>
          </wp:inline>
        </w:drawing>
      </w:r>
    </w:p>
    <w:p w:rsidR="006F723F" w:rsidRPr="00EA23E4" w:rsidRDefault="009F108D" w:rsidP="006F723F">
      <w:pPr>
        <w:spacing w:line="360" w:lineRule="auto"/>
        <w:jc w:val="center"/>
        <w:rPr>
          <w:rFonts w:ascii="Times New Roman" w:hAnsi="Times New Roman"/>
          <w:sz w:val="24"/>
          <w:szCs w:val="24"/>
        </w:rPr>
      </w:pPr>
      <w:hyperlink r:id="rId71" w:tooltip="Tata Sierra" w:history="1">
        <w:r w:rsidR="006F723F" w:rsidRPr="00EA23E4">
          <w:rPr>
            <w:rStyle w:val="Hyperlink"/>
            <w:rFonts w:ascii="Times New Roman" w:hAnsi="Times New Roman"/>
            <w:color w:val="auto"/>
            <w:sz w:val="24"/>
            <w:szCs w:val="24"/>
            <w:u w:val="none"/>
          </w:rPr>
          <w:t>Tata Sierra</w:t>
        </w:r>
      </w:hyperlink>
      <w:r w:rsidR="006F723F" w:rsidRPr="00EA23E4">
        <w:rPr>
          <w:rFonts w:ascii="Times New Roman" w:hAnsi="Times New Roman"/>
          <w:sz w:val="24"/>
          <w:szCs w:val="24"/>
        </w:rPr>
        <w:t> (1991-2000)</w:t>
      </w:r>
    </w:p>
    <w:p w:rsidR="006F723F" w:rsidRPr="00EA23E4" w:rsidRDefault="006F723F" w:rsidP="006F723F">
      <w:pPr>
        <w:spacing w:line="360" w:lineRule="auto"/>
        <w:jc w:val="center"/>
        <w:rPr>
          <w:rFonts w:ascii="Times New Roman" w:hAnsi="Times New Roman"/>
          <w:sz w:val="24"/>
          <w:szCs w:val="24"/>
        </w:rPr>
      </w:pPr>
      <w:r w:rsidRPr="00EA23E4">
        <w:rPr>
          <w:rFonts w:ascii="Times New Roman" w:hAnsi="Times New Roman"/>
          <w:noProof/>
          <w:sz w:val="24"/>
          <w:szCs w:val="24"/>
          <w:lang w:val="en-US" w:bidi="te-IN"/>
        </w:rPr>
        <w:drawing>
          <wp:inline distT="0" distB="0" distL="0" distR="0">
            <wp:extent cx="2099945" cy="1567815"/>
            <wp:effectExtent l="19050" t="0" r="0" b="0"/>
            <wp:docPr id="91" name="Picture 91" descr="https://upload.wikimedia.org/wikipedia/commons/thumb/d/d2/Tata_Sumo_EX_2.0_TDi_4x4_2001_%2815260028476%29.jpg/220px-Tata_Sumo_EX_2.0_TDi_4x4_2001_%2815260028476%29.jpg">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upload.wikimedia.org/wikipedia/commons/thumb/d/d2/Tata_Sumo_EX_2.0_TDi_4x4_2001_%2815260028476%29.jpg/220px-Tata_Sumo_EX_2.0_TDi_4x4_2001_%2815260028476%29.jpg">
                      <a:hlinkClick r:id="rId72"/>
                    </pic:cNvPr>
                    <pic:cNvPicPr>
                      <a:picLocks noChangeAspect="1" noChangeArrowheads="1"/>
                    </pic:cNvPicPr>
                  </pic:nvPicPr>
                  <pic:blipFill>
                    <a:blip r:embed="rId73"/>
                    <a:srcRect/>
                    <a:stretch>
                      <a:fillRect/>
                    </a:stretch>
                  </pic:blipFill>
                  <pic:spPr bwMode="auto">
                    <a:xfrm>
                      <a:off x="0" y="0"/>
                      <a:ext cx="2099945" cy="1567815"/>
                    </a:xfrm>
                    <a:prstGeom prst="rect">
                      <a:avLst/>
                    </a:prstGeom>
                    <a:noFill/>
                    <a:ln w="9525">
                      <a:noFill/>
                      <a:miter lim="800000"/>
                      <a:headEnd/>
                      <a:tailEnd/>
                    </a:ln>
                  </pic:spPr>
                </pic:pic>
              </a:graphicData>
            </a:graphic>
          </wp:inline>
        </w:drawing>
      </w:r>
    </w:p>
    <w:p w:rsidR="006F723F" w:rsidRPr="00EA23E4" w:rsidRDefault="009F108D" w:rsidP="006F723F">
      <w:pPr>
        <w:spacing w:line="360" w:lineRule="auto"/>
        <w:jc w:val="center"/>
        <w:rPr>
          <w:rFonts w:ascii="Times New Roman" w:hAnsi="Times New Roman"/>
          <w:sz w:val="24"/>
          <w:szCs w:val="24"/>
        </w:rPr>
      </w:pPr>
      <w:hyperlink r:id="rId74" w:tooltip="Tata Sumo" w:history="1">
        <w:r w:rsidR="006F723F" w:rsidRPr="00EA23E4">
          <w:rPr>
            <w:rStyle w:val="Hyperlink"/>
            <w:rFonts w:ascii="Times New Roman" w:hAnsi="Times New Roman"/>
            <w:color w:val="auto"/>
            <w:sz w:val="24"/>
            <w:szCs w:val="24"/>
            <w:u w:val="none"/>
          </w:rPr>
          <w:t>Tata Sumo</w:t>
        </w:r>
      </w:hyperlink>
      <w:r w:rsidR="006F723F" w:rsidRPr="00EA23E4">
        <w:rPr>
          <w:rFonts w:ascii="Times New Roman" w:hAnsi="Times New Roman"/>
          <w:sz w:val="24"/>
          <w:szCs w:val="24"/>
        </w:rPr>
        <w:t> (1994–2019)</w:t>
      </w:r>
    </w:p>
    <w:p w:rsidR="006F723F" w:rsidRPr="00EA23E4" w:rsidRDefault="006F723F" w:rsidP="006F723F">
      <w:pPr>
        <w:spacing w:line="360" w:lineRule="auto"/>
        <w:ind w:firstLine="720"/>
        <w:jc w:val="both"/>
        <w:rPr>
          <w:rFonts w:ascii="Times New Roman" w:hAnsi="Times New Roman"/>
          <w:sz w:val="24"/>
          <w:szCs w:val="24"/>
        </w:rPr>
      </w:pPr>
      <w:r w:rsidRPr="00EA23E4">
        <w:rPr>
          <w:rFonts w:ascii="Times New Roman" w:hAnsi="Times New Roman"/>
          <w:sz w:val="24"/>
          <w:szCs w:val="24"/>
        </w:rPr>
        <w:t>Tata Motors was founded in 1945, as a </w:t>
      </w:r>
      <w:hyperlink r:id="rId75" w:tooltip="Locomotive" w:history="1">
        <w:r w:rsidRPr="00EA23E4">
          <w:rPr>
            <w:rStyle w:val="Hyperlink"/>
            <w:rFonts w:ascii="Times New Roman" w:hAnsi="Times New Roman"/>
            <w:color w:val="auto"/>
            <w:sz w:val="24"/>
            <w:szCs w:val="24"/>
            <w:u w:val="none"/>
          </w:rPr>
          <w:t>locomotive</w:t>
        </w:r>
      </w:hyperlink>
      <w:r w:rsidRPr="00EA23E4">
        <w:rPr>
          <w:rFonts w:ascii="Times New Roman" w:hAnsi="Times New Roman"/>
          <w:sz w:val="24"/>
          <w:szCs w:val="24"/>
        </w:rPr>
        <w:t> manufacturer. </w:t>
      </w:r>
      <w:hyperlink r:id="rId76" w:tooltip="Tata Group" w:history="1">
        <w:r w:rsidRPr="00EA23E4">
          <w:rPr>
            <w:rStyle w:val="Hyperlink"/>
            <w:rFonts w:ascii="Times New Roman" w:hAnsi="Times New Roman"/>
            <w:color w:val="auto"/>
            <w:sz w:val="24"/>
            <w:szCs w:val="24"/>
            <w:u w:val="none"/>
          </w:rPr>
          <w:t>Tata Group</w:t>
        </w:r>
      </w:hyperlink>
      <w:r w:rsidRPr="00EA23E4">
        <w:rPr>
          <w:rFonts w:ascii="Times New Roman" w:hAnsi="Times New Roman"/>
          <w:sz w:val="24"/>
          <w:szCs w:val="24"/>
        </w:rPr>
        <w:t> entered the commercial vehicle sector in 1954 after forming a </w:t>
      </w:r>
      <w:hyperlink r:id="rId77" w:tooltip="Joint venture" w:history="1">
        <w:r w:rsidRPr="00EA23E4">
          <w:rPr>
            <w:rStyle w:val="Hyperlink"/>
            <w:rFonts w:ascii="Times New Roman" w:hAnsi="Times New Roman"/>
            <w:color w:val="auto"/>
            <w:sz w:val="24"/>
            <w:szCs w:val="24"/>
            <w:u w:val="none"/>
          </w:rPr>
          <w:t>joint venture</w:t>
        </w:r>
      </w:hyperlink>
      <w:r w:rsidRPr="00EA23E4">
        <w:rPr>
          <w:rFonts w:ascii="Times New Roman" w:hAnsi="Times New Roman"/>
          <w:sz w:val="24"/>
          <w:szCs w:val="24"/>
        </w:rPr>
        <w:t> with </w:t>
      </w:r>
      <w:hyperlink r:id="rId78" w:tooltip="Daimler-Benz" w:history="1">
        <w:r w:rsidRPr="00EA23E4">
          <w:rPr>
            <w:rStyle w:val="Hyperlink"/>
            <w:rFonts w:ascii="Times New Roman" w:hAnsi="Times New Roman"/>
            <w:color w:val="auto"/>
            <w:sz w:val="24"/>
            <w:szCs w:val="24"/>
            <w:u w:val="none"/>
          </w:rPr>
          <w:t>Daimler-Benz</w:t>
        </w:r>
      </w:hyperlink>
      <w:r w:rsidRPr="00EA23E4">
        <w:rPr>
          <w:rFonts w:ascii="Times New Roman" w:hAnsi="Times New Roman"/>
          <w:sz w:val="24"/>
          <w:szCs w:val="24"/>
        </w:rPr>
        <w:t> of Germany. After years of dominating the </w:t>
      </w:r>
      <w:hyperlink r:id="rId79" w:tooltip="Commercial vehicle" w:history="1">
        <w:r w:rsidRPr="00EA23E4">
          <w:rPr>
            <w:rStyle w:val="Hyperlink"/>
            <w:rFonts w:ascii="Times New Roman" w:hAnsi="Times New Roman"/>
            <w:color w:val="auto"/>
            <w:sz w:val="24"/>
            <w:szCs w:val="24"/>
            <w:u w:val="none"/>
          </w:rPr>
          <w:t>commercial vehicle</w:t>
        </w:r>
      </w:hyperlink>
      <w:r w:rsidRPr="00EA23E4">
        <w:rPr>
          <w:rFonts w:ascii="Times New Roman" w:hAnsi="Times New Roman"/>
          <w:sz w:val="24"/>
          <w:szCs w:val="24"/>
        </w:rPr>
        <w:t> market in India, Tata Motors entered the passenger vehicle market in 1991 by launching the </w:t>
      </w:r>
      <w:hyperlink r:id="rId80" w:tooltip="Tata Sierra" w:history="1">
        <w:r w:rsidRPr="00EA23E4">
          <w:rPr>
            <w:rStyle w:val="Hyperlink"/>
            <w:rFonts w:ascii="Times New Roman" w:hAnsi="Times New Roman"/>
            <w:color w:val="auto"/>
            <w:sz w:val="24"/>
            <w:szCs w:val="24"/>
            <w:u w:val="none"/>
          </w:rPr>
          <w:t>Tata Sierra</w:t>
        </w:r>
      </w:hyperlink>
      <w:r w:rsidRPr="00EA23E4">
        <w:rPr>
          <w:rFonts w:ascii="Times New Roman" w:hAnsi="Times New Roman"/>
          <w:sz w:val="24"/>
          <w:szCs w:val="24"/>
        </w:rPr>
        <w:t>, a sport utility vehicle based on the </w:t>
      </w:r>
      <w:hyperlink r:id="rId81" w:tooltip="Tata Telcoline" w:history="1">
        <w:r w:rsidRPr="00EA23E4">
          <w:rPr>
            <w:rStyle w:val="Hyperlink"/>
            <w:rFonts w:ascii="Times New Roman" w:hAnsi="Times New Roman"/>
            <w:color w:val="auto"/>
            <w:sz w:val="24"/>
            <w:szCs w:val="24"/>
            <w:u w:val="none"/>
          </w:rPr>
          <w:t>Tata Mobile</w:t>
        </w:r>
      </w:hyperlink>
      <w:r w:rsidRPr="00EA23E4">
        <w:rPr>
          <w:rFonts w:ascii="Times New Roman" w:hAnsi="Times New Roman"/>
          <w:sz w:val="24"/>
          <w:szCs w:val="24"/>
        </w:rPr>
        <w:t> platform. Tata subsequently launched the </w:t>
      </w:r>
      <w:hyperlink r:id="rId82" w:tooltip="Tata Estate" w:history="1">
        <w:r w:rsidRPr="00EA23E4">
          <w:rPr>
            <w:rStyle w:val="Hyperlink"/>
            <w:rFonts w:ascii="Times New Roman" w:hAnsi="Times New Roman"/>
            <w:color w:val="auto"/>
            <w:sz w:val="24"/>
            <w:szCs w:val="24"/>
            <w:u w:val="none"/>
          </w:rPr>
          <w:t>Tata Estate</w:t>
        </w:r>
      </w:hyperlink>
      <w:r w:rsidRPr="00EA23E4">
        <w:rPr>
          <w:rFonts w:ascii="Times New Roman" w:hAnsi="Times New Roman"/>
          <w:sz w:val="24"/>
          <w:szCs w:val="24"/>
        </w:rPr>
        <w:t> (1992; a </w:t>
      </w:r>
      <w:hyperlink r:id="rId83" w:tooltip="Station wagon" w:history="1">
        <w:r w:rsidRPr="00EA23E4">
          <w:rPr>
            <w:rStyle w:val="Hyperlink"/>
            <w:rFonts w:ascii="Times New Roman" w:hAnsi="Times New Roman"/>
            <w:color w:val="auto"/>
            <w:sz w:val="24"/>
            <w:szCs w:val="24"/>
            <w:u w:val="none"/>
          </w:rPr>
          <w:t>station wagon</w:t>
        </w:r>
      </w:hyperlink>
      <w:r w:rsidRPr="00EA23E4">
        <w:rPr>
          <w:rFonts w:ascii="Times New Roman" w:hAnsi="Times New Roman"/>
          <w:sz w:val="24"/>
          <w:szCs w:val="24"/>
        </w:rPr>
        <w:t> design based on the earlier Tata Mobile), the </w:t>
      </w:r>
      <w:hyperlink r:id="rId84" w:tooltip="Tata Sumo" w:history="1">
        <w:r w:rsidRPr="00EA23E4">
          <w:rPr>
            <w:rStyle w:val="Hyperlink"/>
            <w:rFonts w:ascii="Times New Roman" w:hAnsi="Times New Roman"/>
            <w:color w:val="auto"/>
            <w:sz w:val="24"/>
            <w:szCs w:val="24"/>
            <w:u w:val="none"/>
          </w:rPr>
          <w:t>Tata Sumo</w:t>
        </w:r>
      </w:hyperlink>
      <w:r w:rsidRPr="00EA23E4">
        <w:rPr>
          <w:rFonts w:ascii="Times New Roman" w:hAnsi="Times New Roman"/>
          <w:sz w:val="24"/>
          <w:szCs w:val="24"/>
        </w:rPr>
        <w:t> (1994, a 5-door SUV) and the </w:t>
      </w:r>
      <w:hyperlink r:id="rId85" w:tooltip="Tata Safari" w:history="1">
        <w:r w:rsidRPr="00EA23E4">
          <w:rPr>
            <w:rStyle w:val="Hyperlink"/>
            <w:rFonts w:ascii="Times New Roman" w:hAnsi="Times New Roman"/>
            <w:color w:val="auto"/>
            <w:sz w:val="24"/>
            <w:szCs w:val="24"/>
            <w:u w:val="none"/>
          </w:rPr>
          <w:t>Tata Safari</w:t>
        </w:r>
      </w:hyperlink>
      <w:r w:rsidRPr="00EA23E4">
        <w:rPr>
          <w:rFonts w:ascii="Times New Roman" w:hAnsi="Times New Roman"/>
          <w:sz w:val="24"/>
          <w:szCs w:val="24"/>
        </w:rPr>
        <w:t> (1998).</w:t>
      </w:r>
    </w:p>
    <w:p w:rsidR="006F723F" w:rsidRPr="00EA23E4" w:rsidRDefault="006F723F" w:rsidP="006F723F">
      <w:pPr>
        <w:spacing w:line="360" w:lineRule="auto"/>
        <w:jc w:val="center"/>
        <w:rPr>
          <w:rFonts w:ascii="Times New Roman" w:hAnsi="Times New Roman"/>
          <w:sz w:val="24"/>
          <w:szCs w:val="24"/>
        </w:rPr>
      </w:pPr>
      <w:r w:rsidRPr="00EA23E4">
        <w:rPr>
          <w:rFonts w:ascii="Times New Roman" w:hAnsi="Times New Roman"/>
          <w:noProof/>
          <w:sz w:val="24"/>
          <w:szCs w:val="24"/>
          <w:lang w:val="en-US" w:bidi="te-IN"/>
        </w:rPr>
        <w:lastRenderedPageBreak/>
        <w:drawing>
          <wp:inline distT="0" distB="0" distL="0" distR="0">
            <wp:extent cx="2099945" cy="1346200"/>
            <wp:effectExtent l="19050" t="0" r="0" b="0"/>
            <wp:docPr id="92" name="Picture 92" descr="https://upload.wikimedia.org/wikipedia/commons/thumb/1/14/Tata_Indica_DLX_front.jpg/220px-Tata_Indica_DLX_front.jpg">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upload.wikimedia.org/wikipedia/commons/thumb/1/14/Tata_Indica_DLX_front.jpg/220px-Tata_Indica_DLX_front.jpg">
                      <a:hlinkClick r:id="rId86"/>
                    </pic:cNvPr>
                    <pic:cNvPicPr>
                      <a:picLocks noChangeAspect="1" noChangeArrowheads="1"/>
                    </pic:cNvPicPr>
                  </pic:nvPicPr>
                  <pic:blipFill>
                    <a:blip r:embed="rId87"/>
                    <a:srcRect/>
                    <a:stretch>
                      <a:fillRect/>
                    </a:stretch>
                  </pic:blipFill>
                  <pic:spPr bwMode="auto">
                    <a:xfrm>
                      <a:off x="0" y="0"/>
                      <a:ext cx="2099945" cy="1346200"/>
                    </a:xfrm>
                    <a:prstGeom prst="rect">
                      <a:avLst/>
                    </a:prstGeom>
                    <a:noFill/>
                    <a:ln w="9525">
                      <a:noFill/>
                      <a:miter lim="800000"/>
                      <a:headEnd/>
                      <a:tailEnd/>
                    </a:ln>
                  </pic:spPr>
                </pic:pic>
              </a:graphicData>
            </a:graphic>
          </wp:inline>
        </w:drawing>
      </w:r>
    </w:p>
    <w:p w:rsidR="006F723F" w:rsidRPr="00EA23E4" w:rsidRDefault="009F108D" w:rsidP="006F723F">
      <w:pPr>
        <w:spacing w:line="360" w:lineRule="auto"/>
        <w:jc w:val="center"/>
        <w:rPr>
          <w:rFonts w:ascii="Times New Roman" w:hAnsi="Times New Roman"/>
          <w:sz w:val="24"/>
          <w:szCs w:val="24"/>
        </w:rPr>
      </w:pPr>
      <w:hyperlink r:id="rId88" w:tooltip="Tata Indica" w:history="1">
        <w:r w:rsidR="006F723F" w:rsidRPr="00EA23E4">
          <w:rPr>
            <w:rStyle w:val="Hyperlink"/>
            <w:rFonts w:ascii="Times New Roman" w:hAnsi="Times New Roman"/>
            <w:color w:val="auto"/>
            <w:sz w:val="24"/>
            <w:szCs w:val="24"/>
            <w:u w:val="none"/>
          </w:rPr>
          <w:t>Tata Indica</w:t>
        </w:r>
      </w:hyperlink>
      <w:r w:rsidR="006F723F" w:rsidRPr="00EA23E4">
        <w:rPr>
          <w:rFonts w:ascii="Times New Roman" w:hAnsi="Times New Roman"/>
          <w:sz w:val="24"/>
          <w:szCs w:val="24"/>
        </w:rPr>
        <w:t> (first generation)</w:t>
      </w:r>
    </w:p>
    <w:p w:rsidR="006F723F" w:rsidRPr="00EA23E4" w:rsidRDefault="006F723F" w:rsidP="006F723F">
      <w:pPr>
        <w:spacing w:line="360" w:lineRule="auto"/>
        <w:ind w:firstLine="720"/>
        <w:jc w:val="both"/>
        <w:rPr>
          <w:rFonts w:ascii="Times New Roman" w:hAnsi="Times New Roman"/>
          <w:sz w:val="24"/>
          <w:szCs w:val="24"/>
        </w:rPr>
      </w:pPr>
      <w:r w:rsidRPr="00EA23E4">
        <w:rPr>
          <w:rFonts w:ascii="Times New Roman" w:hAnsi="Times New Roman"/>
          <w:sz w:val="24"/>
          <w:szCs w:val="24"/>
        </w:rPr>
        <w:t xml:space="preserve">Tata launched the Indica in 1998, a fully indigenous Indian passenger car tailor-made to suit Indian consumer needs though styled by I.D.E.A, Italy. Although initially criticised by auto analysts, its excellent fuel economy, powerful engine, and an aggressive marketing strategy made it one of the best-selling cars in the history of the Indian automobile industries. A newer version of the car, named Indica V2, was a major improvement over the previous version and quickly became a mass favourite. Tata Motors also successfully exported large numbers of the car to South Africa. The success of the Indica played a key role in the growth of Tata Motors. </w:t>
      </w:r>
    </w:p>
    <w:p w:rsidR="006F723F" w:rsidRPr="00EA23E4" w:rsidRDefault="006F723F" w:rsidP="006F723F">
      <w:pPr>
        <w:spacing w:line="360" w:lineRule="auto"/>
        <w:ind w:firstLine="720"/>
        <w:jc w:val="both"/>
        <w:rPr>
          <w:rFonts w:ascii="Times New Roman" w:hAnsi="Times New Roman"/>
          <w:sz w:val="24"/>
          <w:szCs w:val="24"/>
        </w:rPr>
      </w:pPr>
      <w:r w:rsidRPr="00EA23E4">
        <w:rPr>
          <w:rFonts w:ascii="Times New Roman" w:hAnsi="Times New Roman"/>
          <w:sz w:val="24"/>
          <w:szCs w:val="24"/>
        </w:rPr>
        <w:t>In 2004, Tata Motors acquired </w:t>
      </w:r>
      <w:hyperlink r:id="rId89" w:tooltip="Daewoo" w:history="1">
        <w:r w:rsidRPr="00EA23E4">
          <w:rPr>
            <w:rStyle w:val="Hyperlink"/>
            <w:rFonts w:ascii="Times New Roman" w:hAnsi="Times New Roman"/>
            <w:color w:val="auto"/>
            <w:sz w:val="24"/>
            <w:szCs w:val="24"/>
            <w:u w:val="none"/>
          </w:rPr>
          <w:t>Daewoo</w:t>
        </w:r>
      </w:hyperlink>
      <w:r w:rsidRPr="00EA23E4">
        <w:rPr>
          <w:rFonts w:ascii="Times New Roman" w:hAnsi="Times New Roman"/>
          <w:sz w:val="24"/>
          <w:szCs w:val="24"/>
        </w:rPr>
        <w:t xml:space="preserve">'s South Korea-based truck manufacturing unit, Daewoo Commercial Vehicles Company, later renamed Tata Daewoo. </w:t>
      </w:r>
    </w:p>
    <w:p w:rsidR="006F723F" w:rsidRPr="00EA23E4" w:rsidRDefault="006F723F" w:rsidP="006F723F">
      <w:pPr>
        <w:spacing w:line="360" w:lineRule="auto"/>
        <w:ind w:firstLine="720"/>
        <w:jc w:val="both"/>
        <w:rPr>
          <w:rFonts w:ascii="Times New Roman" w:hAnsi="Times New Roman"/>
          <w:sz w:val="24"/>
          <w:szCs w:val="24"/>
        </w:rPr>
      </w:pPr>
      <w:r w:rsidRPr="00EA23E4">
        <w:rPr>
          <w:rFonts w:ascii="Times New Roman" w:hAnsi="Times New Roman"/>
          <w:sz w:val="24"/>
          <w:szCs w:val="24"/>
        </w:rPr>
        <w:t>On 27 September 2004, </w:t>
      </w:r>
      <w:hyperlink r:id="rId90" w:tooltip="Ratan Tata" w:history="1">
        <w:r w:rsidRPr="00EA23E4">
          <w:rPr>
            <w:rStyle w:val="Hyperlink"/>
            <w:rFonts w:ascii="Times New Roman" w:hAnsi="Times New Roman"/>
            <w:color w:val="auto"/>
            <w:sz w:val="24"/>
            <w:szCs w:val="24"/>
            <w:u w:val="none"/>
          </w:rPr>
          <w:t>Ratan Tata</w:t>
        </w:r>
      </w:hyperlink>
      <w:r w:rsidRPr="00EA23E4">
        <w:rPr>
          <w:rFonts w:ascii="Times New Roman" w:hAnsi="Times New Roman"/>
          <w:sz w:val="24"/>
          <w:szCs w:val="24"/>
        </w:rPr>
        <w:t>, the Chairman of Tata Motors, rang the opening bell at the </w:t>
      </w:r>
      <w:hyperlink r:id="rId91" w:tooltip="New York Stock Exchange" w:history="1">
        <w:r w:rsidRPr="00EA23E4">
          <w:rPr>
            <w:rStyle w:val="Hyperlink"/>
            <w:rFonts w:ascii="Times New Roman" w:hAnsi="Times New Roman"/>
            <w:color w:val="auto"/>
            <w:sz w:val="24"/>
            <w:szCs w:val="24"/>
            <w:u w:val="none"/>
          </w:rPr>
          <w:t>New York Stock Exchange</w:t>
        </w:r>
      </w:hyperlink>
      <w:r w:rsidRPr="00EA23E4">
        <w:rPr>
          <w:rFonts w:ascii="Times New Roman" w:hAnsi="Times New Roman"/>
          <w:sz w:val="24"/>
          <w:szCs w:val="24"/>
        </w:rPr>
        <w:t xml:space="preserve"> to mark the listing of Tata Motors. </w:t>
      </w:r>
    </w:p>
    <w:p w:rsidR="006F723F" w:rsidRPr="00EA23E4" w:rsidRDefault="006F723F" w:rsidP="006F723F">
      <w:pPr>
        <w:spacing w:line="360" w:lineRule="auto"/>
        <w:ind w:firstLine="720"/>
        <w:jc w:val="both"/>
        <w:rPr>
          <w:rFonts w:ascii="Times New Roman" w:hAnsi="Times New Roman"/>
          <w:sz w:val="24"/>
          <w:szCs w:val="24"/>
        </w:rPr>
      </w:pPr>
      <w:r w:rsidRPr="00EA23E4">
        <w:rPr>
          <w:rFonts w:ascii="Times New Roman" w:hAnsi="Times New Roman"/>
          <w:sz w:val="24"/>
          <w:szCs w:val="24"/>
        </w:rPr>
        <w:t>In 2005, Tata Motors acquired a 21% controlling stake in the Spanish bus and coach manufacturer </w:t>
      </w:r>
      <w:hyperlink r:id="rId92" w:tooltip="Hispano Carrocera" w:history="1">
        <w:r w:rsidRPr="00EA23E4">
          <w:rPr>
            <w:rStyle w:val="Hyperlink"/>
            <w:rFonts w:ascii="Times New Roman" w:hAnsi="Times New Roman"/>
            <w:color w:val="auto"/>
            <w:sz w:val="24"/>
            <w:szCs w:val="24"/>
            <w:u w:val="none"/>
          </w:rPr>
          <w:t>Hispano Carrocera</w:t>
        </w:r>
      </w:hyperlink>
      <w:r w:rsidRPr="00EA23E4">
        <w:rPr>
          <w:rFonts w:ascii="Times New Roman" w:hAnsi="Times New Roman"/>
          <w:sz w:val="24"/>
          <w:szCs w:val="24"/>
        </w:rPr>
        <w:t>. Tata Motors continued its market area expansion through the introduction of new products such as buses (Starbus and Globus, jointly developed with subsidiary Hispano Carrocera) and trucks (Novus, jointly developed with subsidiary Tata Daewoo).</w:t>
      </w:r>
    </w:p>
    <w:p w:rsidR="006F723F" w:rsidRPr="00EA23E4" w:rsidRDefault="006F723F" w:rsidP="006F723F">
      <w:pPr>
        <w:spacing w:line="360" w:lineRule="auto"/>
        <w:jc w:val="both"/>
        <w:rPr>
          <w:rFonts w:ascii="Times New Roman" w:hAnsi="Times New Roman"/>
          <w:sz w:val="24"/>
          <w:szCs w:val="24"/>
        </w:rPr>
      </w:pPr>
      <w:r w:rsidRPr="00EA23E4">
        <w:rPr>
          <w:rFonts w:ascii="Times New Roman" w:hAnsi="Times New Roman"/>
          <w:sz w:val="24"/>
          <w:szCs w:val="24"/>
        </w:rPr>
        <w:t>In 2006, Tata formed a joint venture with the Brazil-based Marcopolo, </w:t>
      </w:r>
      <w:hyperlink r:id="rId93" w:tooltip="Tata Marcopolo Bus" w:history="1">
        <w:r w:rsidRPr="00EA23E4">
          <w:rPr>
            <w:rStyle w:val="Hyperlink"/>
            <w:rFonts w:ascii="Times New Roman" w:hAnsi="Times New Roman"/>
            <w:color w:val="auto"/>
            <w:sz w:val="24"/>
            <w:szCs w:val="24"/>
            <w:u w:val="none"/>
          </w:rPr>
          <w:t>Tata Marcopolo Bus</w:t>
        </w:r>
      </w:hyperlink>
      <w:r w:rsidRPr="00EA23E4">
        <w:rPr>
          <w:rFonts w:ascii="Times New Roman" w:hAnsi="Times New Roman"/>
          <w:sz w:val="24"/>
          <w:szCs w:val="24"/>
        </w:rPr>
        <w:t xml:space="preserve">, to manufacture fully built buses and coaches. </w:t>
      </w:r>
    </w:p>
    <w:p w:rsidR="006F723F" w:rsidRPr="00EA23E4" w:rsidRDefault="006F723F" w:rsidP="006F723F">
      <w:pPr>
        <w:spacing w:line="360" w:lineRule="auto"/>
        <w:jc w:val="center"/>
        <w:rPr>
          <w:rFonts w:ascii="Times New Roman" w:hAnsi="Times New Roman"/>
          <w:sz w:val="24"/>
          <w:szCs w:val="24"/>
        </w:rPr>
      </w:pPr>
      <w:r w:rsidRPr="00EA23E4">
        <w:rPr>
          <w:rFonts w:ascii="Times New Roman" w:hAnsi="Times New Roman"/>
          <w:noProof/>
          <w:sz w:val="24"/>
          <w:szCs w:val="24"/>
          <w:lang w:val="en-US" w:bidi="te-IN"/>
        </w:rPr>
        <w:lastRenderedPageBreak/>
        <w:drawing>
          <wp:inline distT="0" distB="0" distL="0" distR="0">
            <wp:extent cx="2099945" cy="1386840"/>
            <wp:effectExtent l="19050" t="0" r="0" b="0"/>
            <wp:docPr id="93" name="Picture 93" descr="https://upload.wikimedia.org/wikipedia/commons/thumb/3/31/2014-03-04_Geneva_Motor_Show_1414.JPG/220px-2014-03-04_Geneva_Motor_Show_1414.JPG">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upload.wikimedia.org/wikipedia/commons/thumb/3/31/2014-03-04_Geneva_Motor_Show_1414.JPG/220px-2014-03-04_Geneva_Motor_Show_1414.JPG">
                      <a:hlinkClick r:id="rId94"/>
                    </pic:cNvPr>
                    <pic:cNvPicPr>
                      <a:picLocks noChangeAspect="1" noChangeArrowheads="1"/>
                    </pic:cNvPicPr>
                  </pic:nvPicPr>
                  <pic:blipFill>
                    <a:blip r:embed="rId95"/>
                    <a:srcRect/>
                    <a:stretch>
                      <a:fillRect/>
                    </a:stretch>
                  </pic:blipFill>
                  <pic:spPr bwMode="auto">
                    <a:xfrm>
                      <a:off x="0" y="0"/>
                      <a:ext cx="2099945" cy="1386840"/>
                    </a:xfrm>
                    <a:prstGeom prst="rect">
                      <a:avLst/>
                    </a:prstGeom>
                    <a:noFill/>
                    <a:ln w="9525">
                      <a:noFill/>
                      <a:miter lim="800000"/>
                      <a:headEnd/>
                      <a:tailEnd/>
                    </a:ln>
                  </pic:spPr>
                </pic:pic>
              </a:graphicData>
            </a:graphic>
          </wp:inline>
        </w:drawing>
      </w:r>
    </w:p>
    <w:p w:rsidR="006F723F" w:rsidRPr="00EA23E4" w:rsidRDefault="009F108D" w:rsidP="006F723F">
      <w:pPr>
        <w:spacing w:line="360" w:lineRule="auto"/>
        <w:jc w:val="center"/>
        <w:rPr>
          <w:rFonts w:ascii="Times New Roman" w:hAnsi="Times New Roman"/>
          <w:sz w:val="24"/>
          <w:szCs w:val="24"/>
        </w:rPr>
      </w:pPr>
      <w:hyperlink r:id="rId96" w:tooltip="Tata Bolt" w:history="1">
        <w:r w:rsidR="006F723F" w:rsidRPr="00EA23E4">
          <w:rPr>
            <w:rStyle w:val="Hyperlink"/>
            <w:rFonts w:ascii="Times New Roman" w:hAnsi="Times New Roman"/>
            <w:color w:val="auto"/>
            <w:sz w:val="24"/>
            <w:szCs w:val="24"/>
            <w:u w:val="none"/>
          </w:rPr>
          <w:t>Tata Bolt</w:t>
        </w:r>
      </w:hyperlink>
    </w:p>
    <w:p w:rsidR="006F723F" w:rsidRPr="00EA23E4" w:rsidRDefault="006F723F" w:rsidP="006F723F">
      <w:pPr>
        <w:spacing w:line="360" w:lineRule="auto"/>
        <w:ind w:firstLine="720"/>
        <w:jc w:val="both"/>
        <w:rPr>
          <w:rFonts w:ascii="Times New Roman" w:hAnsi="Times New Roman"/>
          <w:sz w:val="24"/>
          <w:szCs w:val="24"/>
        </w:rPr>
      </w:pPr>
      <w:r w:rsidRPr="00EA23E4">
        <w:rPr>
          <w:rFonts w:ascii="Times New Roman" w:hAnsi="Times New Roman"/>
          <w:sz w:val="24"/>
          <w:szCs w:val="24"/>
        </w:rPr>
        <w:t xml:space="preserve">In 2008, Tata Motors acquired the English car maker Jaguar Land Rover, manufacturer of the Jaguar and Land Rover from Ford Motor Company. </w:t>
      </w:r>
    </w:p>
    <w:p w:rsidR="006F723F" w:rsidRPr="00EA23E4" w:rsidRDefault="006F723F" w:rsidP="006F723F">
      <w:pPr>
        <w:spacing w:line="360" w:lineRule="auto"/>
        <w:ind w:firstLine="720"/>
        <w:jc w:val="both"/>
        <w:rPr>
          <w:rFonts w:ascii="Times New Roman" w:hAnsi="Times New Roman"/>
          <w:sz w:val="24"/>
          <w:szCs w:val="24"/>
        </w:rPr>
      </w:pPr>
      <w:r w:rsidRPr="00EA23E4">
        <w:rPr>
          <w:rFonts w:ascii="Times New Roman" w:hAnsi="Times New Roman"/>
          <w:sz w:val="24"/>
          <w:szCs w:val="24"/>
        </w:rPr>
        <w:t>In May 2009, Tata unveiled the Tata World Truck range jointly developed with Tata Daewoo; the range went on sale in South Korea, South Africa, the </w:t>
      </w:r>
      <w:hyperlink r:id="rId97" w:tooltip="South Asian Association for Regional Cooperation" w:history="1">
        <w:r w:rsidRPr="00EA23E4">
          <w:rPr>
            <w:rStyle w:val="Hyperlink"/>
            <w:rFonts w:ascii="Times New Roman" w:hAnsi="Times New Roman"/>
            <w:color w:val="auto"/>
            <w:sz w:val="24"/>
            <w:szCs w:val="24"/>
            <w:u w:val="none"/>
          </w:rPr>
          <w:t>SAARC</w:t>
        </w:r>
      </w:hyperlink>
      <w:r w:rsidRPr="00EA23E4">
        <w:rPr>
          <w:rFonts w:ascii="Times New Roman" w:hAnsi="Times New Roman"/>
          <w:sz w:val="24"/>
          <w:szCs w:val="24"/>
        </w:rPr>
        <w:t xml:space="preserve"> countries, and the Middle East at the end of 2009. </w:t>
      </w:r>
    </w:p>
    <w:p w:rsidR="006F723F" w:rsidRPr="00EA23E4" w:rsidRDefault="006F723F" w:rsidP="006F723F">
      <w:pPr>
        <w:spacing w:line="360" w:lineRule="auto"/>
        <w:jc w:val="both"/>
        <w:rPr>
          <w:rFonts w:ascii="Times New Roman" w:hAnsi="Times New Roman"/>
          <w:sz w:val="24"/>
          <w:szCs w:val="24"/>
        </w:rPr>
      </w:pPr>
      <w:r w:rsidRPr="00EA23E4">
        <w:rPr>
          <w:rFonts w:ascii="Times New Roman" w:hAnsi="Times New Roman"/>
          <w:sz w:val="24"/>
          <w:szCs w:val="24"/>
        </w:rPr>
        <w:t xml:space="preserve">Tata acquired full ownership of Hispano Carrocera in 2009. </w:t>
      </w:r>
    </w:p>
    <w:p w:rsidR="006F723F" w:rsidRPr="00EA23E4" w:rsidRDefault="006F723F" w:rsidP="006F723F">
      <w:pPr>
        <w:spacing w:line="360" w:lineRule="auto"/>
        <w:ind w:firstLine="720"/>
        <w:jc w:val="both"/>
        <w:rPr>
          <w:rFonts w:ascii="Times New Roman" w:hAnsi="Times New Roman"/>
          <w:sz w:val="24"/>
          <w:szCs w:val="24"/>
        </w:rPr>
      </w:pPr>
      <w:r w:rsidRPr="00EA23E4">
        <w:rPr>
          <w:rFonts w:ascii="Times New Roman" w:hAnsi="Times New Roman"/>
          <w:sz w:val="24"/>
          <w:szCs w:val="24"/>
        </w:rPr>
        <w:t>In 2009, its Lucknow plant was awarded the "Best of All" </w:t>
      </w:r>
      <w:hyperlink r:id="rId98" w:tooltip="Rajiv Gandhi National Quality Award" w:history="1">
        <w:r w:rsidRPr="00EA23E4">
          <w:rPr>
            <w:rStyle w:val="Hyperlink"/>
            <w:rFonts w:ascii="Times New Roman" w:hAnsi="Times New Roman"/>
            <w:color w:val="auto"/>
            <w:sz w:val="24"/>
            <w:szCs w:val="24"/>
            <w:u w:val="none"/>
          </w:rPr>
          <w:t>Rajiv Gandhi National Quality Award</w:t>
        </w:r>
      </w:hyperlink>
      <w:r w:rsidRPr="00EA23E4">
        <w:rPr>
          <w:rFonts w:ascii="Times New Roman" w:hAnsi="Times New Roman"/>
          <w:sz w:val="24"/>
          <w:szCs w:val="24"/>
        </w:rPr>
        <w:t xml:space="preserve">. </w:t>
      </w:r>
    </w:p>
    <w:p w:rsidR="006F723F" w:rsidRPr="00EA23E4" w:rsidRDefault="006F723F" w:rsidP="006F723F">
      <w:pPr>
        <w:spacing w:line="360" w:lineRule="auto"/>
        <w:ind w:firstLine="720"/>
        <w:jc w:val="both"/>
        <w:rPr>
          <w:rFonts w:ascii="Times New Roman" w:hAnsi="Times New Roman"/>
          <w:sz w:val="24"/>
          <w:szCs w:val="24"/>
        </w:rPr>
      </w:pPr>
      <w:r w:rsidRPr="00EA23E4">
        <w:rPr>
          <w:rFonts w:ascii="Times New Roman" w:hAnsi="Times New Roman"/>
          <w:sz w:val="24"/>
          <w:szCs w:val="24"/>
        </w:rPr>
        <w:t xml:space="preserve">In 2010, Tata Motors acquired an 80% stake in the Italian design and engineering company Trilix for €1.85 million. The acquisition formed part of the company's plan to enhance its styling and design capabilities. </w:t>
      </w:r>
    </w:p>
    <w:p w:rsidR="006F723F" w:rsidRPr="00EA23E4" w:rsidRDefault="006F723F" w:rsidP="006F723F">
      <w:pPr>
        <w:spacing w:line="360" w:lineRule="auto"/>
        <w:ind w:firstLine="720"/>
        <w:jc w:val="both"/>
        <w:rPr>
          <w:rFonts w:ascii="Times New Roman" w:hAnsi="Times New Roman"/>
          <w:sz w:val="24"/>
          <w:szCs w:val="24"/>
        </w:rPr>
      </w:pPr>
      <w:r w:rsidRPr="00EA23E4">
        <w:rPr>
          <w:rFonts w:ascii="Times New Roman" w:hAnsi="Times New Roman"/>
          <w:sz w:val="24"/>
          <w:szCs w:val="24"/>
        </w:rPr>
        <w:t>In 2012, Tata Motors announced it would invest around ₹6 billion in the development of Futuristic Infantry Combat Vehicles in collaboration with </w:t>
      </w:r>
      <w:hyperlink r:id="rId99" w:tooltip="Defence Research and Development Organisation" w:history="1">
        <w:r w:rsidRPr="00EA23E4">
          <w:rPr>
            <w:rStyle w:val="Hyperlink"/>
            <w:rFonts w:ascii="Times New Roman" w:hAnsi="Times New Roman"/>
            <w:color w:val="auto"/>
            <w:sz w:val="24"/>
            <w:szCs w:val="24"/>
            <w:u w:val="none"/>
          </w:rPr>
          <w:t>DRDO</w:t>
        </w:r>
      </w:hyperlink>
      <w:r w:rsidRPr="00EA23E4">
        <w:rPr>
          <w:rFonts w:ascii="Times New Roman" w:hAnsi="Times New Roman"/>
          <w:sz w:val="24"/>
          <w:szCs w:val="24"/>
        </w:rPr>
        <w:t xml:space="preserve">. </w:t>
      </w:r>
    </w:p>
    <w:p w:rsidR="006F723F" w:rsidRPr="00EA23E4" w:rsidRDefault="006F723F" w:rsidP="006F723F">
      <w:pPr>
        <w:spacing w:line="360" w:lineRule="auto"/>
        <w:ind w:firstLine="720"/>
        <w:jc w:val="both"/>
        <w:rPr>
          <w:rFonts w:ascii="Times New Roman" w:hAnsi="Times New Roman"/>
          <w:sz w:val="24"/>
          <w:szCs w:val="24"/>
        </w:rPr>
      </w:pPr>
      <w:r w:rsidRPr="00EA23E4">
        <w:rPr>
          <w:rFonts w:ascii="Times New Roman" w:hAnsi="Times New Roman"/>
          <w:sz w:val="24"/>
          <w:szCs w:val="24"/>
        </w:rPr>
        <w:t>In 2013, Tata Motors announced it will sell in India, the first vehicle in the world to run on compressed air (engines designed by the French company </w:t>
      </w:r>
      <w:hyperlink r:id="rId100" w:tooltip="Motor Development International" w:history="1">
        <w:r w:rsidRPr="00EA23E4">
          <w:rPr>
            <w:rStyle w:val="Hyperlink"/>
            <w:rFonts w:ascii="Times New Roman" w:hAnsi="Times New Roman"/>
            <w:color w:val="auto"/>
            <w:sz w:val="24"/>
            <w:szCs w:val="24"/>
            <w:u w:val="none"/>
          </w:rPr>
          <w:t>MDI</w:t>
        </w:r>
      </w:hyperlink>
      <w:r w:rsidRPr="00EA23E4">
        <w:rPr>
          <w:rFonts w:ascii="Times New Roman" w:hAnsi="Times New Roman"/>
          <w:sz w:val="24"/>
          <w:szCs w:val="24"/>
        </w:rPr>
        <w:t>) and dubbed "Mini CAT".</w:t>
      </w:r>
    </w:p>
    <w:p w:rsidR="006F723F" w:rsidRPr="00EA23E4" w:rsidRDefault="006F723F" w:rsidP="006F723F">
      <w:pPr>
        <w:spacing w:line="360" w:lineRule="auto"/>
        <w:ind w:firstLine="720"/>
        <w:jc w:val="both"/>
        <w:rPr>
          <w:rFonts w:ascii="Times New Roman" w:hAnsi="Times New Roman"/>
          <w:sz w:val="24"/>
          <w:szCs w:val="24"/>
        </w:rPr>
      </w:pPr>
      <w:r w:rsidRPr="00EA23E4">
        <w:rPr>
          <w:rFonts w:ascii="Times New Roman" w:hAnsi="Times New Roman"/>
          <w:sz w:val="24"/>
          <w:szCs w:val="24"/>
        </w:rPr>
        <w:t>In 2014, Tata Motors introduced first Truck Racing championship in India "T1 Prima Truck Racing Championship".</w:t>
      </w:r>
    </w:p>
    <w:p w:rsidR="006F723F" w:rsidRPr="00EA23E4" w:rsidRDefault="006F723F" w:rsidP="006F723F">
      <w:pPr>
        <w:spacing w:line="360" w:lineRule="auto"/>
        <w:ind w:firstLine="720"/>
        <w:jc w:val="both"/>
        <w:rPr>
          <w:rFonts w:ascii="Times New Roman" w:hAnsi="Times New Roman"/>
          <w:sz w:val="24"/>
          <w:szCs w:val="24"/>
        </w:rPr>
      </w:pPr>
      <w:r w:rsidRPr="00EA23E4">
        <w:rPr>
          <w:rFonts w:ascii="Times New Roman" w:hAnsi="Times New Roman"/>
          <w:sz w:val="24"/>
          <w:szCs w:val="24"/>
        </w:rPr>
        <w:t>On 26 January 2014, the Managing Director </w:t>
      </w:r>
      <w:hyperlink r:id="rId101" w:tooltip="Karl Slym" w:history="1">
        <w:r w:rsidRPr="00EA23E4">
          <w:rPr>
            <w:rStyle w:val="Hyperlink"/>
            <w:rFonts w:ascii="Times New Roman" w:hAnsi="Times New Roman"/>
            <w:color w:val="auto"/>
            <w:sz w:val="24"/>
            <w:szCs w:val="24"/>
            <w:u w:val="none"/>
          </w:rPr>
          <w:t>Karl Slym</w:t>
        </w:r>
      </w:hyperlink>
      <w:r w:rsidRPr="00EA23E4">
        <w:rPr>
          <w:rFonts w:ascii="Times New Roman" w:hAnsi="Times New Roman"/>
          <w:sz w:val="24"/>
          <w:szCs w:val="24"/>
        </w:rPr>
        <w:t xml:space="preserve"> was found dead. He fell from the 22nd floor to the fourth floor of the Shangri-La Hotel in Bangkok, where he was to attend a meeting of Tata Motors Thailand. </w:t>
      </w:r>
    </w:p>
    <w:p w:rsidR="006F723F" w:rsidRPr="00EA23E4" w:rsidRDefault="006F723F" w:rsidP="006F723F">
      <w:pPr>
        <w:spacing w:line="360" w:lineRule="auto"/>
        <w:ind w:firstLine="720"/>
        <w:jc w:val="both"/>
        <w:rPr>
          <w:rFonts w:ascii="Times New Roman" w:hAnsi="Times New Roman"/>
          <w:sz w:val="24"/>
          <w:szCs w:val="24"/>
        </w:rPr>
      </w:pPr>
      <w:r w:rsidRPr="00EA23E4">
        <w:rPr>
          <w:rFonts w:ascii="Times New Roman" w:hAnsi="Times New Roman"/>
          <w:sz w:val="24"/>
          <w:szCs w:val="24"/>
        </w:rPr>
        <w:lastRenderedPageBreak/>
        <w:t>On 2 November 2015, Tata Motors announced </w:t>
      </w:r>
      <w:hyperlink r:id="rId102" w:tooltip="Lionel Messi" w:history="1">
        <w:r w:rsidRPr="00EA23E4">
          <w:rPr>
            <w:rStyle w:val="Hyperlink"/>
            <w:rFonts w:ascii="Times New Roman" w:hAnsi="Times New Roman"/>
            <w:color w:val="auto"/>
            <w:sz w:val="24"/>
            <w:szCs w:val="24"/>
            <w:u w:val="none"/>
          </w:rPr>
          <w:t>Lionel Messi</w:t>
        </w:r>
      </w:hyperlink>
      <w:r w:rsidRPr="00EA23E4">
        <w:rPr>
          <w:rFonts w:ascii="Times New Roman" w:hAnsi="Times New Roman"/>
          <w:sz w:val="24"/>
          <w:szCs w:val="24"/>
        </w:rPr>
        <w:t> as global brand ambassador at </w:t>
      </w:r>
      <w:hyperlink r:id="rId103" w:tooltip="New Delhi" w:history="1">
        <w:r w:rsidRPr="00EA23E4">
          <w:rPr>
            <w:rStyle w:val="Hyperlink"/>
            <w:rFonts w:ascii="Times New Roman" w:hAnsi="Times New Roman"/>
            <w:color w:val="auto"/>
            <w:sz w:val="24"/>
            <w:szCs w:val="24"/>
            <w:u w:val="none"/>
          </w:rPr>
          <w:t>New Delhi</w:t>
        </w:r>
      </w:hyperlink>
      <w:r w:rsidRPr="00EA23E4">
        <w:rPr>
          <w:rFonts w:ascii="Times New Roman" w:hAnsi="Times New Roman"/>
          <w:sz w:val="24"/>
          <w:szCs w:val="24"/>
        </w:rPr>
        <w:t xml:space="preserve">, to promote and endorse passenger vehicles globally. </w:t>
      </w:r>
    </w:p>
    <w:p w:rsidR="006F723F" w:rsidRPr="00EA23E4" w:rsidRDefault="006F723F" w:rsidP="006F723F">
      <w:pPr>
        <w:spacing w:line="360" w:lineRule="auto"/>
        <w:ind w:firstLine="720"/>
        <w:jc w:val="both"/>
        <w:rPr>
          <w:rFonts w:ascii="Times New Roman" w:hAnsi="Times New Roman"/>
          <w:sz w:val="24"/>
          <w:szCs w:val="24"/>
        </w:rPr>
      </w:pPr>
      <w:r w:rsidRPr="00EA23E4">
        <w:rPr>
          <w:rFonts w:ascii="Times New Roman" w:hAnsi="Times New Roman"/>
          <w:sz w:val="24"/>
          <w:szCs w:val="24"/>
        </w:rPr>
        <w:t>On 27 December 2016, Tata Motors announced the </w:t>
      </w:r>
      <w:hyperlink r:id="rId104" w:tooltip="Bollywood" w:history="1">
        <w:r w:rsidRPr="00EA23E4">
          <w:rPr>
            <w:rStyle w:val="Hyperlink"/>
            <w:rFonts w:ascii="Times New Roman" w:hAnsi="Times New Roman"/>
            <w:color w:val="auto"/>
            <w:sz w:val="24"/>
            <w:szCs w:val="24"/>
            <w:u w:val="none"/>
          </w:rPr>
          <w:t>Bollywood</w:t>
        </w:r>
      </w:hyperlink>
      <w:r w:rsidRPr="00EA23E4">
        <w:rPr>
          <w:rFonts w:ascii="Times New Roman" w:hAnsi="Times New Roman"/>
          <w:sz w:val="24"/>
          <w:szCs w:val="24"/>
        </w:rPr>
        <w:t> actor </w:t>
      </w:r>
      <w:hyperlink r:id="rId105" w:tooltip="Akshay Kumar" w:history="1">
        <w:r w:rsidRPr="00EA23E4">
          <w:rPr>
            <w:rStyle w:val="Hyperlink"/>
            <w:rFonts w:ascii="Times New Roman" w:hAnsi="Times New Roman"/>
            <w:color w:val="auto"/>
            <w:sz w:val="24"/>
            <w:szCs w:val="24"/>
            <w:u w:val="none"/>
          </w:rPr>
          <w:t>Akshay Kumar</w:t>
        </w:r>
      </w:hyperlink>
      <w:r w:rsidRPr="00EA23E4">
        <w:rPr>
          <w:rFonts w:ascii="Times New Roman" w:hAnsi="Times New Roman"/>
          <w:sz w:val="24"/>
          <w:szCs w:val="24"/>
        </w:rPr>
        <w:t> as </w:t>
      </w:r>
      <w:hyperlink r:id="rId106" w:tooltip="Brand ambassador" w:history="1">
        <w:r w:rsidRPr="00EA23E4">
          <w:rPr>
            <w:rStyle w:val="Hyperlink"/>
            <w:rFonts w:ascii="Times New Roman" w:hAnsi="Times New Roman"/>
            <w:color w:val="auto"/>
            <w:sz w:val="24"/>
            <w:szCs w:val="24"/>
            <w:u w:val="none"/>
          </w:rPr>
          <w:t>brand ambassador</w:t>
        </w:r>
      </w:hyperlink>
      <w:r w:rsidRPr="00EA23E4">
        <w:rPr>
          <w:rFonts w:ascii="Times New Roman" w:hAnsi="Times New Roman"/>
          <w:sz w:val="24"/>
          <w:szCs w:val="24"/>
        </w:rPr>
        <w:t xml:space="preserve"> for its commercial vehicles range. </w:t>
      </w:r>
    </w:p>
    <w:p w:rsidR="006F723F" w:rsidRPr="00EA23E4" w:rsidRDefault="006F723F" w:rsidP="006F723F">
      <w:pPr>
        <w:spacing w:line="360" w:lineRule="auto"/>
        <w:ind w:firstLine="720"/>
        <w:jc w:val="both"/>
        <w:rPr>
          <w:rFonts w:ascii="Times New Roman" w:hAnsi="Times New Roman"/>
          <w:sz w:val="24"/>
          <w:szCs w:val="24"/>
        </w:rPr>
      </w:pPr>
      <w:r w:rsidRPr="00EA23E4">
        <w:rPr>
          <w:rFonts w:ascii="Times New Roman" w:hAnsi="Times New Roman"/>
          <w:sz w:val="24"/>
          <w:szCs w:val="24"/>
        </w:rPr>
        <w:t>On 8 March 2017, Tata Motors announced that it has signed a memorandum of understanding with </w:t>
      </w:r>
      <w:hyperlink r:id="rId107" w:tooltip="Volkswagen" w:history="1">
        <w:r w:rsidRPr="00EA23E4">
          <w:rPr>
            <w:rStyle w:val="Hyperlink"/>
            <w:rFonts w:ascii="Times New Roman" w:hAnsi="Times New Roman"/>
            <w:color w:val="auto"/>
            <w:sz w:val="24"/>
            <w:szCs w:val="24"/>
            <w:u w:val="none"/>
          </w:rPr>
          <w:t>Volkswagen</w:t>
        </w:r>
      </w:hyperlink>
      <w:r w:rsidRPr="00EA23E4">
        <w:rPr>
          <w:rFonts w:ascii="Times New Roman" w:hAnsi="Times New Roman"/>
          <w:sz w:val="24"/>
          <w:szCs w:val="24"/>
        </w:rPr>
        <w:t xml:space="preserve"> to develop vehicles for India's domestic market. </w:t>
      </w:r>
    </w:p>
    <w:p w:rsidR="006F723F" w:rsidRPr="00EA23E4" w:rsidRDefault="006F723F" w:rsidP="006F723F">
      <w:pPr>
        <w:spacing w:line="360" w:lineRule="auto"/>
        <w:ind w:firstLine="720"/>
        <w:jc w:val="both"/>
        <w:rPr>
          <w:rFonts w:ascii="Times New Roman" w:hAnsi="Times New Roman"/>
          <w:sz w:val="24"/>
          <w:szCs w:val="24"/>
        </w:rPr>
      </w:pPr>
      <w:r w:rsidRPr="00EA23E4">
        <w:rPr>
          <w:rFonts w:ascii="Times New Roman" w:hAnsi="Times New Roman"/>
          <w:sz w:val="24"/>
          <w:szCs w:val="24"/>
        </w:rPr>
        <w:t>On 3 May 2018, Tata Motors announced that it sold its </w:t>
      </w:r>
      <w:hyperlink r:id="rId108" w:tooltip="Aerospace" w:history="1">
        <w:r w:rsidRPr="00EA23E4">
          <w:rPr>
            <w:rStyle w:val="Hyperlink"/>
            <w:rFonts w:ascii="Times New Roman" w:hAnsi="Times New Roman"/>
            <w:color w:val="auto"/>
            <w:sz w:val="24"/>
            <w:szCs w:val="24"/>
            <w:u w:val="none"/>
          </w:rPr>
          <w:t>aerospace</w:t>
        </w:r>
      </w:hyperlink>
      <w:r w:rsidRPr="00EA23E4">
        <w:rPr>
          <w:rFonts w:ascii="Times New Roman" w:hAnsi="Times New Roman"/>
          <w:sz w:val="24"/>
          <w:szCs w:val="24"/>
        </w:rPr>
        <w:t> and defence business to another Tata Group Entity, </w:t>
      </w:r>
      <w:hyperlink r:id="rId109" w:tooltip="Tata Advanced Systems" w:history="1">
        <w:r w:rsidRPr="00EA23E4">
          <w:rPr>
            <w:rStyle w:val="Hyperlink"/>
            <w:rFonts w:ascii="Times New Roman" w:hAnsi="Times New Roman"/>
            <w:color w:val="auto"/>
            <w:sz w:val="24"/>
            <w:szCs w:val="24"/>
            <w:u w:val="none"/>
          </w:rPr>
          <w:t>Tata Advanced Systems</w:t>
        </w:r>
      </w:hyperlink>
      <w:r w:rsidRPr="00EA23E4">
        <w:rPr>
          <w:rFonts w:ascii="Times New Roman" w:hAnsi="Times New Roman"/>
          <w:sz w:val="24"/>
          <w:szCs w:val="24"/>
        </w:rPr>
        <w:t xml:space="preserve">, to unlock their full potential. </w:t>
      </w:r>
    </w:p>
    <w:p w:rsidR="006F723F" w:rsidRPr="00EA23E4" w:rsidRDefault="006F723F" w:rsidP="006F723F">
      <w:pPr>
        <w:spacing w:line="360" w:lineRule="auto"/>
        <w:ind w:firstLine="720"/>
        <w:jc w:val="both"/>
        <w:rPr>
          <w:rFonts w:ascii="Times New Roman" w:hAnsi="Times New Roman"/>
          <w:sz w:val="24"/>
          <w:szCs w:val="24"/>
        </w:rPr>
      </w:pPr>
      <w:r w:rsidRPr="00EA23E4">
        <w:rPr>
          <w:rFonts w:ascii="Times New Roman" w:hAnsi="Times New Roman"/>
          <w:sz w:val="24"/>
          <w:szCs w:val="24"/>
        </w:rPr>
        <w:t>On 29 April 2019, Tata Motors announced a partnership with </w:t>
      </w:r>
      <w:hyperlink r:id="rId110" w:tooltip="Nirma University" w:history="1">
        <w:r w:rsidRPr="00EA23E4">
          <w:rPr>
            <w:rStyle w:val="Hyperlink"/>
            <w:rFonts w:ascii="Times New Roman" w:hAnsi="Times New Roman"/>
            <w:color w:val="auto"/>
            <w:sz w:val="24"/>
            <w:szCs w:val="24"/>
            <w:u w:val="none"/>
          </w:rPr>
          <w:t>Nirma University</w:t>
        </w:r>
      </w:hyperlink>
      <w:r w:rsidRPr="00EA23E4">
        <w:rPr>
          <w:rFonts w:ascii="Times New Roman" w:hAnsi="Times New Roman"/>
          <w:sz w:val="24"/>
          <w:szCs w:val="24"/>
        </w:rPr>
        <w:t> in </w:t>
      </w:r>
      <w:hyperlink r:id="rId111" w:tooltip="Ahmedabad" w:history="1">
        <w:r w:rsidRPr="00EA23E4">
          <w:rPr>
            <w:rStyle w:val="Hyperlink"/>
            <w:rFonts w:ascii="Times New Roman" w:hAnsi="Times New Roman"/>
            <w:color w:val="auto"/>
            <w:sz w:val="24"/>
            <w:szCs w:val="24"/>
            <w:u w:val="none"/>
          </w:rPr>
          <w:t>Ahmedabad</w:t>
        </w:r>
      </w:hyperlink>
      <w:r w:rsidRPr="00EA23E4">
        <w:rPr>
          <w:rFonts w:ascii="Times New Roman" w:hAnsi="Times New Roman"/>
          <w:sz w:val="24"/>
          <w:szCs w:val="24"/>
        </w:rPr>
        <w:t> to provide a </w:t>
      </w:r>
      <w:hyperlink r:id="rId112" w:tooltip="B.Tech." w:history="1">
        <w:r w:rsidRPr="00EA23E4">
          <w:rPr>
            <w:rStyle w:val="Hyperlink"/>
            <w:rFonts w:ascii="Times New Roman" w:hAnsi="Times New Roman"/>
            <w:color w:val="auto"/>
            <w:sz w:val="24"/>
            <w:szCs w:val="24"/>
            <w:u w:val="none"/>
          </w:rPr>
          <w:t>B.Tech.</w:t>
        </w:r>
      </w:hyperlink>
      <w:r w:rsidRPr="00EA23E4">
        <w:rPr>
          <w:rFonts w:ascii="Times New Roman" w:hAnsi="Times New Roman"/>
          <w:sz w:val="24"/>
          <w:szCs w:val="24"/>
        </w:rPr>
        <w:t xml:space="preserve"> degree programme for employees of its Sanand plant. </w:t>
      </w:r>
    </w:p>
    <w:p w:rsidR="006F723F" w:rsidRPr="00EA23E4" w:rsidRDefault="006F723F" w:rsidP="006F723F">
      <w:pPr>
        <w:spacing w:line="360" w:lineRule="auto"/>
        <w:ind w:firstLine="720"/>
        <w:jc w:val="both"/>
        <w:rPr>
          <w:rFonts w:ascii="Times New Roman" w:hAnsi="Times New Roman"/>
          <w:sz w:val="24"/>
          <w:szCs w:val="24"/>
        </w:rPr>
      </w:pPr>
      <w:r w:rsidRPr="00EA23E4">
        <w:rPr>
          <w:rFonts w:ascii="Times New Roman" w:hAnsi="Times New Roman"/>
          <w:sz w:val="24"/>
          <w:szCs w:val="24"/>
        </w:rPr>
        <w:t xml:space="preserve">On 24 March 2020, Tata Motors Ltd announced that it would spin off its passenger vehicles arm as a separate unit within the company. </w:t>
      </w:r>
      <w:r w:rsidRPr="00EA23E4">
        <w:rPr>
          <w:rFonts w:ascii="Times New Roman" w:hAnsi="Times New Roman"/>
          <w:sz w:val="24"/>
          <w:szCs w:val="24"/>
        </w:rPr>
        <w:tab/>
      </w:r>
    </w:p>
    <w:p w:rsidR="006F723F" w:rsidRPr="00EA23E4" w:rsidRDefault="006F723F" w:rsidP="006F723F">
      <w:pPr>
        <w:spacing w:line="360" w:lineRule="auto"/>
        <w:ind w:firstLine="720"/>
        <w:jc w:val="both"/>
        <w:rPr>
          <w:rFonts w:ascii="Times New Roman" w:hAnsi="Times New Roman"/>
          <w:sz w:val="24"/>
          <w:szCs w:val="24"/>
        </w:rPr>
      </w:pPr>
      <w:r w:rsidRPr="00EA23E4">
        <w:rPr>
          <w:rFonts w:ascii="Times New Roman" w:hAnsi="Times New Roman"/>
          <w:sz w:val="24"/>
          <w:szCs w:val="24"/>
        </w:rPr>
        <w:t xml:space="preserve">On 5 March 2021, Tata Motors' shareholders approved hiving off its passenger vehicles business into a separate entity. </w:t>
      </w:r>
    </w:p>
    <w:p w:rsidR="006F723F" w:rsidRPr="00EA23E4" w:rsidRDefault="006F723F" w:rsidP="006F723F">
      <w:pPr>
        <w:spacing w:line="360" w:lineRule="auto"/>
        <w:ind w:firstLine="720"/>
        <w:jc w:val="both"/>
        <w:rPr>
          <w:rFonts w:ascii="Times New Roman" w:hAnsi="Times New Roman"/>
          <w:sz w:val="24"/>
          <w:szCs w:val="24"/>
        </w:rPr>
      </w:pPr>
      <w:r w:rsidRPr="00EA23E4">
        <w:rPr>
          <w:rFonts w:ascii="Times New Roman" w:hAnsi="Times New Roman"/>
          <w:sz w:val="24"/>
          <w:szCs w:val="24"/>
        </w:rPr>
        <w:t>In August 2021, as a complimentary reward for Indian olympians who finished closed fourth in </w:t>
      </w:r>
      <w:hyperlink r:id="rId113" w:tooltip="Tokyo Olympics 2020" w:history="1">
        <w:r w:rsidRPr="00EA23E4">
          <w:rPr>
            <w:rStyle w:val="Hyperlink"/>
            <w:rFonts w:ascii="Times New Roman" w:hAnsi="Times New Roman"/>
            <w:color w:val="auto"/>
            <w:sz w:val="24"/>
            <w:szCs w:val="24"/>
            <w:u w:val="none"/>
          </w:rPr>
          <w:t>Tokyo Olympics</w:t>
        </w:r>
      </w:hyperlink>
      <w:r w:rsidRPr="00EA23E4">
        <w:rPr>
          <w:rFonts w:ascii="Times New Roman" w:hAnsi="Times New Roman"/>
          <w:sz w:val="24"/>
          <w:szCs w:val="24"/>
        </w:rPr>
        <w:t xml:space="preserve"> 2021 and missed the place for Bronze, the company planned to recognise the efforts by gifting Altroz hatchback. </w:t>
      </w:r>
    </w:p>
    <w:p w:rsidR="006F723F" w:rsidRPr="00EA23E4" w:rsidRDefault="006F723F" w:rsidP="006F723F">
      <w:pPr>
        <w:spacing w:line="360" w:lineRule="auto"/>
        <w:ind w:firstLine="720"/>
        <w:jc w:val="both"/>
        <w:rPr>
          <w:rFonts w:ascii="Times New Roman" w:hAnsi="Times New Roman"/>
          <w:sz w:val="24"/>
          <w:szCs w:val="24"/>
        </w:rPr>
      </w:pPr>
      <w:r w:rsidRPr="00EA23E4">
        <w:rPr>
          <w:rFonts w:ascii="Times New Roman" w:hAnsi="Times New Roman"/>
          <w:sz w:val="24"/>
          <w:szCs w:val="24"/>
        </w:rPr>
        <w:t xml:space="preserve">On 23 August 2021 Tata Motors announced it will launch its mini SUV Punch in the ongoing festive season. </w:t>
      </w:r>
    </w:p>
    <w:p w:rsidR="006F723F" w:rsidRPr="00EA23E4" w:rsidRDefault="006F723F" w:rsidP="006F723F">
      <w:pPr>
        <w:spacing w:line="360" w:lineRule="auto"/>
        <w:ind w:firstLine="720"/>
        <w:jc w:val="both"/>
        <w:rPr>
          <w:rFonts w:ascii="Times New Roman" w:hAnsi="Times New Roman"/>
          <w:sz w:val="24"/>
          <w:szCs w:val="24"/>
        </w:rPr>
      </w:pPr>
      <w:r w:rsidRPr="00EA23E4">
        <w:rPr>
          <w:rFonts w:ascii="Times New Roman" w:hAnsi="Times New Roman"/>
          <w:sz w:val="24"/>
          <w:szCs w:val="24"/>
        </w:rPr>
        <w:t>On 30 May 2022 Tata Motors announced that it has signed an agreement to acquire a </w:t>
      </w:r>
      <w:hyperlink r:id="rId114" w:tooltip="Ford India" w:history="1">
        <w:r w:rsidRPr="00EA23E4">
          <w:rPr>
            <w:rStyle w:val="Hyperlink"/>
            <w:rFonts w:ascii="Times New Roman" w:hAnsi="Times New Roman"/>
            <w:color w:val="auto"/>
            <w:sz w:val="24"/>
            <w:szCs w:val="24"/>
            <w:u w:val="none"/>
          </w:rPr>
          <w:t>Ford India</w:t>
        </w:r>
      </w:hyperlink>
      <w:r w:rsidRPr="00EA23E4">
        <w:rPr>
          <w:rFonts w:ascii="Times New Roman" w:hAnsi="Times New Roman"/>
          <w:sz w:val="24"/>
          <w:szCs w:val="24"/>
        </w:rPr>
        <w:t> manufacturing plant in </w:t>
      </w:r>
      <w:hyperlink r:id="rId115" w:tooltip="Sanand" w:history="1">
        <w:r w:rsidRPr="00EA23E4">
          <w:rPr>
            <w:rStyle w:val="Hyperlink"/>
            <w:rFonts w:ascii="Times New Roman" w:hAnsi="Times New Roman"/>
            <w:color w:val="auto"/>
            <w:sz w:val="24"/>
            <w:szCs w:val="24"/>
            <w:u w:val="none"/>
          </w:rPr>
          <w:t>Sanand</w:t>
        </w:r>
      </w:hyperlink>
      <w:r w:rsidRPr="00EA23E4">
        <w:rPr>
          <w:rFonts w:ascii="Times New Roman" w:hAnsi="Times New Roman"/>
          <w:sz w:val="24"/>
          <w:szCs w:val="24"/>
        </w:rPr>
        <w:t>, </w:t>
      </w:r>
      <w:hyperlink r:id="rId116" w:tooltip="Gujarat" w:history="1">
        <w:r w:rsidRPr="00EA23E4">
          <w:rPr>
            <w:rStyle w:val="Hyperlink"/>
            <w:rFonts w:ascii="Times New Roman" w:hAnsi="Times New Roman"/>
            <w:color w:val="auto"/>
            <w:sz w:val="24"/>
            <w:szCs w:val="24"/>
            <w:u w:val="none"/>
          </w:rPr>
          <w:t>Gujarat</w:t>
        </w:r>
      </w:hyperlink>
      <w:r w:rsidRPr="00EA23E4">
        <w:rPr>
          <w:rFonts w:ascii="Times New Roman" w:hAnsi="Times New Roman"/>
          <w:sz w:val="24"/>
          <w:szCs w:val="24"/>
        </w:rPr>
        <w:t xml:space="preserve">. Tata Motors agreed to pay 7.26bn rupees ($91.5m) for the manufacturing plant. </w:t>
      </w:r>
    </w:p>
    <w:p w:rsidR="006F723F" w:rsidRPr="00EA23E4" w:rsidRDefault="006F723F" w:rsidP="006F723F">
      <w:pPr>
        <w:spacing w:line="360" w:lineRule="auto"/>
        <w:jc w:val="both"/>
        <w:rPr>
          <w:rFonts w:ascii="Times New Roman" w:hAnsi="Times New Roman"/>
          <w:b/>
          <w:bCs/>
          <w:sz w:val="24"/>
          <w:szCs w:val="24"/>
        </w:rPr>
      </w:pPr>
      <w:r w:rsidRPr="00EA23E4">
        <w:rPr>
          <w:rFonts w:ascii="Times New Roman" w:hAnsi="Times New Roman"/>
          <w:b/>
          <w:bCs/>
          <w:sz w:val="24"/>
          <w:szCs w:val="24"/>
        </w:rPr>
        <w:t>Operations</w:t>
      </w:r>
    </w:p>
    <w:p w:rsidR="006F723F" w:rsidRPr="00EA23E4" w:rsidRDefault="006F723F" w:rsidP="006F723F">
      <w:pPr>
        <w:spacing w:line="360" w:lineRule="auto"/>
        <w:ind w:firstLine="720"/>
        <w:jc w:val="both"/>
        <w:rPr>
          <w:rFonts w:ascii="Times New Roman" w:hAnsi="Times New Roman"/>
          <w:sz w:val="24"/>
          <w:szCs w:val="24"/>
        </w:rPr>
      </w:pPr>
      <w:r w:rsidRPr="00EA23E4">
        <w:rPr>
          <w:rFonts w:ascii="Times New Roman" w:hAnsi="Times New Roman"/>
          <w:sz w:val="24"/>
          <w:szCs w:val="24"/>
        </w:rPr>
        <w:t>Tata Motors has vehicle assembly operations in India, the United Kingdom, South Korea, Thailand, Spain, and South Africa. It plans to establish plants in Turkey, Indonesia, and Eastern Europe.</w:t>
      </w:r>
    </w:p>
    <w:p w:rsidR="006F723F" w:rsidRPr="00EA23E4" w:rsidRDefault="006F723F" w:rsidP="006F723F">
      <w:pPr>
        <w:spacing w:line="360" w:lineRule="auto"/>
        <w:jc w:val="both"/>
        <w:rPr>
          <w:rFonts w:ascii="Times New Roman" w:hAnsi="Times New Roman"/>
          <w:b/>
          <w:bCs/>
          <w:i/>
          <w:iCs/>
          <w:sz w:val="24"/>
          <w:szCs w:val="24"/>
        </w:rPr>
      </w:pPr>
      <w:r w:rsidRPr="00EA23E4">
        <w:rPr>
          <w:rFonts w:ascii="Times New Roman" w:hAnsi="Times New Roman"/>
          <w:b/>
          <w:bCs/>
          <w:sz w:val="24"/>
          <w:szCs w:val="24"/>
        </w:rPr>
        <w:lastRenderedPageBreak/>
        <w:t>Tata Motors Cars</w:t>
      </w:r>
      <w:r w:rsidRPr="00EA23E4">
        <w:rPr>
          <w:rFonts w:ascii="Times New Roman" w:hAnsi="Times New Roman"/>
          <w:b/>
          <w:bCs/>
          <w:i/>
          <w:iCs/>
          <w:sz w:val="24"/>
          <w:szCs w:val="24"/>
        </w:rPr>
        <w:t xml:space="preserve"> </w:t>
      </w:r>
    </w:p>
    <w:p w:rsidR="006F723F" w:rsidRPr="00EA23E4" w:rsidRDefault="009F108D" w:rsidP="006F723F">
      <w:pPr>
        <w:spacing w:line="360" w:lineRule="auto"/>
        <w:ind w:firstLine="720"/>
        <w:jc w:val="both"/>
        <w:rPr>
          <w:rFonts w:ascii="Times New Roman" w:hAnsi="Times New Roman"/>
          <w:sz w:val="24"/>
          <w:szCs w:val="24"/>
        </w:rPr>
      </w:pPr>
      <w:hyperlink r:id="rId117" w:tooltip="Tata Motors Cars" w:history="1">
        <w:r w:rsidR="006F723F" w:rsidRPr="00EA23E4">
          <w:rPr>
            <w:rStyle w:val="Hyperlink"/>
            <w:rFonts w:ascii="Times New Roman" w:hAnsi="Times New Roman"/>
            <w:color w:val="auto"/>
            <w:sz w:val="24"/>
            <w:szCs w:val="24"/>
            <w:u w:val="none"/>
          </w:rPr>
          <w:t>Tata Motors Cars</w:t>
        </w:r>
      </w:hyperlink>
      <w:r w:rsidR="006F723F" w:rsidRPr="00EA23E4">
        <w:rPr>
          <w:rFonts w:ascii="Times New Roman" w:hAnsi="Times New Roman"/>
          <w:sz w:val="24"/>
          <w:szCs w:val="24"/>
        </w:rPr>
        <w:t> is a division of Tata Motors which produces passenger cars under the Tata Motors marque. Tata Motors is among the top four passenger vehicle brands in India with products in the compact, midsize car, and utility vehicle segments. The company's manufacturing base in India is spread across </w:t>
      </w:r>
      <w:hyperlink r:id="rId118" w:tooltip="Jamshedpur" w:history="1">
        <w:r w:rsidR="006F723F" w:rsidRPr="00EA23E4">
          <w:rPr>
            <w:rStyle w:val="Hyperlink"/>
            <w:rFonts w:ascii="Times New Roman" w:hAnsi="Times New Roman"/>
            <w:color w:val="auto"/>
            <w:sz w:val="24"/>
            <w:szCs w:val="24"/>
            <w:u w:val="none"/>
          </w:rPr>
          <w:t>Jamshedpur</w:t>
        </w:r>
      </w:hyperlink>
      <w:r w:rsidR="006F723F" w:rsidRPr="00EA23E4">
        <w:rPr>
          <w:rFonts w:ascii="Times New Roman" w:hAnsi="Times New Roman"/>
          <w:sz w:val="24"/>
          <w:szCs w:val="24"/>
        </w:rPr>
        <w:t> (</w:t>
      </w:r>
      <w:hyperlink r:id="rId119" w:tooltip="Jharkhand" w:history="1">
        <w:r w:rsidR="006F723F" w:rsidRPr="00EA23E4">
          <w:rPr>
            <w:rStyle w:val="Hyperlink"/>
            <w:rFonts w:ascii="Times New Roman" w:hAnsi="Times New Roman"/>
            <w:color w:val="auto"/>
            <w:sz w:val="24"/>
            <w:szCs w:val="24"/>
            <w:u w:val="none"/>
          </w:rPr>
          <w:t>Jharkhand</w:t>
        </w:r>
      </w:hyperlink>
      <w:r w:rsidR="006F723F" w:rsidRPr="00EA23E4">
        <w:rPr>
          <w:rFonts w:ascii="Times New Roman" w:hAnsi="Times New Roman"/>
          <w:sz w:val="24"/>
          <w:szCs w:val="24"/>
        </w:rPr>
        <w:t>), Pune (Maharashtra), Lucknow (Uttar Pradesh), Pantnagar (Uttarakhand), Dharwad (Karnataka) and Sanand (Gujarat). Tata's dealership, sales, service, and spare parts network comprises over 3,500 touch points. Tata Motors has more than 250 dealerships in more than 195 cities across 27 </w:t>
      </w:r>
      <w:hyperlink r:id="rId120" w:tooltip="States of India" w:history="1">
        <w:r w:rsidR="006F723F" w:rsidRPr="00EA23E4">
          <w:rPr>
            <w:rStyle w:val="Hyperlink"/>
            <w:rFonts w:ascii="Times New Roman" w:hAnsi="Times New Roman"/>
            <w:color w:val="auto"/>
            <w:sz w:val="24"/>
            <w:szCs w:val="24"/>
            <w:u w:val="none"/>
          </w:rPr>
          <w:t>states</w:t>
        </w:r>
      </w:hyperlink>
      <w:r w:rsidR="006F723F" w:rsidRPr="00EA23E4">
        <w:rPr>
          <w:rFonts w:ascii="Times New Roman" w:hAnsi="Times New Roman"/>
          <w:sz w:val="24"/>
          <w:szCs w:val="24"/>
        </w:rPr>
        <w:t> and four </w:t>
      </w:r>
      <w:hyperlink r:id="rId121" w:tooltip="Union Territory" w:history="1">
        <w:r w:rsidR="006F723F" w:rsidRPr="00EA23E4">
          <w:rPr>
            <w:rStyle w:val="Hyperlink"/>
            <w:rFonts w:ascii="Times New Roman" w:hAnsi="Times New Roman"/>
            <w:color w:val="auto"/>
            <w:sz w:val="24"/>
            <w:szCs w:val="24"/>
            <w:u w:val="none"/>
          </w:rPr>
          <w:t>Union Territories</w:t>
        </w:r>
      </w:hyperlink>
      <w:r w:rsidR="006F723F" w:rsidRPr="00EA23E4">
        <w:rPr>
          <w:rFonts w:ascii="Times New Roman" w:hAnsi="Times New Roman"/>
          <w:sz w:val="24"/>
          <w:szCs w:val="24"/>
        </w:rPr>
        <w:t> of India. It has the third-largest sales and service network after </w:t>
      </w:r>
      <w:hyperlink r:id="rId122" w:tooltip="Maruti Suzuki" w:history="1">
        <w:r w:rsidR="006F723F" w:rsidRPr="00EA23E4">
          <w:rPr>
            <w:rStyle w:val="Hyperlink"/>
            <w:rFonts w:ascii="Times New Roman" w:hAnsi="Times New Roman"/>
            <w:color w:val="auto"/>
            <w:sz w:val="24"/>
            <w:szCs w:val="24"/>
            <w:u w:val="none"/>
          </w:rPr>
          <w:t>Maruti Suzuki</w:t>
        </w:r>
      </w:hyperlink>
      <w:r w:rsidR="006F723F" w:rsidRPr="00EA23E4">
        <w:rPr>
          <w:rFonts w:ascii="Times New Roman" w:hAnsi="Times New Roman"/>
          <w:sz w:val="24"/>
          <w:szCs w:val="24"/>
        </w:rPr>
        <w:t> and </w:t>
      </w:r>
      <w:hyperlink r:id="rId123" w:tooltip="Hyundai Motor India Limited" w:history="1">
        <w:r w:rsidR="006F723F" w:rsidRPr="00EA23E4">
          <w:rPr>
            <w:rStyle w:val="Hyperlink"/>
            <w:rFonts w:ascii="Times New Roman" w:hAnsi="Times New Roman"/>
            <w:color w:val="auto"/>
            <w:sz w:val="24"/>
            <w:szCs w:val="24"/>
            <w:u w:val="none"/>
          </w:rPr>
          <w:t>Hyundai</w:t>
        </w:r>
      </w:hyperlink>
      <w:r w:rsidR="006F723F" w:rsidRPr="00EA23E4">
        <w:rPr>
          <w:rFonts w:ascii="Times New Roman" w:hAnsi="Times New Roman"/>
          <w:sz w:val="24"/>
          <w:szCs w:val="24"/>
        </w:rPr>
        <w:t>.</w:t>
      </w:r>
    </w:p>
    <w:p w:rsidR="006F723F" w:rsidRPr="00EA23E4" w:rsidRDefault="006F723F" w:rsidP="006F723F">
      <w:pPr>
        <w:spacing w:line="360" w:lineRule="auto"/>
        <w:jc w:val="both"/>
        <w:rPr>
          <w:rFonts w:ascii="Times New Roman" w:hAnsi="Times New Roman"/>
          <w:b/>
          <w:bCs/>
          <w:sz w:val="24"/>
          <w:szCs w:val="24"/>
        </w:rPr>
      </w:pPr>
      <w:r w:rsidRPr="00EA23E4">
        <w:rPr>
          <w:rFonts w:ascii="Times New Roman" w:hAnsi="Times New Roman"/>
          <w:b/>
          <w:bCs/>
          <w:sz w:val="24"/>
          <w:szCs w:val="24"/>
        </w:rPr>
        <w:t>Tata LPT Trucks made at overseas plants</w:t>
      </w:r>
    </w:p>
    <w:p w:rsidR="006F723F" w:rsidRPr="00EA23E4" w:rsidRDefault="006F723F" w:rsidP="006F723F">
      <w:pPr>
        <w:spacing w:line="360" w:lineRule="auto"/>
        <w:ind w:firstLine="720"/>
        <w:jc w:val="both"/>
        <w:rPr>
          <w:rFonts w:ascii="Times New Roman" w:hAnsi="Times New Roman"/>
          <w:sz w:val="24"/>
          <w:szCs w:val="24"/>
        </w:rPr>
      </w:pPr>
      <w:r w:rsidRPr="00EA23E4">
        <w:rPr>
          <w:rFonts w:ascii="Times New Roman" w:hAnsi="Times New Roman"/>
          <w:sz w:val="24"/>
          <w:szCs w:val="24"/>
        </w:rPr>
        <w:t>Tata also has franchisee/joint venture assembly operations in Kenya, Bangladesh, Ukraine, Russia, and Senegal. Tata has dealerships in 26 countries across 4 continents. Tata is present in many countries, it has managed to create a large consumer base in the </w:t>
      </w:r>
      <w:hyperlink r:id="rId124" w:tooltip="Indian subcontinent" w:history="1">
        <w:r w:rsidRPr="00EA23E4">
          <w:rPr>
            <w:rStyle w:val="Hyperlink"/>
            <w:rFonts w:ascii="Times New Roman" w:hAnsi="Times New Roman"/>
            <w:color w:val="auto"/>
            <w:sz w:val="24"/>
            <w:szCs w:val="24"/>
            <w:u w:val="none"/>
          </w:rPr>
          <w:t>Indian subcontinent</w:t>
        </w:r>
      </w:hyperlink>
      <w:r w:rsidRPr="00EA23E4">
        <w:rPr>
          <w:rFonts w:ascii="Times New Roman" w:hAnsi="Times New Roman"/>
          <w:sz w:val="24"/>
          <w:szCs w:val="24"/>
        </w:rPr>
        <w:t>, namely India, Bangladesh, Bhutan, </w:t>
      </w:r>
      <w:hyperlink r:id="rId125" w:history="1">
        <w:r w:rsidRPr="00EA23E4">
          <w:rPr>
            <w:rStyle w:val="Hyperlink"/>
            <w:rFonts w:ascii="Times New Roman" w:hAnsi="Times New Roman"/>
            <w:color w:val="auto"/>
            <w:sz w:val="24"/>
            <w:szCs w:val="24"/>
            <w:u w:val="none"/>
          </w:rPr>
          <w:t>Sri Lanka</w:t>
        </w:r>
      </w:hyperlink>
      <w:r w:rsidRPr="00EA23E4">
        <w:rPr>
          <w:rFonts w:ascii="Times New Roman" w:hAnsi="Times New Roman"/>
          <w:sz w:val="24"/>
          <w:szCs w:val="24"/>
        </w:rPr>
        <w:t> and Nepal. Tata is also present in Italy, Spain, Poland, Romania, Turkey, </w:t>
      </w:r>
      <w:hyperlink r:id="rId126" w:tooltip="Chile" w:history="1">
        <w:r w:rsidRPr="00EA23E4">
          <w:rPr>
            <w:rStyle w:val="Hyperlink"/>
            <w:rFonts w:ascii="Times New Roman" w:hAnsi="Times New Roman"/>
            <w:color w:val="auto"/>
            <w:sz w:val="24"/>
            <w:szCs w:val="24"/>
            <w:u w:val="none"/>
          </w:rPr>
          <w:t>Chile</w:t>
        </w:r>
      </w:hyperlink>
      <w:r w:rsidRPr="00EA23E4">
        <w:rPr>
          <w:rFonts w:ascii="Times New Roman" w:hAnsi="Times New Roman"/>
          <w:sz w:val="24"/>
          <w:szCs w:val="24"/>
        </w:rPr>
        <w:t>, South Africa, Oman, Kuwait, Qatar, Saudi Arabia, United Arab Emirates, Bahrain, Iraq, Syria and Australia.</w:t>
      </w:r>
    </w:p>
    <w:p w:rsidR="006F723F" w:rsidRPr="00EA23E4" w:rsidRDefault="006F723F" w:rsidP="006F723F">
      <w:pPr>
        <w:spacing w:line="360" w:lineRule="auto"/>
        <w:jc w:val="both"/>
        <w:rPr>
          <w:rFonts w:ascii="Times New Roman" w:hAnsi="Times New Roman"/>
          <w:bCs/>
          <w:sz w:val="24"/>
          <w:szCs w:val="24"/>
        </w:rPr>
      </w:pPr>
      <w:r w:rsidRPr="00EA23E4">
        <w:rPr>
          <w:rFonts w:ascii="Times New Roman" w:hAnsi="Times New Roman"/>
          <w:b/>
          <w:sz w:val="24"/>
          <w:szCs w:val="24"/>
        </w:rPr>
        <w:t>Our focus</w:t>
      </w:r>
      <w:r w:rsidRPr="00EA23E4">
        <w:rPr>
          <w:rFonts w:ascii="Times New Roman" w:hAnsi="Times New Roman"/>
          <w:bCs/>
          <w:sz w:val="24"/>
          <w:szCs w:val="24"/>
        </w:rPr>
        <w:t xml:space="preserve"> on connecting aspirations and our pipeline of tech-enabled products keeps us at the forefront of the market. We have identified six key mobility drivers that will lead us into the future – modular architecture, complexity reduction in manufacturing, connected &amp; autonomous vehicles, clean drivelines, shared mobility, and low total cost of ownership. Our sub-brand TAMO is an incubating centre of innovation that will spark new mobility solutions through new technologies, business models and partnerships.</w:t>
      </w:r>
    </w:p>
    <w:p w:rsidR="006F723F" w:rsidRPr="00EA23E4" w:rsidRDefault="006F723F" w:rsidP="006F723F">
      <w:pPr>
        <w:spacing w:line="360" w:lineRule="auto"/>
        <w:jc w:val="both"/>
        <w:rPr>
          <w:rFonts w:ascii="Times New Roman" w:hAnsi="Times New Roman"/>
          <w:bCs/>
          <w:sz w:val="24"/>
          <w:szCs w:val="24"/>
        </w:rPr>
      </w:pPr>
      <w:r w:rsidRPr="00EA23E4">
        <w:rPr>
          <w:rFonts w:ascii="Times New Roman" w:hAnsi="Times New Roman"/>
          <w:b/>
          <w:sz w:val="24"/>
          <w:szCs w:val="24"/>
        </w:rPr>
        <w:t>Our mission</w:t>
      </w:r>
      <w:r w:rsidRPr="00EA23E4">
        <w:rPr>
          <w:rFonts w:ascii="Times New Roman" w:hAnsi="Times New Roman"/>
          <w:bCs/>
          <w:sz w:val="24"/>
          <w:szCs w:val="24"/>
        </w:rPr>
        <w:t xml:space="preserve"> - across our globally dispersed organisation – is to be passionate in anticipating and providing the best vehicles and experiences that excite our global customers.</w:t>
      </w:r>
    </w:p>
    <w:p w:rsidR="000A4237" w:rsidRPr="00EA23E4" w:rsidRDefault="000A4237" w:rsidP="00514084">
      <w:pPr>
        <w:spacing w:line="360" w:lineRule="auto"/>
        <w:jc w:val="both"/>
        <w:rPr>
          <w:rFonts w:ascii="Times New Roman" w:hAnsi="Times New Roman"/>
          <w:sz w:val="24"/>
          <w:szCs w:val="24"/>
        </w:rPr>
      </w:pPr>
    </w:p>
    <w:p w:rsidR="000A4237" w:rsidRPr="00EA23E4" w:rsidRDefault="000A4237" w:rsidP="00514084">
      <w:pPr>
        <w:spacing w:line="360" w:lineRule="auto"/>
        <w:jc w:val="both"/>
        <w:rPr>
          <w:rFonts w:ascii="Times New Roman" w:hAnsi="Times New Roman"/>
          <w:sz w:val="24"/>
          <w:szCs w:val="24"/>
        </w:rPr>
      </w:pPr>
    </w:p>
    <w:p w:rsidR="00671F8A" w:rsidRPr="00EA23E4" w:rsidRDefault="00671F8A" w:rsidP="00671F8A">
      <w:pPr>
        <w:spacing w:line="360" w:lineRule="auto"/>
        <w:jc w:val="center"/>
        <w:rPr>
          <w:rFonts w:ascii="Times New Roman" w:hAnsi="Times New Roman"/>
          <w:b/>
          <w:sz w:val="32"/>
          <w:szCs w:val="32"/>
        </w:rPr>
      </w:pPr>
      <w:r w:rsidRPr="00EA23E4">
        <w:rPr>
          <w:rFonts w:ascii="Times New Roman" w:hAnsi="Times New Roman"/>
          <w:b/>
          <w:sz w:val="32"/>
          <w:szCs w:val="32"/>
        </w:rPr>
        <w:lastRenderedPageBreak/>
        <w:t>CHAPTER – 4</w:t>
      </w:r>
    </w:p>
    <w:p w:rsidR="00671F8A" w:rsidRPr="00EA23E4" w:rsidRDefault="00671F8A" w:rsidP="00671F8A">
      <w:pPr>
        <w:spacing w:line="360" w:lineRule="auto"/>
        <w:jc w:val="center"/>
        <w:rPr>
          <w:rFonts w:ascii="Times New Roman" w:hAnsi="Times New Roman"/>
          <w:b/>
          <w:sz w:val="32"/>
          <w:szCs w:val="32"/>
        </w:rPr>
      </w:pPr>
      <w:r w:rsidRPr="00EA23E4">
        <w:rPr>
          <w:rFonts w:ascii="Times New Roman" w:hAnsi="Times New Roman"/>
          <w:b/>
          <w:sz w:val="32"/>
          <w:szCs w:val="32"/>
        </w:rPr>
        <w:t>RESEARCH METHODOLOGY</w:t>
      </w:r>
    </w:p>
    <w:p w:rsidR="00671F8A" w:rsidRPr="00EA23E4" w:rsidRDefault="00671F8A" w:rsidP="00671F8A">
      <w:pPr>
        <w:spacing w:line="360" w:lineRule="auto"/>
        <w:jc w:val="both"/>
        <w:rPr>
          <w:rFonts w:ascii="Times New Roman" w:hAnsi="Times New Roman"/>
          <w:b/>
          <w:bCs/>
          <w:sz w:val="28"/>
          <w:szCs w:val="28"/>
        </w:rPr>
      </w:pPr>
      <w:r w:rsidRPr="00EA23E4">
        <w:rPr>
          <w:rFonts w:ascii="Times New Roman" w:hAnsi="Times New Roman"/>
          <w:b/>
          <w:bCs/>
          <w:sz w:val="28"/>
          <w:szCs w:val="28"/>
        </w:rPr>
        <w:t>What is Research?</w:t>
      </w:r>
    </w:p>
    <w:p w:rsidR="00671F8A" w:rsidRPr="00EA23E4" w:rsidRDefault="00671F8A" w:rsidP="00671F8A">
      <w:pPr>
        <w:spacing w:line="360" w:lineRule="auto"/>
        <w:ind w:firstLine="720"/>
        <w:jc w:val="both"/>
        <w:rPr>
          <w:rFonts w:ascii="Times New Roman" w:hAnsi="Times New Roman"/>
          <w:b/>
          <w:sz w:val="24"/>
          <w:szCs w:val="24"/>
        </w:rPr>
      </w:pPr>
      <w:r w:rsidRPr="00EA23E4">
        <w:rPr>
          <w:rFonts w:ascii="Times New Roman" w:hAnsi="Times New Roman"/>
          <w:bCs/>
          <w:sz w:val="24"/>
          <w:szCs w:val="24"/>
        </w:rPr>
        <w:t>The advanced learner’s dictionary of current English as “a careful investigation or inquiry especially through search for new facts in any branch of knowledge”</w:t>
      </w:r>
    </w:p>
    <w:p w:rsidR="00671F8A" w:rsidRPr="00EA23E4" w:rsidRDefault="00671F8A" w:rsidP="00671F8A">
      <w:pPr>
        <w:tabs>
          <w:tab w:val="left" w:pos="2385"/>
        </w:tabs>
        <w:spacing w:line="360" w:lineRule="auto"/>
        <w:jc w:val="both"/>
        <w:rPr>
          <w:rFonts w:ascii="Times New Roman" w:hAnsi="Times New Roman"/>
          <w:b/>
          <w:sz w:val="28"/>
          <w:szCs w:val="28"/>
        </w:rPr>
      </w:pPr>
      <w:r w:rsidRPr="00EA23E4">
        <w:rPr>
          <w:rFonts w:ascii="Times New Roman" w:hAnsi="Times New Roman"/>
          <w:b/>
          <w:sz w:val="28"/>
          <w:szCs w:val="28"/>
        </w:rPr>
        <w:t>Research Methodology:</w:t>
      </w:r>
    </w:p>
    <w:p w:rsidR="00671F8A" w:rsidRPr="00EA23E4" w:rsidRDefault="00671F8A" w:rsidP="00671F8A">
      <w:pPr>
        <w:tabs>
          <w:tab w:val="left" w:pos="2385"/>
        </w:tabs>
        <w:spacing w:line="360" w:lineRule="auto"/>
        <w:jc w:val="both"/>
        <w:rPr>
          <w:rFonts w:ascii="Times New Roman" w:hAnsi="Times New Roman"/>
          <w:bCs/>
          <w:sz w:val="24"/>
          <w:szCs w:val="24"/>
        </w:rPr>
      </w:pPr>
      <w:r w:rsidRPr="00EA23E4">
        <w:rPr>
          <w:rFonts w:ascii="Times New Roman" w:hAnsi="Times New Roman"/>
          <w:bCs/>
          <w:sz w:val="24"/>
          <w:szCs w:val="24"/>
        </w:rPr>
        <w:tab/>
        <w:t>The process used to collect information and data for the purpose of making decisions is called as Research Methodology.</w:t>
      </w:r>
    </w:p>
    <w:p w:rsidR="00671F8A" w:rsidRPr="00EA23E4" w:rsidRDefault="00671F8A" w:rsidP="00671F8A">
      <w:pPr>
        <w:autoSpaceDE w:val="0"/>
        <w:autoSpaceDN w:val="0"/>
        <w:adjustRightInd w:val="0"/>
        <w:spacing w:line="360" w:lineRule="auto"/>
        <w:ind w:right="19"/>
        <w:jc w:val="both"/>
        <w:rPr>
          <w:rFonts w:ascii="Times New Roman" w:hAnsi="Times New Roman"/>
          <w:b/>
          <w:bCs/>
          <w:sz w:val="24"/>
          <w:szCs w:val="24"/>
        </w:rPr>
      </w:pPr>
      <w:r w:rsidRPr="00EA23E4">
        <w:rPr>
          <w:rFonts w:ascii="Times New Roman" w:hAnsi="Times New Roman"/>
          <w:b/>
          <w:bCs/>
          <w:sz w:val="24"/>
          <w:szCs w:val="24"/>
        </w:rPr>
        <w:t>Types of Research Design:</w:t>
      </w:r>
    </w:p>
    <w:p w:rsidR="00671F8A" w:rsidRPr="00EA23E4" w:rsidRDefault="00671F8A" w:rsidP="00671F8A">
      <w:pPr>
        <w:autoSpaceDE w:val="0"/>
        <w:autoSpaceDN w:val="0"/>
        <w:adjustRightInd w:val="0"/>
        <w:spacing w:line="360" w:lineRule="auto"/>
        <w:ind w:right="19" w:firstLine="720"/>
        <w:jc w:val="both"/>
        <w:rPr>
          <w:rFonts w:ascii="Times New Roman" w:hAnsi="Times New Roman"/>
          <w:sz w:val="24"/>
          <w:szCs w:val="24"/>
        </w:rPr>
      </w:pPr>
      <w:r w:rsidRPr="00EA23E4">
        <w:rPr>
          <w:rFonts w:ascii="Times New Roman" w:hAnsi="Times New Roman"/>
          <w:sz w:val="24"/>
          <w:szCs w:val="24"/>
        </w:rPr>
        <w:t>Research design have been classified by various authors in different types of research design have emerged on account of different perspective from which a research study can be viewed .In this project Descriptive Research design is  used.</w:t>
      </w:r>
    </w:p>
    <w:p w:rsidR="00671F8A" w:rsidRPr="00EA23E4" w:rsidRDefault="00671F8A" w:rsidP="00671F8A">
      <w:pPr>
        <w:autoSpaceDE w:val="0"/>
        <w:autoSpaceDN w:val="0"/>
        <w:adjustRightInd w:val="0"/>
        <w:spacing w:line="360" w:lineRule="auto"/>
        <w:ind w:right="19"/>
        <w:jc w:val="both"/>
        <w:rPr>
          <w:rFonts w:ascii="Times New Roman" w:hAnsi="Times New Roman"/>
          <w:b/>
          <w:bCs/>
          <w:sz w:val="24"/>
          <w:szCs w:val="24"/>
        </w:rPr>
      </w:pPr>
      <w:r w:rsidRPr="00EA23E4">
        <w:rPr>
          <w:rFonts w:ascii="Times New Roman" w:hAnsi="Times New Roman"/>
          <w:b/>
          <w:bCs/>
          <w:sz w:val="24"/>
          <w:szCs w:val="24"/>
        </w:rPr>
        <w:t>Descriptive Research:</w:t>
      </w:r>
    </w:p>
    <w:p w:rsidR="00671F8A" w:rsidRPr="00EA23E4" w:rsidRDefault="00671F8A" w:rsidP="00671F8A">
      <w:pPr>
        <w:autoSpaceDE w:val="0"/>
        <w:autoSpaceDN w:val="0"/>
        <w:adjustRightInd w:val="0"/>
        <w:spacing w:line="360" w:lineRule="auto"/>
        <w:ind w:right="19" w:firstLine="720"/>
        <w:jc w:val="both"/>
        <w:rPr>
          <w:rFonts w:ascii="Times New Roman" w:hAnsi="Times New Roman"/>
          <w:b/>
          <w:bCs/>
          <w:sz w:val="24"/>
          <w:szCs w:val="24"/>
        </w:rPr>
      </w:pPr>
      <w:r w:rsidRPr="00EA23E4">
        <w:rPr>
          <w:rFonts w:ascii="Times New Roman" w:hAnsi="Times New Roman"/>
          <w:sz w:val="24"/>
          <w:szCs w:val="24"/>
        </w:rPr>
        <w:t>Descriptive research provides data about population or universe being studied. But it can be only describe the “who, what, when, why, where, when and how” of a situation, not what caused. Therefore, descriptive research is used when the objective is to provide a systematic description that is as factual and accurate as possible.</w:t>
      </w:r>
    </w:p>
    <w:p w:rsidR="00671F8A" w:rsidRPr="00EA23E4" w:rsidRDefault="00671F8A" w:rsidP="00671F8A">
      <w:pPr>
        <w:tabs>
          <w:tab w:val="left" w:pos="2385"/>
        </w:tabs>
        <w:spacing w:line="360" w:lineRule="auto"/>
        <w:jc w:val="both"/>
        <w:rPr>
          <w:rFonts w:ascii="Times New Roman" w:hAnsi="Times New Roman"/>
          <w:b/>
          <w:bCs/>
          <w:sz w:val="24"/>
          <w:szCs w:val="24"/>
        </w:rPr>
      </w:pPr>
      <w:r w:rsidRPr="00EA23E4">
        <w:rPr>
          <w:rFonts w:ascii="Times New Roman" w:hAnsi="Times New Roman"/>
          <w:b/>
          <w:bCs/>
          <w:sz w:val="24"/>
          <w:szCs w:val="24"/>
        </w:rPr>
        <w:t>Sources of data collection:</w:t>
      </w:r>
    </w:p>
    <w:p w:rsidR="00671F8A" w:rsidRPr="00EA23E4" w:rsidRDefault="00671F8A" w:rsidP="00671F8A">
      <w:pPr>
        <w:tabs>
          <w:tab w:val="left" w:pos="2385"/>
        </w:tabs>
        <w:spacing w:line="360" w:lineRule="auto"/>
        <w:jc w:val="both"/>
        <w:rPr>
          <w:rFonts w:ascii="Times New Roman" w:hAnsi="Times New Roman"/>
          <w:b/>
          <w:sz w:val="24"/>
          <w:szCs w:val="24"/>
        </w:rPr>
      </w:pPr>
      <w:r w:rsidRPr="00EA23E4">
        <w:rPr>
          <w:rFonts w:ascii="Times New Roman" w:hAnsi="Times New Roman"/>
          <w:b/>
          <w:sz w:val="24"/>
          <w:szCs w:val="24"/>
        </w:rPr>
        <w:t>1. Primary data-</w:t>
      </w:r>
    </w:p>
    <w:p w:rsidR="00671F8A" w:rsidRPr="00EA23E4" w:rsidRDefault="00671F8A" w:rsidP="00671F8A">
      <w:pPr>
        <w:tabs>
          <w:tab w:val="left" w:pos="2385"/>
        </w:tabs>
        <w:spacing w:line="360" w:lineRule="auto"/>
        <w:jc w:val="both"/>
        <w:rPr>
          <w:rFonts w:ascii="Times New Roman" w:hAnsi="Times New Roman"/>
          <w:b/>
          <w:sz w:val="24"/>
          <w:szCs w:val="24"/>
        </w:rPr>
      </w:pPr>
      <w:r w:rsidRPr="00EA23E4">
        <w:rPr>
          <w:rFonts w:ascii="Times New Roman" w:hAnsi="Times New Roman"/>
          <w:bCs/>
          <w:sz w:val="24"/>
          <w:szCs w:val="24"/>
        </w:rPr>
        <w:t>A survey method is used to collect the data</w:t>
      </w:r>
      <w:r w:rsidR="00570FCC">
        <w:rPr>
          <w:rFonts w:ascii="Times New Roman" w:hAnsi="Times New Roman"/>
          <w:iCs/>
          <w:sz w:val="24"/>
          <w:szCs w:val="24"/>
        </w:rPr>
        <w:t xml:space="preserve"> through </w:t>
      </w:r>
      <w:r w:rsidRPr="00EA23E4">
        <w:rPr>
          <w:rFonts w:ascii="Times New Roman" w:hAnsi="Times New Roman"/>
          <w:iCs/>
          <w:sz w:val="24"/>
          <w:szCs w:val="24"/>
        </w:rPr>
        <w:t>Questionnaire.</w:t>
      </w:r>
    </w:p>
    <w:p w:rsidR="00671F8A" w:rsidRPr="00EA23E4" w:rsidRDefault="00671F8A" w:rsidP="00671F8A">
      <w:pPr>
        <w:pStyle w:val="ListParagraph"/>
        <w:numPr>
          <w:ilvl w:val="0"/>
          <w:numId w:val="22"/>
        </w:numPr>
        <w:tabs>
          <w:tab w:val="left" w:pos="2385"/>
        </w:tabs>
        <w:spacing w:after="0" w:line="360" w:lineRule="auto"/>
        <w:jc w:val="both"/>
        <w:rPr>
          <w:rFonts w:ascii="Times New Roman" w:hAnsi="Times New Roman"/>
          <w:iCs/>
          <w:sz w:val="24"/>
          <w:szCs w:val="24"/>
        </w:rPr>
      </w:pPr>
      <w:r w:rsidRPr="00EA23E4">
        <w:rPr>
          <w:rFonts w:ascii="Times New Roman" w:hAnsi="Times New Roman"/>
          <w:iCs/>
          <w:sz w:val="24"/>
          <w:szCs w:val="24"/>
        </w:rPr>
        <w:t>Questionnaire:</w:t>
      </w:r>
    </w:p>
    <w:p w:rsidR="00671F8A" w:rsidRPr="00EA23E4" w:rsidRDefault="00671F8A" w:rsidP="00671F8A">
      <w:pPr>
        <w:tabs>
          <w:tab w:val="left" w:pos="2385"/>
        </w:tabs>
        <w:spacing w:line="360" w:lineRule="auto"/>
        <w:jc w:val="both"/>
        <w:rPr>
          <w:rFonts w:ascii="Times New Roman" w:hAnsi="Times New Roman"/>
          <w:iCs/>
          <w:sz w:val="24"/>
          <w:szCs w:val="24"/>
        </w:rPr>
      </w:pPr>
      <w:r w:rsidRPr="00EA23E4">
        <w:rPr>
          <w:rFonts w:ascii="Times New Roman" w:hAnsi="Times New Roman"/>
          <w:iCs/>
          <w:sz w:val="24"/>
          <w:szCs w:val="24"/>
        </w:rPr>
        <w:tab/>
        <w:t>A questionnaire is a schedule consisting of a number of coherent and formulated series of question related to the various aspects of the under study. In this method of question arranged in sequence is used to elicit response from the important.</w:t>
      </w:r>
    </w:p>
    <w:p w:rsidR="00570FCC" w:rsidRDefault="00570FCC" w:rsidP="00671F8A">
      <w:pPr>
        <w:autoSpaceDE w:val="0"/>
        <w:autoSpaceDN w:val="0"/>
        <w:adjustRightInd w:val="0"/>
        <w:spacing w:line="360" w:lineRule="auto"/>
        <w:ind w:right="19"/>
        <w:jc w:val="both"/>
        <w:rPr>
          <w:rFonts w:ascii="Times New Roman" w:hAnsi="Times New Roman"/>
          <w:b/>
          <w:bCs/>
          <w:iCs/>
          <w:sz w:val="24"/>
          <w:szCs w:val="24"/>
        </w:rPr>
      </w:pPr>
    </w:p>
    <w:p w:rsidR="00671F8A" w:rsidRPr="00EA23E4" w:rsidRDefault="00671F8A" w:rsidP="00671F8A">
      <w:pPr>
        <w:autoSpaceDE w:val="0"/>
        <w:autoSpaceDN w:val="0"/>
        <w:adjustRightInd w:val="0"/>
        <w:spacing w:line="360" w:lineRule="auto"/>
        <w:ind w:right="19"/>
        <w:jc w:val="both"/>
        <w:rPr>
          <w:rFonts w:ascii="Times New Roman" w:hAnsi="Times New Roman"/>
          <w:b/>
          <w:bCs/>
          <w:iCs/>
          <w:sz w:val="24"/>
          <w:szCs w:val="24"/>
        </w:rPr>
      </w:pPr>
      <w:r w:rsidRPr="00EA23E4">
        <w:rPr>
          <w:rFonts w:ascii="Times New Roman" w:hAnsi="Times New Roman"/>
          <w:b/>
          <w:bCs/>
          <w:iCs/>
          <w:sz w:val="24"/>
          <w:szCs w:val="24"/>
        </w:rPr>
        <w:lastRenderedPageBreak/>
        <w:t>2. Secondary data-</w:t>
      </w:r>
    </w:p>
    <w:p w:rsidR="00671F8A" w:rsidRPr="00EA23E4" w:rsidRDefault="00671F8A" w:rsidP="00671F8A">
      <w:pPr>
        <w:autoSpaceDE w:val="0"/>
        <w:autoSpaceDN w:val="0"/>
        <w:adjustRightInd w:val="0"/>
        <w:spacing w:line="360" w:lineRule="auto"/>
        <w:ind w:right="19" w:firstLine="720"/>
        <w:jc w:val="both"/>
        <w:rPr>
          <w:rFonts w:ascii="Times New Roman" w:hAnsi="Times New Roman"/>
          <w:sz w:val="24"/>
          <w:szCs w:val="24"/>
        </w:rPr>
      </w:pPr>
      <w:r w:rsidRPr="00EA23E4">
        <w:rPr>
          <w:rFonts w:ascii="Times New Roman" w:hAnsi="Times New Roman"/>
          <w:sz w:val="24"/>
          <w:szCs w:val="24"/>
        </w:rPr>
        <w:t xml:space="preserve"> Through official website of Company, Books of Marketing Research, Some Research Papers and some other Websites.</w:t>
      </w:r>
    </w:p>
    <w:p w:rsidR="00671F8A" w:rsidRPr="00EA23E4" w:rsidRDefault="00671F8A" w:rsidP="00671F8A">
      <w:pPr>
        <w:spacing w:line="360" w:lineRule="auto"/>
        <w:jc w:val="both"/>
        <w:rPr>
          <w:rFonts w:ascii="Times New Roman" w:hAnsi="Times New Roman"/>
          <w:b/>
          <w:sz w:val="24"/>
          <w:szCs w:val="24"/>
        </w:rPr>
      </w:pPr>
      <w:r w:rsidRPr="00EA23E4">
        <w:rPr>
          <w:rFonts w:ascii="Times New Roman" w:hAnsi="Times New Roman"/>
          <w:b/>
          <w:sz w:val="24"/>
          <w:szCs w:val="24"/>
        </w:rPr>
        <w:t>Tools used for data analysis:</w:t>
      </w:r>
    </w:p>
    <w:p w:rsidR="00671F8A" w:rsidRPr="00EA23E4" w:rsidRDefault="00671F8A" w:rsidP="00671F8A">
      <w:pPr>
        <w:tabs>
          <w:tab w:val="left" w:pos="2385"/>
        </w:tabs>
        <w:spacing w:line="360" w:lineRule="auto"/>
        <w:jc w:val="both"/>
        <w:rPr>
          <w:rFonts w:ascii="Times New Roman" w:hAnsi="Times New Roman"/>
          <w:sz w:val="24"/>
          <w:szCs w:val="24"/>
        </w:rPr>
      </w:pPr>
      <w:r w:rsidRPr="00EA23E4">
        <w:rPr>
          <w:rFonts w:ascii="Times New Roman" w:hAnsi="Times New Roman"/>
          <w:bCs/>
          <w:sz w:val="24"/>
          <w:szCs w:val="24"/>
        </w:rPr>
        <w:tab/>
        <w:t>Graphical Method is used for the data analysis</w:t>
      </w:r>
    </w:p>
    <w:p w:rsidR="000A4237" w:rsidRPr="00EA23E4" w:rsidRDefault="000A4237" w:rsidP="00514084">
      <w:pPr>
        <w:spacing w:line="360" w:lineRule="auto"/>
        <w:jc w:val="both"/>
        <w:rPr>
          <w:rFonts w:ascii="Times New Roman" w:hAnsi="Times New Roman"/>
          <w:sz w:val="24"/>
          <w:szCs w:val="24"/>
        </w:rPr>
      </w:pPr>
    </w:p>
    <w:p w:rsidR="00542F41" w:rsidRPr="00EA23E4" w:rsidRDefault="00542F41" w:rsidP="00514084">
      <w:pPr>
        <w:spacing w:line="360" w:lineRule="auto"/>
        <w:jc w:val="both"/>
        <w:rPr>
          <w:rFonts w:ascii="Times New Roman" w:hAnsi="Times New Roman"/>
          <w:sz w:val="24"/>
          <w:szCs w:val="24"/>
        </w:rPr>
      </w:pPr>
    </w:p>
    <w:p w:rsidR="00542F41" w:rsidRPr="00EA23E4" w:rsidRDefault="00542F41" w:rsidP="00514084">
      <w:pPr>
        <w:spacing w:line="360" w:lineRule="auto"/>
        <w:jc w:val="both"/>
        <w:rPr>
          <w:rFonts w:ascii="Times New Roman" w:hAnsi="Times New Roman"/>
          <w:sz w:val="24"/>
          <w:szCs w:val="24"/>
        </w:rPr>
      </w:pPr>
    </w:p>
    <w:p w:rsidR="00542F41" w:rsidRPr="00EA23E4" w:rsidRDefault="00542F41" w:rsidP="00514084">
      <w:pPr>
        <w:spacing w:line="360" w:lineRule="auto"/>
        <w:jc w:val="both"/>
        <w:rPr>
          <w:rFonts w:ascii="Times New Roman" w:hAnsi="Times New Roman"/>
          <w:sz w:val="24"/>
          <w:szCs w:val="24"/>
        </w:rPr>
      </w:pPr>
    </w:p>
    <w:p w:rsidR="00542F41" w:rsidRPr="00EA23E4" w:rsidRDefault="00542F41" w:rsidP="00514084">
      <w:pPr>
        <w:spacing w:line="360" w:lineRule="auto"/>
        <w:jc w:val="both"/>
        <w:rPr>
          <w:rFonts w:ascii="Times New Roman" w:hAnsi="Times New Roman"/>
          <w:sz w:val="24"/>
          <w:szCs w:val="24"/>
        </w:rPr>
      </w:pPr>
    </w:p>
    <w:p w:rsidR="00542F41" w:rsidRPr="00EA23E4" w:rsidRDefault="00542F41" w:rsidP="00514084">
      <w:pPr>
        <w:spacing w:line="360" w:lineRule="auto"/>
        <w:jc w:val="both"/>
        <w:rPr>
          <w:rFonts w:ascii="Times New Roman" w:hAnsi="Times New Roman"/>
          <w:sz w:val="24"/>
          <w:szCs w:val="24"/>
        </w:rPr>
      </w:pPr>
    </w:p>
    <w:p w:rsidR="00542F41" w:rsidRPr="00EA23E4" w:rsidRDefault="00542F41" w:rsidP="00514084">
      <w:pPr>
        <w:spacing w:line="360" w:lineRule="auto"/>
        <w:jc w:val="both"/>
        <w:rPr>
          <w:rFonts w:ascii="Times New Roman" w:hAnsi="Times New Roman"/>
          <w:sz w:val="24"/>
          <w:szCs w:val="24"/>
        </w:rPr>
      </w:pPr>
    </w:p>
    <w:p w:rsidR="00542F41" w:rsidRPr="00EA23E4" w:rsidRDefault="00542F41" w:rsidP="00514084">
      <w:pPr>
        <w:spacing w:line="360" w:lineRule="auto"/>
        <w:jc w:val="both"/>
        <w:rPr>
          <w:rFonts w:ascii="Times New Roman" w:hAnsi="Times New Roman"/>
          <w:sz w:val="24"/>
          <w:szCs w:val="24"/>
        </w:rPr>
      </w:pPr>
    </w:p>
    <w:p w:rsidR="00542F41" w:rsidRPr="00EA23E4" w:rsidRDefault="00542F41" w:rsidP="00514084">
      <w:pPr>
        <w:spacing w:line="360" w:lineRule="auto"/>
        <w:jc w:val="both"/>
        <w:rPr>
          <w:rFonts w:ascii="Times New Roman" w:hAnsi="Times New Roman"/>
          <w:sz w:val="24"/>
          <w:szCs w:val="24"/>
        </w:rPr>
      </w:pPr>
    </w:p>
    <w:p w:rsidR="00542F41" w:rsidRPr="00EA23E4" w:rsidRDefault="00542F41" w:rsidP="00514084">
      <w:pPr>
        <w:spacing w:line="360" w:lineRule="auto"/>
        <w:jc w:val="both"/>
        <w:rPr>
          <w:rFonts w:ascii="Times New Roman" w:hAnsi="Times New Roman"/>
          <w:sz w:val="24"/>
          <w:szCs w:val="24"/>
        </w:rPr>
      </w:pPr>
    </w:p>
    <w:p w:rsidR="00542F41" w:rsidRPr="00EA23E4" w:rsidRDefault="00542F41" w:rsidP="00514084">
      <w:pPr>
        <w:spacing w:line="360" w:lineRule="auto"/>
        <w:jc w:val="both"/>
        <w:rPr>
          <w:rFonts w:ascii="Times New Roman" w:hAnsi="Times New Roman"/>
          <w:sz w:val="24"/>
          <w:szCs w:val="24"/>
        </w:rPr>
      </w:pPr>
    </w:p>
    <w:p w:rsidR="00542F41" w:rsidRPr="00EA23E4" w:rsidRDefault="00542F41" w:rsidP="00514084">
      <w:pPr>
        <w:spacing w:line="360" w:lineRule="auto"/>
        <w:jc w:val="both"/>
        <w:rPr>
          <w:rFonts w:ascii="Times New Roman" w:hAnsi="Times New Roman"/>
          <w:sz w:val="24"/>
          <w:szCs w:val="24"/>
        </w:rPr>
      </w:pPr>
    </w:p>
    <w:p w:rsidR="00542F41" w:rsidRPr="00EA23E4" w:rsidRDefault="00542F41" w:rsidP="00514084">
      <w:pPr>
        <w:spacing w:line="360" w:lineRule="auto"/>
        <w:jc w:val="both"/>
        <w:rPr>
          <w:rFonts w:ascii="Times New Roman" w:hAnsi="Times New Roman"/>
          <w:sz w:val="24"/>
          <w:szCs w:val="24"/>
        </w:rPr>
      </w:pPr>
    </w:p>
    <w:p w:rsidR="00542F41" w:rsidRPr="00EA23E4" w:rsidRDefault="00542F41" w:rsidP="00514084">
      <w:pPr>
        <w:spacing w:line="360" w:lineRule="auto"/>
        <w:jc w:val="both"/>
        <w:rPr>
          <w:rFonts w:ascii="Times New Roman" w:hAnsi="Times New Roman"/>
          <w:sz w:val="24"/>
          <w:szCs w:val="24"/>
        </w:rPr>
      </w:pPr>
    </w:p>
    <w:p w:rsidR="00542F41" w:rsidRPr="00EA23E4" w:rsidRDefault="00542F41" w:rsidP="00514084">
      <w:pPr>
        <w:spacing w:line="360" w:lineRule="auto"/>
        <w:jc w:val="both"/>
        <w:rPr>
          <w:rFonts w:ascii="Times New Roman" w:hAnsi="Times New Roman"/>
          <w:sz w:val="24"/>
          <w:szCs w:val="24"/>
        </w:rPr>
      </w:pPr>
    </w:p>
    <w:p w:rsidR="00542F41" w:rsidRPr="00EA23E4" w:rsidRDefault="00542F41" w:rsidP="00514084">
      <w:pPr>
        <w:spacing w:line="360" w:lineRule="auto"/>
        <w:jc w:val="both"/>
        <w:rPr>
          <w:rFonts w:ascii="Times New Roman" w:hAnsi="Times New Roman"/>
          <w:sz w:val="24"/>
          <w:szCs w:val="24"/>
        </w:rPr>
      </w:pPr>
    </w:p>
    <w:p w:rsidR="00542F41" w:rsidRPr="00EA23E4" w:rsidRDefault="00542F41" w:rsidP="00514084">
      <w:pPr>
        <w:spacing w:line="360" w:lineRule="auto"/>
        <w:jc w:val="both"/>
        <w:rPr>
          <w:rFonts w:ascii="Times New Roman" w:hAnsi="Times New Roman"/>
          <w:sz w:val="24"/>
          <w:szCs w:val="24"/>
        </w:rPr>
      </w:pPr>
    </w:p>
    <w:p w:rsidR="00542F41" w:rsidRPr="00EA23E4" w:rsidRDefault="00542F41" w:rsidP="00514084">
      <w:pPr>
        <w:spacing w:line="360" w:lineRule="auto"/>
        <w:jc w:val="both"/>
        <w:rPr>
          <w:rFonts w:ascii="Times New Roman" w:hAnsi="Times New Roman"/>
          <w:sz w:val="24"/>
          <w:szCs w:val="24"/>
        </w:rPr>
      </w:pPr>
    </w:p>
    <w:p w:rsidR="00542F41" w:rsidRPr="00EA23E4" w:rsidRDefault="00542F41" w:rsidP="00542F41">
      <w:pPr>
        <w:spacing w:line="360" w:lineRule="auto"/>
        <w:jc w:val="center"/>
        <w:rPr>
          <w:rFonts w:ascii="Times New Roman" w:hAnsi="Times New Roman"/>
          <w:b/>
          <w:sz w:val="32"/>
          <w:szCs w:val="32"/>
          <w:lang w:val="en-US"/>
        </w:rPr>
      </w:pPr>
      <w:r w:rsidRPr="00EA23E4">
        <w:rPr>
          <w:rFonts w:ascii="Times New Roman" w:hAnsi="Times New Roman"/>
          <w:b/>
          <w:sz w:val="32"/>
          <w:szCs w:val="32"/>
          <w:lang w:val="en-US"/>
        </w:rPr>
        <w:lastRenderedPageBreak/>
        <w:t>CHAPTER – 5</w:t>
      </w:r>
    </w:p>
    <w:p w:rsidR="00542F41" w:rsidRPr="00EA23E4" w:rsidRDefault="00542F41" w:rsidP="00542F41">
      <w:pPr>
        <w:spacing w:line="360" w:lineRule="auto"/>
        <w:jc w:val="center"/>
        <w:rPr>
          <w:rFonts w:ascii="Times New Roman" w:hAnsi="Times New Roman"/>
          <w:b/>
          <w:sz w:val="32"/>
          <w:szCs w:val="32"/>
          <w:lang w:val="en-US"/>
        </w:rPr>
      </w:pPr>
      <w:r w:rsidRPr="00EA23E4">
        <w:rPr>
          <w:rFonts w:ascii="Times New Roman" w:hAnsi="Times New Roman"/>
          <w:b/>
          <w:sz w:val="32"/>
          <w:szCs w:val="32"/>
          <w:lang w:val="en-US"/>
        </w:rPr>
        <w:t>DATA ANALYSIS AND INTERPRETATION</w:t>
      </w:r>
    </w:p>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TABLE NO. 1</w:t>
      </w:r>
    </w:p>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DISTRIBUTION OF THE RESPONDENTS BY THEIR 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0AF"/>
      </w:tblPr>
      <w:tblGrid>
        <w:gridCol w:w="867"/>
        <w:gridCol w:w="1930"/>
        <w:gridCol w:w="1701"/>
        <w:gridCol w:w="1813"/>
      </w:tblGrid>
      <w:tr w:rsidR="00542F41" w:rsidRPr="00EA23E4" w:rsidTr="00542F41">
        <w:trPr>
          <w:jc w:val="center"/>
        </w:trPr>
        <w:tc>
          <w:tcPr>
            <w:tcW w:w="867" w:type="dxa"/>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Sl. No.</w:t>
            </w:r>
          </w:p>
        </w:tc>
        <w:tc>
          <w:tcPr>
            <w:tcW w:w="1930" w:type="dxa"/>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Age in years</w:t>
            </w:r>
          </w:p>
        </w:tc>
        <w:tc>
          <w:tcPr>
            <w:tcW w:w="1701" w:type="dxa"/>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Frequency</w:t>
            </w:r>
          </w:p>
        </w:tc>
        <w:tc>
          <w:tcPr>
            <w:tcW w:w="1813" w:type="dxa"/>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Percentage</w:t>
            </w:r>
          </w:p>
        </w:tc>
      </w:tr>
      <w:tr w:rsidR="00542F41" w:rsidRPr="00EA23E4" w:rsidTr="00542F41">
        <w:trPr>
          <w:cantSplit/>
          <w:jc w:val="center"/>
        </w:trPr>
        <w:tc>
          <w:tcPr>
            <w:tcW w:w="867" w:type="dxa"/>
            <w:vAlign w:val="center"/>
          </w:tcPr>
          <w:p w:rsidR="00542F41" w:rsidRPr="00EA23E4" w:rsidRDefault="00542F41" w:rsidP="00542F41">
            <w:pPr>
              <w:numPr>
                <w:ilvl w:val="0"/>
                <w:numId w:val="28"/>
              </w:numPr>
              <w:spacing w:line="360" w:lineRule="auto"/>
              <w:jc w:val="both"/>
              <w:rPr>
                <w:rFonts w:ascii="Times New Roman" w:hAnsi="Times New Roman"/>
                <w:sz w:val="24"/>
                <w:szCs w:val="24"/>
                <w:lang w:val="en-US"/>
              </w:rPr>
            </w:pPr>
          </w:p>
        </w:tc>
        <w:tc>
          <w:tcPr>
            <w:tcW w:w="1930" w:type="dxa"/>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Up to 25</w:t>
            </w:r>
          </w:p>
        </w:tc>
        <w:tc>
          <w:tcPr>
            <w:tcW w:w="1701" w:type="dxa"/>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12</w:t>
            </w:r>
          </w:p>
        </w:tc>
        <w:tc>
          <w:tcPr>
            <w:tcW w:w="1813" w:type="dxa"/>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21.8</w:t>
            </w:r>
          </w:p>
        </w:tc>
      </w:tr>
      <w:tr w:rsidR="00542F41" w:rsidRPr="00EA23E4" w:rsidTr="00542F41">
        <w:trPr>
          <w:cantSplit/>
          <w:jc w:val="center"/>
        </w:trPr>
        <w:tc>
          <w:tcPr>
            <w:tcW w:w="867" w:type="dxa"/>
            <w:vAlign w:val="center"/>
          </w:tcPr>
          <w:p w:rsidR="00542F41" w:rsidRPr="00EA23E4" w:rsidRDefault="00542F41" w:rsidP="00542F41">
            <w:pPr>
              <w:numPr>
                <w:ilvl w:val="0"/>
                <w:numId w:val="28"/>
              </w:numPr>
              <w:spacing w:line="360" w:lineRule="auto"/>
              <w:jc w:val="both"/>
              <w:rPr>
                <w:rFonts w:ascii="Times New Roman" w:hAnsi="Times New Roman"/>
                <w:sz w:val="24"/>
                <w:szCs w:val="24"/>
                <w:lang w:val="en-US"/>
              </w:rPr>
            </w:pPr>
          </w:p>
        </w:tc>
        <w:tc>
          <w:tcPr>
            <w:tcW w:w="1930" w:type="dxa"/>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26-30</w:t>
            </w:r>
          </w:p>
        </w:tc>
        <w:tc>
          <w:tcPr>
            <w:tcW w:w="1701" w:type="dxa"/>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17</w:t>
            </w:r>
          </w:p>
        </w:tc>
        <w:tc>
          <w:tcPr>
            <w:tcW w:w="1813" w:type="dxa"/>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30.9</w:t>
            </w:r>
          </w:p>
        </w:tc>
      </w:tr>
      <w:tr w:rsidR="00542F41" w:rsidRPr="00EA23E4" w:rsidTr="00542F41">
        <w:trPr>
          <w:cantSplit/>
          <w:jc w:val="center"/>
        </w:trPr>
        <w:tc>
          <w:tcPr>
            <w:tcW w:w="867" w:type="dxa"/>
            <w:vAlign w:val="center"/>
          </w:tcPr>
          <w:p w:rsidR="00542F41" w:rsidRPr="00EA23E4" w:rsidRDefault="00542F41" w:rsidP="00542F41">
            <w:pPr>
              <w:numPr>
                <w:ilvl w:val="0"/>
                <w:numId w:val="28"/>
              </w:numPr>
              <w:spacing w:line="360" w:lineRule="auto"/>
              <w:jc w:val="both"/>
              <w:rPr>
                <w:rFonts w:ascii="Times New Roman" w:hAnsi="Times New Roman"/>
                <w:sz w:val="24"/>
                <w:szCs w:val="24"/>
                <w:lang w:val="en-US"/>
              </w:rPr>
            </w:pPr>
          </w:p>
        </w:tc>
        <w:tc>
          <w:tcPr>
            <w:tcW w:w="1930" w:type="dxa"/>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31 and above</w:t>
            </w:r>
          </w:p>
        </w:tc>
        <w:tc>
          <w:tcPr>
            <w:tcW w:w="1701" w:type="dxa"/>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26</w:t>
            </w:r>
          </w:p>
        </w:tc>
        <w:tc>
          <w:tcPr>
            <w:tcW w:w="1813" w:type="dxa"/>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47.3</w:t>
            </w:r>
          </w:p>
        </w:tc>
      </w:tr>
      <w:tr w:rsidR="00542F41" w:rsidRPr="00EA23E4" w:rsidTr="00542F41">
        <w:trPr>
          <w:cantSplit/>
          <w:jc w:val="center"/>
        </w:trPr>
        <w:tc>
          <w:tcPr>
            <w:tcW w:w="867" w:type="dxa"/>
            <w:vAlign w:val="center"/>
          </w:tcPr>
          <w:p w:rsidR="00542F41" w:rsidRPr="00EA23E4" w:rsidRDefault="00542F41" w:rsidP="00542F41">
            <w:pPr>
              <w:spacing w:line="360" w:lineRule="auto"/>
              <w:jc w:val="both"/>
              <w:rPr>
                <w:rFonts w:ascii="Times New Roman" w:hAnsi="Times New Roman"/>
                <w:b/>
                <w:sz w:val="24"/>
                <w:szCs w:val="24"/>
                <w:lang w:val="en-US"/>
              </w:rPr>
            </w:pPr>
          </w:p>
        </w:tc>
        <w:tc>
          <w:tcPr>
            <w:tcW w:w="1930" w:type="dxa"/>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Total</w:t>
            </w:r>
          </w:p>
        </w:tc>
        <w:tc>
          <w:tcPr>
            <w:tcW w:w="1701" w:type="dxa"/>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55</w:t>
            </w:r>
          </w:p>
        </w:tc>
        <w:tc>
          <w:tcPr>
            <w:tcW w:w="1813" w:type="dxa"/>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100.0</w:t>
            </w:r>
          </w:p>
        </w:tc>
      </w:tr>
    </w:tbl>
    <w:p w:rsidR="00542F41" w:rsidRPr="00EA23E4" w:rsidRDefault="00542F41" w:rsidP="00542F41">
      <w:pPr>
        <w:spacing w:line="360" w:lineRule="auto"/>
        <w:jc w:val="both"/>
        <w:rPr>
          <w:rFonts w:ascii="Times New Roman" w:hAnsi="Times New Roman"/>
          <w:sz w:val="24"/>
          <w:szCs w:val="24"/>
          <w:lang w:val="en-US"/>
        </w:rPr>
      </w:pPr>
    </w:p>
    <w:p w:rsidR="00542F41" w:rsidRPr="00EA23E4" w:rsidRDefault="00542F41" w:rsidP="00542F41">
      <w:pPr>
        <w:spacing w:line="360" w:lineRule="auto"/>
        <w:ind w:firstLine="720"/>
        <w:jc w:val="both"/>
        <w:rPr>
          <w:rFonts w:ascii="Times New Roman" w:hAnsi="Times New Roman"/>
          <w:sz w:val="24"/>
          <w:szCs w:val="24"/>
          <w:lang w:val="en-US"/>
        </w:rPr>
      </w:pPr>
      <w:r w:rsidRPr="00EA23E4">
        <w:rPr>
          <w:rFonts w:ascii="Times New Roman" w:hAnsi="Times New Roman"/>
          <w:sz w:val="24"/>
          <w:szCs w:val="24"/>
          <w:lang w:val="en-US"/>
        </w:rPr>
        <w:t>The Table No.1 shows the distribution of the respondents by their age.  47.3 per cent of the respondents were belonging to the age group of above 31 years, 30.9 per cent of respondents were belonging to the age group of 26-30 years and 21.8 per cent of respondents were belonging to the age group of less than 25 years.  The mean age of the respondents is 29.76.</w:t>
      </w:r>
    </w:p>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Youth are the asset to the growth of the organization.  In this company majority (52%) are below 30 years.</w:t>
      </w:r>
    </w:p>
    <w:p w:rsidR="00542F41" w:rsidRPr="00EA23E4" w:rsidRDefault="00542F41" w:rsidP="00542F41">
      <w:pPr>
        <w:spacing w:line="360" w:lineRule="auto"/>
        <w:jc w:val="both"/>
        <w:rPr>
          <w:rFonts w:ascii="Times New Roman" w:hAnsi="Times New Roman"/>
          <w:sz w:val="24"/>
          <w:szCs w:val="24"/>
          <w:lang w:val="en-US"/>
        </w:rPr>
      </w:pPr>
    </w:p>
    <w:p w:rsidR="00542F41" w:rsidRPr="00EA23E4" w:rsidRDefault="00542F41" w:rsidP="00542F41">
      <w:pPr>
        <w:spacing w:line="360" w:lineRule="auto"/>
        <w:jc w:val="both"/>
        <w:rPr>
          <w:rFonts w:ascii="Times New Roman" w:hAnsi="Times New Roman"/>
          <w:sz w:val="24"/>
          <w:szCs w:val="24"/>
          <w:lang w:val="en-US"/>
        </w:rPr>
      </w:pPr>
    </w:p>
    <w:p w:rsidR="00542F41" w:rsidRPr="00EA23E4" w:rsidRDefault="00542F41" w:rsidP="00542F41">
      <w:pPr>
        <w:spacing w:line="360" w:lineRule="auto"/>
        <w:jc w:val="both"/>
        <w:rPr>
          <w:rFonts w:ascii="Times New Roman" w:hAnsi="Times New Roman"/>
          <w:sz w:val="24"/>
          <w:szCs w:val="24"/>
          <w:lang w:val="en-US"/>
        </w:rPr>
      </w:pPr>
    </w:p>
    <w:p w:rsidR="00542F41" w:rsidRPr="00EA23E4" w:rsidRDefault="00542F41" w:rsidP="00542F41">
      <w:pPr>
        <w:spacing w:line="360" w:lineRule="auto"/>
        <w:jc w:val="both"/>
        <w:rPr>
          <w:rFonts w:ascii="Times New Roman" w:hAnsi="Times New Roman"/>
          <w:sz w:val="24"/>
          <w:szCs w:val="24"/>
          <w:lang w:val="en-US"/>
        </w:rPr>
      </w:pPr>
    </w:p>
    <w:p w:rsidR="00542F41" w:rsidRPr="00EA23E4" w:rsidRDefault="00542F41" w:rsidP="004114AE">
      <w:pPr>
        <w:spacing w:line="360" w:lineRule="auto"/>
        <w:jc w:val="center"/>
        <w:rPr>
          <w:rFonts w:ascii="Times New Roman" w:hAnsi="Times New Roman"/>
          <w:sz w:val="24"/>
          <w:szCs w:val="24"/>
          <w:lang w:val="en-US"/>
        </w:rPr>
      </w:pPr>
      <w:r w:rsidRPr="00EA23E4">
        <w:rPr>
          <w:rFonts w:ascii="Times New Roman" w:hAnsi="Times New Roman"/>
          <w:noProof/>
          <w:sz w:val="24"/>
          <w:szCs w:val="24"/>
          <w:lang w:val="en-US" w:bidi="te-IN"/>
        </w:rPr>
        <w:lastRenderedPageBreak/>
        <w:drawing>
          <wp:inline distT="0" distB="0" distL="0" distR="0">
            <wp:extent cx="4091995" cy="3400676"/>
            <wp:effectExtent l="57150" t="19050" r="41855" b="9274"/>
            <wp:docPr id="62" name="Objec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7"/>
              </a:graphicData>
            </a:graphic>
          </wp:inline>
        </w:drawing>
      </w:r>
    </w:p>
    <w:p w:rsidR="00542F41" w:rsidRPr="00EA23E4" w:rsidRDefault="00542F41" w:rsidP="00542F41">
      <w:pPr>
        <w:spacing w:line="360" w:lineRule="auto"/>
        <w:jc w:val="both"/>
        <w:rPr>
          <w:rFonts w:ascii="Times New Roman" w:hAnsi="Times New Roman"/>
          <w:b/>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p>
    <w:p w:rsidR="004114AE" w:rsidRPr="00EA23E4" w:rsidRDefault="004114AE" w:rsidP="00542F41">
      <w:pPr>
        <w:spacing w:line="360" w:lineRule="auto"/>
        <w:jc w:val="both"/>
        <w:rPr>
          <w:rFonts w:ascii="Times New Roman" w:hAnsi="Times New Roman"/>
          <w:b/>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lastRenderedPageBreak/>
        <w:t>TABLE NO. 2</w:t>
      </w:r>
    </w:p>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DISTRIBUTION OF THE RESPONDENTS BY THEIR DEPARTMENT</w:t>
      </w:r>
    </w:p>
    <w:p w:rsidR="00542F41" w:rsidRPr="00EA23E4" w:rsidRDefault="00542F41" w:rsidP="00542F41">
      <w:pPr>
        <w:spacing w:line="360" w:lineRule="auto"/>
        <w:jc w:val="both"/>
        <w:rPr>
          <w:rFonts w:ascii="Times New Roman" w:hAnsi="Times New Roman"/>
          <w:b/>
          <w:sz w:val="24"/>
          <w:szCs w:val="24"/>
          <w:lang w:val="en-US"/>
        </w:rPr>
      </w:pPr>
    </w:p>
    <w:tbl>
      <w:tblPr>
        <w:tblW w:w="0" w:type="auto"/>
        <w:jc w:val="center"/>
        <w:tblInd w:w="-20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0AF"/>
      </w:tblPr>
      <w:tblGrid>
        <w:gridCol w:w="938"/>
        <w:gridCol w:w="1753"/>
        <w:gridCol w:w="1710"/>
        <w:gridCol w:w="1800"/>
      </w:tblGrid>
      <w:tr w:rsidR="00542F41" w:rsidRPr="00EA23E4" w:rsidTr="00542F41">
        <w:trPr>
          <w:jc w:val="center"/>
        </w:trPr>
        <w:tc>
          <w:tcPr>
            <w:tcW w:w="938" w:type="dxa"/>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Sl. No.</w:t>
            </w:r>
          </w:p>
        </w:tc>
        <w:tc>
          <w:tcPr>
            <w:tcW w:w="1753" w:type="dxa"/>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Department</w:t>
            </w:r>
          </w:p>
        </w:tc>
        <w:tc>
          <w:tcPr>
            <w:tcW w:w="1710" w:type="dxa"/>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Frequency</w:t>
            </w:r>
          </w:p>
        </w:tc>
        <w:tc>
          <w:tcPr>
            <w:tcW w:w="1800" w:type="dxa"/>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Percentage</w:t>
            </w:r>
          </w:p>
        </w:tc>
      </w:tr>
      <w:tr w:rsidR="00542F41" w:rsidRPr="00EA23E4" w:rsidTr="00542F41">
        <w:trPr>
          <w:cantSplit/>
          <w:jc w:val="center"/>
        </w:trPr>
        <w:tc>
          <w:tcPr>
            <w:tcW w:w="938" w:type="dxa"/>
            <w:vAlign w:val="center"/>
          </w:tcPr>
          <w:p w:rsidR="00542F41" w:rsidRPr="00EA23E4" w:rsidRDefault="00542F41" w:rsidP="00542F41">
            <w:pPr>
              <w:numPr>
                <w:ilvl w:val="0"/>
                <w:numId w:val="29"/>
              </w:numPr>
              <w:spacing w:line="360" w:lineRule="auto"/>
              <w:jc w:val="both"/>
              <w:rPr>
                <w:rFonts w:ascii="Times New Roman" w:hAnsi="Times New Roman"/>
                <w:sz w:val="24"/>
                <w:szCs w:val="24"/>
                <w:lang w:val="en-US"/>
              </w:rPr>
            </w:pPr>
          </w:p>
        </w:tc>
        <w:tc>
          <w:tcPr>
            <w:tcW w:w="1753" w:type="dxa"/>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Production</w:t>
            </w:r>
          </w:p>
        </w:tc>
        <w:tc>
          <w:tcPr>
            <w:tcW w:w="1710" w:type="dxa"/>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54</w:t>
            </w:r>
          </w:p>
        </w:tc>
        <w:tc>
          <w:tcPr>
            <w:tcW w:w="1800" w:type="dxa"/>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98.2</w:t>
            </w:r>
          </w:p>
        </w:tc>
      </w:tr>
      <w:tr w:rsidR="00542F41" w:rsidRPr="00EA23E4" w:rsidTr="00542F41">
        <w:trPr>
          <w:cantSplit/>
          <w:jc w:val="center"/>
        </w:trPr>
        <w:tc>
          <w:tcPr>
            <w:tcW w:w="938" w:type="dxa"/>
            <w:vAlign w:val="center"/>
          </w:tcPr>
          <w:p w:rsidR="00542F41" w:rsidRPr="00EA23E4" w:rsidRDefault="00542F41" w:rsidP="00542F41">
            <w:pPr>
              <w:numPr>
                <w:ilvl w:val="0"/>
                <w:numId w:val="29"/>
              </w:numPr>
              <w:spacing w:line="360" w:lineRule="auto"/>
              <w:jc w:val="both"/>
              <w:rPr>
                <w:rFonts w:ascii="Times New Roman" w:hAnsi="Times New Roman"/>
                <w:sz w:val="24"/>
                <w:szCs w:val="24"/>
                <w:lang w:val="en-US"/>
              </w:rPr>
            </w:pPr>
          </w:p>
        </w:tc>
        <w:tc>
          <w:tcPr>
            <w:tcW w:w="1753" w:type="dxa"/>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QA</w:t>
            </w:r>
          </w:p>
        </w:tc>
        <w:tc>
          <w:tcPr>
            <w:tcW w:w="1710" w:type="dxa"/>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1</w:t>
            </w:r>
          </w:p>
        </w:tc>
        <w:tc>
          <w:tcPr>
            <w:tcW w:w="1800" w:type="dxa"/>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1.8</w:t>
            </w:r>
          </w:p>
        </w:tc>
      </w:tr>
      <w:tr w:rsidR="00542F41" w:rsidRPr="00EA23E4" w:rsidTr="00542F41">
        <w:trPr>
          <w:cantSplit/>
          <w:jc w:val="center"/>
        </w:trPr>
        <w:tc>
          <w:tcPr>
            <w:tcW w:w="938" w:type="dxa"/>
            <w:vAlign w:val="center"/>
          </w:tcPr>
          <w:p w:rsidR="00542F41" w:rsidRPr="00EA23E4" w:rsidRDefault="00542F41" w:rsidP="00542F41">
            <w:pPr>
              <w:spacing w:line="360" w:lineRule="auto"/>
              <w:jc w:val="both"/>
              <w:rPr>
                <w:rFonts w:ascii="Times New Roman" w:hAnsi="Times New Roman"/>
                <w:b/>
                <w:sz w:val="24"/>
                <w:szCs w:val="24"/>
                <w:lang w:val="en-US"/>
              </w:rPr>
            </w:pPr>
          </w:p>
        </w:tc>
        <w:tc>
          <w:tcPr>
            <w:tcW w:w="1753" w:type="dxa"/>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Total</w:t>
            </w:r>
          </w:p>
        </w:tc>
        <w:tc>
          <w:tcPr>
            <w:tcW w:w="1710" w:type="dxa"/>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55</w:t>
            </w:r>
          </w:p>
        </w:tc>
        <w:tc>
          <w:tcPr>
            <w:tcW w:w="1800" w:type="dxa"/>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100.0</w:t>
            </w:r>
          </w:p>
        </w:tc>
      </w:tr>
    </w:tbl>
    <w:p w:rsidR="00542F41" w:rsidRPr="00EA23E4" w:rsidRDefault="00542F41" w:rsidP="00542F41">
      <w:pPr>
        <w:spacing w:line="360" w:lineRule="auto"/>
        <w:jc w:val="both"/>
        <w:rPr>
          <w:rFonts w:ascii="Times New Roman" w:hAnsi="Times New Roman"/>
          <w:sz w:val="24"/>
          <w:szCs w:val="24"/>
          <w:lang w:val="en-US"/>
        </w:rPr>
      </w:pPr>
    </w:p>
    <w:p w:rsidR="00542F41" w:rsidRPr="00EA23E4" w:rsidRDefault="00542F41" w:rsidP="00570FCC">
      <w:pPr>
        <w:spacing w:line="360" w:lineRule="auto"/>
        <w:ind w:firstLine="720"/>
        <w:jc w:val="both"/>
        <w:rPr>
          <w:rFonts w:ascii="Times New Roman" w:hAnsi="Times New Roman"/>
          <w:sz w:val="24"/>
          <w:szCs w:val="24"/>
          <w:lang w:val="en-US"/>
        </w:rPr>
      </w:pPr>
      <w:r w:rsidRPr="00EA23E4">
        <w:rPr>
          <w:rFonts w:ascii="Times New Roman" w:hAnsi="Times New Roman"/>
          <w:sz w:val="24"/>
          <w:szCs w:val="24"/>
          <w:lang w:val="en-US"/>
        </w:rPr>
        <w:t>The Table No. 2 exhibits the distribution of the respondents by their department.  Majority (98.2 per cent) of the respondents are working in Production department and only one worker is working in QA department.</w:t>
      </w:r>
    </w:p>
    <w:p w:rsidR="00542F41" w:rsidRPr="00EA23E4" w:rsidRDefault="00542F41" w:rsidP="004114AE">
      <w:pPr>
        <w:spacing w:line="360" w:lineRule="auto"/>
        <w:jc w:val="center"/>
        <w:rPr>
          <w:rFonts w:ascii="Times New Roman" w:hAnsi="Times New Roman"/>
          <w:sz w:val="24"/>
          <w:szCs w:val="24"/>
          <w:lang w:val="en-US"/>
        </w:rPr>
      </w:pPr>
    </w:p>
    <w:p w:rsidR="00542F41" w:rsidRPr="00EA23E4" w:rsidRDefault="00542F41" w:rsidP="004114AE">
      <w:pPr>
        <w:spacing w:line="360" w:lineRule="auto"/>
        <w:jc w:val="center"/>
        <w:rPr>
          <w:rFonts w:ascii="Times New Roman" w:hAnsi="Times New Roman"/>
          <w:sz w:val="24"/>
          <w:szCs w:val="24"/>
          <w:lang w:val="en-US"/>
        </w:rPr>
      </w:pPr>
      <w:r w:rsidRPr="00EA23E4">
        <w:rPr>
          <w:rFonts w:ascii="Times New Roman" w:hAnsi="Times New Roman"/>
          <w:noProof/>
          <w:sz w:val="24"/>
          <w:szCs w:val="24"/>
          <w:lang w:val="en-US" w:bidi="te-IN"/>
        </w:rPr>
        <w:drawing>
          <wp:inline distT="0" distB="0" distL="0" distR="0">
            <wp:extent cx="3481063" cy="2753249"/>
            <wp:effectExtent l="19050" t="0" r="24137" b="9001"/>
            <wp:docPr id="63" name="Objec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8"/>
              </a:graphicData>
            </a:graphic>
          </wp:inline>
        </w:drawing>
      </w:r>
    </w:p>
    <w:p w:rsidR="00542F41" w:rsidRPr="00EA23E4" w:rsidRDefault="00542F41" w:rsidP="00542F41">
      <w:pPr>
        <w:spacing w:line="360" w:lineRule="auto"/>
        <w:jc w:val="both"/>
        <w:rPr>
          <w:rFonts w:ascii="Times New Roman" w:hAnsi="Times New Roman"/>
          <w:sz w:val="24"/>
          <w:szCs w:val="24"/>
          <w:lang w:val="en-US"/>
        </w:rPr>
      </w:pPr>
    </w:p>
    <w:p w:rsidR="00542F41" w:rsidRDefault="00542F41" w:rsidP="00542F41">
      <w:pPr>
        <w:spacing w:line="360" w:lineRule="auto"/>
        <w:jc w:val="both"/>
        <w:rPr>
          <w:rFonts w:ascii="Times New Roman" w:hAnsi="Times New Roman"/>
          <w:sz w:val="24"/>
          <w:szCs w:val="24"/>
          <w:lang w:val="en-US"/>
        </w:rPr>
      </w:pPr>
    </w:p>
    <w:p w:rsidR="00570FCC" w:rsidRPr="00EA23E4" w:rsidRDefault="00570FCC" w:rsidP="00542F41">
      <w:pPr>
        <w:spacing w:line="360" w:lineRule="auto"/>
        <w:jc w:val="both"/>
        <w:rPr>
          <w:rFonts w:ascii="Times New Roman" w:hAnsi="Times New Roman"/>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lastRenderedPageBreak/>
        <w:t>TABLE NO. 3</w:t>
      </w:r>
    </w:p>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DISTRIBUTION OF THE RESPONDENTS BY THEIR MARITAL STATUS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0AF"/>
      </w:tblPr>
      <w:tblGrid>
        <w:gridCol w:w="1743"/>
        <w:gridCol w:w="1743"/>
        <w:gridCol w:w="1244"/>
        <w:gridCol w:w="1283"/>
      </w:tblGrid>
      <w:tr w:rsidR="00542F41" w:rsidRPr="00EA23E4" w:rsidTr="00542F41">
        <w:trPr>
          <w:jc w:val="center"/>
        </w:trPr>
        <w:tc>
          <w:tcPr>
            <w:tcW w:w="1743" w:type="dxa"/>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Sl. No.</w:t>
            </w:r>
          </w:p>
        </w:tc>
        <w:tc>
          <w:tcPr>
            <w:tcW w:w="1743" w:type="dxa"/>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Marital Status</w:t>
            </w:r>
          </w:p>
        </w:tc>
        <w:tc>
          <w:tcPr>
            <w:tcW w:w="0" w:type="auto"/>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Frequency</w:t>
            </w:r>
          </w:p>
        </w:tc>
        <w:tc>
          <w:tcPr>
            <w:tcW w:w="0" w:type="auto"/>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Percentage</w:t>
            </w:r>
          </w:p>
        </w:tc>
      </w:tr>
      <w:tr w:rsidR="00542F41" w:rsidRPr="00EA23E4" w:rsidTr="00542F41">
        <w:trPr>
          <w:cantSplit/>
          <w:jc w:val="center"/>
        </w:trPr>
        <w:tc>
          <w:tcPr>
            <w:tcW w:w="1743" w:type="dxa"/>
            <w:vAlign w:val="center"/>
          </w:tcPr>
          <w:p w:rsidR="00542F41" w:rsidRPr="00EA23E4" w:rsidRDefault="00542F41" w:rsidP="00542F41">
            <w:pPr>
              <w:numPr>
                <w:ilvl w:val="0"/>
                <w:numId w:val="30"/>
              </w:numPr>
              <w:spacing w:line="360" w:lineRule="auto"/>
              <w:jc w:val="both"/>
              <w:rPr>
                <w:rFonts w:ascii="Times New Roman" w:hAnsi="Times New Roman"/>
                <w:sz w:val="24"/>
                <w:szCs w:val="24"/>
                <w:lang w:val="en-US"/>
              </w:rPr>
            </w:pPr>
          </w:p>
        </w:tc>
        <w:tc>
          <w:tcPr>
            <w:tcW w:w="1743" w:type="dxa"/>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Married</w:t>
            </w:r>
          </w:p>
        </w:tc>
        <w:tc>
          <w:tcPr>
            <w:tcW w:w="0" w:type="auto"/>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38</w:t>
            </w:r>
          </w:p>
        </w:tc>
        <w:tc>
          <w:tcPr>
            <w:tcW w:w="0" w:type="auto"/>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69.1</w:t>
            </w:r>
          </w:p>
        </w:tc>
      </w:tr>
      <w:tr w:rsidR="00542F41" w:rsidRPr="00EA23E4" w:rsidTr="00542F41">
        <w:trPr>
          <w:cantSplit/>
          <w:jc w:val="center"/>
        </w:trPr>
        <w:tc>
          <w:tcPr>
            <w:tcW w:w="1743" w:type="dxa"/>
            <w:vAlign w:val="center"/>
          </w:tcPr>
          <w:p w:rsidR="00542F41" w:rsidRPr="00EA23E4" w:rsidRDefault="00542F41" w:rsidP="00542F41">
            <w:pPr>
              <w:numPr>
                <w:ilvl w:val="0"/>
                <w:numId w:val="30"/>
              </w:numPr>
              <w:spacing w:line="360" w:lineRule="auto"/>
              <w:jc w:val="both"/>
              <w:rPr>
                <w:rFonts w:ascii="Times New Roman" w:hAnsi="Times New Roman"/>
                <w:sz w:val="24"/>
                <w:szCs w:val="24"/>
                <w:lang w:val="en-US"/>
              </w:rPr>
            </w:pPr>
          </w:p>
        </w:tc>
        <w:tc>
          <w:tcPr>
            <w:tcW w:w="1743" w:type="dxa"/>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Unmarried</w:t>
            </w:r>
          </w:p>
        </w:tc>
        <w:tc>
          <w:tcPr>
            <w:tcW w:w="0" w:type="auto"/>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17</w:t>
            </w:r>
          </w:p>
        </w:tc>
        <w:tc>
          <w:tcPr>
            <w:tcW w:w="0" w:type="auto"/>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30.9</w:t>
            </w:r>
          </w:p>
        </w:tc>
      </w:tr>
      <w:tr w:rsidR="00542F41" w:rsidRPr="00EA23E4" w:rsidTr="00542F41">
        <w:trPr>
          <w:cantSplit/>
          <w:jc w:val="center"/>
        </w:trPr>
        <w:tc>
          <w:tcPr>
            <w:tcW w:w="1743" w:type="dxa"/>
            <w:vAlign w:val="center"/>
          </w:tcPr>
          <w:p w:rsidR="00542F41" w:rsidRPr="00EA23E4" w:rsidRDefault="00542F41" w:rsidP="00542F41">
            <w:pPr>
              <w:spacing w:line="360" w:lineRule="auto"/>
              <w:jc w:val="both"/>
              <w:rPr>
                <w:rFonts w:ascii="Times New Roman" w:hAnsi="Times New Roman"/>
                <w:b/>
                <w:sz w:val="24"/>
                <w:szCs w:val="24"/>
                <w:lang w:val="en-US"/>
              </w:rPr>
            </w:pPr>
          </w:p>
        </w:tc>
        <w:tc>
          <w:tcPr>
            <w:tcW w:w="1743" w:type="dxa"/>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Total</w:t>
            </w:r>
          </w:p>
        </w:tc>
        <w:tc>
          <w:tcPr>
            <w:tcW w:w="0" w:type="auto"/>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55</w:t>
            </w:r>
          </w:p>
        </w:tc>
        <w:tc>
          <w:tcPr>
            <w:tcW w:w="0" w:type="auto"/>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100.0</w:t>
            </w:r>
          </w:p>
        </w:tc>
      </w:tr>
    </w:tbl>
    <w:p w:rsidR="00542F41" w:rsidRPr="00EA23E4" w:rsidRDefault="00542F41" w:rsidP="00542F41">
      <w:pPr>
        <w:spacing w:line="360" w:lineRule="auto"/>
        <w:jc w:val="both"/>
        <w:rPr>
          <w:rFonts w:ascii="Times New Roman" w:hAnsi="Times New Roman"/>
          <w:sz w:val="24"/>
          <w:szCs w:val="24"/>
          <w:lang w:val="en-US"/>
        </w:rPr>
      </w:pPr>
    </w:p>
    <w:p w:rsidR="00542F41" w:rsidRPr="00EA23E4" w:rsidRDefault="00542F41" w:rsidP="004114AE">
      <w:pPr>
        <w:spacing w:line="360" w:lineRule="auto"/>
        <w:ind w:firstLine="720"/>
        <w:jc w:val="both"/>
        <w:rPr>
          <w:rFonts w:ascii="Times New Roman" w:hAnsi="Times New Roman"/>
          <w:sz w:val="24"/>
          <w:szCs w:val="24"/>
          <w:lang w:val="en-US"/>
        </w:rPr>
      </w:pPr>
      <w:r w:rsidRPr="00EA23E4">
        <w:rPr>
          <w:rFonts w:ascii="Times New Roman" w:hAnsi="Times New Roman"/>
          <w:sz w:val="24"/>
          <w:szCs w:val="24"/>
          <w:lang w:val="en-US"/>
        </w:rPr>
        <w:t>The Table No. 3 shows the distribution of the respondents by their marital status.  Majority (69.1 per cent) of the respondents are married and 30.9 per cent of them are unmarried.</w:t>
      </w:r>
    </w:p>
    <w:p w:rsidR="00542F41" w:rsidRPr="00EA23E4" w:rsidRDefault="00542F41" w:rsidP="004114AE">
      <w:pPr>
        <w:spacing w:line="360" w:lineRule="auto"/>
        <w:jc w:val="center"/>
        <w:rPr>
          <w:rFonts w:ascii="Times New Roman" w:hAnsi="Times New Roman"/>
          <w:b/>
          <w:sz w:val="24"/>
          <w:szCs w:val="24"/>
          <w:lang w:val="en-US"/>
        </w:rPr>
      </w:pPr>
      <w:r w:rsidRPr="00EA23E4">
        <w:rPr>
          <w:rFonts w:ascii="Times New Roman" w:hAnsi="Times New Roman"/>
          <w:noProof/>
          <w:sz w:val="24"/>
          <w:szCs w:val="24"/>
          <w:lang w:val="en-US" w:bidi="te-IN"/>
        </w:rPr>
        <w:drawing>
          <wp:inline distT="0" distB="0" distL="0" distR="0">
            <wp:extent cx="3084986" cy="2381459"/>
            <wp:effectExtent l="19050" t="0" r="1114" b="0"/>
            <wp:docPr id="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9"/>
                    <a:srcRect/>
                    <a:stretch>
                      <a:fillRect/>
                    </a:stretch>
                  </pic:blipFill>
                  <pic:spPr bwMode="auto">
                    <a:xfrm>
                      <a:off x="0" y="0"/>
                      <a:ext cx="3085146" cy="2381583"/>
                    </a:xfrm>
                    <a:prstGeom prst="rect">
                      <a:avLst/>
                    </a:prstGeom>
                    <a:noFill/>
                    <a:ln w="9525">
                      <a:noFill/>
                      <a:miter lim="800000"/>
                      <a:headEnd/>
                      <a:tailEnd/>
                    </a:ln>
                  </pic:spPr>
                </pic:pic>
              </a:graphicData>
            </a:graphic>
          </wp:inline>
        </w:drawing>
      </w:r>
    </w:p>
    <w:p w:rsidR="00542F41" w:rsidRPr="00EA23E4" w:rsidRDefault="00542F41" w:rsidP="00542F41">
      <w:pPr>
        <w:spacing w:line="360" w:lineRule="auto"/>
        <w:jc w:val="both"/>
        <w:rPr>
          <w:rFonts w:ascii="Times New Roman" w:hAnsi="Times New Roman"/>
          <w:b/>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p>
    <w:p w:rsidR="004114AE" w:rsidRPr="00EA23E4" w:rsidRDefault="004114AE" w:rsidP="00542F41">
      <w:pPr>
        <w:spacing w:line="360" w:lineRule="auto"/>
        <w:jc w:val="both"/>
        <w:rPr>
          <w:rFonts w:ascii="Times New Roman" w:hAnsi="Times New Roman"/>
          <w:b/>
          <w:sz w:val="24"/>
          <w:szCs w:val="24"/>
          <w:lang w:val="en-US"/>
        </w:rPr>
      </w:pPr>
    </w:p>
    <w:p w:rsidR="00542F41" w:rsidRPr="00EA23E4" w:rsidRDefault="004114AE"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lastRenderedPageBreak/>
        <w:t>T</w:t>
      </w:r>
      <w:r w:rsidR="00542F41" w:rsidRPr="00EA23E4">
        <w:rPr>
          <w:rFonts w:ascii="Times New Roman" w:hAnsi="Times New Roman"/>
          <w:b/>
          <w:sz w:val="24"/>
          <w:szCs w:val="24"/>
          <w:lang w:val="en-US"/>
        </w:rPr>
        <w:t>ABLE NO. 4</w:t>
      </w:r>
    </w:p>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DISTRIBUTION OF THE RESPONDENTS BY THEIR EDUCATIONAL QUALIFICATION</w:t>
      </w:r>
    </w:p>
    <w:tbl>
      <w:tblPr>
        <w:tblW w:w="0" w:type="auto"/>
        <w:jc w:val="center"/>
        <w:tblInd w:w="-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0AF"/>
      </w:tblPr>
      <w:tblGrid>
        <w:gridCol w:w="1662"/>
        <w:gridCol w:w="1608"/>
        <w:gridCol w:w="1244"/>
        <w:gridCol w:w="1397"/>
      </w:tblGrid>
      <w:tr w:rsidR="00542F41" w:rsidRPr="00EA23E4" w:rsidTr="00542F41">
        <w:trPr>
          <w:jc w:val="center"/>
        </w:trPr>
        <w:tc>
          <w:tcPr>
            <w:tcW w:w="1662" w:type="dxa"/>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Sl. No.</w:t>
            </w:r>
          </w:p>
        </w:tc>
        <w:tc>
          <w:tcPr>
            <w:tcW w:w="1608" w:type="dxa"/>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Educational Qualification</w:t>
            </w:r>
          </w:p>
        </w:tc>
        <w:tc>
          <w:tcPr>
            <w:tcW w:w="0" w:type="auto"/>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Frequency</w:t>
            </w:r>
          </w:p>
        </w:tc>
        <w:tc>
          <w:tcPr>
            <w:tcW w:w="1397" w:type="dxa"/>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Percentage</w:t>
            </w:r>
          </w:p>
        </w:tc>
      </w:tr>
      <w:tr w:rsidR="00542F41" w:rsidRPr="00EA23E4" w:rsidTr="00542F41">
        <w:trPr>
          <w:cantSplit/>
          <w:jc w:val="center"/>
        </w:trPr>
        <w:tc>
          <w:tcPr>
            <w:tcW w:w="1662" w:type="dxa"/>
            <w:vAlign w:val="center"/>
          </w:tcPr>
          <w:p w:rsidR="00542F41" w:rsidRPr="00EA23E4" w:rsidRDefault="00542F41" w:rsidP="00542F41">
            <w:pPr>
              <w:numPr>
                <w:ilvl w:val="0"/>
                <w:numId w:val="31"/>
              </w:numPr>
              <w:spacing w:line="360" w:lineRule="auto"/>
              <w:jc w:val="both"/>
              <w:rPr>
                <w:rFonts w:ascii="Times New Roman" w:hAnsi="Times New Roman"/>
                <w:sz w:val="24"/>
                <w:szCs w:val="24"/>
                <w:lang w:val="en-US"/>
              </w:rPr>
            </w:pPr>
          </w:p>
        </w:tc>
        <w:tc>
          <w:tcPr>
            <w:tcW w:w="1608" w:type="dxa"/>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Below +2</w:t>
            </w:r>
          </w:p>
        </w:tc>
        <w:tc>
          <w:tcPr>
            <w:tcW w:w="0" w:type="auto"/>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9</w:t>
            </w:r>
          </w:p>
        </w:tc>
        <w:tc>
          <w:tcPr>
            <w:tcW w:w="1397" w:type="dxa"/>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16.4</w:t>
            </w:r>
          </w:p>
        </w:tc>
      </w:tr>
      <w:tr w:rsidR="00542F41" w:rsidRPr="00EA23E4" w:rsidTr="00542F41">
        <w:trPr>
          <w:cantSplit/>
          <w:jc w:val="center"/>
        </w:trPr>
        <w:tc>
          <w:tcPr>
            <w:tcW w:w="1662" w:type="dxa"/>
            <w:vAlign w:val="center"/>
          </w:tcPr>
          <w:p w:rsidR="00542F41" w:rsidRPr="00EA23E4" w:rsidRDefault="00542F41" w:rsidP="00542F41">
            <w:pPr>
              <w:numPr>
                <w:ilvl w:val="0"/>
                <w:numId w:val="31"/>
              </w:numPr>
              <w:spacing w:line="360" w:lineRule="auto"/>
              <w:jc w:val="both"/>
              <w:rPr>
                <w:rFonts w:ascii="Times New Roman" w:hAnsi="Times New Roman"/>
                <w:sz w:val="24"/>
                <w:szCs w:val="24"/>
                <w:lang w:val="en-US"/>
              </w:rPr>
            </w:pPr>
          </w:p>
        </w:tc>
        <w:tc>
          <w:tcPr>
            <w:tcW w:w="1608" w:type="dxa"/>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ITI</w:t>
            </w:r>
          </w:p>
        </w:tc>
        <w:tc>
          <w:tcPr>
            <w:tcW w:w="0" w:type="auto"/>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12</w:t>
            </w:r>
          </w:p>
        </w:tc>
        <w:tc>
          <w:tcPr>
            <w:tcW w:w="1397" w:type="dxa"/>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21.8</w:t>
            </w:r>
          </w:p>
        </w:tc>
      </w:tr>
      <w:tr w:rsidR="00542F41" w:rsidRPr="00EA23E4" w:rsidTr="00542F41">
        <w:trPr>
          <w:cantSplit/>
          <w:jc w:val="center"/>
        </w:trPr>
        <w:tc>
          <w:tcPr>
            <w:tcW w:w="1662" w:type="dxa"/>
            <w:vAlign w:val="center"/>
          </w:tcPr>
          <w:p w:rsidR="00542F41" w:rsidRPr="00EA23E4" w:rsidRDefault="00542F41" w:rsidP="00542F41">
            <w:pPr>
              <w:numPr>
                <w:ilvl w:val="0"/>
                <w:numId w:val="31"/>
              </w:numPr>
              <w:spacing w:line="360" w:lineRule="auto"/>
              <w:jc w:val="both"/>
              <w:rPr>
                <w:rFonts w:ascii="Times New Roman" w:hAnsi="Times New Roman"/>
                <w:sz w:val="24"/>
                <w:szCs w:val="24"/>
                <w:lang w:val="en-US"/>
              </w:rPr>
            </w:pPr>
          </w:p>
        </w:tc>
        <w:tc>
          <w:tcPr>
            <w:tcW w:w="1608" w:type="dxa"/>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Diploma</w:t>
            </w:r>
          </w:p>
        </w:tc>
        <w:tc>
          <w:tcPr>
            <w:tcW w:w="0" w:type="auto"/>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34</w:t>
            </w:r>
          </w:p>
        </w:tc>
        <w:tc>
          <w:tcPr>
            <w:tcW w:w="1397" w:type="dxa"/>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61.8</w:t>
            </w:r>
          </w:p>
        </w:tc>
      </w:tr>
      <w:tr w:rsidR="00542F41" w:rsidRPr="00EA23E4" w:rsidTr="00542F41">
        <w:trPr>
          <w:cantSplit/>
          <w:jc w:val="center"/>
        </w:trPr>
        <w:tc>
          <w:tcPr>
            <w:tcW w:w="1662" w:type="dxa"/>
            <w:vAlign w:val="center"/>
          </w:tcPr>
          <w:p w:rsidR="00542F41" w:rsidRPr="00EA23E4" w:rsidRDefault="00542F41" w:rsidP="00542F41">
            <w:pPr>
              <w:spacing w:line="360" w:lineRule="auto"/>
              <w:jc w:val="both"/>
              <w:rPr>
                <w:rFonts w:ascii="Times New Roman" w:hAnsi="Times New Roman"/>
                <w:b/>
                <w:sz w:val="24"/>
                <w:szCs w:val="24"/>
                <w:lang w:val="en-US"/>
              </w:rPr>
            </w:pPr>
          </w:p>
        </w:tc>
        <w:tc>
          <w:tcPr>
            <w:tcW w:w="1608" w:type="dxa"/>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Total</w:t>
            </w:r>
          </w:p>
        </w:tc>
        <w:tc>
          <w:tcPr>
            <w:tcW w:w="0" w:type="auto"/>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55</w:t>
            </w:r>
          </w:p>
        </w:tc>
        <w:tc>
          <w:tcPr>
            <w:tcW w:w="1397" w:type="dxa"/>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100.0</w:t>
            </w:r>
          </w:p>
        </w:tc>
      </w:tr>
    </w:tbl>
    <w:p w:rsidR="00542F41" w:rsidRPr="00EA23E4" w:rsidRDefault="00542F41" w:rsidP="00542F41">
      <w:pPr>
        <w:spacing w:line="360" w:lineRule="auto"/>
        <w:jc w:val="both"/>
        <w:rPr>
          <w:rFonts w:ascii="Times New Roman" w:hAnsi="Times New Roman"/>
          <w:sz w:val="24"/>
          <w:szCs w:val="24"/>
          <w:lang w:val="en-US"/>
        </w:rPr>
      </w:pPr>
    </w:p>
    <w:p w:rsidR="00542F41" w:rsidRPr="00EA23E4" w:rsidRDefault="00542F41" w:rsidP="00570FCC">
      <w:pPr>
        <w:spacing w:line="360" w:lineRule="auto"/>
        <w:ind w:firstLine="720"/>
        <w:jc w:val="both"/>
        <w:rPr>
          <w:rFonts w:ascii="Times New Roman" w:hAnsi="Times New Roman"/>
          <w:sz w:val="24"/>
          <w:szCs w:val="24"/>
          <w:lang w:val="en-US"/>
        </w:rPr>
      </w:pPr>
      <w:r w:rsidRPr="00EA23E4">
        <w:rPr>
          <w:rFonts w:ascii="Times New Roman" w:hAnsi="Times New Roman"/>
          <w:sz w:val="24"/>
          <w:szCs w:val="24"/>
          <w:lang w:val="en-US"/>
        </w:rPr>
        <w:t>The Table No. 4 shows the distribution of the respondents by their educational qualification.  61.8 per cent of the respondents have studied Diploma courses, 21.8 per cent of the respondents have studied ITI course and 16.4 per cent of the respondents have studied below Plus Two level.</w:t>
      </w:r>
    </w:p>
    <w:p w:rsidR="00542F41" w:rsidRPr="00EA23E4" w:rsidRDefault="00542F41" w:rsidP="00570FCC">
      <w:pPr>
        <w:spacing w:line="360" w:lineRule="auto"/>
        <w:ind w:firstLine="720"/>
        <w:jc w:val="both"/>
        <w:rPr>
          <w:rFonts w:ascii="Times New Roman" w:hAnsi="Times New Roman"/>
          <w:sz w:val="24"/>
          <w:szCs w:val="24"/>
          <w:lang w:val="en-US"/>
        </w:rPr>
      </w:pPr>
      <w:r w:rsidRPr="00EA23E4">
        <w:rPr>
          <w:rFonts w:ascii="Times New Roman" w:hAnsi="Times New Roman"/>
          <w:sz w:val="24"/>
          <w:szCs w:val="24"/>
          <w:lang w:val="en-US"/>
        </w:rPr>
        <w:t>Even though the minimum qualification for a worker in the company is ITI, maximum number of (34) workers have studied diploma courses and few have studied below plus two level.</w:t>
      </w:r>
    </w:p>
    <w:p w:rsidR="00542F41" w:rsidRPr="00EA23E4" w:rsidRDefault="00542F41" w:rsidP="004114AE">
      <w:pPr>
        <w:spacing w:line="360" w:lineRule="auto"/>
        <w:jc w:val="center"/>
        <w:rPr>
          <w:rFonts w:ascii="Times New Roman" w:hAnsi="Times New Roman"/>
          <w:sz w:val="24"/>
          <w:szCs w:val="24"/>
          <w:lang w:val="en-US"/>
        </w:rPr>
      </w:pPr>
      <w:r w:rsidRPr="00EA23E4">
        <w:rPr>
          <w:rFonts w:ascii="Times New Roman" w:hAnsi="Times New Roman"/>
          <w:noProof/>
          <w:sz w:val="24"/>
          <w:szCs w:val="24"/>
          <w:lang w:val="en-US" w:bidi="te-IN"/>
        </w:rPr>
        <w:lastRenderedPageBreak/>
        <w:drawing>
          <wp:inline distT="0" distB="0" distL="0" distR="0">
            <wp:extent cx="4067645" cy="2733151"/>
            <wp:effectExtent l="0" t="0" r="0" b="0"/>
            <wp:docPr id="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0"/>
                    <a:srcRect/>
                    <a:stretch>
                      <a:fillRect/>
                    </a:stretch>
                  </pic:blipFill>
                  <pic:spPr bwMode="auto">
                    <a:xfrm>
                      <a:off x="0" y="0"/>
                      <a:ext cx="4067797" cy="2733253"/>
                    </a:xfrm>
                    <a:prstGeom prst="rect">
                      <a:avLst/>
                    </a:prstGeom>
                    <a:noFill/>
                    <a:ln w="9525">
                      <a:noFill/>
                      <a:miter lim="800000"/>
                      <a:headEnd/>
                      <a:tailEnd/>
                    </a:ln>
                  </pic:spPr>
                </pic:pic>
              </a:graphicData>
            </a:graphic>
          </wp:inline>
        </w:drawing>
      </w:r>
    </w:p>
    <w:p w:rsidR="00542F41" w:rsidRPr="00EA23E4" w:rsidRDefault="00542F41" w:rsidP="00542F41">
      <w:pPr>
        <w:spacing w:line="360" w:lineRule="auto"/>
        <w:jc w:val="both"/>
        <w:rPr>
          <w:rFonts w:ascii="Times New Roman" w:hAnsi="Times New Roman"/>
          <w:b/>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p>
    <w:p w:rsidR="004114AE" w:rsidRPr="00EA23E4" w:rsidRDefault="004114AE" w:rsidP="00542F41">
      <w:pPr>
        <w:spacing w:line="360" w:lineRule="auto"/>
        <w:jc w:val="both"/>
        <w:rPr>
          <w:rFonts w:ascii="Times New Roman" w:hAnsi="Times New Roman"/>
          <w:b/>
          <w:sz w:val="24"/>
          <w:szCs w:val="24"/>
          <w:lang w:val="en-US"/>
        </w:rPr>
      </w:pPr>
    </w:p>
    <w:p w:rsidR="004114AE" w:rsidRPr="00EA23E4" w:rsidRDefault="004114AE" w:rsidP="00542F41">
      <w:pPr>
        <w:spacing w:line="360" w:lineRule="auto"/>
        <w:jc w:val="both"/>
        <w:rPr>
          <w:rFonts w:ascii="Times New Roman" w:hAnsi="Times New Roman"/>
          <w:b/>
          <w:sz w:val="24"/>
          <w:szCs w:val="24"/>
          <w:lang w:val="en-US"/>
        </w:rPr>
      </w:pPr>
    </w:p>
    <w:p w:rsidR="004114AE" w:rsidRPr="00EA23E4" w:rsidRDefault="004114AE" w:rsidP="00542F41">
      <w:pPr>
        <w:spacing w:line="360" w:lineRule="auto"/>
        <w:jc w:val="both"/>
        <w:rPr>
          <w:rFonts w:ascii="Times New Roman" w:hAnsi="Times New Roman"/>
          <w:b/>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lastRenderedPageBreak/>
        <w:t>TABLE NO. 5</w:t>
      </w:r>
    </w:p>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DISTRIBUTION OF THE RESPONDENTS BY THEIR SALARY</w:t>
      </w:r>
    </w:p>
    <w:tbl>
      <w:tblPr>
        <w:tblW w:w="0" w:type="auto"/>
        <w:jc w:val="center"/>
        <w:tblInd w:w="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0AF"/>
      </w:tblPr>
      <w:tblGrid>
        <w:gridCol w:w="1646"/>
        <w:gridCol w:w="1620"/>
        <w:gridCol w:w="1244"/>
        <w:gridCol w:w="1405"/>
      </w:tblGrid>
      <w:tr w:rsidR="00542F41" w:rsidRPr="00EA23E4" w:rsidTr="004114AE">
        <w:trPr>
          <w:jc w:val="center"/>
        </w:trPr>
        <w:tc>
          <w:tcPr>
            <w:tcW w:w="1646" w:type="dxa"/>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Sl. No.</w:t>
            </w:r>
          </w:p>
        </w:tc>
        <w:tc>
          <w:tcPr>
            <w:tcW w:w="1620" w:type="dxa"/>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Salary in Rupees</w:t>
            </w:r>
          </w:p>
        </w:tc>
        <w:tc>
          <w:tcPr>
            <w:tcW w:w="1244" w:type="dxa"/>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Frequency</w:t>
            </w:r>
          </w:p>
        </w:tc>
        <w:tc>
          <w:tcPr>
            <w:tcW w:w="1405" w:type="dxa"/>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Percentage</w:t>
            </w:r>
          </w:p>
        </w:tc>
      </w:tr>
      <w:tr w:rsidR="00542F41" w:rsidRPr="00EA23E4" w:rsidTr="004114AE">
        <w:trPr>
          <w:cantSplit/>
          <w:jc w:val="center"/>
        </w:trPr>
        <w:tc>
          <w:tcPr>
            <w:tcW w:w="1646" w:type="dxa"/>
            <w:vAlign w:val="center"/>
          </w:tcPr>
          <w:p w:rsidR="00542F41" w:rsidRPr="00EA23E4" w:rsidRDefault="00542F41" w:rsidP="00542F41">
            <w:pPr>
              <w:numPr>
                <w:ilvl w:val="0"/>
                <w:numId w:val="32"/>
              </w:numPr>
              <w:spacing w:line="360" w:lineRule="auto"/>
              <w:jc w:val="both"/>
              <w:rPr>
                <w:rFonts w:ascii="Times New Roman" w:hAnsi="Times New Roman"/>
                <w:sz w:val="24"/>
                <w:szCs w:val="24"/>
                <w:lang w:val="en-US"/>
              </w:rPr>
            </w:pPr>
          </w:p>
        </w:tc>
        <w:tc>
          <w:tcPr>
            <w:tcW w:w="1620" w:type="dxa"/>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Below 2500</w:t>
            </w:r>
          </w:p>
        </w:tc>
        <w:tc>
          <w:tcPr>
            <w:tcW w:w="1244" w:type="dxa"/>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3</w:t>
            </w:r>
          </w:p>
        </w:tc>
        <w:tc>
          <w:tcPr>
            <w:tcW w:w="1405" w:type="dxa"/>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5.5</w:t>
            </w:r>
          </w:p>
        </w:tc>
      </w:tr>
      <w:tr w:rsidR="00542F41" w:rsidRPr="00EA23E4" w:rsidTr="004114AE">
        <w:trPr>
          <w:cantSplit/>
          <w:jc w:val="center"/>
        </w:trPr>
        <w:tc>
          <w:tcPr>
            <w:tcW w:w="1646" w:type="dxa"/>
            <w:vAlign w:val="center"/>
          </w:tcPr>
          <w:p w:rsidR="00542F41" w:rsidRPr="00EA23E4" w:rsidRDefault="00542F41" w:rsidP="00542F41">
            <w:pPr>
              <w:numPr>
                <w:ilvl w:val="0"/>
                <w:numId w:val="32"/>
              </w:numPr>
              <w:spacing w:line="360" w:lineRule="auto"/>
              <w:jc w:val="both"/>
              <w:rPr>
                <w:rFonts w:ascii="Times New Roman" w:hAnsi="Times New Roman"/>
                <w:sz w:val="24"/>
                <w:szCs w:val="24"/>
                <w:lang w:val="en-US"/>
              </w:rPr>
            </w:pPr>
          </w:p>
        </w:tc>
        <w:tc>
          <w:tcPr>
            <w:tcW w:w="1620" w:type="dxa"/>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2501 to 5000</w:t>
            </w:r>
          </w:p>
        </w:tc>
        <w:tc>
          <w:tcPr>
            <w:tcW w:w="1244" w:type="dxa"/>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45</w:t>
            </w:r>
          </w:p>
        </w:tc>
        <w:tc>
          <w:tcPr>
            <w:tcW w:w="1405" w:type="dxa"/>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81.8</w:t>
            </w:r>
          </w:p>
        </w:tc>
      </w:tr>
      <w:tr w:rsidR="00542F41" w:rsidRPr="00EA23E4" w:rsidTr="004114AE">
        <w:trPr>
          <w:cantSplit/>
          <w:jc w:val="center"/>
        </w:trPr>
        <w:tc>
          <w:tcPr>
            <w:tcW w:w="1646" w:type="dxa"/>
            <w:vAlign w:val="center"/>
          </w:tcPr>
          <w:p w:rsidR="00542F41" w:rsidRPr="00EA23E4" w:rsidRDefault="00542F41" w:rsidP="00542F41">
            <w:pPr>
              <w:numPr>
                <w:ilvl w:val="0"/>
                <w:numId w:val="32"/>
              </w:numPr>
              <w:spacing w:line="360" w:lineRule="auto"/>
              <w:jc w:val="both"/>
              <w:rPr>
                <w:rFonts w:ascii="Times New Roman" w:hAnsi="Times New Roman"/>
                <w:sz w:val="24"/>
                <w:szCs w:val="24"/>
                <w:lang w:val="en-US"/>
              </w:rPr>
            </w:pPr>
          </w:p>
        </w:tc>
        <w:tc>
          <w:tcPr>
            <w:tcW w:w="1620" w:type="dxa"/>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5001 &amp; above</w:t>
            </w:r>
          </w:p>
        </w:tc>
        <w:tc>
          <w:tcPr>
            <w:tcW w:w="1244" w:type="dxa"/>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7</w:t>
            </w:r>
          </w:p>
        </w:tc>
        <w:tc>
          <w:tcPr>
            <w:tcW w:w="1405" w:type="dxa"/>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12.7</w:t>
            </w:r>
          </w:p>
        </w:tc>
      </w:tr>
      <w:tr w:rsidR="00542F41" w:rsidRPr="00EA23E4" w:rsidTr="004114AE">
        <w:trPr>
          <w:cantSplit/>
          <w:jc w:val="center"/>
        </w:trPr>
        <w:tc>
          <w:tcPr>
            <w:tcW w:w="1646" w:type="dxa"/>
            <w:vAlign w:val="center"/>
          </w:tcPr>
          <w:p w:rsidR="00542F41" w:rsidRPr="00EA23E4" w:rsidRDefault="00542F41" w:rsidP="00542F41">
            <w:pPr>
              <w:spacing w:line="360" w:lineRule="auto"/>
              <w:jc w:val="both"/>
              <w:rPr>
                <w:rFonts w:ascii="Times New Roman" w:hAnsi="Times New Roman"/>
                <w:b/>
                <w:sz w:val="24"/>
                <w:szCs w:val="24"/>
                <w:lang w:val="en-US"/>
              </w:rPr>
            </w:pPr>
          </w:p>
        </w:tc>
        <w:tc>
          <w:tcPr>
            <w:tcW w:w="1620" w:type="dxa"/>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Total</w:t>
            </w:r>
          </w:p>
        </w:tc>
        <w:tc>
          <w:tcPr>
            <w:tcW w:w="1244" w:type="dxa"/>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55</w:t>
            </w:r>
          </w:p>
        </w:tc>
        <w:tc>
          <w:tcPr>
            <w:tcW w:w="1405" w:type="dxa"/>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100.0</w:t>
            </w:r>
          </w:p>
        </w:tc>
      </w:tr>
    </w:tbl>
    <w:p w:rsidR="00542F41" w:rsidRPr="00EA23E4" w:rsidRDefault="00542F41" w:rsidP="00542F41">
      <w:pPr>
        <w:spacing w:line="360" w:lineRule="auto"/>
        <w:jc w:val="both"/>
        <w:rPr>
          <w:rFonts w:ascii="Times New Roman" w:hAnsi="Times New Roman"/>
          <w:sz w:val="24"/>
          <w:szCs w:val="24"/>
          <w:lang w:val="en-US"/>
        </w:rPr>
      </w:pPr>
    </w:p>
    <w:p w:rsidR="00542F41" w:rsidRPr="00EA23E4" w:rsidRDefault="00542F41" w:rsidP="00570FCC">
      <w:pPr>
        <w:spacing w:line="360" w:lineRule="auto"/>
        <w:ind w:firstLine="720"/>
        <w:jc w:val="both"/>
        <w:rPr>
          <w:rFonts w:ascii="Times New Roman" w:hAnsi="Times New Roman"/>
          <w:sz w:val="24"/>
          <w:szCs w:val="24"/>
          <w:lang w:val="en-US"/>
        </w:rPr>
      </w:pPr>
      <w:r w:rsidRPr="00EA23E4">
        <w:rPr>
          <w:rFonts w:ascii="Times New Roman" w:hAnsi="Times New Roman"/>
          <w:sz w:val="24"/>
          <w:szCs w:val="24"/>
          <w:lang w:val="en-US"/>
        </w:rPr>
        <w:t>The Table No. 5 shows the distribution of the respondents by their monthly salary.  81.8 per cent of the respondents’ salary is in between 2501-5000 rupees, 12.7 per cent of the respondents’ salary is 5001 rupees &amp; above and only 5.5 per cent of the respondents’ salary is below 2500 rupees.</w:t>
      </w:r>
    </w:p>
    <w:p w:rsidR="00542F41" w:rsidRPr="00EA23E4" w:rsidRDefault="00542F41" w:rsidP="004114AE">
      <w:pPr>
        <w:spacing w:line="360" w:lineRule="auto"/>
        <w:ind w:firstLine="720"/>
        <w:jc w:val="both"/>
        <w:rPr>
          <w:rFonts w:ascii="Times New Roman" w:hAnsi="Times New Roman"/>
          <w:sz w:val="24"/>
          <w:szCs w:val="24"/>
          <w:lang w:val="en-US"/>
        </w:rPr>
      </w:pPr>
      <w:r w:rsidRPr="00EA23E4">
        <w:rPr>
          <w:rFonts w:ascii="Times New Roman" w:hAnsi="Times New Roman"/>
          <w:sz w:val="24"/>
          <w:szCs w:val="24"/>
          <w:lang w:val="en-US"/>
        </w:rPr>
        <w:t>Only seven workers are getting above 5001 salary, all other workers are getting below Rs. 5000.</w:t>
      </w:r>
    </w:p>
    <w:p w:rsidR="00542F41" w:rsidRPr="00EA23E4" w:rsidRDefault="00542F41" w:rsidP="00542F41">
      <w:pPr>
        <w:spacing w:line="360" w:lineRule="auto"/>
        <w:jc w:val="both"/>
        <w:rPr>
          <w:rFonts w:ascii="Times New Roman" w:hAnsi="Times New Roman"/>
          <w:sz w:val="24"/>
          <w:szCs w:val="24"/>
          <w:lang w:val="en-US"/>
        </w:rPr>
      </w:pPr>
    </w:p>
    <w:p w:rsidR="00542F41" w:rsidRPr="00EA23E4" w:rsidRDefault="00542F41" w:rsidP="00542F41">
      <w:pPr>
        <w:spacing w:line="360" w:lineRule="auto"/>
        <w:jc w:val="both"/>
        <w:rPr>
          <w:rFonts w:ascii="Times New Roman" w:hAnsi="Times New Roman"/>
          <w:sz w:val="24"/>
          <w:szCs w:val="24"/>
          <w:lang w:val="en-US"/>
        </w:rPr>
      </w:pPr>
    </w:p>
    <w:p w:rsidR="00542F41" w:rsidRPr="00EA23E4" w:rsidRDefault="00542F41" w:rsidP="00542F41">
      <w:pPr>
        <w:spacing w:line="360" w:lineRule="auto"/>
        <w:jc w:val="both"/>
        <w:rPr>
          <w:rFonts w:ascii="Times New Roman" w:hAnsi="Times New Roman"/>
          <w:sz w:val="24"/>
          <w:szCs w:val="24"/>
          <w:lang w:val="en-US"/>
        </w:rPr>
      </w:pPr>
    </w:p>
    <w:p w:rsidR="00542F41" w:rsidRPr="00EA23E4" w:rsidRDefault="00542F41" w:rsidP="00542F41">
      <w:pPr>
        <w:spacing w:line="360" w:lineRule="auto"/>
        <w:jc w:val="both"/>
        <w:rPr>
          <w:rFonts w:ascii="Times New Roman" w:hAnsi="Times New Roman"/>
          <w:sz w:val="24"/>
          <w:szCs w:val="24"/>
          <w:lang w:val="en-US"/>
        </w:rPr>
      </w:pPr>
    </w:p>
    <w:p w:rsidR="00542F41" w:rsidRPr="00EA23E4" w:rsidRDefault="00542F41" w:rsidP="004114AE">
      <w:pPr>
        <w:spacing w:line="360" w:lineRule="auto"/>
        <w:jc w:val="center"/>
        <w:rPr>
          <w:rFonts w:ascii="Times New Roman" w:hAnsi="Times New Roman"/>
          <w:sz w:val="24"/>
          <w:szCs w:val="24"/>
          <w:lang w:val="en-US"/>
        </w:rPr>
      </w:pPr>
      <w:r w:rsidRPr="00EA23E4">
        <w:rPr>
          <w:rFonts w:ascii="Times New Roman" w:hAnsi="Times New Roman"/>
          <w:noProof/>
          <w:sz w:val="24"/>
          <w:szCs w:val="24"/>
          <w:lang w:val="en-US" w:bidi="te-IN"/>
        </w:rPr>
        <w:lastRenderedPageBreak/>
        <w:drawing>
          <wp:inline distT="0" distB="0" distL="0" distR="0">
            <wp:extent cx="4862998" cy="3275763"/>
            <wp:effectExtent l="0" t="0" r="0" b="0"/>
            <wp:docPr id="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1"/>
                    <a:srcRect/>
                    <a:stretch>
                      <a:fillRect/>
                    </a:stretch>
                  </pic:blipFill>
                  <pic:spPr bwMode="auto">
                    <a:xfrm>
                      <a:off x="0" y="0"/>
                      <a:ext cx="4863014" cy="3275774"/>
                    </a:xfrm>
                    <a:prstGeom prst="rect">
                      <a:avLst/>
                    </a:prstGeom>
                    <a:noFill/>
                    <a:ln w="9525">
                      <a:noFill/>
                      <a:miter lim="800000"/>
                      <a:headEnd/>
                      <a:tailEnd/>
                    </a:ln>
                  </pic:spPr>
                </pic:pic>
              </a:graphicData>
            </a:graphic>
          </wp:inline>
        </w:drawing>
      </w:r>
    </w:p>
    <w:p w:rsidR="00542F41" w:rsidRPr="00EA23E4" w:rsidRDefault="00542F41" w:rsidP="00542F41">
      <w:pPr>
        <w:spacing w:line="360" w:lineRule="auto"/>
        <w:jc w:val="both"/>
        <w:rPr>
          <w:rFonts w:ascii="Times New Roman" w:hAnsi="Times New Roman"/>
          <w:b/>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lastRenderedPageBreak/>
        <w:t>TABLE NO. 6</w:t>
      </w:r>
    </w:p>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b/>
          <w:sz w:val="24"/>
          <w:szCs w:val="24"/>
          <w:lang w:val="en-US"/>
        </w:rPr>
        <w:t>DISTRIBUTION OF THE RESPONDENTS BY THEIR FAMILY INCOME PER MONTH</w:t>
      </w:r>
      <w:r w:rsidRPr="00EA23E4">
        <w:rPr>
          <w:rFonts w:ascii="Times New Roman" w:hAnsi="Times New Roman"/>
          <w:sz w:val="24"/>
          <w:szCs w:val="24"/>
          <w:lang w:val="en-US"/>
        </w:rPr>
        <w:t xml:space="preserve"> </w:t>
      </w:r>
    </w:p>
    <w:tbl>
      <w:tblPr>
        <w:tblW w:w="0" w:type="auto"/>
        <w:jc w:val="center"/>
        <w:tblInd w:w="4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0AF"/>
      </w:tblPr>
      <w:tblGrid>
        <w:gridCol w:w="824"/>
        <w:gridCol w:w="3517"/>
        <w:gridCol w:w="1244"/>
        <w:gridCol w:w="1283"/>
      </w:tblGrid>
      <w:tr w:rsidR="00542F41" w:rsidRPr="00EA23E4" w:rsidTr="004114AE">
        <w:trPr>
          <w:jc w:val="center"/>
        </w:trPr>
        <w:tc>
          <w:tcPr>
            <w:tcW w:w="0" w:type="auto"/>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Sl. No.</w:t>
            </w:r>
          </w:p>
        </w:tc>
        <w:tc>
          <w:tcPr>
            <w:tcW w:w="0" w:type="auto"/>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Family Income/Month in Rupees</w:t>
            </w:r>
          </w:p>
        </w:tc>
        <w:tc>
          <w:tcPr>
            <w:tcW w:w="0" w:type="auto"/>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Frequency</w:t>
            </w:r>
          </w:p>
        </w:tc>
        <w:tc>
          <w:tcPr>
            <w:tcW w:w="0" w:type="auto"/>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Percentage</w:t>
            </w:r>
          </w:p>
        </w:tc>
      </w:tr>
      <w:tr w:rsidR="00542F41" w:rsidRPr="00EA23E4" w:rsidTr="004114AE">
        <w:trPr>
          <w:cantSplit/>
          <w:trHeight w:val="338"/>
          <w:jc w:val="center"/>
        </w:trPr>
        <w:tc>
          <w:tcPr>
            <w:tcW w:w="0" w:type="auto"/>
            <w:vAlign w:val="center"/>
          </w:tcPr>
          <w:p w:rsidR="00542F41" w:rsidRPr="00EA23E4" w:rsidRDefault="00542F41" w:rsidP="00542F41">
            <w:pPr>
              <w:numPr>
                <w:ilvl w:val="0"/>
                <w:numId w:val="33"/>
              </w:numPr>
              <w:spacing w:line="360" w:lineRule="auto"/>
              <w:jc w:val="both"/>
              <w:rPr>
                <w:rFonts w:ascii="Times New Roman" w:hAnsi="Times New Roman"/>
                <w:sz w:val="24"/>
                <w:szCs w:val="24"/>
                <w:lang w:val="en-US"/>
              </w:rPr>
            </w:pPr>
          </w:p>
        </w:tc>
        <w:tc>
          <w:tcPr>
            <w:tcW w:w="0" w:type="auto"/>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Below Rs.5000</w:t>
            </w:r>
          </w:p>
        </w:tc>
        <w:tc>
          <w:tcPr>
            <w:tcW w:w="0" w:type="auto"/>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5</w:t>
            </w:r>
          </w:p>
        </w:tc>
        <w:tc>
          <w:tcPr>
            <w:tcW w:w="0" w:type="auto"/>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9.1</w:t>
            </w:r>
          </w:p>
        </w:tc>
      </w:tr>
      <w:tr w:rsidR="00542F41" w:rsidRPr="00EA23E4" w:rsidTr="004114AE">
        <w:trPr>
          <w:cantSplit/>
          <w:jc w:val="center"/>
        </w:trPr>
        <w:tc>
          <w:tcPr>
            <w:tcW w:w="0" w:type="auto"/>
            <w:vAlign w:val="center"/>
          </w:tcPr>
          <w:p w:rsidR="00542F41" w:rsidRPr="00EA23E4" w:rsidRDefault="00542F41" w:rsidP="00542F41">
            <w:pPr>
              <w:numPr>
                <w:ilvl w:val="0"/>
                <w:numId w:val="33"/>
              </w:numPr>
              <w:spacing w:line="360" w:lineRule="auto"/>
              <w:jc w:val="both"/>
              <w:rPr>
                <w:rFonts w:ascii="Times New Roman" w:hAnsi="Times New Roman"/>
                <w:sz w:val="24"/>
                <w:szCs w:val="24"/>
                <w:lang w:val="en-US"/>
              </w:rPr>
            </w:pPr>
          </w:p>
        </w:tc>
        <w:tc>
          <w:tcPr>
            <w:tcW w:w="0" w:type="auto"/>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Rs.5001 to 10000</w:t>
            </w:r>
          </w:p>
        </w:tc>
        <w:tc>
          <w:tcPr>
            <w:tcW w:w="0" w:type="auto"/>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45</w:t>
            </w:r>
          </w:p>
        </w:tc>
        <w:tc>
          <w:tcPr>
            <w:tcW w:w="0" w:type="auto"/>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81.8</w:t>
            </w:r>
          </w:p>
        </w:tc>
      </w:tr>
      <w:tr w:rsidR="00542F41" w:rsidRPr="00EA23E4" w:rsidTr="004114AE">
        <w:trPr>
          <w:cantSplit/>
          <w:jc w:val="center"/>
        </w:trPr>
        <w:tc>
          <w:tcPr>
            <w:tcW w:w="0" w:type="auto"/>
            <w:vAlign w:val="center"/>
          </w:tcPr>
          <w:p w:rsidR="00542F41" w:rsidRPr="00EA23E4" w:rsidRDefault="00542F41" w:rsidP="00542F41">
            <w:pPr>
              <w:numPr>
                <w:ilvl w:val="0"/>
                <w:numId w:val="33"/>
              </w:numPr>
              <w:spacing w:line="360" w:lineRule="auto"/>
              <w:jc w:val="both"/>
              <w:rPr>
                <w:rFonts w:ascii="Times New Roman" w:hAnsi="Times New Roman"/>
                <w:sz w:val="24"/>
                <w:szCs w:val="24"/>
                <w:lang w:val="en-US"/>
              </w:rPr>
            </w:pPr>
          </w:p>
        </w:tc>
        <w:tc>
          <w:tcPr>
            <w:tcW w:w="0" w:type="auto"/>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Rs.10001 &amp; above</w:t>
            </w:r>
          </w:p>
        </w:tc>
        <w:tc>
          <w:tcPr>
            <w:tcW w:w="0" w:type="auto"/>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5</w:t>
            </w:r>
          </w:p>
        </w:tc>
        <w:tc>
          <w:tcPr>
            <w:tcW w:w="0" w:type="auto"/>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9.1</w:t>
            </w:r>
          </w:p>
        </w:tc>
      </w:tr>
      <w:tr w:rsidR="00542F41" w:rsidRPr="00EA23E4" w:rsidTr="004114AE">
        <w:trPr>
          <w:cantSplit/>
          <w:jc w:val="center"/>
        </w:trPr>
        <w:tc>
          <w:tcPr>
            <w:tcW w:w="0" w:type="auto"/>
            <w:vAlign w:val="center"/>
          </w:tcPr>
          <w:p w:rsidR="00542F41" w:rsidRPr="00EA23E4" w:rsidRDefault="00542F41" w:rsidP="00542F41">
            <w:pPr>
              <w:spacing w:line="360" w:lineRule="auto"/>
              <w:jc w:val="both"/>
              <w:rPr>
                <w:rFonts w:ascii="Times New Roman" w:hAnsi="Times New Roman"/>
                <w:b/>
                <w:sz w:val="24"/>
                <w:szCs w:val="24"/>
                <w:lang w:val="en-US"/>
              </w:rPr>
            </w:pPr>
          </w:p>
        </w:tc>
        <w:tc>
          <w:tcPr>
            <w:tcW w:w="0" w:type="auto"/>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Total</w:t>
            </w:r>
          </w:p>
        </w:tc>
        <w:tc>
          <w:tcPr>
            <w:tcW w:w="0" w:type="auto"/>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55</w:t>
            </w:r>
          </w:p>
        </w:tc>
        <w:tc>
          <w:tcPr>
            <w:tcW w:w="0" w:type="auto"/>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100.0</w:t>
            </w:r>
          </w:p>
        </w:tc>
      </w:tr>
    </w:tbl>
    <w:p w:rsidR="004114AE" w:rsidRPr="00EA23E4" w:rsidRDefault="004114AE" w:rsidP="00542F41">
      <w:pPr>
        <w:spacing w:line="360" w:lineRule="auto"/>
        <w:jc w:val="both"/>
        <w:rPr>
          <w:rFonts w:ascii="Times New Roman" w:hAnsi="Times New Roman"/>
          <w:sz w:val="24"/>
          <w:szCs w:val="24"/>
          <w:lang w:val="en-US"/>
        </w:rPr>
      </w:pPr>
    </w:p>
    <w:p w:rsidR="00542F41" w:rsidRPr="00EA23E4" w:rsidRDefault="00542F41" w:rsidP="004114AE">
      <w:pPr>
        <w:spacing w:line="360" w:lineRule="auto"/>
        <w:ind w:firstLine="720"/>
        <w:jc w:val="both"/>
        <w:rPr>
          <w:rFonts w:ascii="Times New Roman" w:hAnsi="Times New Roman"/>
          <w:sz w:val="24"/>
          <w:szCs w:val="24"/>
          <w:lang w:val="en-US"/>
        </w:rPr>
      </w:pPr>
      <w:r w:rsidRPr="00EA23E4">
        <w:rPr>
          <w:rFonts w:ascii="Times New Roman" w:hAnsi="Times New Roman"/>
          <w:sz w:val="24"/>
          <w:szCs w:val="24"/>
          <w:lang w:val="en-US"/>
        </w:rPr>
        <w:t>The Table No. 6 shows the distribution of the respondents by their family income per month.  81.8 per cent of the respondents’ family income was rupees 5001 to 10000, 9.1 per cent of the respondents’ family income was rupees 10001 and above, and 9.1 per cent of the respondents’ family income was rupees below 5000.</w:t>
      </w:r>
    </w:p>
    <w:p w:rsidR="00542F41" w:rsidRPr="00EA23E4" w:rsidRDefault="00542F41" w:rsidP="004114AE">
      <w:pPr>
        <w:spacing w:line="360" w:lineRule="auto"/>
        <w:ind w:firstLine="720"/>
        <w:jc w:val="both"/>
        <w:rPr>
          <w:rFonts w:ascii="Times New Roman" w:hAnsi="Times New Roman"/>
          <w:sz w:val="24"/>
          <w:szCs w:val="24"/>
          <w:lang w:val="en-US"/>
        </w:rPr>
      </w:pPr>
      <w:r w:rsidRPr="00EA23E4">
        <w:rPr>
          <w:rFonts w:ascii="Times New Roman" w:hAnsi="Times New Roman"/>
          <w:sz w:val="24"/>
          <w:szCs w:val="24"/>
          <w:lang w:val="en-US"/>
        </w:rPr>
        <w:t>Majority of the respondents’ salary is in between Rs. 2500 to 5000, they have additional income of another 5000 from his wife, other family members, income from other asset etc.</w:t>
      </w:r>
    </w:p>
    <w:p w:rsidR="00542F41" w:rsidRPr="00EA23E4" w:rsidRDefault="00542F41" w:rsidP="00542F41">
      <w:pPr>
        <w:spacing w:line="360" w:lineRule="auto"/>
        <w:jc w:val="both"/>
        <w:rPr>
          <w:rFonts w:ascii="Times New Roman" w:hAnsi="Times New Roman"/>
          <w:sz w:val="24"/>
          <w:szCs w:val="24"/>
          <w:lang w:val="en-US"/>
        </w:rPr>
      </w:pPr>
    </w:p>
    <w:p w:rsidR="00542F41" w:rsidRPr="00EA23E4" w:rsidRDefault="00542F41" w:rsidP="00542F41">
      <w:pPr>
        <w:spacing w:line="360" w:lineRule="auto"/>
        <w:jc w:val="both"/>
        <w:rPr>
          <w:rFonts w:ascii="Times New Roman" w:hAnsi="Times New Roman"/>
          <w:sz w:val="24"/>
          <w:szCs w:val="24"/>
          <w:lang w:val="en-US"/>
        </w:rPr>
      </w:pPr>
    </w:p>
    <w:p w:rsidR="00542F41" w:rsidRPr="00EA23E4" w:rsidRDefault="00542F41" w:rsidP="00542F41">
      <w:pPr>
        <w:spacing w:line="360" w:lineRule="auto"/>
        <w:jc w:val="both"/>
        <w:rPr>
          <w:rFonts w:ascii="Times New Roman" w:hAnsi="Times New Roman"/>
          <w:sz w:val="24"/>
          <w:szCs w:val="24"/>
          <w:lang w:val="en-US"/>
        </w:rPr>
      </w:pPr>
    </w:p>
    <w:p w:rsidR="00542F41" w:rsidRPr="00EA23E4" w:rsidRDefault="00542F41" w:rsidP="00542F41">
      <w:pPr>
        <w:spacing w:line="360" w:lineRule="auto"/>
        <w:jc w:val="both"/>
        <w:rPr>
          <w:rFonts w:ascii="Times New Roman" w:hAnsi="Times New Roman"/>
          <w:sz w:val="24"/>
          <w:szCs w:val="24"/>
          <w:lang w:val="en-US"/>
        </w:rPr>
      </w:pPr>
    </w:p>
    <w:p w:rsidR="00542F41" w:rsidRPr="00EA23E4" w:rsidRDefault="00542F41" w:rsidP="00542F41">
      <w:pPr>
        <w:spacing w:line="360" w:lineRule="auto"/>
        <w:jc w:val="both"/>
        <w:rPr>
          <w:rFonts w:ascii="Times New Roman" w:hAnsi="Times New Roman"/>
          <w:sz w:val="24"/>
          <w:szCs w:val="24"/>
          <w:lang w:val="en-US"/>
        </w:rPr>
      </w:pPr>
    </w:p>
    <w:p w:rsidR="00542F41" w:rsidRPr="00EA23E4" w:rsidRDefault="00542F41" w:rsidP="00542F41">
      <w:pPr>
        <w:spacing w:line="360" w:lineRule="auto"/>
        <w:jc w:val="both"/>
        <w:rPr>
          <w:rFonts w:ascii="Times New Roman" w:hAnsi="Times New Roman"/>
          <w:sz w:val="24"/>
          <w:szCs w:val="24"/>
          <w:lang w:val="en-US"/>
        </w:rPr>
      </w:pPr>
    </w:p>
    <w:p w:rsidR="00542F41" w:rsidRPr="00EA23E4" w:rsidRDefault="00542F41" w:rsidP="00542F41">
      <w:pPr>
        <w:spacing w:line="360" w:lineRule="auto"/>
        <w:jc w:val="both"/>
        <w:rPr>
          <w:rFonts w:ascii="Times New Roman" w:hAnsi="Times New Roman"/>
          <w:sz w:val="24"/>
          <w:szCs w:val="24"/>
          <w:lang w:val="en-US"/>
        </w:rPr>
      </w:pPr>
    </w:p>
    <w:p w:rsidR="00542F41" w:rsidRPr="00EA23E4" w:rsidRDefault="00542F41" w:rsidP="00542F41">
      <w:pPr>
        <w:spacing w:line="360" w:lineRule="auto"/>
        <w:jc w:val="both"/>
        <w:rPr>
          <w:rFonts w:ascii="Times New Roman" w:hAnsi="Times New Roman"/>
          <w:sz w:val="24"/>
          <w:szCs w:val="24"/>
          <w:lang w:val="en-US"/>
        </w:rPr>
      </w:pPr>
    </w:p>
    <w:p w:rsidR="00542F41" w:rsidRPr="00EA23E4" w:rsidRDefault="00542F41" w:rsidP="004114AE">
      <w:pPr>
        <w:spacing w:line="360" w:lineRule="auto"/>
        <w:jc w:val="center"/>
        <w:rPr>
          <w:rFonts w:ascii="Times New Roman" w:hAnsi="Times New Roman"/>
          <w:sz w:val="24"/>
          <w:szCs w:val="24"/>
          <w:lang w:val="en-US"/>
        </w:rPr>
      </w:pPr>
      <w:r w:rsidRPr="00EA23E4">
        <w:rPr>
          <w:rFonts w:ascii="Times New Roman" w:hAnsi="Times New Roman"/>
          <w:noProof/>
          <w:sz w:val="24"/>
          <w:szCs w:val="24"/>
          <w:lang w:val="en-US" w:bidi="te-IN"/>
        </w:rPr>
        <w:drawing>
          <wp:inline distT="0" distB="0" distL="0" distR="0">
            <wp:extent cx="4421764" cy="2974087"/>
            <wp:effectExtent l="0" t="0" r="0" b="0"/>
            <wp:docPr id="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2"/>
                    <a:srcRect/>
                    <a:stretch>
                      <a:fillRect/>
                    </a:stretch>
                  </pic:blipFill>
                  <pic:spPr bwMode="auto">
                    <a:xfrm>
                      <a:off x="0" y="0"/>
                      <a:ext cx="4421744" cy="2974074"/>
                    </a:xfrm>
                    <a:prstGeom prst="rect">
                      <a:avLst/>
                    </a:prstGeom>
                    <a:noFill/>
                    <a:ln w="9525">
                      <a:noFill/>
                      <a:miter lim="800000"/>
                      <a:headEnd/>
                      <a:tailEnd/>
                    </a:ln>
                  </pic:spPr>
                </pic:pic>
              </a:graphicData>
            </a:graphic>
          </wp:inline>
        </w:drawing>
      </w:r>
    </w:p>
    <w:p w:rsidR="00542F41" w:rsidRPr="00EA23E4" w:rsidRDefault="00542F41" w:rsidP="00542F41">
      <w:pPr>
        <w:spacing w:line="360" w:lineRule="auto"/>
        <w:jc w:val="both"/>
        <w:rPr>
          <w:rFonts w:ascii="Times New Roman" w:hAnsi="Times New Roman"/>
          <w:b/>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p>
    <w:p w:rsidR="004114AE" w:rsidRPr="00EA23E4" w:rsidRDefault="004114AE" w:rsidP="00542F41">
      <w:pPr>
        <w:spacing w:line="360" w:lineRule="auto"/>
        <w:jc w:val="both"/>
        <w:rPr>
          <w:rFonts w:ascii="Times New Roman" w:hAnsi="Times New Roman"/>
          <w:b/>
          <w:sz w:val="24"/>
          <w:szCs w:val="24"/>
          <w:lang w:val="en-US"/>
        </w:rPr>
      </w:pPr>
    </w:p>
    <w:p w:rsidR="004114AE" w:rsidRPr="00EA23E4" w:rsidRDefault="004114AE" w:rsidP="00542F41">
      <w:pPr>
        <w:spacing w:line="360" w:lineRule="auto"/>
        <w:jc w:val="both"/>
        <w:rPr>
          <w:rFonts w:ascii="Times New Roman" w:hAnsi="Times New Roman"/>
          <w:b/>
          <w:sz w:val="24"/>
          <w:szCs w:val="24"/>
          <w:lang w:val="en-US"/>
        </w:rPr>
      </w:pPr>
    </w:p>
    <w:p w:rsidR="004114AE" w:rsidRPr="00EA23E4" w:rsidRDefault="004114AE" w:rsidP="00542F41">
      <w:pPr>
        <w:spacing w:line="360" w:lineRule="auto"/>
        <w:jc w:val="both"/>
        <w:rPr>
          <w:rFonts w:ascii="Times New Roman" w:hAnsi="Times New Roman"/>
          <w:b/>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lastRenderedPageBreak/>
        <w:t>TABLE NO. 7</w:t>
      </w:r>
    </w:p>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DISTRIBUTION OF THE RESPONDENT BY THEIR TYPE OF FAMILY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0AF"/>
      </w:tblPr>
      <w:tblGrid>
        <w:gridCol w:w="1436"/>
        <w:gridCol w:w="1436"/>
        <w:gridCol w:w="1244"/>
        <w:gridCol w:w="1283"/>
      </w:tblGrid>
      <w:tr w:rsidR="00542F41" w:rsidRPr="00EA23E4" w:rsidTr="00542F41">
        <w:trPr>
          <w:jc w:val="center"/>
        </w:trPr>
        <w:tc>
          <w:tcPr>
            <w:tcW w:w="1436" w:type="dxa"/>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Sl. No.</w:t>
            </w:r>
          </w:p>
        </w:tc>
        <w:tc>
          <w:tcPr>
            <w:tcW w:w="1436" w:type="dxa"/>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Type of family</w:t>
            </w:r>
          </w:p>
        </w:tc>
        <w:tc>
          <w:tcPr>
            <w:tcW w:w="0" w:type="auto"/>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Frequency</w:t>
            </w:r>
          </w:p>
        </w:tc>
        <w:tc>
          <w:tcPr>
            <w:tcW w:w="0" w:type="auto"/>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Percentage</w:t>
            </w:r>
          </w:p>
        </w:tc>
      </w:tr>
      <w:tr w:rsidR="00542F41" w:rsidRPr="00EA23E4" w:rsidTr="00542F41">
        <w:trPr>
          <w:cantSplit/>
          <w:jc w:val="center"/>
        </w:trPr>
        <w:tc>
          <w:tcPr>
            <w:tcW w:w="1436" w:type="dxa"/>
            <w:vAlign w:val="center"/>
          </w:tcPr>
          <w:p w:rsidR="00542F41" w:rsidRPr="00EA23E4" w:rsidRDefault="00542F41" w:rsidP="00542F41">
            <w:pPr>
              <w:numPr>
                <w:ilvl w:val="0"/>
                <w:numId w:val="34"/>
              </w:numPr>
              <w:spacing w:line="360" w:lineRule="auto"/>
              <w:jc w:val="both"/>
              <w:rPr>
                <w:rFonts w:ascii="Times New Roman" w:hAnsi="Times New Roman"/>
                <w:sz w:val="24"/>
                <w:szCs w:val="24"/>
                <w:lang w:val="en-US"/>
              </w:rPr>
            </w:pPr>
          </w:p>
        </w:tc>
        <w:tc>
          <w:tcPr>
            <w:tcW w:w="1436" w:type="dxa"/>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Nuclear</w:t>
            </w:r>
          </w:p>
        </w:tc>
        <w:tc>
          <w:tcPr>
            <w:tcW w:w="0" w:type="auto"/>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45</w:t>
            </w:r>
          </w:p>
        </w:tc>
        <w:tc>
          <w:tcPr>
            <w:tcW w:w="0" w:type="auto"/>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81.8</w:t>
            </w:r>
          </w:p>
        </w:tc>
      </w:tr>
      <w:tr w:rsidR="00542F41" w:rsidRPr="00EA23E4" w:rsidTr="00542F41">
        <w:trPr>
          <w:cantSplit/>
          <w:jc w:val="center"/>
        </w:trPr>
        <w:tc>
          <w:tcPr>
            <w:tcW w:w="1436" w:type="dxa"/>
            <w:vAlign w:val="center"/>
          </w:tcPr>
          <w:p w:rsidR="00542F41" w:rsidRPr="00EA23E4" w:rsidRDefault="00542F41" w:rsidP="00542F41">
            <w:pPr>
              <w:numPr>
                <w:ilvl w:val="0"/>
                <w:numId w:val="34"/>
              </w:numPr>
              <w:spacing w:line="360" w:lineRule="auto"/>
              <w:jc w:val="both"/>
              <w:rPr>
                <w:rFonts w:ascii="Times New Roman" w:hAnsi="Times New Roman"/>
                <w:sz w:val="24"/>
                <w:szCs w:val="24"/>
                <w:lang w:val="en-US"/>
              </w:rPr>
            </w:pPr>
          </w:p>
        </w:tc>
        <w:tc>
          <w:tcPr>
            <w:tcW w:w="1436" w:type="dxa"/>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Joint</w:t>
            </w:r>
          </w:p>
        </w:tc>
        <w:tc>
          <w:tcPr>
            <w:tcW w:w="0" w:type="auto"/>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10</w:t>
            </w:r>
          </w:p>
        </w:tc>
        <w:tc>
          <w:tcPr>
            <w:tcW w:w="0" w:type="auto"/>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18.2</w:t>
            </w:r>
          </w:p>
        </w:tc>
      </w:tr>
      <w:tr w:rsidR="00542F41" w:rsidRPr="00EA23E4" w:rsidTr="00542F41">
        <w:trPr>
          <w:cantSplit/>
          <w:jc w:val="center"/>
        </w:trPr>
        <w:tc>
          <w:tcPr>
            <w:tcW w:w="1436" w:type="dxa"/>
            <w:vAlign w:val="center"/>
          </w:tcPr>
          <w:p w:rsidR="00542F41" w:rsidRPr="00EA23E4" w:rsidRDefault="00542F41" w:rsidP="00542F41">
            <w:pPr>
              <w:spacing w:line="360" w:lineRule="auto"/>
              <w:jc w:val="both"/>
              <w:rPr>
                <w:rFonts w:ascii="Times New Roman" w:hAnsi="Times New Roman"/>
                <w:b/>
                <w:sz w:val="24"/>
                <w:szCs w:val="24"/>
                <w:lang w:val="en-US"/>
              </w:rPr>
            </w:pPr>
          </w:p>
        </w:tc>
        <w:tc>
          <w:tcPr>
            <w:tcW w:w="1436" w:type="dxa"/>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Total</w:t>
            </w:r>
          </w:p>
        </w:tc>
        <w:tc>
          <w:tcPr>
            <w:tcW w:w="0" w:type="auto"/>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55</w:t>
            </w:r>
          </w:p>
        </w:tc>
        <w:tc>
          <w:tcPr>
            <w:tcW w:w="0" w:type="auto"/>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100.0</w:t>
            </w:r>
          </w:p>
        </w:tc>
      </w:tr>
    </w:tbl>
    <w:p w:rsidR="00542F41" w:rsidRPr="00EA23E4" w:rsidRDefault="00542F41" w:rsidP="00542F41">
      <w:pPr>
        <w:spacing w:line="360" w:lineRule="auto"/>
        <w:jc w:val="both"/>
        <w:rPr>
          <w:rFonts w:ascii="Times New Roman" w:hAnsi="Times New Roman"/>
          <w:sz w:val="24"/>
          <w:szCs w:val="24"/>
          <w:lang w:val="en-US"/>
        </w:rPr>
      </w:pPr>
    </w:p>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The Table No. 7 shows the distribution of the respondents by their type of family.  81.8 per cent of the respondents were from nuclear type family and 18.2 per cent of the respondents were from joint family.</w:t>
      </w:r>
    </w:p>
    <w:p w:rsidR="00542F41" w:rsidRPr="00EA23E4" w:rsidRDefault="00542F41" w:rsidP="004114AE">
      <w:pPr>
        <w:spacing w:line="360" w:lineRule="auto"/>
        <w:ind w:firstLine="720"/>
        <w:jc w:val="both"/>
        <w:rPr>
          <w:rFonts w:ascii="Times New Roman" w:hAnsi="Times New Roman"/>
          <w:sz w:val="24"/>
          <w:szCs w:val="24"/>
          <w:lang w:val="en-US"/>
        </w:rPr>
      </w:pPr>
      <w:r w:rsidRPr="00EA23E4">
        <w:rPr>
          <w:rFonts w:ascii="Times New Roman" w:hAnsi="Times New Roman"/>
          <w:sz w:val="24"/>
          <w:szCs w:val="24"/>
          <w:lang w:val="en-US"/>
        </w:rPr>
        <w:t>In this modern world people prefer nuclear family system.</w:t>
      </w:r>
    </w:p>
    <w:p w:rsidR="00542F41" w:rsidRPr="00EA23E4" w:rsidRDefault="00542F41" w:rsidP="00542F41">
      <w:pPr>
        <w:spacing w:line="360" w:lineRule="auto"/>
        <w:jc w:val="both"/>
        <w:rPr>
          <w:rFonts w:ascii="Times New Roman" w:hAnsi="Times New Roman"/>
          <w:sz w:val="24"/>
          <w:szCs w:val="24"/>
          <w:lang w:val="en-US"/>
        </w:rPr>
      </w:pPr>
    </w:p>
    <w:p w:rsidR="00542F41" w:rsidRPr="00EA23E4" w:rsidRDefault="00542F41" w:rsidP="00542F41">
      <w:pPr>
        <w:spacing w:line="360" w:lineRule="auto"/>
        <w:jc w:val="both"/>
        <w:rPr>
          <w:rFonts w:ascii="Times New Roman" w:hAnsi="Times New Roman"/>
          <w:sz w:val="24"/>
          <w:szCs w:val="24"/>
          <w:lang w:val="en-US"/>
        </w:rPr>
      </w:pPr>
    </w:p>
    <w:p w:rsidR="00542F41" w:rsidRPr="00EA23E4" w:rsidRDefault="00542F41" w:rsidP="00542F41">
      <w:pPr>
        <w:spacing w:line="360" w:lineRule="auto"/>
        <w:jc w:val="both"/>
        <w:rPr>
          <w:rFonts w:ascii="Times New Roman" w:hAnsi="Times New Roman"/>
          <w:sz w:val="24"/>
          <w:szCs w:val="24"/>
          <w:lang w:val="en-US"/>
        </w:rPr>
      </w:pPr>
    </w:p>
    <w:p w:rsidR="00542F41" w:rsidRPr="00EA23E4" w:rsidRDefault="00542F41" w:rsidP="00542F41">
      <w:pPr>
        <w:spacing w:line="360" w:lineRule="auto"/>
        <w:jc w:val="both"/>
        <w:rPr>
          <w:rFonts w:ascii="Times New Roman" w:hAnsi="Times New Roman"/>
          <w:sz w:val="24"/>
          <w:szCs w:val="24"/>
          <w:lang w:val="en-US"/>
        </w:rPr>
      </w:pPr>
    </w:p>
    <w:p w:rsidR="00542F41" w:rsidRPr="00EA23E4" w:rsidRDefault="00542F41" w:rsidP="00542F41">
      <w:pPr>
        <w:spacing w:line="360" w:lineRule="auto"/>
        <w:jc w:val="both"/>
        <w:rPr>
          <w:rFonts w:ascii="Times New Roman" w:hAnsi="Times New Roman"/>
          <w:sz w:val="24"/>
          <w:szCs w:val="24"/>
          <w:lang w:val="en-US"/>
        </w:rPr>
      </w:pPr>
    </w:p>
    <w:p w:rsidR="00542F41" w:rsidRPr="00EA23E4" w:rsidRDefault="00542F41" w:rsidP="00542F41">
      <w:pPr>
        <w:spacing w:line="360" w:lineRule="auto"/>
        <w:jc w:val="both"/>
        <w:rPr>
          <w:rFonts w:ascii="Times New Roman" w:hAnsi="Times New Roman"/>
          <w:sz w:val="24"/>
          <w:szCs w:val="24"/>
          <w:lang w:val="en-US"/>
        </w:rPr>
      </w:pPr>
    </w:p>
    <w:p w:rsidR="00542F41" w:rsidRPr="00EA23E4" w:rsidRDefault="00542F41" w:rsidP="00542F41">
      <w:pPr>
        <w:spacing w:line="360" w:lineRule="auto"/>
        <w:jc w:val="both"/>
        <w:rPr>
          <w:rFonts w:ascii="Times New Roman" w:hAnsi="Times New Roman"/>
          <w:sz w:val="24"/>
          <w:szCs w:val="24"/>
          <w:lang w:val="en-US"/>
        </w:rPr>
      </w:pPr>
    </w:p>
    <w:p w:rsidR="00542F41" w:rsidRPr="00EA23E4" w:rsidRDefault="00542F41" w:rsidP="00542F41">
      <w:pPr>
        <w:spacing w:line="360" w:lineRule="auto"/>
        <w:jc w:val="both"/>
        <w:rPr>
          <w:rFonts w:ascii="Times New Roman" w:hAnsi="Times New Roman"/>
          <w:sz w:val="24"/>
          <w:szCs w:val="24"/>
          <w:lang w:val="en-US"/>
        </w:rPr>
      </w:pPr>
    </w:p>
    <w:p w:rsidR="00542F41" w:rsidRPr="00EA23E4" w:rsidRDefault="00542F41" w:rsidP="004114AE">
      <w:pPr>
        <w:spacing w:line="360" w:lineRule="auto"/>
        <w:jc w:val="center"/>
        <w:rPr>
          <w:rFonts w:ascii="Times New Roman" w:hAnsi="Times New Roman"/>
          <w:sz w:val="24"/>
          <w:szCs w:val="24"/>
          <w:lang w:val="en-US"/>
        </w:rPr>
      </w:pPr>
      <w:r w:rsidRPr="00EA23E4">
        <w:rPr>
          <w:rFonts w:ascii="Times New Roman" w:hAnsi="Times New Roman"/>
          <w:noProof/>
          <w:sz w:val="24"/>
          <w:szCs w:val="24"/>
          <w:lang w:val="en-US" w:bidi="te-IN"/>
        </w:rPr>
        <w:lastRenderedPageBreak/>
        <w:drawing>
          <wp:inline distT="0" distB="0" distL="0" distR="0">
            <wp:extent cx="3879953" cy="2602523"/>
            <wp:effectExtent l="0" t="0" r="0" b="0"/>
            <wp:docPr id="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3"/>
                    <a:srcRect/>
                    <a:stretch>
                      <a:fillRect/>
                    </a:stretch>
                  </pic:blipFill>
                  <pic:spPr bwMode="auto">
                    <a:xfrm>
                      <a:off x="0" y="0"/>
                      <a:ext cx="3880171" cy="2602669"/>
                    </a:xfrm>
                    <a:prstGeom prst="rect">
                      <a:avLst/>
                    </a:prstGeom>
                    <a:noFill/>
                    <a:ln w="9525">
                      <a:noFill/>
                      <a:miter lim="800000"/>
                      <a:headEnd/>
                      <a:tailEnd/>
                    </a:ln>
                  </pic:spPr>
                </pic:pic>
              </a:graphicData>
            </a:graphic>
          </wp:inline>
        </w:drawing>
      </w:r>
    </w:p>
    <w:p w:rsidR="00542F41" w:rsidRPr="00EA23E4" w:rsidRDefault="00542F41" w:rsidP="00542F41">
      <w:pPr>
        <w:spacing w:line="360" w:lineRule="auto"/>
        <w:jc w:val="both"/>
        <w:rPr>
          <w:rFonts w:ascii="Times New Roman" w:hAnsi="Times New Roman"/>
          <w:b/>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p>
    <w:p w:rsidR="004114AE" w:rsidRPr="00EA23E4" w:rsidRDefault="004114AE" w:rsidP="00542F41">
      <w:pPr>
        <w:spacing w:line="360" w:lineRule="auto"/>
        <w:jc w:val="both"/>
        <w:rPr>
          <w:rFonts w:ascii="Times New Roman" w:hAnsi="Times New Roman"/>
          <w:b/>
          <w:sz w:val="24"/>
          <w:szCs w:val="24"/>
          <w:lang w:val="en-US"/>
        </w:rPr>
      </w:pPr>
    </w:p>
    <w:p w:rsidR="004114AE" w:rsidRPr="00EA23E4" w:rsidRDefault="004114AE" w:rsidP="00542F41">
      <w:pPr>
        <w:spacing w:line="360" w:lineRule="auto"/>
        <w:jc w:val="both"/>
        <w:rPr>
          <w:rFonts w:ascii="Times New Roman" w:hAnsi="Times New Roman"/>
          <w:b/>
          <w:sz w:val="24"/>
          <w:szCs w:val="24"/>
          <w:lang w:val="en-US"/>
        </w:rPr>
      </w:pPr>
    </w:p>
    <w:p w:rsidR="004114AE" w:rsidRPr="00EA23E4" w:rsidRDefault="004114AE" w:rsidP="00542F41">
      <w:pPr>
        <w:spacing w:line="360" w:lineRule="auto"/>
        <w:jc w:val="both"/>
        <w:rPr>
          <w:rFonts w:ascii="Times New Roman" w:hAnsi="Times New Roman"/>
          <w:b/>
          <w:sz w:val="24"/>
          <w:szCs w:val="24"/>
          <w:lang w:val="en-US"/>
        </w:rPr>
      </w:pPr>
    </w:p>
    <w:p w:rsidR="004114AE" w:rsidRPr="00EA23E4" w:rsidRDefault="004114AE" w:rsidP="00542F41">
      <w:pPr>
        <w:spacing w:line="360" w:lineRule="auto"/>
        <w:jc w:val="both"/>
        <w:rPr>
          <w:rFonts w:ascii="Times New Roman" w:hAnsi="Times New Roman"/>
          <w:b/>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lastRenderedPageBreak/>
        <w:t>TABLE NO. 8</w:t>
      </w:r>
    </w:p>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DISTRIBUTION OF THE RESPONDENTS BY THEIR SIZE OF FAMILY</w:t>
      </w:r>
    </w:p>
    <w:p w:rsidR="00542F41" w:rsidRPr="00EA23E4" w:rsidRDefault="00542F41" w:rsidP="00542F41">
      <w:pPr>
        <w:spacing w:line="360" w:lineRule="auto"/>
        <w:jc w:val="both"/>
        <w:rPr>
          <w:rFonts w:ascii="Times New Roman" w:hAnsi="Times New Roman"/>
          <w:b/>
          <w:sz w:val="24"/>
          <w:szCs w:val="24"/>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0AF"/>
      </w:tblPr>
      <w:tblGrid>
        <w:gridCol w:w="1261"/>
        <w:gridCol w:w="1261"/>
        <w:gridCol w:w="1244"/>
        <w:gridCol w:w="1283"/>
      </w:tblGrid>
      <w:tr w:rsidR="00542F41" w:rsidRPr="00EA23E4" w:rsidTr="00542F41">
        <w:trPr>
          <w:jc w:val="center"/>
        </w:trPr>
        <w:tc>
          <w:tcPr>
            <w:tcW w:w="1261" w:type="dxa"/>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Sl. No.</w:t>
            </w:r>
          </w:p>
        </w:tc>
        <w:tc>
          <w:tcPr>
            <w:tcW w:w="1261" w:type="dxa"/>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Size of family</w:t>
            </w:r>
          </w:p>
        </w:tc>
        <w:tc>
          <w:tcPr>
            <w:tcW w:w="0" w:type="auto"/>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 xml:space="preserve">Frequency </w:t>
            </w:r>
          </w:p>
        </w:tc>
        <w:tc>
          <w:tcPr>
            <w:tcW w:w="0" w:type="auto"/>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Percentage</w:t>
            </w:r>
          </w:p>
        </w:tc>
      </w:tr>
      <w:tr w:rsidR="00542F41" w:rsidRPr="00EA23E4" w:rsidTr="00542F41">
        <w:trPr>
          <w:cantSplit/>
          <w:jc w:val="center"/>
        </w:trPr>
        <w:tc>
          <w:tcPr>
            <w:tcW w:w="1261" w:type="dxa"/>
            <w:vAlign w:val="center"/>
          </w:tcPr>
          <w:p w:rsidR="00542F41" w:rsidRPr="00EA23E4" w:rsidRDefault="00542F41" w:rsidP="00542F41">
            <w:pPr>
              <w:numPr>
                <w:ilvl w:val="0"/>
                <w:numId w:val="35"/>
              </w:numPr>
              <w:spacing w:line="360" w:lineRule="auto"/>
              <w:jc w:val="both"/>
              <w:rPr>
                <w:rFonts w:ascii="Times New Roman" w:hAnsi="Times New Roman"/>
                <w:sz w:val="24"/>
                <w:szCs w:val="24"/>
                <w:lang w:val="en-US"/>
              </w:rPr>
            </w:pPr>
          </w:p>
        </w:tc>
        <w:tc>
          <w:tcPr>
            <w:tcW w:w="1261" w:type="dxa"/>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Below 4</w:t>
            </w:r>
          </w:p>
        </w:tc>
        <w:tc>
          <w:tcPr>
            <w:tcW w:w="0" w:type="auto"/>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44</w:t>
            </w:r>
          </w:p>
        </w:tc>
        <w:tc>
          <w:tcPr>
            <w:tcW w:w="0" w:type="auto"/>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80.0</w:t>
            </w:r>
          </w:p>
        </w:tc>
      </w:tr>
      <w:tr w:rsidR="00542F41" w:rsidRPr="00EA23E4" w:rsidTr="00542F41">
        <w:trPr>
          <w:cantSplit/>
          <w:jc w:val="center"/>
        </w:trPr>
        <w:tc>
          <w:tcPr>
            <w:tcW w:w="1261" w:type="dxa"/>
            <w:vAlign w:val="center"/>
          </w:tcPr>
          <w:p w:rsidR="00542F41" w:rsidRPr="00EA23E4" w:rsidRDefault="00542F41" w:rsidP="00542F41">
            <w:pPr>
              <w:numPr>
                <w:ilvl w:val="0"/>
                <w:numId w:val="35"/>
              </w:numPr>
              <w:spacing w:line="360" w:lineRule="auto"/>
              <w:jc w:val="both"/>
              <w:rPr>
                <w:rFonts w:ascii="Times New Roman" w:hAnsi="Times New Roman"/>
                <w:sz w:val="24"/>
                <w:szCs w:val="24"/>
                <w:lang w:val="en-US"/>
              </w:rPr>
            </w:pPr>
          </w:p>
        </w:tc>
        <w:tc>
          <w:tcPr>
            <w:tcW w:w="1261" w:type="dxa"/>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5 and 6</w:t>
            </w:r>
          </w:p>
        </w:tc>
        <w:tc>
          <w:tcPr>
            <w:tcW w:w="0" w:type="auto"/>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11</w:t>
            </w:r>
          </w:p>
        </w:tc>
        <w:tc>
          <w:tcPr>
            <w:tcW w:w="0" w:type="auto"/>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20.0</w:t>
            </w:r>
          </w:p>
        </w:tc>
      </w:tr>
      <w:tr w:rsidR="00542F41" w:rsidRPr="00EA23E4" w:rsidTr="00542F41">
        <w:trPr>
          <w:cantSplit/>
          <w:jc w:val="center"/>
        </w:trPr>
        <w:tc>
          <w:tcPr>
            <w:tcW w:w="1261" w:type="dxa"/>
            <w:vAlign w:val="center"/>
          </w:tcPr>
          <w:p w:rsidR="00542F41" w:rsidRPr="00EA23E4" w:rsidRDefault="00542F41" w:rsidP="00542F41">
            <w:pPr>
              <w:spacing w:line="360" w:lineRule="auto"/>
              <w:jc w:val="both"/>
              <w:rPr>
                <w:rFonts w:ascii="Times New Roman" w:hAnsi="Times New Roman"/>
                <w:b/>
                <w:sz w:val="24"/>
                <w:szCs w:val="24"/>
                <w:lang w:val="en-US"/>
              </w:rPr>
            </w:pPr>
          </w:p>
        </w:tc>
        <w:tc>
          <w:tcPr>
            <w:tcW w:w="1261" w:type="dxa"/>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Total</w:t>
            </w:r>
          </w:p>
        </w:tc>
        <w:tc>
          <w:tcPr>
            <w:tcW w:w="0" w:type="auto"/>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55</w:t>
            </w:r>
          </w:p>
        </w:tc>
        <w:tc>
          <w:tcPr>
            <w:tcW w:w="0" w:type="auto"/>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100.0</w:t>
            </w:r>
          </w:p>
        </w:tc>
      </w:tr>
    </w:tbl>
    <w:p w:rsidR="00542F41" w:rsidRPr="00EA23E4" w:rsidRDefault="00542F41" w:rsidP="00542F41">
      <w:pPr>
        <w:spacing w:line="360" w:lineRule="auto"/>
        <w:jc w:val="both"/>
        <w:rPr>
          <w:rFonts w:ascii="Times New Roman" w:hAnsi="Times New Roman"/>
          <w:sz w:val="24"/>
          <w:szCs w:val="24"/>
          <w:lang w:val="en-US"/>
        </w:rPr>
      </w:pPr>
    </w:p>
    <w:p w:rsidR="00542F41" w:rsidRPr="00EA23E4" w:rsidRDefault="00542F41" w:rsidP="00570FCC">
      <w:pPr>
        <w:spacing w:line="360" w:lineRule="auto"/>
        <w:ind w:firstLine="720"/>
        <w:jc w:val="both"/>
        <w:rPr>
          <w:rFonts w:ascii="Times New Roman" w:hAnsi="Times New Roman"/>
          <w:sz w:val="24"/>
          <w:szCs w:val="24"/>
          <w:lang w:val="en-US"/>
        </w:rPr>
      </w:pPr>
      <w:r w:rsidRPr="00EA23E4">
        <w:rPr>
          <w:rFonts w:ascii="Times New Roman" w:hAnsi="Times New Roman"/>
          <w:sz w:val="24"/>
          <w:szCs w:val="24"/>
          <w:lang w:val="en-US"/>
        </w:rPr>
        <w:t>The Table No. 8 shows the distribution of the respondents by their size of family.  80.0 per cent of the respondents were having below 4 members in their family and 20 per cent of the respondents were having 5 and 6 six members in their family.</w:t>
      </w:r>
    </w:p>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ab/>
        <w:t>Govt. of India insists their people to follow small family norms to control population.  The table shows that majority of the workers having up to 4 members in their family.</w:t>
      </w:r>
    </w:p>
    <w:p w:rsidR="00542F41" w:rsidRPr="00EA23E4" w:rsidRDefault="00542F41" w:rsidP="004114AE">
      <w:pPr>
        <w:spacing w:line="360" w:lineRule="auto"/>
        <w:jc w:val="center"/>
        <w:rPr>
          <w:rFonts w:ascii="Times New Roman" w:hAnsi="Times New Roman"/>
          <w:sz w:val="24"/>
          <w:szCs w:val="24"/>
          <w:lang w:val="en-US"/>
        </w:rPr>
      </w:pPr>
      <w:r w:rsidRPr="00EA23E4">
        <w:rPr>
          <w:rFonts w:ascii="Times New Roman" w:hAnsi="Times New Roman"/>
          <w:noProof/>
          <w:sz w:val="24"/>
          <w:szCs w:val="24"/>
          <w:lang w:val="en-US" w:bidi="te-IN"/>
        </w:rPr>
        <w:drawing>
          <wp:inline distT="0" distB="0" distL="0" distR="0">
            <wp:extent cx="3557116" cy="2396108"/>
            <wp:effectExtent l="19050" t="0" r="0" b="0"/>
            <wp:docPr id="6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4"/>
                    <a:srcRect/>
                    <a:stretch>
                      <a:fillRect/>
                    </a:stretch>
                  </pic:blipFill>
                  <pic:spPr bwMode="auto">
                    <a:xfrm>
                      <a:off x="0" y="0"/>
                      <a:ext cx="3558184" cy="2396827"/>
                    </a:xfrm>
                    <a:prstGeom prst="rect">
                      <a:avLst/>
                    </a:prstGeom>
                    <a:noFill/>
                    <a:ln w="9525">
                      <a:noFill/>
                      <a:miter lim="800000"/>
                      <a:headEnd/>
                      <a:tailEnd/>
                    </a:ln>
                  </pic:spPr>
                </pic:pic>
              </a:graphicData>
            </a:graphic>
          </wp:inline>
        </w:drawing>
      </w:r>
    </w:p>
    <w:p w:rsidR="00542F41" w:rsidRDefault="00542F41" w:rsidP="00542F41">
      <w:pPr>
        <w:spacing w:line="360" w:lineRule="auto"/>
        <w:jc w:val="both"/>
        <w:rPr>
          <w:rFonts w:ascii="Times New Roman" w:hAnsi="Times New Roman"/>
          <w:sz w:val="24"/>
          <w:szCs w:val="24"/>
          <w:lang w:val="en-US"/>
        </w:rPr>
      </w:pPr>
    </w:p>
    <w:p w:rsidR="00570FCC" w:rsidRPr="00EA23E4" w:rsidRDefault="00570FCC" w:rsidP="00542F41">
      <w:pPr>
        <w:spacing w:line="360" w:lineRule="auto"/>
        <w:jc w:val="both"/>
        <w:rPr>
          <w:rFonts w:ascii="Times New Roman" w:hAnsi="Times New Roman"/>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lastRenderedPageBreak/>
        <w:t>TABLE NO. 9</w:t>
      </w:r>
    </w:p>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DISTRIBUTION OF THE RESPONDENTS BY THEIR RESIDENCE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0AF"/>
      </w:tblPr>
      <w:tblGrid>
        <w:gridCol w:w="1743"/>
        <w:gridCol w:w="1743"/>
        <w:gridCol w:w="1244"/>
        <w:gridCol w:w="1283"/>
      </w:tblGrid>
      <w:tr w:rsidR="00542F41" w:rsidRPr="00EA23E4" w:rsidTr="00542F41">
        <w:trPr>
          <w:jc w:val="center"/>
        </w:trPr>
        <w:tc>
          <w:tcPr>
            <w:tcW w:w="1743" w:type="dxa"/>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Sl. No.</w:t>
            </w:r>
          </w:p>
        </w:tc>
        <w:tc>
          <w:tcPr>
            <w:tcW w:w="1743" w:type="dxa"/>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Residence</w:t>
            </w:r>
          </w:p>
        </w:tc>
        <w:tc>
          <w:tcPr>
            <w:tcW w:w="0" w:type="auto"/>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Frequency</w:t>
            </w:r>
          </w:p>
        </w:tc>
        <w:tc>
          <w:tcPr>
            <w:tcW w:w="0" w:type="auto"/>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Percentage</w:t>
            </w:r>
          </w:p>
        </w:tc>
      </w:tr>
      <w:tr w:rsidR="00542F41" w:rsidRPr="00EA23E4" w:rsidTr="00542F41">
        <w:trPr>
          <w:cantSplit/>
          <w:jc w:val="center"/>
        </w:trPr>
        <w:tc>
          <w:tcPr>
            <w:tcW w:w="1743" w:type="dxa"/>
            <w:vAlign w:val="center"/>
          </w:tcPr>
          <w:p w:rsidR="00542F41" w:rsidRPr="00EA23E4" w:rsidRDefault="00542F41" w:rsidP="00542F41">
            <w:pPr>
              <w:numPr>
                <w:ilvl w:val="0"/>
                <w:numId w:val="36"/>
              </w:numPr>
              <w:spacing w:line="360" w:lineRule="auto"/>
              <w:jc w:val="both"/>
              <w:rPr>
                <w:rFonts w:ascii="Times New Roman" w:hAnsi="Times New Roman"/>
                <w:sz w:val="24"/>
                <w:szCs w:val="24"/>
                <w:lang w:val="en-US"/>
              </w:rPr>
            </w:pPr>
          </w:p>
        </w:tc>
        <w:tc>
          <w:tcPr>
            <w:tcW w:w="1743" w:type="dxa"/>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Rural</w:t>
            </w:r>
          </w:p>
        </w:tc>
        <w:tc>
          <w:tcPr>
            <w:tcW w:w="0" w:type="auto"/>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36</w:t>
            </w:r>
          </w:p>
        </w:tc>
        <w:tc>
          <w:tcPr>
            <w:tcW w:w="0" w:type="auto"/>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65.5</w:t>
            </w:r>
          </w:p>
        </w:tc>
      </w:tr>
      <w:tr w:rsidR="00542F41" w:rsidRPr="00EA23E4" w:rsidTr="00542F41">
        <w:trPr>
          <w:cantSplit/>
          <w:jc w:val="center"/>
        </w:trPr>
        <w:tc>
          <w:tcPr>
            <w:tcW w:w="1743" w:type="dxa"/>
            <w:vAlign w:val="center"/>
          </w:tcPr>
          <w:p w:rsidR="00542F41" w:rsidRPr="00EA23E4" w:rsidRDefault="00542F41" w:rsidP="00542F41">
            <w:pPr>
              <w:numPr>
                <w:ilvl w:val="0"/>
                <w:numId w:val="36"/>
              </w:numPr>
              <w:spacing w:line="360" w:lineRule="auto"/>
              <w:jc w:val="both"/>
              <w:rPr>
                <w:rFonts w:ascii="Times New Roman" w:hAnsi="Times New Roman"/>
                <w:sz w:val="24"/>
                <w:szCs w:val="24"/>
                <w:lang w:val="en-US"/>
              </w:rPr>
            </w:pPr>
          </w:p>
        </w:tc>
        <w:tc>
          <w:tcPr>
            <w:tcW w:w="1743" w:type="dxa"/>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Sub-urban</w:t>
            </w:r>
          </w:p>
        </w:tc>
        <w:tc>
          <w:tcPr>
            <w:tcW w:w="0" w:type="auto"/>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19</w:t>
            </w:r>
          </w:p>
        </w:tc>
        <w:tc>
          <w:tcPr>
            <w:tcW w:w="0" w:type="auto"/>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34.5</w:t>
            </w:r>
          </w:p>
        </w:tc>
      </w:tr>
      <w:tr w:rsidR="00542F41" w:rsidRPr="00EA23E4" w:rsidTr="00542F41">
        <w:trPr>
          <w:cantSplit/>
          <w:jc w:val="center"/>
        </w:trPr>
        <w:tc>
          <w:tcPr>
            <w:tcW w:w="1743" w:type="dxa"/>
            <w:vAlign w:val="center"/>
          </w:tcPr>
          <w:p w:rsidR="00542F41" w:rsidRPr="00EA23E4" w:rsidRDefault="00542F41" w:rsidP="00542F41">
            <w:pPr>
              <w:spacing w:line="360" w:lineRule="auto"/>
              <w:jc w:val="both"/>
              <w:rPr>
                <w:rFonts w:ascii="Times New Roman" w:hAnsi="Times New Roman"/>
                <w:b/>
                <w:sz w:val="24"/>
                <w:szCs w:val="24"/>
                <w:lang w:val="en-US"/>
              </w:rPr>
            </w:pPr>
          </w:p>
        </w:tc>
        <w:tc>
          <w:tcPr>
            <w:tcW w:w="1743" w:type="dxa"/>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Total</w:t>
            </w:r>
          </w:p>
        </w:tc>
        <w:tc>
          <w:tcPr>
            <w:tcW w:w="0" w:type="auto"/>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55</w:t>
            </w:r>
          </w:p>
        </w:tc>
        <w:tc>
          <w:tcPr>
            <w:tcW w:w="0" w:type="auto"/>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100.0</w:t>
            </w:r>
          </w:p>
        </w:tc>
      </w:tr>
    </w:tbl>
    <w:p w:rsidR="00542F41" w:rsidRPr="00EA23E4" w:rsidRDefault="00542F41" w:rsidP="00542F41">
      <w:pPr>
        <w:spacing w:line="360" w:lineRule="auto"/>
        <w:jc w:val="both"/>
        <w:rPr>
          <w:rFonts w:ascii="Times New Roman" w:hAnsi="Times New Roman"/>
          <w:sz w:val="24"/>
          <w:szCs w:val="24"/>
          <w:lang w:val="en-US"/>
        </w:rPr>
      </w:pPr>
    </w:p>
    <w:p w:rsidR="00542F41" w:rsidRPr="00EA23E4" w:rsidRDefault="00542F41" w:rsidP="004114AE">
      <w:pPr>
        <w:spacing w:line="360" w:lineRule="auto"/>
        <w:ind w:firstLine="720"/>
        <w:jc w:val="both"/>
        <w:rPr>
          <w:rFonts w:ascii="Times New Roman" w:hAnsi="Times New Roman"/>
          <w:sz w:val="24"/>
          <w:szCs w:val="24"/>
          <w:lang w:val="en-US"/>
        </w:rPr>
      </w:pPr>
      <w:r w:rsidRPr="00EA23E4">
        <w:rPr>
          <w:rFonts w:ascii="Times New Roman" w:hAnsi="Times New Roman"/>
          <w:sz w:val="24"/>
          <w:szCs w:val="24"/>
          <w:lang w:val="en-US"/>
        </w:rPr>
        <w:t>The Table No. 9 shows the distribution of the respondents by their residence.  65.5 per cent of the respondents were residing in rural area and 34.5 per cent of the respondents were residing in sub-urban area.</w:t>
      </w:r>
    </w:p>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ab/>
        <w:t>The Company is situated in the out skirt of the city.  Most of the workers are from rural area.  Sub-urban residences are less and there are no urban residents.</w:t>
      </w:r>
    </w:p>
    <w:p w:rsidR="00542F41" w:rsidRPr="00EA23E4" w:rsidRDefault="00542F41" w:rsidP="00542F41">
      <w:pPr>
        <w:spacing w:line="360" w:lineRule="auto"/>
        <w:jc w:val="both"/>
        <w:rPr>
          <w:rFonts w:ascii="Times New Roman" w:hAnsi="Times New Roman"/>
          <w:sz w:val="24"/>
          <w:szCs w:val="24"/>
          <w:lang w:val="en-US"/>
        </w:rPr>
      </w:pPr>
    </w:p>
    <w:p w:rsidR="00542F41" w:rsidRPr="00EA23E4" w:rsidRDefault="00542F41" w:rsidP="004114AE">
      <w:pPr>
        <w:spacing w:line="360" w:lineRule="auto"/>
        <w:jc w:val="center"/>
        <w:rPr>
          <w:rFonts w:ascii="Times New Roman" w:hAnsi="Times New Roman"/>
          <w:sz w:val="24"/>
          <w:szCs w:val="24"/>
          <w:lang w:val="en-US"/>
        </w:rPr>
      </w:pPr>
      <w:r w:rsidRPr="00EA23E4">
        <w:rPr>
          <w:rFonts w:ascii="Times New Roman" w:hAnsi="Times New Roman"/>
          <w:noProof/>
          <w:sz w:val="24"/>
          <w:szCs w:val="24"/>
          <w:lang w:val="en-US" w:bidi="te-IN"/>
        </w:rPr>
        <w:drawing>
          <wp:inline distT="0" distB="0" distL="0" distR="0">
            <wp:extent cx="3939876" cy="2642717"/>
            <wp:effectExtent l="0" t="0" r="0" b="0"/>
            <wp:docPr id="7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5"/>
                    <a:srcRect/>
                    <a:stretch>
                      <a:fillRect/>
                    </a:stretch>
                  </pic:blipFill>
                  <pic:spPr bwMode="auto">
                    <a:xfrm>
                      <a:off x="0" y="0"/>
                      <a:ext cx="3940145" cy="2642898"/>
                    </a:xfrm>
                    <a:prstGeom prst="rect">
                      <a:avLst/>
                    </a:prstGeom>
                    <a:noFill/>
                    <a:ln w="9525">
                      <a:noFill/>
                      <a:miter lim="800000"/>
                      <a:headEnd/>
                      <a:tailEnd/>
                    </a:ln>
                  </pic:spPr>
                </pic:pic>
              </a:graphicData>
            </a:graphic>
          </wp:inline>
        </w:drawing>
      </w:r>
    </w:p>
    <w:p w:rsidR="00542F41" w:rsidRPr="00EA23E4" w:rsidRDefault="00542F41" w:rsidP="00542F41">
      <w:pPr>
        <w:spacing w:line="360" w:lineRule="auto"/>
        <w:jc w:val="both"/>
        <w:rPr>
          <w:rFonts w:ascii="Times New Roman" w:hAnsi="Times New Roman"/>
          <w:b/>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lastRenderedPageBreak/>
        <w:t>TABLE NO. 10</w:t>
      </w:r>
    </w:p>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DISTRIBUTION OF THE RESPONDENTS BY THEIR EXPERIENCE IN PRESENT COMPANY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0AF"/>
      </w:tblPr>
      <w:tblGrid>
        <w:gridCol w:w="1827"/>
        <w:gridCol w:w="1827"/>
        <w:gridCol w:w="1244"/>
        <w:gridCol w:w="1283"/>
      </w:tblGrid>
      <w:tr w:rsidR="00542F41" w:rsidRPr="00EA23E4" w:rsidTr="00542F41">
        <w:trPr>
          <w:jc w:val="center"/>
        </w:trPr>
        <w:tc>
          <w:tcPr>
            <w:tcW w:w="1827" w:type="dxa"/>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Sl. No.</w:t>
            </w:r>
          </w:p>
        </w:tc>
        <w:tc>
          <w:tcPr>
            <w:tcW w:w="1827" w:type="dxa"/>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Experience in Present Company</w:t>
            </w:r>
          </w:p>
        </w:tc>
        <w:tc>
          <w:tcPr>
            <w:tcW w:w="0" w:type="auto"/>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Frequency</w:t>
            </w:r>
          </w:p>
        </w:tc>
        <w:tc>
          <w:tcPr>
            <w:tcW w:w="0" w:type="auto"/>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Percentage</w:t>
            </w:r>
          </w:p>
        </w:tc>
      </w:tr>
      <w:tr w:rsidR="00542F41" w:rsidRPr="00EA23E4" w:rsidTr="00542F41">
        <w:trPr>
          <w:cantSplit/>
          <w:jc w:val="center"/>
        </w:trPr>
        <w:tc>
          <w:tcPr>
            <w:tcW w:w="1827" w:type="dxa"/>
            <w:vAlign w:val="center"/>
          </w:tcPr>
          <w:p w:rsidR="00542F41" w:rsidRPr="00EA23E4" w:rsidRDefault="00542F41" w:rsidP="00542F41">
            <w:pPr>
              <w:numPr>
                <w:ilvl w:val="0"/>
                <w:numId w:val="37"/>
              </w:numPr>
              <w:spacing w:line="360" w:lineRule="auto"/>
              <w:jc w:val="both"/>
              <w:rPr>
                <w:rFonts w:ascii="Times New Roman" w:hAnsi="Times New Roman"/>
                <w:sz w:val="24"/>
                <w:szCs w:val="24"/>
                <w:lang w:val="en-US"/>
              </w:rPr>
            </w:pPr>
          </w:p>
        </w:tc>
        <w:tc>
          <w:tcPr>
            <w:tcW w:w="1827" w:type="dxa"/>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2-3 yrs</w:t>
            </w:r>
          </w:p>
        </w:tc>
        <w:tc>
          <w:tcPr>
            <w:tcW w:w="0" w:type="auto"/>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16</w:t>
            </w:r>
          </w:p>
        </w:tc>
        <w:tc>
          <w:tcPr>
            <w:tcW w:w="0" w:type="auto"/>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29.1</w:t>
            </w:r>
          </w:p>
        </w:tc>
      </w:tr>
      <w:tr w:rsidR="00542F41" w:rsidRPr="00EA23E4" w:rsidTr="00542F41">
        <w:trPr>
          <w:cantSplit/>
          <w:jc w:val="center"/>
        </w:trPr>
        <w:tc>
          <w:tcPr>
            <w:tcW w:w="1827" w:type="dxa"/>
            <w:vAlign w:val="center"/>
          </w:tcPr>
          <w:p w:rsidR="00542F41" w:rsidRPr="00EA23E4" w:rsidRDefault="00542F41" w:rsidP="00542F41">
            <w:pPr>
              <w:numPr>
                <w:ilvl w:val="0"/>
                <w:numId w:val="37"/>
              </w:numPr>
              <w:spacing w:line="360" w:lineRule="auto"/>
              <w:jc w:val="both"/>
              <w:rPr>
                <w:rFonts w:ascii="Times New Roman" w:hAnsi="Times New Roman"/>
                <w:sz w:val="24"/>
                <w:szCs w:val="24"/>
                <w:lang w:val="en-US"/>
              </w:rPr>
            </w:pPr>
          </w:p>
        </w:tc>
        <w:tc>
          <w:tcPr>
            <w:tcW w:w="1827" w:type="dxa"/>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4-5 yrs</w:t>
            </w:r>
          </w:p>
        </w:tc>
        <w:tc>
          <w:tcPr>
            <w:tcW w:w="0" w:type="auto"/>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28</w:t>
            </w:r>
          </w:p>
        </w:tc>
        <w:tc>
          <w:tcPr>
            <w:tcW w:w="0" w:type="auto"/>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50.9</w:t>
            </w:r>
          </w:p>
        </w:tc>
      </w:tr>
      <w:tr w:rsidR="00542F41" w:rsidRPr="00EA23E4" w:rsidTr="00542F41">
        <w:trPr>
          <w:cantSplit/>
          <w:jc w:val="center"/>
        </w:trPr>
        <w:tc>
          <w:tcPr>
            <w:tcW w:w="1827" w:type="dxa"/>
            <w:vAlign w:val="center"/>
          </w:tcPr>
          <w:p w:rsidR="00542F41" w:rsidRPr="00EA23E4" w:rsidRDefault="00542F41" w:rsidP="00542F41">
            <w:pPr>
              <w:numPr>
                <w:ilvl w:val="0"/>
                <w:numId w:val="37"/>
              </w:numPr>
              <w:spacing w:line="360" w:lineRule="auto"/>
              <w:jc w:val="both"/>
              <w:rPr>
                <w:rFonts w:ascii="Times New Roman" w:hAnsi="Times New Roman"/>
                <w:sz w:val="24"/>
                <w:szCs w:val="24"/>
                <w:lang w:val="en-US"/>
              </w:rPr>
            </w:pPr>
          </w:p>
        </w:tc>
        <w:tc>
          <w:tcPr>
            <w:tcW w:w="1827" w:type="dxa"/>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Above 5 yrs</w:t>
            </w:r>
          </w:p>
        </w:tc>
        <w:tc>
          <w:tcPr>
            <w:tcW w:w="0" w:type="auto"/>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11</w:t>
            </w:r>
          </w:p>
        </w:tc>
        <w:tc>
          <w:tcPr>
            <w:tcW w:w="0" w:type="auto"/>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20.0</w:t>
            </w:r>
          </w:p>
        </w:tc>
      </w:tr>
      <w:tr w:rsidR="00542F41" w:rsidRPr="00EA23E4" w:rsidTr="00542F41">
        <w:trPr>
          <w:cantSplit/>
          <w:jc w:val="center"/>
        </w:trPr>
        <w:tc>
          <w:tcPr>
            <w:tcW w:w="1827" w:type="dxa"/>
            <w:vAlign w:val="center"/>
          </w:tcPr>
          <w:p w:rsidR="00542F41" w:rsidRPr="00EA23E4" w:rsidRDefault="00542F41" w:rsidP="00542F41">
            <w:pPr>
              <w:spacing w:line="360" w:lineRule="auto"/>
              <w:jc w:val="both"/>
              <w:rPr>
                <w:rFonts w:ascii="Times New Roman" w:hAnsi="Times New Roman"/>
                <w:b/>
                <w:sz w:val="24"/>
                <w:szCs w:val="24"/>
                <w:lang w:val="en-US"/>
              </w:rPr>
            </w:pPr>
          </w:p>
        </w:tc>
        <w:tc>
          <w:tcPr>
            <w:tcW w:w="1827" w:type="dxa"/>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Total</w:t>
            </w:r>
          </w:p>
        </w:tc>
        <w:tc>
          <w:tcPr>
            <w:tcW w:w="0" w:type="auto"/>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55</w:t>
            </w:r>
          </w:p>
        </w:tc>
        <w:tc>
          <w:tcPr>
            <w:tcW w:w="0" w:type="auto"/>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100.0</w:t>
            </w:r>
          </w:p>
        </w:tc>
      </w:tr>
    </w:tbl>
    <w:p w:rsidR="00542F41" w:rsidRPr="00EA23E4" w:rsidRDefault="00542F41" w:rsidP="00542F41">
      <w:pPr>
        <w:spacing w:line="360" w:lineRule="auto"/>
        <w:jc w:val="both"/>
        <w:rPr>
          <w:rFonts w:ascii="Times New Roman" w:hAnsi="Times New Roman"/>
          <w:sz w:val="24"/>
          <w:szCs w:val="24"/>
          <w:lang w:val="en-US"/>
        </w:rPr>
      </w:pPr>
    </w:p>
    <w:p w:rsidR="00542F41" w:rsidRPr="00EA23E4" w:rsidRDefault="00542F41" w:rsidP="004114AE">
      <w:pPr>
        <w:spacing w:line="360" w:lineRule="auto"/>
        <w:ind w:firstLine="720"/>
        <w:jc w:val="both"/>
        <w:rPr>
          <w:rFonts w:ascii="Times New Roman" w:hAnsi="Times New Roman"/>
          <w:sz w:val="24"/>
          <w:szCs w:val="24"/>
          <w:lang w:val="en-US"/>
        </w:rPr>
      </w:pPr>
      <w:r w:rsidRPr="00EA23E4">
        <w:rPr>
          <w:rFonts w:ascii="Times New Roman" w:hAnsi="Times New Roman"/>
          <w:sz w:val="24"/>
          <w:szCs w:val="24"/>
          <w:lang w:val="en-US"/>
        </w:rPr>
        <w:t>The Table No. 10 shows the distribution of the respondents by their experience in present company.  50.9 per cent of the respondents have had 4-5 years of experience, 29.1 per cent of the respondents have 2-3 years of experience and 20.0 per cent of the respondents have had above 5 years of experience in present company.  The mean experience of the respondents in the company is 4.95.</w:t>
      </w:r>
    </w:p>
    <w:p w:rsidR="00542F41" w:rsidRPr="00EA23E4" w:rsidRDefault="00542F41" w:rsidP="004114AE">
      <w:pPr>
        <w:spacing w:line="360" w:lineRule="auto"/>
        <w:jc w:val="center"/>
        <w:rPr>
          <w:rFonts w:ascii="Times New Roman" w:hAnsi="Times New Roman"/>
          <w:sz w:val="24"/>
          <w:szCs w:val="24"/>
          <w:lang w:val="en-US"/>
        </w:rPr>
      </w:pPr>
      <w:r w:rsidRPr="00EA23E4">
        <w:rPr>
          <w:rFonts w:ascii="Times New Roman" w:hAnsi="Times New Roman"/>
          <w:noProof/>
          <w:sz w:val="24"/>
          <w:szCs w:val="24"/>
          <w:lang w:val="en-US" w:bidi="te-IN"/>
        </w:rPr>
        <w:drawing>
          <wp:inline distT="0" distB="0" distL="0" distR="0">
            <wp:extent cx="4419251" cy="2964264"/>
            <wp:effectExtent l="0" t="0" r="0" b="0"/>
            <wp:docPr id="7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6"/>
                    <a:srcRect/>
                    <a:stretch>
                      <a:fillRect/>
                    </a:stretch>
                  </pic:blipFill>
                  <pic:spPr bwMode="auto">
                    <a:xfrm>
                      <a:off x="0" y="0"/>
                      <a:ext cx="4420859" cy="2965342"/>
                    </a:xfrm>
                    <a:prstGeom prst="rect">
                      <a:avLst/>
                    </a:prstGeom>
                    <a:noFill/>
                    <a:ln w="9525">
                      <a:noFill/>
                      <a:miter lim="800000"/>
                      <a:headEnd/>
                      <a:tailEnd/>
                    </a:ln>
                  </pic:spPr>
                </pic:pic>
              </a:graphicData>
            </a:graphic>
          </wp:inline>
        </w:drawing>
      </w:r>
    </w:p>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lastRenderedPageBreak/>
        <w:t>TABLE NO. 11</w:t>
      </w:r>
    </w:p>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DISTRIBUTION OF THE RESPONDENTS BY THEIR TOTAL WORK EXPERIENCE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0AF"/>
      </w:tblPr>
      <w:tblGrid>
        <w:gridCol w:w="1945"/>
        <w:gridCol w:w="1945"/>
        <w:gridCol w:w="1244"/>
        <w:gridCol w:w="1283"/>
      </w:tblGrid>
      <w:tr w:rsidR="00542F41" w:rsidRPr="00EA23E4" w:rsidTr="00542F41">
        <w:trPr>
          <w:jc w:val="center"/>
        </w:trPr>
        <w:tc>
          <w:tcPr>
            <w:tcW w:w="1945" w:type="dxa"/>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Sl. No.</w:t>
            </w:r>
          </w:p>
        </w:tc>
        <w:tc>
          <w:tcPr>
            <w:tcW w:w="1945" w:type="dxa"/>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Total Work Experience</w:t>
            </w:r>
          </w:p>
        </w:tc>
        <w:tc>
          <w:tcPr>
            <w:tcW w:w="0" w:type="auto"/>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Frequency</w:t>
            </w:r>
          </w:p>
        </w:tc>
        <w:tc>
          <w:tcPr>
            <w:tcW w:w="0" w:type="auto"/>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Percentage</w:t>
            </w:r>
          </w:p>
        </w:tc>
      </w:tr>
      <w:tr w:rsidR="00542F41" w:rsidRPr="00EA23E4" w:rsidTr="00542F41">
        <w:trPr>
          <w:cantSplit/>
          <w:jc w:val="center"/>
        </w:trPr>
        <w:tc>
          <w:tcPr>
            <w:tcW w:w="1945" w:type="dxa"/>
            <w:vAlign w:val="center"/>
          </w:tcPr>
          <w:p w:rsidR="00542F41" w:rsidRPr="00EA23E4" w:rsidRDefault="00542F41" w:rsidP="00542F41">
            <w:pPr>
              <w:numPr>
                <w:ilvl w:val="0"/>
                <w:numId w:val="38"/>
              </w:numPr>
              <w:spacing w:line="360" w:lineRule="auto"/>
              <w:jc w:val="both"/>
              <w:rPr>
                <w:rFonts w:ascii="Times New Roman" w:hAnsi="Times New Roman"/>
                <w:sz w:val="24"/>
                <w:szCs w:val="24"/>
                <w:lang w:val="en-US"/>
              </w:rPr>
            </w:pPr>
          </w:p>
        </w:tc>
        <w:tc>
          <w:tcPr>
            <w:tcW w:w="1945" w:type="dxa"/>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Below 5 yrs</w:t>
            </w:r>
          </w:p>
        </w:tc>
        <w:tc>
          <w:tcPr>
            <w:tcW w:w="0" w:type="auto"/>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10</w:t>
            </w:r>
          </w:p>
        </w:tc>
        <w:tc>
          <w:tcPr>
            <w:tcW w:w="0" w:type="auto"/>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18.2</w:t>
            </w:r>
          </w:p>
        </w:tc>
      </w:tr>
      <w:tr w:rsidR="00542F41" w:rsidRPr="00EA23E4" w:rsidTr="00542F41">
        <w:trPr>
          <w:cantSplit/>
          <w:jc w:val="center"/>
        </w:trPr>
        <w:tc>
          <w:tcPr>
            <w:tcW w:w="1945" w:type="dxa"/>
            <w:vAlign w:val="center"/>
          </w:tcPr>
          <w:p w:rsidR="00542F41" w:rsidRPr="00EA23E4" w:rsidRDefault="00542F41" w:rsidP="00542F41">
            <w:pPr>
              <w:numPr>
                <w:ilvl w:val="0"/>
                <w:numId w:val="38"/>
              </w:numPr>
              <w:spacing w:line="360" w:lineRule="auto"/>
              <w:jc w:val="both"/>
              <w:rPr>
                <w:rFonts w:ascii="Times New Roman" w:hAnsi="Times New Roman"/>
                <w:sz w:val="24"/>
                <w:szCs w:val="24"/>
                <w:lang w:val="en-US"/>
              </w:rPr>
            </w:pPr>
          </w:p>
        </w:tc>
        <w:tc>
          <w:tcPr>
            <w:tcW w:w="1945" w:type="dxa"/>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6 to 10 yrs</w:t>
            </w:r>
          </w:p>
        </w:tc>
        <w:tc>
          <w:tcPr>
            <w:tcW w:w="0" w:type="auto"/>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32</w:t>
            </w:r>
          </w:p>
        </w:tc>
        <w:tc>
          <w:tcPr>
            <w:tcW w:w="0" w:type="auto"/>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58.2</w:t>
            </w:r>
          </w:p>
        </w:tc>
      </w:tr>
      <w:tr w:rsidR="00542F41" w:rsidRPr="00EA23E4" w:rsidTr="00542F41">
        <w:trPr>
          <w:cantSplit/>
          <w:jc w:val="center"/>
        </w:trPr>
        <w:tc>
          <w:tcPr>
            <w:tcW w:w="1945" w:type="dxa"/>
            <w:vAlign w:val="center"/>
          </w:tcPr>
          <w:p w:rsidR="00542F41" w:rsidRPr="00EA23E4" w:rsidRDefault="00542F41" w:rsidP="00542F41">
            <w:pPr>
              <w:numPr>
                <w:ilvl w:val="0"/>
                <w:numId w:val="38"/>
              </w:numPr>
              <w:spacing w:line="360" w:lineRule="auto"/>
              <w:jc w:val="both"/>
              <w:rPr>
                <w:rFonts w:ascii="Times New Roman" w:hAnsi="Times New Roman"/>
                <w:sz w:val="24"/>
                <w:szCs w:val="24"/>
                <w:lang w:val="en-US"/>
              </w:rPr>
            </w:pPr>
          </w:p>
        </w:tc>
        <w:tc>
          <w:tcPr>
            <w:tcW w:w="1945" w:type="dxa"/>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11 &amp; above</w:t>
            </w:r>
          </w:p>
        </w:tc>
        <w:tc>
          <w:tcPr>
            <w:tcW w:w="0" w:type="auto"/>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13</w:t>
            </w:r>
          </w:p>
        </w:tc>
        <w:tc>
          <w:tcPr>
            <w:tcW w:w="0" w:type="auto"/>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23.6</w:t>
            </w:r>
          </w:p>
        </w:tc>
      </w:tr>
      <w:tr w:rsidR="00542F41" w:rsidRPr="00EA23E4" w:rsidTr="00542F41">
        <w:trPr>
          <w:cantSplit/>
          <w:jc w:val="center"/>
        </w:trPr>
        <w:tc>
          <w:tcPr>
            <w:tcW w:w="1945" w:type="dxa"/>
            <w:vAlign w:val="center"/>
          </w:tcPr>
          <w:p w:rsidR="00542F41" w:rsidRPr="00EA23E4" w:rsidRDefault="00542F41" w:rsidP="00542F41">
            <w:pPr>
              <w:spacing w:line="360" w:lineRule="auto"/>
              <w:jc w:val="both"/>
              <w:rPr>
                <w:rFonts w:ascii="Times New Roman" w:hAnsi="Times New Roman"/>
                <w:b/>
                <w:sz w:val="24"/>
                <w:szCs w:val="24"/>
                <w:lang w:val="en-US"/>
              </w:rPr>
            </w:pPr>
          </w:p>
        </w:tc>
        <w:tc>
          <w:tcPr>
            <w:tcW w:w="1945" w:type="dxa"/>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Total</w:t>
            </w:r>
          </w:p>
        </w:tc>
        <w:tc>
          <w:tcPr>
            <w:tcW w:w="0" w:type="auto"/>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55</w:t>
            </w:r>
          </w:p>
        </w:tc>
        <w:tc>
          <w:tcPr>
            <w:tcW w:w="0" w:type="auto"/>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100.0</w:t>
            </w:r>
          </w:p>
        </w:tc>
      </w:tr>
    </w:tbl>
    <w:p w:rsidR="00542F41" w:rsidRPr="00EA23E4" w:rsidRDefault="00542F41" w:rsidP="00542F41">
      <w:pPr>
        <w:spacing w:line="360" w:lineRule="auto"/>
        <w:jc w:val="both"/>
        <w:rPr>
          <w:rFonts w:ascii="Times New Roman" w:hAnsi="Times New Roman"/>
          <w:sz w:val="24"/>
          <w:szCs w:val="24"/>
          <w:lang w:val="en-US"/>
        </w:rPr>
      </w:pPr>
    </w:p>
    <w:p w:rsidR="00542F41" w:rsidRPr="00EA23E4" w:rsidRDefault="00542F41" w:rsidP="004114AE">
      <w:pPr>
        <w:spacing w:line="360" w:lineRule="auto"/>
        <w:ind w:firstLine="720"/>
        <w:jc w:val="both"/>
        <w:rPr>
          <w:rFonts w:ascii="Times New Roman" w:hAnsi="Times New Roman"/>
          <w:sz w:val="24"/>
          <w:szCs w:val="24"/>
          <w:lang w:val="en-US"/>
        </w:rPr>
      </w:pPr>
      <w:r w:rsidRPr="00EA23E4">
        <w:rPr>
          <w:rFonts w:ascii="Times New Roman" w:hAnsi="Times New Roman"/>
          <w:sz w:val="24"/>
          <w:szCs w:val="24"/>
          <w:lang w:val="en-US"/>
        </w:rPr>
        <w:t>The Table No. 11 shows the distribution of the respondents by their total work experience.  58.2 per cent of the respondents have 6 to 10 years of total work experience, 23.6 per cent of the respondents have 11 years &amp; above work experience and 18.2 per cent of the respondents have below 5 years of work experience.  The mean total work experience of the respondents is 2.05.</w:t>
      </w:r>
    </w:p>
    <w:p w:rsidR="00542F41" w:rsidRPr="00EA23E4" w:rsidRDefault="00542F41" w:rsidP="004114AE">
      <w:pPr>
        <w:spacing w:line="360" w:lineRule="auto"/>
        <w:jc w:val="center"/>
        <w:rPr>
          <w:rFonts w:ascii="Times New Roman" w:hAnsi="Times New Roman"/>
          <w:sz w:val="24"/>
          <w:szCs w:val="24"/>
          <w:lang w:val="en-US"/>
        </w:rPr>
      </w:pPr>
      <w:r w:rsidRPr="00EA23E4">
        <w:rPr>
          <w:rFonts w:ascii="Times New Roman" w:hAnsi="Times New Roman"/>
          <w:noProof/>
          <w:sz w:val="24"/>
          <w:szCs w:val="24"/>
          <w:lang w:val="en-US" w:bidi="te-IN"/>
        </w:rPr>
        <w:drawing>
          <wp:inline distT="0" distB="0" distL="0" distR="0">
            <wp:extent cx="4441371" cy="2991751"/>
            <wp:effectExtent l="0" t="0" r="0" b="0"/>
            <wp:docPr id="7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7"/>
                    <a:srcRect/>
                    <a:stretch>
                      <a:fillRect/>
                    </a:stretch>
                  </pic:blipFill>
                  <pic:spPr bwMode="auto">
                    <a:xfrm>
                      <a:off x="0" y="0"/>
                      <a:ext cx="4441302" cy="2991704"/>
                    </a:xfrm>
                    <a:prstGeom prst="rect">
                      <a:avLst/>
                    </a:prstGeom>
                    <a:noFill/>
                    <a:ln w="9525">
                      <a:noFill/>
                      <a:miter lim="800000"/>
                      <a:headEnd/>
                      <a:tailEnd/>
                    </a:ln>
                  </pic:spPr>
                </pic:pic>
              </a:graphicData>
            </a:graphic>
          </wp:inline>
        </w:drawing>
      </w:r>
    </w:p>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lastRenderedPageBreak/>
        <w:t>TABLE NO. 12</w:t>
      </w:r>
    </w:p>
    <w:p w:rsidR="00542F41" w:rsidRPr="00EA23E4" w:rsidRDefault="00542F41" w:rsidP="004114AE">
      <w:pPr>
        <w:spacing w:line="360" w:lineRule="auto"/>
        <w:ind w:firstLine="720"/>
        <w:jc w:val="both"/>
        <w:rPr>
          <w:rFonts w:ascii="Times New Roman" w:hAnsi="Times New Roman"/>
          <w:b/>
          <w:sz w:val="24"/>
          <w:szCs w:val="24"/>
          <w:lang w:val="en-US"/>
        </w:rPr>
      </w:pPr>
      <w:r w:rsidRPr="00EA23E4">
        <w:rPr>
          <w:rFonts w:ascii="Times New Roman" w:hAnsi="Times New Roman"/>
          <w:b/>
          <w:sz w:val="24"/>
          <w:szCs w:val="24"/>
          <w:lang w:val="en-US"/>
        </w:rPr>
        <w:t>ONE WAY ANALYSIS OF VARIANCE AMONG THE AGE OF THE RESPONDENTS WITH REGARD TO THE PERCEPTION TOWARDS EMPLOYEE RETENTION STRATEGIES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0AF"/>
      </w:tblPr>
      <w:tblGrid>
        <w:gridCol w:w="1741"/>
        <w:gridCol w:w="1037"/>
        <w:gridCol w:w="1751"/>
        <w:gridCol w:w="390"/>
        <w:gridCol w:w="1517"/>
        <w:gridCol w:w="2174"/>
      </w:tblGrid>
      <w:tr w:rsidR="00542F41" w:rsidRPr="00EA23E4" w:rsidTr="004114AE">
        <w:trPr>
          <w:trHeight w:val="885"/>
          <w:jc w:val="center"/>
        </w:trPr>
        <w:tc>
          <w:tcPr>
            <w:tcW w:w="0" w:type="auto"/>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Variance</w:t>
            </w:r>
          </w:p>
        </w:tc>
        <w:tc>
          <w:tcPr>
            <w:tcW w:w="0" w:type="auto"/>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Mean</w:t>
            </w:r>
          </w:p>
        </w:tc>
        <w:tc>
          <w:tcPr>
            <w:tcW w:w="0" w:type="auto"/>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Sum of Squares</w:t>
            </w:r>
          </w:p>
        </w:tc>
        <w:tc>
          <w:tcPr>
            <w:tcW w:w="0" w:type="auto"/>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df</w:t>
            </w:r>
          </w:p>
        </w:tc>
        <w:tc>
          <w:tcPr>
            <w:tcW w:w="0" w:type="auto"/>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Mean Square</w:t>
            </w:r>
          </w:p>
        </w:tc>
        <w:tc>
          <w:tcPr>
            <w:tcW w:w="0" w:type="auto"/>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Statistical Inference</w:t>
            </w:r>
          </w:p>
        </w:tc>
      </w:tr>
      <w:tr w:rsidR="00542F41" w:rsidRPr="00EA23E4" w:rsidTr="004114AE">
        <w:trPr>
          <w:trHeight w:val="885"/>
          <w:jc w:val="center"/>
        </w:trPr>
        <w:tc>
          <w:tcPr>
            <w:tcW w:w="0" w:type="auto"/>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Between Groups</w:t>
            </w:r>
          </w:p>
        </w:tc>
        <w:tc>
          <w:tcPr>
            <w:tcW w:w="0" w:type="auto"/>
            <w:vMerge w:val="restart"/>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G1 80.50</w:t>
            </w:r>
          </w:p>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G2 79.00</w:t>
            </w:r>
          </w:p>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G3 83.73</w:t>
            </w:r>
          </w:p>
        </w:tc>
        <w:tc>
          <w:tcPr>
            <w:tcW w:w="0" w:type="auto"/>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247.412</w:t>
            </w:r>
          </w:p>
        </w:tc>
        <w:tc>
          <w:tcPr>
            <w:tcW w:w="0" w:type="auto"/>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2</w:t>
            </w:r>
          </w:p>
        </w:tc>
        <w:tc>
          <w:tcPr>
            <w:tcW w:w="0" w:type="auto"/>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123.706</w:t>
            </w:r>
          </w:p>
        </w:tc>
        <w:tc>
          <w:tcPr>
            <w:tcW w:w="0" w:type="auto"/>
            <w:vMerge w:val="restart"/>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F = 0.544</w:t>
            </w:r>
          </w:p>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(P &gt; 0.05)</w:t>
            </w:r>
          </w:p>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Not significant</w:t>
            </w:r>
          </w:p>
        </w:tc>
      </w:tr>
      <w:tr w:rsidR="00542F41" w:rsidRPr="00EA23E4" w:rsidTr="004114AE">
        <w:trPr>
          <w:trHeight w:val="885"/>
          <w:jc w:val="center"/>
        </w:trPr>
        <w:tc>
          <w:tcPr>
            <w:tcW w:w="0" w:type="auto"/>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Within Groups</w:t>
            </w:r>
          </w:p>
        </w:tc>
        <w:tc>
          <w:tcPr>
            <w:tcW w:w="0" w:type="auto"/>
            <w:vMerge/>
          </w:tcPr>
          <w:p w:rsidR="00542F41" w:rsidRPr="00EA23E4" w:rsidRDefault="00542F41" w:rsidP="00542F41">
            <w:pPr>
              <w:spacing w:line="360" w:lineRule="auto"/>
              <w:jc w:val="both"/>
              <w:rPr>
                <w:rFonts w:ascii="Times New Roman" w:hAnsi="Times New Roman"/>
                <w:sz w:val="24"/>
                <w:szCs w:val="24"/>
                <w:lang w:val="en-US"/>
              </w:rPr>
            </w:pPr>
          </w:p>
        </w:tc>
        <w:tc>
          <w:tcPr>
            <w:tcW w:w="0" w:type="auto"/>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11814.115</w:t>
            </w:r>
          </w:p>
        </w:tc>
        <w:tc>
          <w:tcPr>
            <w:tcW w:w="0" w:type="auto"/>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52</w:t>
            </w:r>
          </w:p>
        </w:tc>
        <w:tc>
          <w:tcPr>
            <w:tcW w:w="0" w:type="auto"/>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227.195</w:t>
            </w:r>
          </w:p>
        </w:tc>
        <w:tc>
          <w:tcPr>
            <w:tcW w:w="0" w:type="auto"/>
            <w:vMerge/>
            <w:vAlign w:val="center"/>
          </w:tcPr>
          <w:p w:rsidR="00542F41" w:rsidRPr="00EA23E4" w:rsidRDefault="00542F41" w:rsidP="00542F41">
            <w:pPr>
              <w:spacing w:line="360" w:lineRule="auto"/>
              <w:jc w:val="both"/>
              <w:rPr>
                <w:rFonts w:ascii="Times New Roman" w:hAnsi="Times New Roman"/>
                <w:sz w:val="24"/>
                <w:szCs w:val="24"/>
                <w:lang w:val="en-US"/>
              </w:rPr>
            </w:pPr>
          </w:p>
        </w:tc>
      </w:tr>
    </w:tbl>
    <w:p w:rsidR="00542F41" w:rsidRPr="00EA23E4" w:rsidRDefault="00542F41" w:rsidP="00542F41">
      <w:pPr>
        <w:spacing w:line="360" w:lineRule="auto"/>
        <w:jc w:val="both"/>
        <w:rPr>
          <w:rFonts w:ascii="Times New Roman" w:hAnsi="Times New Roman"/>
          <w:sz w:val="24"/>
          <w:szCs w:val="24"/>
          <w:lang w:val="en-US"/>
        </w:rPr>
      </w:pPr>
    </w:p>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G1 = Up to 25 years, G2 = 26 to 30 years and G3 = above 31 years</w:t>
      </w:r>
    </w:p>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HYPOTHESIS 2.1</w:t>
      </w:r>
    </w:p>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ab/>
        <w:t>There is no significant difference among the age group of the respondents with regard to the perception towards employee retention strategies.</w:t>
      </w:r>
    </w:p>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sz w:val="24"/>
          <w:szCs w:val="24"/>
          <w:lang w:val="en-US"/>
        </w:rPr>
        <w:tab/>
        <w:t xml:space="preserve">To test the hypothesis one way ANOVA was worked out.  The ANOVA result shows that the calculated F-ratio value is 0.544 which is less than the table value of 3.175 at 0.05 level.  </w:t>
      </w:r>
      <w:r w:rsidRPr="00EA23E4">
        <w:rPr>
          <w:rFonts w:ascii="Times New Roman" w:hAnsi="Times New Roman"/>
          <w:b/>
          <w:sz w:val="24"/>
          <w:szCs w:val="24"/>
          <w:lang w:val="en-US"/>
        </w:rPr>
        <w:t>Hence the hypothesis (2.1) is accepted.</w:t>
      </w:r>
    </w:p>
    <w:p w:rsidR="00542F41" w:rsidRPr="00EA23E4" w:rsidRDefault="00542F41" w:rsidP="004114AE">
      <w:pPr>
        <w:spacing w:line="360" w:lineRule="auto"/>
        <w:ind w:firstLine="720"/>
        <w:jc w:val="both"/>
        <w:rPr>
          <w:rFonts w:ascii="Times New Roman" w:hAnsi="Times New Roman"/>
          <w:sz w:val="24"/>
          <w:szCs w:val="24"/>
          <w:lang w:val="en-US"/>
        </w:rPr>
      </w:pPr>
      <w:r w:rsidRPr="00EA23E4">
        <w:rPr>
          <w:rFonts w:ascii="Times New Roman" w:hAnsi="Times New Roman"/>
          <w:sz w:val="24"/>
          <w:szCs w:val="24"/>
          <w:lang w:val="en-US"/>
        </w:rPr>
        <w:t>Though there is no significant difference the mean scores indicate that workers who have above 31 years of age have got good perception towards employee retention strategies.</w:t>
      </w:r>
    </w:p>
    <w:p w:rsidR="00542F41" w:rsidRPr="00EA23E4" w:rsidRDefault="00542F41" w:rsidP="00542F41">
      <w:pPr>
        <w:spacing w:line="360" w:lineRule="auto"/>
        <w:jc w:val="both"/>
        <w:rPr>
          <w:rFonts w:ascii="Times New Roman" w:hAnsi="Times New Roman"/>
          <w:sz w:val="24"/>
          <w:szCs w:val="24"/>
          <w:lang w:val="en-US"/>
        </w:rPr>
      </w:pPr>
    </w:p>
    <w:p w:rsidR="00542F41" w:rsidRPr="00EA23E4" w:rsidRDefault="00542F41" w:rsidP="00542F41">
      <w:pPr>
        <w:spacing w:line="360" w:lineRule="auto"/>
        <w:jc w:val="both"/>
        <w:rPr>
          <w:rFonts w:ascii="Times New Roman" w:hAnsi="Times New Roman"/>
          <w:sz w:val="24"/>
          <w:szCs w:val="24"/>
          <w:lang w:val="en-US"/>
        </w:rPr>
      </w:pPr>
    </w:p>
    <w:p w:rsidR="00542F41" w:rsidRPr="00EA23E4" w:rsidRDefault="00542F41" w:rsidP="00542F41">
      <w:pPr>
        <w:spacing w:line="360" w:lineRule="auto"/>
        <w:jc w:val="both"/>
        <w:rPr>
          <w:rFonts w:ascii="Times New Roman" w:hAnsi="Times New Roman"/>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lastRenderedPageBreak/>
        <w:t>TABLE NO. 13</w:t>
      </w:r>
    </w:p>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STUDENT’S ‘t’ TEST BETWEEN MARRIED AND UNMARRIED RESOPONDENTS WITH REGARD TO THE PERCEPTION TOWARDS EMPLOYEE RETENTION STRATEGIES</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0AF"/>
      </w:tblPr>
      <w:tblGrid>
        <w:gridCol w:w="1190"/>
        <w:gridCol w:w="2064"/>
        <w:gridCol w:w="737"/>
        <w:gridCol w:w="390"/>
        <w:gridCol w:w="2118"/>
        <w:gridCol w:w="1584"/>
      </w:tblGrid>
      <w:tr w:rsidR="00542F41" w:rsidRPr="00EA23E4" w:rsidTr="004114AE">
        <w:trPr>
          <w:cantSplit/>
          <w:trHeight w:val="990"/>
        </w:trPr>
        <w:tc>
          <w:tcPr>
            <w:tcW w:w="0" w:type="auto"/>
            <w:shd w:val="clear" w:color="auto" w:fill="auto"/>
            <w:vAlign w:val="center"/>
          </w:tcPr>
          <w:p w:rsidR="00542F41" w:rsidRPr="00EA23E4" w:rsidRDefault="00542F41" w:rsidP="004114AE">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Group</w:t>
            </w:r>
          </w:p>
        </w:tc>
        <w:tc>
          <w:tcPr>
            <w:tcW w:w="0" w:type="auto"/>
            <w:vAlign w:val="center"/>
          </w:tcPr>
          <w:p w:rsidR="00542F41" w:rsidRPr="00EA23E4" w:rsidRDefault="00542F41" w:rsidP="004114AE">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No. of respondents</w:t>
            </w:r>
          </w:p>
        </w:tc>
        <w:tc>
          <w:tcPr>
            <w:tcW w:w="0" w:type="auto"/>
            <w:vAlign w:val="center"/>
          </w:tcPr>
          <w:p w:rsidR="00542F41" w:rsidRPr="00EA23E4" w:rsidRDefault="00542F41" w:rsidP="004114AE">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Mean</w:t>
            </w:r>
          </w:p>
        </w:tc>
        <w:tc>
          <w:tcPr>
            <w:tcW w:w="0" w:type="auto"/>
            <w:vAlign w:val="center"/>
          </w:tcPr>
          <w:p w:rsidR="00542F41" w:rsidRPr="00EA23E4" w:rsidRDefault="00542F41" w:rsidP="004114AE">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df</w:t>
            </w:r>
          </w:p>
        </w:tc>
        <w:tc>
          <w:tcPr>
            <w:tcW w:w="0" w:type="auto"/>
            <w:vAlign w:val="center"/>
          </w:tcPr>
          <w:p w:rsidR="00542F41" w:rsidRPr="00EA23E4" w:rsidRDefault="00542F41" w:rsidP="004114AE">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Standard deviation</w:t>
            </w:r>
          </w:p>
        </w:tc>
        <w:tc>
          <w:tcPr>
            <w:tcW w:w="0" w:type="auto"/>
            <w:vAlign w:val="center"/>
          </w:tcPr>
          <w:p w:rsidR="00542F41" w:rsidRPr="00EA23E4" w:rsidRDefault="00542F41" w:rsidP="004114AE">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No.</w:t>
            </w:r>
          </w:p>
        </w:tc>
      </w:tr>
      <w:tr w:rsidR="00542F41" w:rsidRPr="00EA23E4" w:rsidTr="004114AE">
        <w:trPr>
          <w:cantSplit/>
          <w:trHeight w:val="990"/>
        </w:trPr>
        <w:tc>
          <w:tcPr>
            <w:tcW w:w="0" w:type="auto"/>
            <w:vAlign w:val="center"/>
          </w:tcPr>
          <w:p w:rsidR="00542F41" w:rsidRPr="00EA23E4" w:rsidRDefault="00542F41" w:rsidP="004114AE">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Married</w:t>
            </w:r>
          </w:p>
        </w:tc>
        <w:tc>
          <w:tcPr>
            <w:tcW w:w="0" w:type="auto"/>
            <w:vAlign w:val="center"/>
          </w:tcPr>
          <w:p w:rsidR="00542F41" w:rsidRPr="00EA23E4" w:rsidRDefault="00542F41" w:rsidP="004114AE">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38</w:t>
            </w:r>
          </w:p>
        </w:tc>
        <w:tc>
          <w:tcPr>
            <w:tcW w:w="0" w:type="auto"/>
            <w:vAlign w:val="center"/>
          </w:tcPr>
          <w:p w:rsidR="00542F41" w:rsidRPr="00EA23E4" w:rsidRDefault="00542F41" w:rsidP="004114AE">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82.21</w:t>
            </w:r>
          </w:p>
        </w:tc>
        <w:tc>
          <w:tcPr>
            <w:tcW w:w="0" w:type="auto"/>
            <w:vMerge w:val="restart"/>
            <w:vAlign w:val="center"/>
          </w:tcPr>
          <w:p w:rsidR="00542F41" w:rsidRPr="00EA23E4" w:rsidRDefault="00542F41" w:rsidP="004114AE">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53</w:t>
            </w:r>
          </w:p>
        </w:tc>
        <w:tc>
          <w:tcPr>
            <w:tcW w:w="0" w:type="auto"/>
            <w:vAlign w:val="center"/>
          </w:tcPr>
          <w:p w:rsidR="00542F41" w:rsidRPr="00EA23E4" w:rsidRDefault="00542F41" w:rsidP="004114AE">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15.01</w:t>
            </w:r>
          </w:p>
        </w:tc>
        <w:tc>
          <w:tcPr>
            <w:tcW w:w="0" w:type="auto"/>
            <w:vMerge w:val="restart"/>
            <w:vAlign w:val="center"/>
          </w:tcPr>
          <w:p w:rsidR="00542F41" w:rsidRPr="00EA23E4" w:rsidRDefault="00542F41" w:rsidP="004114AE">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t = 0.476</w:t>
            </w:r>
          </w:p>
          <w:p w:rsidR="00542F41" w:rsidRPr="00EA23E4" w:rsidRDefault="00542F41" w:rsidP="004114AE">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(P &gt; 0.05)</w:t>
            </w:r>
          </w:p>
          <w:p w:rsidR="00542F41" w:rsidRPr="00EA23E4" w:rsidRDefault="00542F41" w:rsidP="004114AE">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Not significant</w:t>
            </w:r>
          </w:p>
        </w:tc>
      </w:tr>
      <w:tr w:rsidR="00542F41" w:rsidRPr="00EA23E4" w:rsidTr="004114AE">
        <w:trPr>
          <w:cantSplit/>
          <w:trHeight w:val="990"/>
        </w:trPr>
        <w:tc>
          <w:tcPr>
            <w:tcW w:w="0" w:type="auto"/>
            <w:vAlign w:val="center"/>
          </w:tcPr>
          <w:p w:rsidR="00542F41" w:rsidRPr="00EA23E4" w:rsidRDefault="00542F41" w:rsidP="004114AE">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Unmarried</w:t>
            </w:r>
          </w:p>
        </w:tc>
        <w:tc>
          <w:tcPr>
            <w:tcW w:w="0" w:type="auto"/>
            <w:vAlign w:val="center"/>
          </w:tcPr>
          <w:p w:rsidR="00542F41" w:rsidRPr="00EA23E4" w:rsidRDefault="00542F41" w:rsidP="004114AE">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17</w:t>
            </w:r>
          </w:p>
        </w:tc>
        <w:tc>
          <w:tcPr>
            <w:tcW w:w="0" w:type="auto"/>
            <w:vAlign w:val="center"/>
          </w:tcPr>
          <w:p w:rsidR="00542F41" w:rsidRPr="00EA23E4" w:rsidRDefault="00542F41" w:rsidP="004114AE">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80.12</w:t>
            </w:r>
          </w:p>
        </w:tc>
        <w:tc>
          <w:tcPr>
            <w:tcW w:w="0" w:type="auto"/>
            <w:vMerge/>
            <w:vAlign w:val="center"/>
          </w:tcPr>
          <w:p w:rsidR="00542F41" w:rsidRPr="00EA23E4" w:rsidRDefault="00542F41" w:rsidP="004114AE">
            <w:pPr>
              <w:spacing w:line="360" w:lineRule="auto"/>
              <w:jc w:val="both"/>
              <w:rPr>
                <w:rFonts w:ascii="Times New Roman" w:hAnsi="Times New Roman"/>
                <w:sz w:val="24"/>
                <w:szCs w:val="24"/>
                <w:lang w:val="en-US"/>
              </w:rPr>
            </w:pPr>
          </w:p>
        </w:tc>
        <w:tc>
          <w:tcPr>
            <w:tcW w:w="0" w:type="auto"/>
            <w:vAlign w:val="center"/>
          </w:tcPr>
          <w:p w:rsidR="00542F41" w:rsidRPr="00EA23E4" w:rsidRDefault="00542F41" w:rsidP="004114AE">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15.15</w:t>
            </w:r>
          </w:p>
        </w:tc>
        <w:tc>
          <w:tcPr>
            <w:tcW w:w="0" w:type="auto"/>
            <w:vMerge/>
            <w:vAlign w:val="center"/>
          </w:tcPr>
          <w:p w:rsidR="00542F41" w:rsidRPr="00EA23E4" w:rsidRDefault="00542F41" w:rsidP="004114AE">
            <w:pPr>
              <w:spacing w:line="360" w:lineRule="auto"/>
              <w:jc w:val="both"/>
              <w:rPr>
                <w:rFonts w:ascii="Times New Roman" w:hAnsi="Times New Roman"/>
                <w:sz w:val="24"/>
                <w:szCs w:val="24"/>
                <w:lang w:val="en-US"/>
              </w:rPr>
            </w:pPr>
          </w:p>
        </w:tc>
      </w:tr>
    </w:tbl>
    <w:p w:rsidR="00542F41" w:rsidRPr="00EA23E4" w:rsidRDefault="00542F41" w:rsidP="00542F41">
      <w:pPr>
        <w:spacing w:line="360" w:lineRule="auto"/>
        <w:jc w:val="both"/>
        <w:rPr>
          <w:rFonts w:ascii="Times New Roman" w:hAnsi="Times New Roman"/>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HYPOTHESIS 2.2</w:t>
      </w:r>
    </w:p>
    <w:p w:rsidR="00542F41" w:rsidRPr="00EA23E4" w:rsidRDefault="00542F41" w:rsidP="004114AE">
      <w:pPr>
        <w:spacing w:line="360" w:lineRule="auto"/>
        <w:ind w:firstLine="720"/>
        <w:jc w:val="both"/>
        <w:rPr>
          <w:rFonts w:ascii="Times New Roman" w:hAnsi="Times New Roman"/>
          <w:b/>
          <w:sz w:val="24"/>
          <w:szCs w:val="24"/>
          <w:lang w:val="en-US"/>
        </w:rPr>
      </w:pPr>
      <w:r w:rsidRPr="00EA23E4">
        <w:rPr>
          <w:rFonts w:ascii="Times New Roman" w:hAnsi="Times New Roman"/>
          <w:b/>
          <w:sz w:val="24"/>
          <w:szCs w:val="24"/>
          <w:lang w:val="en-US"/>
        </w:rPr>
        <w:t>There is no significant difference between married and unmarried respondents with regard to the perception towards employee retention strategies.</w:t>
      </w:r>
    </w:p>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ab/>
      </w:r>
      <w:r w:rsidRPr="00EA23E4">
        <w:rPr>
          <w:rFonts w:ascii="Times New Roman" w:hAnsi="Times New Roman"/>
          <w:sz w:val="24"/>
          <w:szCs w:val="24"/>
          <w:lang w:val="en-US"/>
        </w:rPr>
        <w:t xml:space="preserve">The ‘t’ test was applied to test the hypothesis.  The ‘t’ test result shows that the calculated ‘t’ test value is 0.476 which is less than the table value of 2.006 at 0.05 level.  </w:t>
      </w:r>
      <w:r w:rsidRPr="00EA23E4">
        <w:rPr>
          <w:rFonts w:ascii="Times New Roman" w:hAnsi="Times New Roman"/>
          <w:b/>
          <w:sz w:val="24"/>
          <w:szCs w:val="24"/>
          <w:lang w:val="en-US"/>
        </w:rPr>
        <w:t>Hence the hypothesis (2.2) is accepted.</w:t>
      </w:r>
    </w:p>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b/>
          <w:sz w:val="24"/>
          <w:szCs w:val="24"/>
          <w:lang w:val="en-US"/>
        </w:rPr>
        <w:tab/>
      </w:r>
      <w:r w:rsidRPr="00EA23E4">
        <w:rPr>
          <w:rFonts w:ascii="Times New Roman" w:hAnsi="Times New Roman"/>
          <w:sz w:val="24"/>
          <w:szCs w:val="24"/>
          <w:lang w:val="en-US"/>
        </w:rPr>
        <w:t>Though there is no significant difference the mean scores indicate that workers who are married having good perception towards employee retention strategies.</w:t>
      </w:r>
    </w:p>
    <w:p w:rsidR="00542F41" w:rsidRPr="00EA23E4" w:rsidRDefault="00542F41" w:rsidP="00542F41">
      <w:pPr>
        <w:spacing w:line="360" w:lineRule="auto"/>
        <w:jc w:val="both"/>
        <w:rPr>
          <w:rFonts w:ascii="Times New Roman" w:hAnsi="Times New Roman"/>
          <w:sz w:val="24"/>
          <w:szCs w:val="24"/>
          <w:lang w:val="en-US"/>
        </w:rPr>
      </w:pPr>
    </w:p>
    <w:p w:rsidR="00542F41" w:rsidRPr="00EA23E4" w:rsidRDefault="00542F41" w:rsidP="00542F41">
      <w:pPr>
        <w:spacing w:line="360" w:lineRule="auto"/>
        <w:jc w:val="both"/>
        <w:rPr>
          <w:rFonts w:ascii="Times New Roman" w:hAnsi="Times New Roman"/>
          <w:sz w:val="24"/>
          <w:szCs w:val="24"/>
          <w:lang w:val="en-US"/>
        </w:rPr>
      </w:pPr>
    </w:p>
    <w:p w:rsidR="004114AE" w:rsidRPr="00EA23E4" w:rsidRDefault="004114AE" w:rsidP="00542F41">
      <w:pPr>
        <w:spacing w:line="360" w:lineRule="auto"/>
        <w:jc w:val="both"/>
        <w:rPr>
          <w:rFonts w:ascii="Times New Roman" w:hAnsi="Times New Roman"/>
          <w:sz w:val="24"/>
          <w:szCs w:val="24"/>
          <w:lang w:val="en-US"/>
        </w:rPr>
      </w:pPr>
    </w:p>
    <w:p w:rsidR="004114AE" w:rsidRPr="00EA23E4" w:rsidRDefault="004114AE" w:rsidP="00542F41">
      <w:pPr>
        <w:spacing w:line="360" w:lineRule="auto"/>
        <w:jc w:val="both"/>
        <w:rPr>
          <w:rFonts w:ascii="Times New Roman" w:hAnsi="Times New Roman"/>
          <w:sz w:val="24"/>
          <w:szCs w:val="24"/>
          <w:lang w:val="en-US"/>
        </w:rPr>
      </w:pPr>
    </w:p>
    <w:p w:rsidR="004114AE" w:rsidRPr="00EA23E4" w:rsidRDefault="004114AE" w:rsidP="00542F41">
      <w:pPr>
        <w:spacing w:line="360" w:lineRule="auto"/>
        <w:jc w:val="both"/>
        <w:rPr>
          <w:rFonts w:ascii="Times New Roman" w:hAnsi="Times New Roman"/>
          <w:sz w:val="24"/>
          <w:szCs w:val="24"/>
          <w:lang w:val="en-US"/>
        </w:rPr>
      </w:pPr>
    </w:p>
    <w:p w:rsidR="004114AE" w:rsidRPr="00EA23E4" w:rsidRDefault="004114AE" w:rsidP="00542F41">
      <w:pPr>
        <w:spacing w:line="360" w:lineRule="auto"/>
        <w:jc w:val="both"/>
        <w:rPr>
          <w:rFonts w:ascii="Times New Roman" w:hAnsi="Times New Roman"/>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lastRenderedPageBreak/>
        <w:t>TABLE NO. 14</w:t>
      </w:r>
    </w:p>
    <w:p w:rsidR="00542F41" w:rsidRPr="00EA23E4" w:rsidRDefault="00542F41" w:rsidP="004114AE">
      <w:pPr>
        <w:spacing w:line="360" w:lineRule="auto"/>
        <w:ind w:firstLine="720"/>
        <w:jc w:val="both"/>
        <w:rPr>
          <w:rFonts w:ascii="Times New Roman" w:hAnsi="Times New Roman"/>
          <w:b/>
          <w:sz w:val="24"/>
          <w:szCs w:val="24"/>
          <w:lang w:val="en-US"/>
        </w:rPr>
      </w:pPr>
      <w:r w:rsidRPr="00EA23E4">
        <w:rPr>
          <w:rFonts w:ascii="Times New Roman" w:hAnsi="Times New Roman"/>
          <w:b/>
          <w:sz w:val="24"/>
          <w:szCs w:val="24"/>
          <w:lang w:val="en-US"/>
        </w:rPr>
        <w:t>ONE WAY ANALYSIS OF VARIANCE AMONG THE EDUCATIONAL QUALIFICATION OF THE RESPONDENTS WITH REGARD TO THE PERCEPTION TOWARDS EMPLOYEE RETENTION STRATEGIES</w:t>
      </w:r>
    </w:p>
    <w:p w:rsidR="00542F41" w:rsidRPr="00EA23E4" w:rsidRDefault="00542F41" w:rsidP="00542F41">
      <w:pPr>
        <w:spacing w:line="360" w:lineRule="auto"/>
        <w:jc w:val="both"/>
        <w:rPr>
          <w:rFonts w:ascii="Times New Roman" w:hAnsi="Times New Roman"/>
          <w:b/>
          <w:sz w:val="24"/>
          <w:szCs w:val="24"/>
          <w:lang w:val="en-US"/>
        </w:rPr>
      </w:pPr>
    </w:p>
    <w:tbl>
      <w:tblPr>
        <w:tblW w:w="87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0AF"/>
      </w:tblPr>
      <w:tblGrid>
        <w:gridCol w:w="1600"/>
        <w:gridCol w:w="1332"/>
        <w:gridCol w:w="1746"/>
        <w:gridCol w:w="390"/>
        <w:gridCol w:w="1511"/>
        <w:gridCol w:w="2165"/>
      </w:tblGrid>
      <w:tr w:rsidR="00542F41" w:rsidRPr="00EA23E4" w:rsidTr="00542F41">
        <w:trPr>
          <w:trHeight w:val="885"/>
          <w:jc w:val="center"/>
        </w:trPr>
        <w:tc>
          <w:tcPr>
            <w:tcW w:w="1600" w:type="dxa"/>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Variance</w:t>
            </w:r>
          </w:p>
        </w:tc>
        <w:tc>
          <w:tcPr>
            <w:tcW w:w="1332" w:type="dxa"/>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Mean</w:t>
            </w:r>
          </w:p>
        </w:tc>
        <w:tc>
          <w:tcPr>
            <w:tcW w:w="0" w:type="auto"/>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Sum of Squares</w:t>
            </w:r>
          </w:p>
        </w:tc>
        <w:tc>
          <w:tcPr>
            <w:tcW w:w="0" w:type="auto"/>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df</w:t>
            </w:r>
          </w:p>
        </w:tc>
        <w:tc>
          <w:tcPr>
            <w:tcW w:w="0" w:type="auto"/>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Mean Square</w:t>
            </w:r>
          </w:p>
        </w:tc>
        <w:tc>
          <w:tcPr>
            <w:tcW w:w="0" w:type="auto"/>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Statistical Inference</w:t>
            </w:r>
          </w:p>
        </w:tc>
      </w:tr>
      <w:tr w:rsidR="00542F41" w:rsidRPr="00EA23E4" w:rsidTr="00542F41">
        <w:trPr>
          <w:trHeight w:val="885"/>
          <w:jc w:val="center"/>
        </w:trPr>
        <w:tc>
          <w:tcPr>
            <w:tcW w:w="1600" w:type="dxa"/>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Between Groups</w:t>
            </w:r>
          </w:p>
        </w:tc>
        <w:tc>
          <w:tcPr>
            <w:tcW w:w="1332" w:type="dxa"/>
            <w:vMerge w:val="restart"/>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G1 79.67</w:t>
            </w:r>
          </w:p>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G2 79.17</w:t>
            </w:r>
          </w:p>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G3 82.91</w:t>
            </w:r>
          </w:p>
        </w:tc>
        <w:tc>
          <w:tcPr>
            <w:tcW w:w="0" w:type="auto"/>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163.125</w:t>
            </w:r>
          </w:p>
        </w:tc>
        <w:tc>
          <w:tcPr>
            <w:tcW w:w="0" w:type="auto"/>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2</w:t>
            </w:r>
          </w:p>
        </w:tc>
        <w:tc>
          <w:tcPr>
            <w:tcW w:w="0" w:type="auto"/>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81.563</w:t>
            </w:r>
          </w:p>
        </w:tc>
        <w:tc>
          <w:tcPr>
            <w:tcW w:w="0" w:type="auto"/>
            <w:vMerge w:val="restart"/>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F = 0.356</w:t>
            </w:r>
          </w:p>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(P &gt; 0.05)</w:t>
            </w:r>
          </w:p>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Not significant</w:t>
            </w:r>
          </w:p>
        </w:tc>
      </w:tr>
      <w:tr w:rsidR="00542F41" w:rsidRPr="00EA23E4" w:rsidTr="00542F41">
        <w:trPr>
          <w:trHeight w:val="885"/>
          <w:jc w:val="center"/>
        </w:trPr>
        <w:tc>
          <w:tcPr>
            <w:tcW w:w="1600" w:type="dxa"/>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Within Groups</w:t>
            </w:r>
          </w:p>
        </w:tc>
        <w:tc>
          <w:tcPr>
            <w:tcW w:w="1332" w:type="dxa"/>
            <w:vMerge/>
          </w:tcPr>
          <w:p w:rsidR="00542F41" w:rsidRPr="00EA23E4" w:rsidRDefault="00542F41" w:rsidP="00542F41">
            <w:pPr>
              <w:spacing w:line="360" w:lineRule="auto"/>
              <w:jc w:val="both"/>
              <w:rPr>
                <w:rFonts w:ascii="Times New Roman" w:hAnsi="Times New Roman"/>
                <w:sz w:val="24"/>
                <w:szCs w:val="24"/>
                <w:lang w:val="en-US"/>
              </w:rPr>
            </w:pPr>
          </w:p>
        </w:tc>
        <w:tc>
          <w:tcPr>
            <w:tcW w:w="0" w:type="auto"/>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11898.402</w:t>
            </w:r>
          </w:p>
        </w:tc>
        <w:tc>
          <w:tcPr>
            <w:tcW w:w="0" w:type="auto"/>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52</w:t>
            </w:r>
          </w:p>
        </w:tc>
        <w:tc>
          <w:tcPr>
            <w:tcW w:w="0" w:type="auto"/>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228.815</w:t>
            </w:r>
          </w:p>
        </w:tc>
        <w:tc>
          <w:tcPr>
            <w:tcW w:w="0" w:type="auto"/>
            <w:vMerge/>
            <w:vAlign w:val="center"/>
          </w:tcPr>
          <w:p w:rsidR="00542F41" w:rsidRPr="00EA23E4" w:rsidRDefault="00542F41" w:rsidP="00542F41">
            <w:pPr>
              <w:spacing w:line="360" w:lineRule="auto"/>
              <w:jc w:val="both"/>
              <w:rPr>
                <w:rFonts w:ascii="Times New Roman" w:hAnsi="Times New Roman"/>
                <w:sz w:val="24"/>
                <w:szCs w:val="24"/>
                <w:lang w:val="en-US"/>
              </w:rPr>
            </w:pPr>
          </w:p>
        </w:tc>
      </w:tr>
    </w:tbl>
    <w:p w:rsidR="00542F41" w:rsidRPr="00EA23E4" w:rsidRDefault="00542F41" w:rsidP="00542F41">
      <w:pPr>
        <w:spacing w:line="360" w:lineRule="auto"/>
        <w:jc w:val="both"/>
        <w:rPr>
          <w:rFonts w:ascii="Times New Roman" w:hAnsi="Times New Roman"/>
          <w:b/>
          <w:sz w:val="24"/>
          <w:szCs w:val="24"/>
          <w:lang w:val="en-US"/>
        </w:rPr>
      </w:pPr>
    </w:p>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G1 = Below Plus Two, G2 = ITI and G3 = Diploma</w:t>
      </w:r>
    </w:p>
    <w:p w:rsidR="00542F41" w:rsidRPr="00EA23E4" w:rsidRDefault="00542F41" w:rsidP="00542F41">
      <w:pPr>
        <w:spacing w:line="360" w:lineRule="auto"/>
        <w:jc w:val="both"/>
        <w:rPr>
          <w:rFonts w:ascii="Times New Roman" w:hAnsi="Times New Roman"/>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HYPOTHESIS 2.3</w:t>
      </w:r>
    </w:p>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ab/>
        <w:t>There is no significant difference among the educational qualification of the respondents with regard to the perception towards employee retention strategies.</w:t>
      </w:r>
    </w:p>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sz w:val="24"/>
          <w:szCs w:val="24"/>
          <w:lang w:val="en-US"/>
        </w:rPr>
        <w:tab/>
        <w:t xml:space="preserve">To test the hypothesis one way ANOVA was worked out.  The ANOVA result shows that the calculated F-ratio value is 0.356 which is less than the table value of 3.175 at 0.05 level.  </w:t>
      </w:r>
      <w:r w:rsidRPr="00EA23E4">
        <w:rPr>
          <w:rFonts w:ascii="Times New Roman" w:hAnsi="Times New Roman"/>
          <w:b/>
          <w:sz w:val="24"/>
          <w:szCs w:val="24"/>
          <w:lang w:val="en-US"/>
        </w:rPr>
        <w:t>Hence the hypothesis (2.3) is accepted.</w:t>
      </w:r>
    </w:p>
    <w:p w:rsidR="00542F41" w:rsidRPr="00EA23E4" w:rsidRDefault="00542F41" w:rsidP="00542F41">
      <w:pPr>
        <w:spacing w:line="360" w:lineRule="auto"/>
        <w:jc w:val="both"/>
        <w:rPr>
          <w:rFonts w:ascii="Times New Roman" w:hAnsi="Times New Roman"/>
          <w:b/>
          <w:sz w:val="24"/>
          <w:szCs w:val="24"/>
          <w:lang w:val="en-US"/>
        </w:rPr>
      </w:pPr>
    </w:p>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Though there is no significant difference the mean scores indicate that workers who have studied diploma level have got good perception towards employee retention strategies.</w:t>
      </w:r>
    </w:p>
    <w:p w:rsidR="00542F41" w:rsidRPr="00EA23E4" w:rsidRDefault="00542F41" w:rsidP="00542F41">
      <w:pPr>
        <w:spacing w:line="360" w:lineRule="auto"/>
        <w:jc w:val="both"/>
        <w:rPr>
          <w:rFonts w:ascii="Times New Roman" w:hAnsi="Times New Roman"/>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lastRenderedPageBreak/>
        <w:t>TABLE NO. 15</w:t>
      </w:r>
    </w:p>
    <w:p w:rsidR="00542F41" w:rsidRPr="00EA23E4" w:rsidRDefault="00542F41" w:rsidP="004114AE">
      <w:pPr>
        <w:spacing w:line="360" w:lineRule="auto"/>
        <w:ind w:firstLine="720"/>
        <w:jc w:val="both"/>
        <w:rPr>
          <w:rFonts w:ascii="Times New Roman" w:hAnsi="Times New Roman"/>
          <w:b/>
          <w:sz w:val="24"/>
          <w:szCs w:val="24"/>
          <w:lang w:val="en-US"/>
        </w:rPr>
      </w:pPr>
      <w:r w:rsidRPr="00EA23E4">
        <w:rPr>
          <w:rFonts w:ascii="Times New Roman" w:hAnsi="Times New Roman"/>
          <w:b/>
          <w:sz w:val="24"/>
          <w:szCs w:val="24"/>
          <w:lang w:val="en-US"/>
        </w:rPr>
        <w:t>ONE WAY ANALYSIS OF VARIANCE AMONG THE SALARY OF THE RESPONDENTS WITH REGARD TO THE PERCEPTION TOWARDS EMPLOYEE RETENTION STRATEGIES</w:t>
      </w:r>
    </w:p>
    <w:tbl>
      <w:tblPr>
        <w:tblW w:w="87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0AF"/>
      </w:tblPr>
      <w:tblGrid>
        <w:gridCol w:w="1600"/>
        <w:gridCol w:w="1332"/>
        <w:gridCol w:w="1746"/>
        <w:gridCol w:w="390"/>
        <w:gridCol w:w="1511"/>
        <w:gridCol w:w="2165"/>
      </w:tblGrid>
      <w:tr w:rsidR="00542F41" w:rsidRPr="00EA23E4" w:rsidTr="004114AE">
        <w:trPr>
          <w:trHeight w:val="885"/>
        </w:trPr>
        <w:tc>
          <w:tcPr>
            <w:tcW w:w="1600" w:type="dxa"/>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Variance</w:t>
            </w:r>
          </w:p>
        </w:tc>
        <w:tc>
          <w:tcPr>
            <w:tcW w:w="1332" w:type="dxa"/>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Mean</w:t>
            </w:r>
          </w:p>
        </w:tc>
        <w:tc>
          <w:tcPr>
            <w:tcW w:w="0" w:type="auto"/>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Sum of Squares</w:t>
            </w:r>
          </w:p>
        </w:tc>
        <w:tc>
          <w:tcPr>
            <w:tcW w:w="0" w:type="auto"/>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df</w:t>
            </w:r>
          </w:p>
        </w:tc>
        <w:tc>
          <w:tcPr>
            <w:tcW w:w="0" w:type="auto"/>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Mean Square</w:t>
            </w:r>
          </w:p>
        </w:tc>
        <w:tc>
          <w:tcPr>
            <w:tcW w:w="0" w:type="auto"/>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Statistical Inference</w:t>
            </w:r>
          </w:p>
        </w:tc>
      </w:tr>
      <w:tr w:rsidR="00542F41" w:rsidRPr="00EA23E4" w:rsidTr="004114AE">
        <w:trPr>
          <w:trHeight w:val="885"/>
        </w:trPr>
        <w:tc>
          <w:tcPr>
            <w:tcW w:w="1600" w:type="dxa"/>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Between Groups</w:t>
            </w:r>
          </w:p>
        </w:tc>
        <w:tc>
          <w:tcPr>
            <w:tcW w:w="1332" w:type="dxa"/>
            <w:vMerge w:val="restart"/>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G1 84.00</w:t>
            </w:r>
          </w:p>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G2 80.18</w:t>
            </w:r>
          </w:p>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G3 89.43</w:t>
            </w:r>
          </w:p>
        </w:tc>
        <w:tc>
          <w:tcPr>
            <w:tcW w:w="0" w:type="auto"/>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537.235</w:t>
            </w:r>
          </w:p>
        </w:tc>
        <w:tc>
          <w:tcPr>
            <w:tcW w:w="0" w:type="auto"/>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2</w:t>
            </w:r>
          </w:p>
        </w:tc>
        <w:tc>
          <w:tcPr>
            <w:tcW w:w="0" w:type="auto"/>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268.618</w:t>
            </w:r>
          </w:p>
        </w:tc>
        <w:tc>
          <w:tcPr>
            <w:tcW w:w="0" w:type="auto"/>
            <w:vMerge w:val="restart"/>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F = 1.212</w:t>
            </w:r>
          </w:p>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(P &gt; 0.05)</w:t>
            </w:r>
          </w:p>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Not significant</w:t>
            </w:r>
          </w:p>
        </w:tc>
      </w:tr>
      <w:tr w:rsidR="00542F41" w:rsidRPr="00EA23E4" w:rsidTr="004114AE">
        <w:trPr>
          <w:trHeight w:val="885"/>
        </w:trPr>
        <w:tc>
          <w:tcPr>
            <w:tcW w:w="1600" w:type="dxa"/>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Within Groups</w:t>
            </w:r>
          </w:p>
        </w:tc>
        <w:tc>
          <w:tcPr>
            <w:tcW w:w="1332" w:type="dxa"/>
            <w:vMerge/>
          </w:tcPr>
          <w:p w:rsidR="00542F41" w:rsidRPr="00EA23E4" w:rsidRDefault="00542F41" w:rsidP="00542F41">
            <w:pPr>
              <w:spacing w:line="360" w:lineRule="auto"/>
              <w:jc w:val="both"/>
              <w:rPr>
                <w:rFonts w:ascii="Times New Roman" w:hAnsi="Times New Roman"/>
                <w:sz w:val="24"/>
                <w:szCs w:val="24"/>
                <w:lang w:val="en-US"/>
              </w:rPr>
            </w:pPr>
          </w:p>
        </w:tc>
        <w:tc>
          <w:tcPr>
            <w:tcW w:w="0" w:type="auto"/>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11524.292</w:t>
            </w:r>
          </w:p>
        </w:tc>
        <w:tc>
          <w:tcPr>
            <w:tcW w:w="0" w:type="auto"/>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52</w:t>
            </w:r>
          </w:p>
        </w:tc>
        <w:tc>
          <w:tcPr>
            <w:tcW w:w="0" w:type="auto"/>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221.621</w:t>
            </w:r>
          </w:p>
        </w:tc>
        <w:tc>
          <w:tcPr>
            <w:tcW w:w="0" w:type="auto"/>
            <w:vMerge/>
            <w:vAlign w:val="center"/>
          </w:tcPr>
          <w:p w:rsidR="00542F41" w:rsidRPr="00EA23E4" w:rsidRDefault="00542F41" w:rsidP="00542F41">
            <w:pPr>
              <w:spacing w:line="360" w:lineRule="auto"/>
              <w:jc w:val="both"/>
              <w:rPr>
                <w:rFonts w:ascii="Times New Roman" w:hAnsi="Times New Roman"/>
                <w:sz w:val="24"/>
                <w:szCs w:val="24"/>
                <w:lang w:val="en-US"/>
              </w:rPr>
            </w:pPr>
          </w:p>
        </w:tc>
      </w:tr>
    </w:tbl>
    <w:p w:rsidR="00542F41" w:rsidRPr="00EA23E4" w:rsidRDefault="00542F41" w:rsidP="00542F41">
      <w:pPr>
        <w:spacing w:line="360" w:lineRule="auto"/>
        <w:jc w:val="both"/>
        <w:rPr>
          <w:rFonts w:ascii="Times New Roman" w:hAnsi="Times New Roman"/>
          <w:b/>
          <w:sz w:val="24"/>
          <w:szCs w:val="24"/>
          <w:lang w:val="en-US"/>
        </w:rPr>
      </w:pPr>
    </w:p>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G1 = Below Rs. 2500, G2 = Rs. 2501 to 5000 and G3 = Rs. 5001 &amp; above</w:t>
      </w:r>
    </w:p>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HYPOTHESIS 2.4</w:t>
      </w:r>
    </w:p>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ab/>
        <w:t>There is no significant difference among the salary of the respondents with regard to the perception towards employee retention strategies.</w:t>
      </w:r>
    </w:p>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sz w:val="24"/>
          <w:szCs w:val="24"/>
          <w:lang w:val="en-US"/>
        </w:rPr>
        <w:tab/>
        <w:t xml:space="preserve">To test the hypothesis one way ANOVA was worked out.  The ANOVA result shows that the calculated F-ratio value is 1.212 which is less than the table value of 3.175 at 0.05 level.  </w:t>
      </w:r>
      <w:r w:rsidRPr="00EA23E4">
        <w:rPr>
          <w:rFonts w:ascii="Times New Roman" w:hAnsi="Times New Roman"/>
          <w:b/>
          <w:sz w:val="24"/>
          <w:szCs w:val="24"/>
          <w:lang w:val="en-US"/>
        </w:rPr>
        <w:t>Hence the hypothesis (2.4) is accepted.</w:t>
      </w:r>
    </w:p>
    <w:p w:rsidR="00542F41" w:rsidRPr="00EA23E4" w:rsidRDefault="00542F41" w:rsidP="004114AE">
      <w:pPr>
        <w:spacing w:line="360" w:lineRule="auto"/>
        <w:ind w:firstLine="720"/>
        <w:jc w:val="both"/>
        <w:rPr>
          <w:rFonts w:ascii="Times New Roman" w:hAnsi="Times New Roman"/>
          <w:sz w:val="24"/>
          <w:szCs w:val="24"/>
          <w:lang w:val="en-US"/>
        </w:rPr>
      </w:pPr>
      <w:r w:rsidRPr="00EA23E4">
        <w:rPr>
          <w:rFonts w:ascii="Times New Roman" w:hAnsi="Times New Roman"/>
          <w:sz w:val="24"/>
          <w:szCs w:val="24"/>
          <w:lang w:val="en-US"/>
        </w:rPr>
        <w:t>Though there is no significant difference the mean scores indicate that workers who are getting Rs. 5001 and above salary got good perception towards employee retention strategies.</w:t>
      </w:r>
    </w:p>
    <w:p w:rsidR="00542F41" w:rsidRPr="00EA23E4" w:rsidRDefault="00542F41" w:rsidP="00542F41">
      <w:pPr>
        <w:spacing w:line="360" w:lineRule="auto"/>
        <w:jc w:val="both"/>
        <w:rPr>
          <w:rFonts w:ascii="Times New Roman" w:hAnsi="Times New Roman"/>
          <w:sz w:val="24"/>
          <w:szCs w:val="24"/>
          <w:lang w:val="en-US"/>
        </w:rPr>
      </w:pPr>
    </w:p>
    <w:p w:rsidR="00542F41" w:rsidRPr="00EA23E4" w:rsidRDefault="00542F41" w:rsidP="00542F41">
      <w:pPr>
        <w:spacing w:line="360" w:lineRule="auto"/>
        <w:jc w:val="both"/>
        <w:rPr>
          <w:rFonts w:ascii="Times New Roman" w:hAnsi="Times New Roman"/>
          <w:sz w:val="24"/>
          <w:szCs w:val="24"/>
          <w:lang w:val="en-US"/>
        </w:rPr>
      </w:pPr>
    </w:p>
    <w:p w:rsidR="00542F41" w:rsidRPr="00EA23E4" w:rsidRDefault="00542F41" w:rsidP="00542F41">
      <w:pPr>
        <w:spacing w:line="360" w:lineRule="auto"/>
        <w:jc w:val="both"/>
        <w:rPr>
          <w:rFonts w:ascii="Times New Roman" w:hAnsi="Times New Roman"/>
          <w:sz w:val="24"/>
          <w:szCs w:val="24"/>
          <w:lang w:val="en-US"/>
        </w:rPr>
      </w:pPr>
    </w:p>
    <w:p w:rsidR="004114AE" w:rsidRPr="00EA23E4" w:rsidRDefault="004114AE" w:rsidP="00542F41">
      <w:pPr>
        <w:spacing w:line="360" w:lineRule="auto"/>
        <w:jc w:val="both"/>
        <w:rPr>
          <w:rFonts w:ascii="Times New Roman" w:hAnsi="Times New Roman"/>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lastRenderedPageBreak/>
        <w:t>TABLE NO. 16</w:t>
      </w:r>
    </w:p>
    <w:p w:rsidR="00542F41" w:rsidRPr="00EA23E4" w:rsidRDefault="00542F41" w:rsidP="004114AE">
      <w:pPr>
        <w:spacing w:line="360" w:lineRule="auto"/>
        <w:ind w:firstLine="720"/>
        <w:jc w:val="both"/>
        <w:rPr>
          <w:rFonts w:ascii="Times New Roman" w:hAnsi="Times New Roman"/>
          <w:b/>
          <w:sz w:val="24"/>
          <w:szCs w:val="24"/>
          <w:lang w:val="en-US"/>
        </w:rPr>
      </w:pPr>
      <w:r w:rsidRPr="00EA23E4">
        <w:rPr>
          <w:rFonts w:ascii="Times New Roman" w:hAnsi="Times New Roman"/>
          <w:b/>
          <w:sz w:val="24"/>
          <w:szCs w:val="24"/>
          <w:lang w:val="en-US"/>
        </w:rPr>
        <w:t>ONE WAY ANALYSIS OF VARIANCE AMONG THE FAMILY INCOME/MONTH OF THE RESPONDENTS WITH REGARD TO THE PERCEPTION TOWARDS EMPLOYEE RETENTION STRATEGIES</w:t>
      </w:r>
    </w:p>
    <w:tbl>
      <w:tblPr>
        <w:tblW w:w="87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0AF"/>
      </w:tblPr>
      <w:tblGrid>
        <w:gridCol w:w="1600"/>
        <w:gridCol w:w="1332"/>
        <w:gridCol w:w="1746"/>
        <w:gridCol w:w="390"/>
        <w:gridCol w:w="1511"/>
        <w:gridCol w:w="2165"/>
      </w:tblGrid>
      <w:tr w:rsidR="00542F41" w:rsidRPr="00EA23E4" w:rsidTr="004114AE">
        <w:trPr>
          <w:trHeight w:val="885"/>
        </w:trPr>
        <w:tc>
          <w:tcPr>
            <w:tcW w:w="1600" w:type="dxa"/>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Variance</w:t>
            </w:r>
          </w:p>
        </w:tc>
        <w:tc>
          <w:tcPr>
            <w:tcW w:w="1332" w:type="dxa"/>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Mean</w:t>
            </w:r>
          </w:p>
        </w:tc>
        <w:tc>
          <w:tcPr>
            <w:tcW w:w="0" w:type="auto"/>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Sum of Squares</w:t>
            </w:r>
          </w:p>
        </w:tc>
        <w:tc>
          <w:tcPr>
            <w:tcW w:w="0" w:type="auto"/>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df</w:t>
            </w:r>
          </w:p>
        </w:tc>
        <w:tc>
          <w:tcPr>
            <w:tcW w:w="0" w:type="auto"/>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Mean Square</w:t>
            </w:r>
          </w:p>
        </w:tc>
        <w:tc>
          <w:tcPr>
            <w:tcW w:w="0" w:type="auto"/>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Statistical Inference</w:t>
            </w:r>
          </w:p>
        </w:tc>
      </w:tr>
      <w:tr w:rsidR="00542F41" w:rsidRPr="00EA23E4" w:rsidTr="004114AE">
        <w:trPr>
          <w:trHeight w:val="885"/>
        </w:trPr>
        <w:tc>
          <w:tcPr>
            <w:tcW w:w="1600" w:type="dxa"/>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Between Groups</w:t>
            </w:r>
          </w:p>
        </w:tc>
        <w:tc>
          <w:tcPr>
            <w:tcW w:w="1332" w:type="dxa"/>
            <w:vMerge w:val="restart"/>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G1 73.80</w:t>
            </w:r>
          </w:p>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G2 81.62</w:t>
            </w:r>
          </w:p>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G3 88.80</w:t>
            </w:r>
          </w:p>
        </w:tc>
        <w:tc>
          <w:tcPr>
            <w:tcW w:w="0" w:type="auto"/>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563.349</w:t>
            </w:r>
          </w:p>
        </w:tc>
        <w:tc>
          <w:tcPr>
            <w:tcW w:w="0" w:type="auto"/>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2</w:t>
            </w:r>
          </w:p>
        </w:tc>
        <w:tc>
          <w:tcPr>
            <w:tcW w:w="0" w:type="auto"/>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281.675</w:t>
            </w:r>
          </w:p>
        </w:tc>
        <w:tc>
          <w:tcPr>
            <w:tcW w:w="0" w:type="auto"/>
            <w:vMerge w:val="restart"/>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F = 1.274</w:t>
            </w:r>
          </w:p>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(P &gt; 0.05)</w:t>
            </w:r>
          </w:p>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Not significant</w:t>
            </w:r>
          </w:p>
        </w:tc>
      </w:tr>
      <w:tr w:rsidR="00542F41" w:rsidRPr="00EA23E4" w:rsidTr="004114AE">
        <w:trPr>
          <w:trHeight w:val="885"/>
        </w:trPr>
        <w:tc>
          <w:tcPr>
            <w:tcW w:w="1600" w:type="dxa"/>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Within Groups</w:t>
            </w:r>
          </w:p>
        </w:tc>
        <w:tc>
          <w:tcPr>
            <w:tcW w:w="1332" w:type="dxa"/>
            <w:vMerge/>
          </w:tcPr>
          <w:p w:rsidR="00542F41" w:rsidRPr="00EA23E4" w:rsidRDefault="00542F41" w:rsidP="00542F41">
            <w:pPr>
              <w:spacing w:line="360" w:lineRule="auto"/>
              <w:jc w:val="both"/>
              <w:rPr>
                <w:rFonts w:ascii="Times New Roman" w:hAnsi="Times New Roman"/>
                <w:sz w:val="24"/>
                <w:szCs w:val="24"/>
                <w:lang w:val="en-US"/>
              </w:rPr>
            </w:pPr>
          </w:p>
        </w:tc>
        <w:tc>
          <w:tcPr>
            <w:tcW w:w="0" w:type="auto"/>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11498.178</w:t>
            </w:r>
          </w:p>
        </w:tc>
        <w:tc>
          <w:tcPr>
            <w:tcW w:w="0" w:type="auto"/>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52</w:t>
            </w:r>
          </w:p>
        </w:tc>
        <w:tc>
          <w:tcPr>
            <w:tcW w:w="0" w:type="auto"/>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221.119</w:t>
            </w:r>
          </w:p>
        </w:tc>
        <w:tc>
          <w:tcPr>
            <w:tcW w:w="0" w:type="auto"/>
            <w:vMerge/>
            <w:vAlign w:val="center"/>
          </w:tcPr>
          <w:p w:rsidR="00542F41" w:rsidRPr="00EA23E4" w:rsidRDefault="00542F41" w:rsidP="00542F41">
            <w:pPr>
              <w:spacing w:line="360" w:lineRule="auto"/>
              <w:jc w:val="both"/>
              <w:rPr>
                <w:rFonts w:ascii="Times New Roman" w:hAnsi="Times New Roman"/>
                <w:sz w:val="24"/>
                <w:szCs w:val="24"/>
                <w:lang w:val="en-US"/>
              </w:rPr>
            </w:pPr>
          </w:p>
        </w:tc>
      </w:tr>
    </w:tbl>
    <w:p w:rsidR="00542F41" w:rsidRPr="00EA23E4" w:rsidRDefault="00542F41" w:rsidP="00542F41">
      <w:pPr>
        <w:spacing w:line="360" w:lineRule="auto"/>
        <w:jc w:val="both"/>
        <w:rPr>
          <w:rFonts w:ascii="Times New Roman" w:hAnsi="Times New Roman"/>
          <w:b/>
          <w:sz w:val="24"/>
          <w:szCs w:val="24"/>
          <w:lang w:val="en-US"/>
        </w:rPr>
      </w:pPr>
    </w:p>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G1 = Below Rs. 5000, G2 = Rs. 5001 to 10000 and G3 = Rs. 10001 &amp; above</w:t>
      </w:r>
    </w:p>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HYPOTHESIS 2.5</w:t>
      </w:r>
    </w:p>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ab/>
        <w:t>There is no significant difference among the family income per month of the respondents with regard to the perception towards employee retention strategies.</w:t>
      </w:r>
    </w:p>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sz w:val="24"/>
          <w:szCs w:val="24"/>
          <w:lang w:val="en-US"/>
        </w:rPr>
        <w:tab/>
        <w:t xml:space="preserve">To test the hypothesis one way ANOVA was worked out.  The ANOVA result shows that the calculated F-ratio value is 1.274 which is less than the table value of 3.175 at 0.05 level.  </w:t>
      </w:r>
      <w:r w:rsidRPr="00EA23E4">
        <w:rPr>
          <w:rFonts w:ascii="Times New Roman" w:hAnsi="Times New Roman"/>
          <w:b/>
          <w:sz w:val="24"/>
          <w:szCs w:val="24"/>
          <w:lang w:val="en-US"/>
        </w:rPr>
        <w:t>Hence the hypothesis (2.5) is accepted.</w:t>
      </w:r>
    </w:p>
    <w:p w:rsidR="00542F41" w:rsidRPr="00EA23E4" w:rsidRDefault="00542F41" w:rsidP="004114AE">
      <w:pPr>
        <w:spacing w:line="360" w:lineRule="auto"/>
        <w:ind w:firstLine="720"/>
        <w:jc w:val="both"/>
        <w:rPr>
          <w:rFonts w:ascii="Times New Roman" w:hAnsi="Times New Roman"/>
          <w:sz w:val="24"/>
          <w:szCs w:val="24"/>
          <w:lang w:val="en-US"/>
        </w:rPr>
      </w:pPr>
      <w:r w:rsidRPr="00EA23E4">
        <w:rPr>
          <w:rFonts w:ascii="Times New Roman" w:hAnsi="Times New Roman"/>
          <w:sz w:val="24"/>
          <w:szCs w:val="24"/>
          <w:lang w:val="en-US"/>
        </w:rPr>
        <w:t>Though there is no significant difference the mean scores indicate that workers who are having monthly income above Rs. 10001 per month have got good perception towards employee retention strategies.</w:t>
      </w:r>
    </w:p>
    <w:p w:rsidR="00542F41" w:rsidRPr="00EA23E4" w:rsidRDefault="00542F41" w:rsidP="00542F41">
      <w:pPr>
        <w:spacing w:line="360" w:lineRule="auto"/>
        <w:jc w:val="both"/>
        <w:rPr>
          <w:rFonts w:ascii="Times New Roman" w:hAnsi="Times New Roman"/>
          <w:sz w:val="24"/>
          <w:szCs w:val="24"/>
          <w:lang w:val="en-US"/>
        </w:rPr>
      </w:pPr>
    </w:p>
    <w:p w:rsidR="00542F41" w:rsidRPr="00EA23E4" w:rsidRDefault="00542F41" w:rsidP="00542F41">
      <w:pPr>
        <w:spacing w:line="360" w:lineRule="auto"/>
        <w:jc w:val="both"/>
        <w:rPr>
          <w:rFonts w:ascii="Times New Roman" w:hAnsi="Times New Roman"/>
          <w:sz w:val="24"/>
          <w:szCs w:val="24"/>
          <w:lang w:val="en-US"/>
        </w:rPr>
      </w:pPr>
    </w:p>
    <w:p w:rsidR="004114AE" w:rsidRPr="00EA23E4" w:rsidRDefault="004114AE" w:rsidP="00542F41">
      <w:pPr>
        <w:spacing w:line="360" w:lineRule="auto"/>
        <w:jc w:val="both"/>
        <w:rPr>
          <w:rFonts w:ascii="Times New Roman" w:hAnsi="Times New Roman"/>
          <w:sz w:val="24"/>
          <w:szCs w:val="24"/>
          <w:lang w:val="en-US"/>
        </w:rPr>
      </w:pPr>
    </w:p>
    <w:p w:rsidR="004114AE" w:rsidRPr="00EA23E4" w:rsidRDefault="004114AE" w:rsidP="00542F41">
      <w:pPr>
        <w:spacing w:line="360" w:lineRule="auto"/>
        <w:jc w:val="both"/>
        <w:rPr>
          <w:rFonts w:ascii="Times New Roman" w:hAnsi="Times New Roman"/>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lastRenderedPageBreak/>
        <w:t>TABLE NO. 17</w:t>
      </w:r>
    </w:p>
    <w:tbl>
      <w:tblPr>
        <w:tblpPr w:leftFromText="180" w:rightFromText="180" w:vertAnchor="text" w:horzAnchor="margin" w:tblpY="14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0AF"/>
      </w:tblPr>
      <w:tblGrid>
        <w:gridCol w:w="1181"/>
        <w:gridCol w:w="1435"/>
        <w:gridCol w:w="1201"/>
        <w:gridCol w:w="892"/>
        <w:gridCol w:w="2123"/>
        <w:gridCol w:w="1778"/>
      </w:tblGrid>
      <w:tr w:rsidR="004114AE" w:rsidRPr="00EA23E4" w:rsidTr="004114AE">
        <w:trPr>
          <w:cantSplit/>
          <w:trHeight w:val="990"/>
        </w:trPr>
        <w:tc>
          <w:tcPr>
            <w:tcW w:w="1181" w:type="dxa"/>
            <w:shd w:val="clear" w:color="auto" w:fill="auto"/>
            <w:vAlign w:val="center"/>
          </w:tcPr>
          <w:p w:rsidR="004114AE" w:rsidRPr="00EA23E4" w:rsidRDefault="004114AE" w:rsidP="004114AE">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Group</w:t>
            </w:r>
          </w:p>
        </w:tc>
        <w:tc>
          <w:tcPr>
            <w:tcW w:w="1435" w:type="dxa"/>
            <w:vAlign w:val="center"/>
          </w:tcPr>
          <w:p w:rsidR="004114AE" w:rsidRPr="00EA23E4" w:rsidRDefault="004114AE" w:rsidP="004114AE">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No. of respondents</w:t>
            </w:r>
          </w:p>
        </w:tc>
        <w:tc>
          <w:tcPr>
            <w:tcW w:w="1201" w:type="dxa"/>
            <w:vAlign w:val="center"/>
          </w:tcPr>
          <w:p w:rsidR="004114AE" w:rsidRPr="00EA23E4" w:rsidRDefault="004114AE" w:rsidP="004114AE">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Mean</w:t>
            </w:r>
          </w:p>
        </w:tc>
        <w:tc>
          <w:tcPr>
            <w:tcW w:w="892" w:type="dxa"/>
            <w:vAlign w:val="center"/>
          </w:tcPr>
          <w:p w:rsidR="004114AE" w:rsidRPr="00EA23E4" w:rsidRDefault="004114AE" w:rsidP="004114AE">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Df</w:t>
            </w:r>
          </w:p>
        </w:tc>
        <w:tc>
          <w:tcPr>
            <w:tcW w:w="2123" w:type="dxa"/>
            <w:vAlign w:val="center"/>
          </w:tcPr>
          <w:p w:rsidR="004114AE" w:rsidRPr="00EA23E4" w:rsidRDefault="004114AE" w:rsidP="004114AE">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Standard deviation</w:t>
            </w:r>
          </w:p>
        </w:tc>
        <w:tc>
          <w:tcPr>
            <w:tcW w:w="1778" w:type="dxa"/>
            <w:vAlign w:val="center"/>
          </w:tcPr>
          <w:p w:rsidR="004114AE" w:rsidRPr="00EA23E4" w:rsidRDefault="004114AE" w:rsidP="004114AE">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No.</w:t>
            </w:r>
          </w:p>
        </w:tc>
      </w:tr>
      <w:tr w:rsidR="004114AE" w:rsidRPr="00EA23E4" w:rsidTr="004114AE">
        <w:trPr>
          <w:cantSplit/>
          <w:trHeight w:val="990"/>
        </w:trPr>
        <w:tc>
          <w:tcPr>
            <w:tcW w:w="0" w:type="auto"/>
            <w:vAlign w:val="center"/>
          </w:tcPr>
          <w:p w:rsidR="004114AE" w:rsidRPr="00EA23E4" w:rsidRDefault="004114AE" w:rsidP="004114AE">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Nuclear</w:t>
            </w:r>
          </w:p>
        </w:tc>
        <w:tc>
          <w:tcPr>
            <w:tcW w:w="1435" w:type="dxa"/>
            <w:vAlign w:val="center"/>
          </w:tcPr>
          <w:p w:rsidR="004114AE" w:rsidRPr="00EA23E4" w:rsidRDefault="004114AE" w:rsidP="004114AE">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45</w:t>
            </w:r>
          </w:p>
        </w:tc>
        <w:tc>
          <w:tcPr>
            <w:tcW w:w="1201" w:type="dxa"/>
            <w:vAlign w:val="center"/>
          </w:tcPr>
          <w:p w:rsidR="004114AE" w:rsidRPr="00EA23E4" w:rsidRDefault="004114AE" w:rsidP="004114AE">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81.22</w:t>
            </w:r>
          </w:p>
        </w:tc>
        <w:tc>
          <w:tcPr>
            <w:tcW w:w="892" w:type="dxa"/>
            <w:vMerge w:val="restart"/>
            <w:vAlign w:val="center"/>
          </w:tcPr>
          <w:p w:rsidR="004114AE" w:rsidRPr="00EA23E4" w:rsidRDefault="004114AE" w:rsidP="004114AE">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53</w:t>
            </w:r>
          </w:p>
        </w:tc>
        <w:tc>
          <w:tcPr>
            <w:tcW w:w="2123" w:type="dxa"/>
            <w:vAlign w:val="center"/>
          </w:tcPr>
          <w:p w:rsidR="004114AE" w:rsidRPr="00EA23E4" w:rsidRDefault="004114AE" w:rsidP="004114AE">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15.54</w:t>
            </w:r>
          </w:p>
        </w:tc>
        <w:tc>
          <w:tcPr>
            <w:tcW w:w="1778" w:type="dxa"/>
            <w:vMerge w:val="restart"/>
            <w:vAlign w:val="center"/>
          </w:tcPr>
          <w:p w:rsidR="004114AE" w:rsidRPr="00EA23E4" w:rsidRDefault="004114AE" w:rsidP="004114AE">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t = 0.356</w:t>
            </w:r>
          </w:p>
          <w:p w:rsidR="004114AE" w:rsidRPr="00EA23E4" w:rsidRDefault="004114AE" w:rsidP="004114AE">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(P &gt; 0.05)</w:t>
            </w:r>
          </w:p>
          <w:p w:rsidR="004114AE" w:rsidRPr="00EA23E4" w:rsidRDefault="004114AE" w:rsidP="004114AE">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Not significant</w:t>
            </w:r>
          </w:p>
        </w:tc>
      </w:tr>
      <w:tr w:rsidR="004114AE" w:rsidRPr="00EA23E4" w:rsidTr="004114AE">
        <w:trPr>
          <w:cantSplit/>
          <w:trHeight w:val="990"/>
        </w:trPr>
        <w:tc>
          <w:tcPr>
            <w:tcW w:w="0" w:type="auto"/>
            <w:vAlign w:val="center"/>
          </w:tcPr>
          <w:p w:rsidR="004114AE" w:rsidRPr="00EA23E4" w:rsidRDefault="004114AE" w:rsidP="004114AE">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Joint</w:t>
            </w:r>
          </w:p>
        </w:tc>
        <w:tc>
          <w:tcPr>
            <w:tcW w:w="1435" w:type="dxa"/>
            <w:vAlign w:val="center"/>
          </w:tcPr>
          <w:p w:rsidR="004114AE" w:rsidRPr="00EA23E4" w:rsidRDefault="004114AE" w:rsidP="004114AE">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10</w:t>
            </w:r>
          </w:p>
        </w:tc>
        <w:tc>
          <w:tcPr>
            <w:tcW w:w="1201" w:type="dxa"/>
            <w:vAlign w:val="center"/>
          </w:tcPr>
          <w:p w:rsidR="004114AE" w:rsidRPr="00EA23E4" w:rsidRDefault="004114AE" w:rsidP="004114AE">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83.10</w:t>
            </w:r>
          </w:p>
        </w:tc>
        <w:tc>
          <w:tcPr>
            <w:tcW w:w="892" w:type="dxa"/>
            <w:vMerge/>
            <w:vAlign w:val="center"/>
          </w:tcPr>
          <w:p w:rsidR="004114AE" w:rsidRPr="00EA23E4" w:rsidRDefault="004114AE" w:rsidP="004114AE">
            <w:pPr>
              <w:spacing w:line="360" w:lineRule="auto"/>
              <w:jc w:val="both"/>
              <w:rPr>
                <w:rFonts w:ascii="Times New Roman" w:hAnsi="Times New Roman"/>
                <w:sz w:val="24"/>
                <w:szCs w:val="24"/>
                <w:lang w:val="en-US"/>
              </w:rPr>
            </w:pPr>
          </w:p>
        </w:tc>
        <w:tc>
          <w:tcPr>
            <w:tcW w:w="2123" w:type="dxa"/>
            <w:vAlign w:val="center"/>
          </w:tcPr>
          <w:p w:rsidR="004114AE" w:rsidRPr="00EA23E4" w:rsidRDefault="004114AE" w:rsidP="004114AE">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12.49</w:t>
            </w:r>
          </w:p>
        </w:tc>
        <w:tc>
          <w:tcPr>
            <w:tcW w:w="1778" w:type="dxa"/>
            <w:vMerge/>
            <w:vAlign w:val="center"/>
          </w:tcPr>
          <w:p w:rsidR="004114AE" w:rsidRPr="00EA23E4" w:rsidRDefault="004114AE" w:rsidP="004114AE">
            <w:pPr>
              <w:spacing w:line="360" w:lineRule="auto"/>
              <w:jc w:val="both"/>
              <w:rPr>
                <w:rFonts w:ascii="Times New Roman" w:hAnsi="Times New Roman"/>
                <w:sz w:val="24"/>
                <w:szCs w:val="24"/>
                <w:lang w:val="en-US"/>
              </w:rPr>
            </w:pPr>
          </w:p>
        </w:tc>
      </w:tr>
    </w:tbl>
    <w:p w:rsidR="00542F41" w:rsidRPr="00EA23E4" w:rsidRDefault="00542F41" w:rsidP="004114AE">
      <w:pPr>
        <w:spacing w:line="360" w:lineRule="auto"/>
        <w:ind w:firstLine="720"/>
        <w:jc w:val="both"/>
        <w:rPr>
          <w:rFonts w:ascii="Times New Roman" w:hAnsi="Times New Roman"/>
          <w:b/>
          <w:sz w:val="24"/>
          <w:szCs w:val="24"/>
          <w:lang w:val="en-US"/>
        </w:rPr>
      </w:pPr>
      <w:r w:rsidRPr="00EA23E4">
        <w:rPr>
          <w:rFonts w:ascii="Times New Roman" w:hAnsi="Times New Roman"/>
          <w:b/>
          <w:sz w:val="24"/>
          <w:szCs w:val="24"/>
          <w:lang w:val="en-US"/>
        </w:rPr>
        <w:t>STUDENT’S ‘t’ TEST BETWEEN THE TYPE OF FAMILY OF THE RESOPONDENTS WITH REGARD TO THE PERCEPTION TOWARDS EMPLOYEE RETENTION STRATEGIES</w:t>
      </w:r>
    </w:p>
    <w:p w:rsidR="00542F41" w:rsidRPr="00EA23E4" w:rsidRDefault="00542F41" w:rsidP="00542F41">
      <w:pPr>
        <w:spacing w:line="360" w:lineRule="auto"/>
        <w:jc w:val="both"/>
        <w:rPr>
          <w:rFonts w:ascii="Times New Roman" w:hAnsi="Times New Roman"/>
          <w:sz w:val="24"/>
          <w:szCs w:val="24"/>
          <w:lang w:val="en-US"/>
        </w:rPr>
      </w:pPr>
    </w:p>
    <w:p w:rsidR="00542F41" w:rsidRPr="00EA23E4" w:rsidRDefault="00542F41" w:rsidP="00542F41">
      <w:pPr>
        <w:spacing w:line="360" w:lineRule="auto"/>
        <w:jc w:val="both"/>
        <w:rPr>
          <w:rFonts w:ascii="Times New Roman" w:hAnsi="Times New Roman"/>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HYPOTHESIS 2.6</w:t>
      </w:r>
    </w:p>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There is no significant difference between the type of family of the respondents with regard to the perception towards employee retention strategies.</w:t>
      </w:r>
    </w:p>
    <w:p w:rsidR="00542F41" w:rsidRPr="00EA23E4" w:rsidRDefault="00542F41" w:rsidP="00542F41">
      <w:pPr>
        <w:spacing w:line="360" w:lineRule="auto"/>
        <w:jc w:val="both"/>
        <w:rPr>
          <w:rFonts w:ascii="Times New Roman" w:hAnsi="Times New Roman"/>
          <w:b/>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ab/>
      </w:r>
      <w:r w:rsidRPr="00EA23E4">
        <w:rPr>
          <w:rFonts w:ascii="Times New Roman" w:hAnsi="Times New Roman"/>
          <w:sz w:val="24"/>
          <w:szCs w:val="24"/>
          <w:lang w:val="en-US"/>
        </w:rPr>
        <w:t xml:space="preserve">The ‘t’ test was applied to test the hypothesis.  The ‘t’ test result shows that the calculated ‘t’ test value is 0.356 which is less than the table value of 2.006 at 0.05 level.  </w:t>
      </w:r>
      <w:r w:rsidRPr="00EA23E4">
        <w:rPr>
          <w:rFonts w:ascii="Times New Roman" w:hAnsi="Times New Roman"/>
          <w:b/>
          <w:sz w:val="24"/>
          <w:szCs w:val="24"/>
          <w:lang w:val="en-US"/>
        </w:rPr>
        <w:t>Hence the hypothesis (2.6) is accepted.</w:t>
      </w:r>
    </w:p>
    <w:p w:rsidR="00542F41" w:rsidRPr="00EA23E4" w:rsidRDefault="00542F41" w:rsidP="00542F41">
      <w:pPr>
        <w:spacing w:line="360" w:lineRule="auto"/>
        <w:jc w:val="both"/>
        <w:rPr>
          <w:rFonts w:ascii="Times New Roman" w:hAnsi="Times New Roman"/>
          <w:b/>
          <w:sz w:val="24"/>
          <w:szCs w:val="24"/>
          <w:lang w:val="en-US"/>
        </w:rPr>
      </w:pPr>
    </w:p>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b/>
          <w:sz w:val="24"/>
          <w:szCs w:val="24"/>
          <w:lang w:val="en-US"/>
        </w:rPr>
        <w:tab/>
      </w:r>
      <w:r w:rsidRPr="00EA23E4">
        <w:rPr>
          <w:rFonts w:ascii="Times New Roman" w:hAnsi="Times New Roman"/>
          <w:sz w:val="24"/>
          <w:szCs w:val="24"/>
          <w:lang w:val="en-US"/>
        </w:rPr>
        <w:t>Though there is no significant difference the mean scores indicate that workers who are coming from joint family system having good perception towards employee retention strategies.</w:t>
      </w:r>
    </w:p>
    <w:p w:rsidR="00542F41" w:rsidRPr="00EA23E4" w:rsidRDefault="00542F41" w:rsidP="00542F41">
      <w:pPr>
        <w:spacing w:line="360" w:lineRule="auto"/>
        <w:jc w:val="both"/>
        <w:rPr>
          <w:rFonts w:ascii="Times New Roman" w:hAnsi="Times New Roman"/>
          <w:sz w:val="24"/>
          <w:szCs w:val="24"/>
          <w:lang w:val="en-US"/>
        </w:rPr>
      </w:pPr>
    </w:p>
    <w:p w:rsidR="00542F41" w:rsidRPr="00EA23E4" w:rsidRDefault="00542F41" w:rsidP="00542F41">
      <w:pPr>
        <w:spacing w:line="360" w:lineRule="auto"/>
        <w:jc w:val="both"/>
        <w:rPr>
          <w:rFonts w:ascii="Times New Roman" w:hAnsi="Times New Roman"/>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lastRenderedPageBreak/>
        <w:t>TABLE NO. 18</w:t>
      </w:r>
    </w:p>
    <w:p w:rsidR="00542F41" w:rsidRPr="00EA23E4" w:rsidRDefault="00542F41" w:rsidP="00542F41">
      <w:pPr>
        <w:spacing w:line="360" w:lineRule="auto"/>
        <w:jc w:val="both"/>
        <w:rPr>
          <w:rFonts w:ascii="Times New Roman" w:hAnsi="Times New Roman"/>
          <w:b/>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STUDENT’S ‘t’ TEST BETWEEN THE SIZE OF FAMILY OF THE RESOPONDENTS WITH REGARD TO THE PERCEPTION TOWARDS EMPLOYEE RETENTION STRATEGIES</w:t>
      </w:r>
    </w:p>
    <w:p w:rsidR="00542F41" w:rsidRPr="00EA23E4" w:rsidRDefault="00542F41" w:rsidP="00542F41">
      <w:pPr>
        <w:spacing w:line="360" w:lineRule="auto"/>
        <w:jc w:val="both"/>
        <w:rPr>
          <w:rFonts w:ascii="Times New Roman" w:hAnsi="Times New Roman"/>
          <w:b/>
          <w:sz w:val="24"/>
          <w:szCs w:val="24"/>
          <w:lang w:val="en-US"/>
        </w:rPr>
      </w:pPr>
    </w:p>
    <w:tbl>
      <w:tblPr>
        <w:tblpPr w:leftFromText="180" w:rightFromText="180" w:vertAnchor="text" w:horzAnchor="page" w:tblpX="1906" w:tblpY="1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0AF"/>
      </w:tblPr>
      <w:tblGrid>
        <w:gridCol w:w="1178"/>
        <w:gridCol w:w="1435"/>
        <w:gridCol w:w="1202"/>
        <w:gridCol w:w="893"/>
        <w:gridCol w:w="2124"/>
        <w:gridCol w:w="1778"/>
      </w:tblGrid>
      <w:tr w:rsidR="00542F41" w:rsidRPr="00EA23E4" w:rsidTr="00542F41">
        <w:trPr>
          <w:cantSplit/>
          <w:trHeight w:val="990"/>
        </w:trPr>
        <w:tc>
          <w:tcPr>
            <w:tcW w:w="1190" w:type="dxa"/>
            <w:shd w:val="clear" w:color="auto" w:fill="auto"/>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Group</w:t>
            </w:r>
          </w:p>
        </w:tc>
        <w:tc>
          <w:tcPr>
            <w:tcW w:w="1437" w:type="dxa"/>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No. of respondents</w:t>
            </w:r>
          </w:p>
        </w:tc>
        <w:tc>
          <w:tcPr>
            <w:tcW w:w="1218" w:type="dxa"/>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Mean</w:t>
            </w:r>
          </w:p>
        </w:tc>
        <w:tc>
          <w:tcPr>
            <w:tcW w:w="910" w:type="dxa"/>
            <w:vAlign w:val="center"/>
          </w:tcPr>
          <w:p w:rsidR="00542F41" w:rsidRPr="00EA23E4" w:rsidRDefault="004114AE"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D</w:t>
            </w:r>
            <w:r w:rsidR="00542F41" w:rsidRPr="00EA23E4">
              <w:rPr>
                <w:rFonts w:ascii="Times New Roman" w:hAnsi="Times New Roman"/>
                <w:b/>
                <w:sz w:val="24"/>
                <w:szCs w:val="24"/>
                <w:lang w:val="en-US"/>
              </w:rPr>
              <w:t>f</w:t>
            </w:r>
          </w:p>
        </w:tc>
        <w:tc>
          <w:tcPr>
            <w:tcW w:w="2160" w:type="dxa"/>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Standard deviation</w:t>
            </w:r>
          </w:p>
        </w:tc>
        <w:tc>
          <w:tcPr>
            <w:tcW w:w="1800" w:type="dxa"/>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No.</w:t>
            </w:r>
          </w:p>
        </w:tc>
      </w:tr>
      <w:tr w:rsidR="00542F41" w:rsidRPr="00EA23E4" w:rsidTr="00542F41">
        <w:trPr>
          <w:cantSplit/>
          <w:trHeight w:val="990"/>
        </w:trPr>
        <w:tc>
          <w:tcPr>
            <w:tcW w:w="0" w:type="auto"/>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Up to 4</w:t>
            </w:r>
          </w:p>
        </w:tc>
        <w:tc>
          <w:tcPr>
            <w:tcW w:w="1437" w:type="dxa"/>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44</w:t>
            </w:r>
          </w:p>
        </w:tc>
        <w:tc>
          <w:tcPr>
            <w:tcW w:w="1218" w:type="dxa"/>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81.20</w:t>
            </w:r>
          </w:p>
        </w:tc>
        <w:tc>
          <w:tcPr>
            <w:tcW w:w="910" w:type="dxa"/>
            <w:vMerge w:val="restart"/>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53</w:t>
            </w:r>
          </w:p>
        </w:tc>
        <w:tc>
          <w:tcPr>
            <w:tcW w:w="2160" w:type="dxa"/>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15.68</w:t>
            </w:r>
          </w:p>
        </w:tc>
        <w:tc>
          <w:tcPr>
            <w:tcW w:w="1800" w:type="dxa"/>
            <w:vMerge w:val="restart"/>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t = 0.353</w:t>
            </w:r>
          </w:p>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(P &gt; 0.05)</w:t>
            </w:r>
          </w:p>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Not significant</w:t>
            </w:r>
          </w:p>
        </w:tc>
      </w:tr>
      <w:tr w:rsidR="00542F41" w:rsidRPr="00EA23E4" w:rsidTr="00542F41">
        <w:trPr>
          <w:cantSplit/>
          <w:trHeight w:val="990"/>
        </w:trPr>
        <w:tc>
          <w:tcPr>
            <w:tcW w:w="0" w:type="auto"/>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5 and 6</w:t>
            </w:r>
          </w:p>
        </w:tc>
        <w:tc>
          <w:tcPr>
            <w:tcW w:w="1437" w:type="dxa"/>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11</w:t>
            </w:r>
          </w:p>
        </w:tc>
        <w:tc>
          <w:tcPr>
            <w:tcW w:w="1218" w:type="dxa"/>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83.00</w:t>
            </w:r>
          </w:p>
        </w:tc>
        <w:tc>
          <w:tcPr>
            <w:tcW w:w="910" w:type="dxa"/>
            <w:vMerge/>
            <w:vAlign w:val="center"/>
          </w:tcPr>
          <w:p w:rsidR="00542F41" w:rsidRPr="00EA23E4" w:rsidRDefault="00542F41" w:rsidP="00542F41">
            <w:pPr>
              <w:spacing w:line="360" w:lineRule="auto"/>
              <w:jc w:val="both"/>
              <w:rPr>
                <w:rFonts w:ascii="Times New Roman" w:hAnsi="Times New Roman"/>
                <w:sz w:val="24"/>
                <w:szCs w:val="24"/>
                <w:lang w:val="en-US"/>
              </w:rPr>
            </w:pPr>
          </w:p>
        </w:tc>
        <w:tc>
          <w:tcPr>
            <w:tcW w:w="2160" w:type="dxa"/>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12.11</w:t>
            </w:r>
          </w:p>
        </w:tc>
        <w:tc>
          <w:tcPr>
            <w:tcW w:w="1800" w:type="dxa"/>
            <w:vMerge/>
            <w:vAlign w:val="center"/>
          </w:tcPr>
          <w:p w:rsidR="00542F41" w:rsidRPr="00EA23E4" w:rsidRDefault="00542F41" w:rsidP="00542F41">
            <w:pPr>
              <w:spacing w:line="360" w:lineRule="auto"/>
              <w:jc w:val="both"/>
              <w:rPr>
                <w:rFonts w:ascii="Times New Roman" w:hAnsi="Times New Roman"/>
                <w:sz w:val="24"/>
                <w:szCs w:val="24"/>
                <w:lang w:val="en-US"/>
              </w:rPr>
            </w:pPr>
          </w:p>
        </w:tc>
      </w:tr>
    </w:tbl>
    <w:p w:rsidR="00542F41" w:rsidRPr="00EA23E4" w:rsidRDefault="00542F41" w:rsidP="00542F41">
      <w:pPr>
        <w:spacing w:line="360" w:lineRule="auto"/>
        <w:jc w:val="both"/>
        <w:rPr>
          <w:rFonts w:ascii="Times New Roman" w:hAnsi="Times New Roman"/>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HYPOTHESIS 2.7</w:t>
      </w:r>
    </w:p>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There is no significant difference among the size of family of the respondents with regard to the perception towards employee retention strategies.</w:t>
      </w:r>
    </w:p>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ab/>
      </w:r>
      <w:r w:rsidRPr="00EA23E4">
        <w:rPr>
          <w:rFonts w:ascii="Times New Roman" w:hAnsi="Times New Roman"/>
          <w:sz w:val="24"/>
          <w:szCs w:val="24"/>
          <w:lang w:val="en-US"/>
        </w:rPr>
        <w:t xml:space="preserve">The ‘t’ test was applied to test the hypothesis.  The ‘t’ test result shows that the calculated ‘t’ test value is 0.353 which is less than the table value of 2.006 at 0.05 level.  </w:t>
      </w:r>
      <w:r w:rsidRPr="00EA23E4">
        <w:rPr>
          <w:rFonts w:ascii="Times New Roman" w:hAnsi="Times New Roman"/>
          <w:b/>
          <w:sz w:val="24"/>
          <w:szCs w:val="24"/>
          <w:lang w:val="en-US"/>
        </w:rPr>
        <w:t>Hence the hypothesis (2.7) is accepted.</w:t>
      </w:r>
    </w:p>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b/>
          <w:sz w:val="24"/>
          <w:szCs w:val="24"/>
          <w:lang w:val="en-US"/>
        </w:rPr>
        <w:tab/>
      </w:r>
      <w:r w:rsidRPr="00EA23E4">
        <w:rPr>
          <w:rFonts w:ascii="Times New Roman" w:hAnsi="Times New Roman"/>
          <w:sz w:val="24"/>
          <w:szCs w:val="24"/>
          <w:lang w:val="en-US"/>
        </w:rPr>
        <w:t>Though there is no significant difference the mean scores indicate that workers who are having 5 and 6 members in their family have got good perception towards employee retention strategies.</w:t>
      </w:r>
    </w:p>
    <w:p w:rsidR="00542F41" w:rsidRPr="00EA23E4" w:rsidRDefault="00542F41" w:rsidP="00542F41">
      <w:pPr>
        <w:spacing w:line="360" w:lineRule="auto"/>
        <w:jc w:val="both"/>
        <w:rPr>
          <w:rFonts w:ascii="Times New Roman" w:hAnsi="Times New Roman"/>
          <w:sz w:val="24"/>
          <w:szCs w:val="24"/>
          <w:lang w:val="en-US"/>
        </w:rPr>
      </w:pPr>
    </w:p>
    <w:p w:rsidR="004114AE" w:rsidRPr="00EA23E4" w:rsidRDefault="004114AE" w:rsidP="00542F41">
      <w:pPr>
        <w:spacing w:line="360" w:lineRule="auto"/>
        <w:jc w:val="both"/>
        <w:rPr>
          <w:rFonts w:ascii="Times New Roman" w:hAnsi="Times New Roman"/>
          <w:sz w:val="24"/>
          <w:szCs w:val="24"/>
          <w:lang w:val="en-US"/>
        </w:rPr>
      </w:pPr>
    </w:p>
    <w:p w:rsidR="00542F41" w:rsidRPr="00EA23E4" w:rsidRDefault="00542F41" w:rsidP="00542F41">
      <w:pPr>
        <w:spacing w:line="360" w:lineRule="auto"/>
        <w:jc w:val="both"/>
        <w:rPr>
          <w:rFonts w:ascii="Times New Roman" w:hAnsi="Times New Roman"/>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lastRenderedPageBreak/>
        <w:t>TABLE NO. 19</w:t>
      </w:r>
    </w:p>
    <w:p w:rsidR="00542F41" w:rsidRPr="00EA23E4" w:rsidRDefault="00542F41" w:rsidP="004114AE">
      <w:pPr>
        <w:spacing w:line="360" w:lineRule="auto"/>
        <w:ind w:firstLine="720"/>
        <w:jc w:val="both"/>
        <w:rPr>
          <w:rFonts w:ascii="Times New Roman" w:hAnsi="Times New Roman"/>
          <w:b/>
          <w:sz w:val="24"/>
          <w:szCs w:val="24"/>
          <w:lang w:val="en-US"/>
        </w:rPr>
      </w:pPr>
      <w:r w:rsidRPr="00EA23E4">
        <w:rPr>
          <w:rFonts w:ascii="Times New Roman" w:hAnsi="Times New Roman"/>
          <w:b/>
          <w:sz w:val="24"/>
          <w:szCs w:val="24"/>
          <w:lang w:val="en-US"/>
        </w:rPr>
        <w:t>STUDENT’S ‘t’ TEST BETWEEN THE RESIDENCE OF THE RESOPONDENTS WITH REGARD TO THE PERCEPTION TOWARDS EMPLOYEE RETENTION STRATEGIES</w:t>
      </w:r>
    </w:p>
    <w:tbl>
      <w:tblPr>
        <w:tblpPr w:leftFromText="180" w:rightFromText="180" w:vertAnchor="text" w:horzAnchor="margin" w:tblpY="20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0AF"/>
      </w:tblPr>
      <w:tblGrid>
        <w:gridCol w:w="1179"/>
        <w:gridCol w:w="1435"/>
        <w:gridCol w:w="1202"/>
        <w:gridCol w:w="892"/>
        <w:gridCol w:w="2124"/>
        <w:gridCol w:w="1778"/>
      </w:tblGrid>
      <w:tr w:rsidR="004114AE" w:rsidRPr="00EA23E4" w:rsidTr="004114AE">
        <w:trPr>
          <w:cantSplit/>
          <w:trHeight w:val="990"/>
        </w:trPr>
        <w:tc>
          <w:tcPr>
            <w:tcW w:w="1179" w:type="dxa"/>
            <w:shd w:val="clear" w:color="auto" w:fill="auto"/>
            <w:vAlign w:val="center"/>
          </w:tcPr>
          <w:p w:rsidR="004114AE" w:rsidRPr="00EA23E4" w:rsidRDefault="004114AE" w:rsidP="004114AE">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Group</w:t>
            </w:r>
          </w:p>
        </w:tc>
        <w:tc>
          <w:tcPr>
            <w:tcW w:w="1435" w:type="dxa"/>
            <w:vAlign w:val="center"/>
          </w:tcPr>
          <w:p w:rsidR="004114AE" w:rsidRPr="00EA23E4" w:rsidRDefault="004114AE" w:rsidP="004114AE">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No. of respondents</w:t>
            </w:r>
          </w:p>
        </w:tc>
        <w:tc>
          <w:tcPr>
            <w:tcW w:w="1202" w:type="dxa"/>
            <w:vAlign w:val="center"/>
          </w:tcPr>
          <w:p w:rsidR="004114AE" w:rsidRPr="00EA23E4" w:rsidRDefault="004114AE" w:rsidP="004114AE">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Mean</w:t>
            </w:r>
          </w:p>
        </w:tc>
        <w:tc>
          <w:tcPr>
            <w:tcW w:w="892" w:type="dxa"/>
            <w:vAlign w:val="center"/>
          </w:tcPr>
          <w:p w:rsidR="004114AE" w:rsidRPr="00EA23E4" w:rsidRDefault="004114AE" w:rsidP="004114AE">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df</w:t>
            </w:r>
          </w:p>
        </w:tc>
        <w:tc>
          <w:tcPr>
            <w:tcW w:w="2124" w:type="dxa"/>
            <w:vAlign w:val="center"/>
          </w:tcPr>
          <w:p w:rsidR="004114AE" w:rsidRPr="00EA23E4" w:rsidRDefault="004114AE" w:rsidP="004114AE">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Standard deviation</w:t>
            </w:r>
          </w:p>
        </w:tc>
        <w:tc>
          <w:tcPr>
            <w:tcW w:w="1778" w:type="dxa"/>
            <w:vAlign w:val="center"/>
          </w:tcPr>
          <w:p w:rsidR="004114AE" w:rsidRPr="00EA23E4" w:rsidRDefault="004114AE" w:rsidP="004114AE">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No.</w:t>
            </w:r>
          </w:p>
        </w:tc>
      </w:tr>
      <w:tr w:rsidR="004114AE" w:rsidRPr="00EA23E4" w:rsidTr="004114AE">
        <w:trPr>
          <w:cantSplit/>
          <w:trHeight w:val="990"/>
        </w:trPr>
        <w:tc>
          <w:tcPr>
            <w:tcW w:w="0" w:type="auto"/>
            <w:vAlign w:val="center"/>
          </w:tcPr>
          <w:p w:rsidR="004114AE" w:rsidRPr="00EA23E4" w:rsidRDefault="004114AE" w:rsidP="004114AE">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Rural</w:t>
            </w:r>
          </w:p>
        </w:tc>
        <w:tc>
          <w:tcPr>
            <w:tcW w:w="1435" w:type="dxa"/>
            <w:vAlign w:val="center"/>
          </w:tcPr>
          <w:p w:rsidR="004114AE" w:rsidRPr="00EA23E4" w:rsidRDefault="004114AE" w:rsidP="004114AE">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36</w:t>
            </w:r>
          </w:p>
        </w:tc>
        <w:tc>
          <w:tcPr>
            <w:tcW w:w="1202" w:type="dxa"/>
            <w:vAlign w:val="center"/>
          </w:tcPr>
          <w:p w:rsidR="004114AE" w:rsidRPr="00EA23E4" w:rsidRDefault="004114AE" w:rsidP="004114AE">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84.17</w:t>
            </w:r>
          </w:p>
        </w:tc>
        <w:tc>
          <w:tcPr>
            <w:tcW w:w="892" w:type="dxa"/>
            <w:vMerge w:val="restart"/>
            <w:vAlign w:val="center"/>
          </w:tcPr>
          <w:p w:rsidR="004114AE" w:rsidRPr="00EA23E4" w:rsidRDefault="004114AE" w:rsidP="004114AE">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53</w:t>
            </w:r>
          </w:p>
        </w:tc>
        <w:tc>
          <w:tcPr>
            <w:tcW w:w="2124" w:type="dxa"/>
            <w:vAlign w:val="center"/>
          </w:tcPr>
          <w:p w:rsidR="004114AE" w:rsidRPr="00EA23E4" w:rsidRDefault="004114AE" w:rsidP="004114AE">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14.09</w:t>
            </w:r>
          </w:p>
        </w:tc>
        <w:tc>
          <w:tcPr>
            <w:tcW w:w="1778" w:type="dxa"/>
            <w:vMerge w:val="restart"/>
            <w:vAlign w:val="center"/>
          </w:tcPr>
          <w:p w:rsidR="004114AE" w:rsidRPr="00EA23E4" w:rsidRDefault="004114AE" w:rsidP="004114AE">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t = 1.815</w:t>
            </w:r>
          </w:p>
          <w:p w:rsidR="004114AE" w:rsidRPr="00EA23E4" w:rsidRDefault="004114AE" w:rsidP="004114AE">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(P &gt; 0.05)</w:t>
            </w:r>
          </w:p>
          <w:p w:rsidR="004114AE" w:rsidRPr="00EA23E4" w:rsidRDefault="004114AE" w:rsidP="004114AE">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Not significant</w:t>
            </w:r>
          </w:p>
        </w:tc>
      </w:tr>
      <w:tr w:rsidR="004114AE" w:rsidRPr="00EA23E4" w:rsidTr="004114AE">
        <w:trPr>
          <w:cantSplit/>
          <w:trHeight w:val="990"/>
        </w:trPr>
        <w:tc>
          <w:tcPr>
            <w:tcW w:w="0" w:type="auto"/>
            <w:vAlign w:val="center"/>
          </w:tcPr>
          <w:p w:rsidR="004114AE" w:rsidRPr="00EA23E4" w:rsidRDefault="004114AE" w:rsidP="004114AE">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Sub-urban</w:t>
            </w:r>
          </w:p>
        </w:tc>
        <w:tc>
          <w:tcPr>
            <w:tcW w:w="1435" w:type="dxa"/>
            <w:vAlign w:val="center"/>
          </w:tcPr>
          <w:p w:rsidR="004114AE" w:rsidRPr="00EA23E4" w:rsidRDefault="004114AE" w:rsidP="004114AE">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19</w:t>
            </w:r>
          </w:p>
        </w:tc>
        <w:tc>
          <w:tcPr>
            <w:tcW w:w="1202" w:type="dxa"/>
            <w:vAlign w:val="center"/>
          </w:tcPr>
          <w:p w:rsidR="004114AE" w:rsidRPr="00EA23E4" w:rsidRDefault="004114AE" w:rsidP="004114AE">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76.63</w:t>
            </w:r>
          </w:p>
        </w:tc>
        <w:tc>
          <w:tcPr>
            <w:tcW w:w="892" w:type="dxa"/>
            <w:vMerge/>
            <w:vAlign w:val="center"/>
          </w:tcPr>
          <w:p w:rsidR="004114AE" w:rsidRPr="00EA23E4" w:rsidRDefault="004114AE" w:rsidP="004114AE">
            <w:pPr>
              <w:spacing w:line="360" w:lineRule="auto"/>
              <w:jc w:val="both"/>
              <w:rPr>
                <w:rFonts w:ascii="Times New Roman" w:hAnsi="Times New Roman"/>
                <w:sz w:val="24"/>
                <w:szCs w:val="24"/>
                <w:lang w:val="en-US"/>
              </w:rPr>
            </w:pPr>
          </w:p>
        </w:tc>
        <w:tc>
          <w:tcPr>
            <w:tcW w:w="2124" w:type="dxa"/>
            <w:vAlign w:val="center"/>
          </w:tcPr>
          <w:p w:rsidR="004114AE" w:rsidRPr="00EA23E4" w:rsidRDefault="004114AE" w:rsidP="004114AE">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15.65</w:t>
            </w:r>
          </w:p>
        </w:tc>
        <w:tc>
          <w:tcPr>
            <w:tcW w:w="1778" w:type="dxa"/>
            <w:vMerge/>
            <w:vAlign w:val="center"/>
          </w:tcPr>
          <w:p w:rsidR="004114AE" w:rsidRPr="00EA23E4" w:rsidRDefault="004114AE" w:rsidP="004114AE">
            <w:pPr>
              <w:spacing w:line="360" w:lineRule="auto"/>
              <w:jc w:val="both"/>
              <w:rPr>
                <w:rFonts w:ascii="Times New Roman" w:hAnsi="Times New Roman"/>
                <w:sz w:val="24"/>
                <w:szCs w:val="24"/>
                <w:lang w:val="en-US"/>
              </w:rPr>
            </w:pPr>
          </w:p>
        </w:tc>
      </w:tr>
    </w:tbl>
    <w:p w:rsidR="00542F41" w:rsidRPr="00EA23E4" w:rsidRDefault="00542F41" w:rsidP="00542F41">
      <w:pPr>
        <w:spacing w:line="360" w:lineRule="auto"/>
        <w:jc w:val="both"/>
        <w:rPr>
          <w:rFonts w:ascii="Times New Roman" w:hAnsi="Times New Roman"/>
          <w:b/>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HYPOTHESIS 2.8</w:t>
      </w:r>
    </w:p>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There is no significant difference between the residences of the respondents with regard to the perception towards employee retention strategies.</w:t>
      </w:r>
    </w:p>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ab/>
      </w:r>
      <w:r w:rsidRPr="00EA23E4">
        <w:rPr>
          <w:rFonts w:ascii="Times New Roman" w:hAnsi="Times New Roman"/>
          <w:sz w:val="24"/>
          <w:szCs w:val="24"/>
          <w:lang w:val="en-US"/>
        </w:rPr>
        <w:t xml:space="preserve">The ‘t’ test was applied to test the hypothesis.  The ‘t’ test result shows that the calculated ‘t’ test valued is 1.815 which is less than the table value of 2.006 at 0.05 level.  </w:t>
      </w:r>
      <w:r w:rsidRPr="00EA23E4">
        <w:rPr>
          <w:rFonts w:ascii="Times New Roman" w:hAnsi="Times New Roman"/>
          <w:b/>
          <w:sz w:val="24"/>
          <w:szCs w:val="24"/>
          <w:lang w:val="en-US"/>
        </w:rPr>
        <w:t>Hence the hypothesis (2.8) is accepted.</w:t>
      </w:r>
    </w:p>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b/>
          <w:sz w:val="24"/>
          <w:szCs w:val="24"/>
          <w:lang w:val="en-US"/>
        </w:rPr>
        <w:tab/>
      </w:r>
      <w:r w:rsidRPr="00EA23E4">
        <w:rPr>
          <w:rFonts w:ascii="Times New Roman" w:hAnsi="Times New Roman"/>
          <w:sz w:val="24"/>
          <w:szCs w:val="24"/>
          <w:lang w:val="en-US"/>
        </w:rPr>
        <w:t>Though there is no significant difference the mean scores indicate that workers who are residing at rural area having good perception towards employee retention strategies.</w:t>
      </w:r>
    </w:p>
    <w:p w:rsidR="00542F41" w:rsidRPr="00EA23E4" w:rsidRDefault="00542F41" w:rsidP="00542F41">
      <w:pPr>
        <w:spacing w:line="360" w:lineRule="auto"/>
        <w:jc w:val="both"/>
        <w:rPr>
          <w:rFonts w:ascii="Times New Roman" w:hAnsi="Times New Roman"/>
          <w:sz w:val="24"/>
          <w:szCs w:val="24"/>
          <w:lang w:val="en-US"/>
        </w:rPr>
      </w:pPr>
    </w:p>
    <w:p w:rsidR="00542F41" w:rsidRPr="00EA23E4" w:rsidRDefault="00542F41" w:rsidP="00542F41">
      <w:pPr>
        <w:spacing w:line="360" w:lineRule="auto"/>
        <w:jc w:val="both"/>
        <w:rPr>
          <w:rFonts w:ascii="Times New Roman" w:hAnsi="Times New Roman"/>
          <w:sz w:val="24"/>
          <w:szCs w:val="24"/>
          <w:lang w:val="en-US"/>
        </w:rPr>
      </w:pPr>
    </w:p>
    <w:p w:rsidR="004114AE" w:rsidRPr="00EA23E4" w:rsidRDefault="004114AE" w:rsidP="00542F41">
      <w:pPr>
        <w:spacing w:line="360" w:lineRule="auto"/>
        <w:jc w:val="both"/>
        <w:rPr>
          <w:rFonts w:ascii="Times New Roman" w:hAnsi="Times New Roman"/>
          <w:sz w:val="24"/>
          <w:szCs w:val="24"/>
          <w:lang w:val="en-US"/>
        </w:rPr>
      </w:pPr>
    </w:p>
    <w:p w:rsidR="00542F41" w:rsidRPr="00EA23E4" w:rsidRDefault="00542F41" w:rsidP="00542F41">
      <w:pPr>
        <w:spacing w:line="360" w:lineRule="auto"/>
        <w:jc w:val="both"/>
        <w:rPr>
          <w:rFonts w:ascii="Times New Roman" w:hAnsi="Times New Roman"/>
          <w:sz w:val="24"/>
          <w:szCs w:val="24"/>
          <w:lang w:val="en-US"/>
        </w:rPr>
      </w:pPr>
    </w:p>
    <w:p w:rsidR="00542F41" w:rsidRPr="00EA23E4" w:rsidRDefault="00542F41" w:rsidP="00542F41">
      <w:pPr>
        <w:spacing w:line="360" w:lineRule="auto"/>
        <w:jc w:val="both"/>
        <w:rPr>
          <w:rFonts w:ascii="Times New Roman" w:hAnsi="Times New Roman"/>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lastRenderedPageBreak/>
        <w:t>TABLE NO. 20</w:t>
      </w:r>
    </w:p>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ONE WAY ANALYSIS OF VARIANCE AMONG THE YEAR OF EXPERIENCE IN THE COMPANY WITH REGARD TO THE PERCEPTION TOWARDS EMPLOYEE RETENTION STRATEGIES</w:t>
      </w:r>
    </w:p>
    <w:tbl>
      <w:tblPr>
        <w:tblW w:w="87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0AF"/>
      </w:tblPr>
      <w:tblGrid>
        <w:gridCol w:w="1600"/>
        <w:gridCol w:w="1332"/>
        <w:gridCol w:w="1746"/>
        <w:gridCol w:w="390"/>
        <w:gridCol w:w="1511"/>
        <w:gridCol w:w="2165"/>
      </w:tblGrid>
      <w:tr w:rsidR="00542F41" w:rsidRPr="00EA23E4" w:rsidTr="004114AE">
        <w:trPr>
          <w:trHeight w:val="885"/>
        </w:trPr>
        <w:tc>
          <w:tcPr>
            <w:tcW w:w="1600" w:type="dxa"/>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Variance</w:t>
            </w:r>
          </w:p>
        </w:tc>
        <w:tc>
          <w:tcPr>
            <w:tcW w:w="1332" w:type="dxa"/>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Mean</w:t>
            </w:r>
          </w:p>
        </w:tc>
        <w:tc>
          <w:tcPr>
            <w:tcW w:w="0" w:type="auto"/>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Sum of Squares</w:t>
            </w:r>
          </w:p>
        </w:tc>
        <w:tc>
          <w:tcPr>
            <w:tcW w:w="0" w:type="auto"/>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df</w:t>
            </w:r>
          </w:p>
        </w:tc>
        <w:tc>
          <w:tcPr>
            <w:tcW w:w="0" w:type="auto"/>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Mean Square</w:t>
            </w:r>
          </w:p>
        </w:tc>
        <w:tc>
          <w:tcPr>
            <w:tcW w:w="0" w:type="auto"/>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Statistical Inference</w:t>
            </w:r>
          </w:p>
        </w:tc>
      </w:tr>
      <w:tr w:rsidR="00542F41" w:rsidRPr="00EA23E4" w:rsidTr="004114AE">
        <w:trPr>
          <w:trHeight w:val="885"/>
        </w:trPr>
        <w:tc>
          <w:tcPr>
            <w:tcW w:w="1600" w:type="dxa"/>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Between Groups</w:t>
            </w:r>
          </w:p>
        </w:tc>
        <w:tc>
          <w:tcPr>
            <w:tcW w:w="1332" w:type="dxa"/>
            <w:vMerge w:val="restart"/>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G1 82.44</w:t>
            </w:r>
          </w:p>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G2 80.57</w:t>
            </w:r>
          </w:p>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G3 82.82</w:t>
            </w:r>
          </w:p>
        </w:tc>
        <w:tc>
          <w:tcPr>
            <w:tcW w:w="0" w:type="auto"/>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57.096</w:t>
            </w:r>
          </w:p>
        </w:tc>
        <w:tc>
          <w:tcPr>
            <w:tcW w:w="0" w:type="auto"/>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2</w:t>
            </w:r>
          </w:p>
        </w:tc>
        <w:tc>
          <w:tcPr>
            <w:tcW w:w="0" w:type="auto"/>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28.548</w:t>
            </w:r>
          </w:p>
        </w:tc>
        <w:tc>
          <w:tcPr>
            <w:tcW w:w="0" w:type="auto"/>
            <w:vMerge w:val="restart"/>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F = 0.124</w:t>
            </w:r>
          </w:p>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(P &gt; 0.05)</w:t>
            </w:r>
          </w:p>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Not significant</w:t>
            </w:r>
          </w:p>
        </w:tc>
      </w:tr>
      <w:tr w:rsidR="00542F41" w:rsidRPr="00EA23E4" w:rsidTr="004114AE">
        <w:trPr>
          <w:trHeight w:val="885"/>
        </w:trPr>
        <w:tc>
          <w:tcPr>
            <w:tcW w:w="1600" w:type="dxa"/>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Within Groups</w:t>
            </w:r>
          </w:p>
        </w:tc>
        <w:tc>
          <w:tcPr>
            <w:tcW w:w="1332" w:type="dxa"/>
            <w:vMerge/>
          </w:tcPr>
          <w:p w:rsidR="00542F41" w:rsidRPr="00EA23E4" w:rsidRDefault="00542F41" w:rsidP="00542F41">
            <w:pPr>
              <w:spacing w:line="360" w:lineRule="auto"/>
              <w:jc w:val="both"/>
              <w:rPr>
                <w:rFonts w:ascii="Times New Roman" w:hAnsi="Times New Roman"/>
                <w:sz w:val="24"/>
                <w:szCs w:val="24"/>
                <w:lang w:val="en-US"/>
              </w:rPr>
            </w:pPr>
          </w:p>
        </w:tc>
        <w:tc>
          <w:tcPr>
            <w:tcW w:w="0" w:type="auto"/>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12004.431</w:t>
            </w:r>
          </w:p>
        </w:tc>
        <w:tc>
          <w:tcPr>
            <w:tcW w:w="0" w:type="auto"/>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52</w:t>
            </w:r>
          </w:p>
        </w:tc>
        <w:tc>
          <w:tcPr>
            <w:tcW w:w="0" w:type="auto"/>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230.854</w:t>
            </w:r>
          </w:p>
        </w:tc>
        <w:tc>
          <w:tcPr>
            <w:tcW w:w="0" w:type="auto"/>
            <w:vMerge/>
            <w:vAlign w:val="center"/>
          </w:tcPr>
          <w:p w:rsidR="00542F41" w:rsidRPr="00EA23E4" w:rsidRDefault="00542F41" w:rsidP="00542F41">
            <w:pPr>
              <w:spacing w:line="360" w:lineRule="auto"/>
              <w:jc w:val="both"/>
              <w:rPr>
                <w:rFonts w:ascii="Times New Roman" w:hAnsi="Times New Roman"/>
                <w:sz w:val="24"/>
                <w:szCs w:val="24"/>
                <w:lang w:val="en-US"/>
              </w:rPr>
            </w:pPr>
          </w:p>
        </w:tc>
      </w:tr>
    </w:tbl>
    <w:p w:rsidR="00542F41" w:rsidRPr="00EA23E4" w:rsidRDefault="00542F41" w:rsidP="00542F41">
      <w:pPr>
        <w:spacing w:line="360" w:lineRule="auto"/>
        <w:jc w:val="both"/>
        <w:rPr>
          <w:rFonts w:ascii="Times New Roman" w:hAnsi="Times New Roman"/>
          <w:b/>
          <w:sz w:val="24"/>
          <w:szCs w:val="24"/>
          <w:lang w:val="en-US"/>
        </w:rPr>
      </w:pPr>
    </w:p>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G1 = 2 to 3 years, G2 = 4 to 5 years and G3 = above 5 years</w:t>
      </w:r>
    </w:p>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HYPOTHESIS 2.9</w:t>
      </w:r>
    </w:p>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ab/>
        <w:t>There is no significant difference among the year of experience in the company with regard to the perception towards employee retention strategies.</w:t>
      </w:r>
    </w:p>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sz w:val="24"/>
          <w:szCs w:val="24"/>
          <w:lang w:val="en-US"/>
        </w:rPr>
        <w:tab/>
        <w:t xml:space="preserve">To test the hypothesis one way ANOVA was worked out.  The ANOVA result shows that the calculated F-ratio value is 0.124 which is less than the table value of 3.175 at 0.05 level.  </w:t>
      </w:r>
      <w:r w:rsidRPr="00EA23E4">
        <w:rPr>
          <w:rFonts w:ascii="Times New Roman" w:hAnsi="Times New Roman"/>
          <w:b/>
          <w:sz w:val="24"/>
          <w:szCs w:val="24"/>
          <w:lang w:val="en-US"/>
        </w:rPr>
        <w:t>Hence the hypothesis (2.9) is accepted.</w:t>
      </w:r>
    </w:p>
    <w:p w:rsidR="00542F41" w:rsidRPr="00EA23E4" w:rsidRDefault="00542F41" w:rsidP="004114AE">
      <w:pPr>
        <w:spacing w:line="360" w:lineRule="auto"/>
        <w:ind w:firstLine="720"/>
        <w:jc w:val="both"/>
        <w:rPr>
          <w:rFonts w:ascii="Times New Roman" w:hAnsi="Times New Roman"/>
          <w:sz w:val="24"/>
          <w:szCs w:val="24"/>
          <w:lang w:val="en-US"/>
        </w:rPr>
      </w:pPr>
      <w:r w:rsidRPr="00EA23E4">
        <w:rPr>
          <w:rFonts w:ascii="Times New Roman" w:hAnsi="Times New Roman"/>
          <w:sz w:val="24"/>
          <w:szCs w:val="24"/>
          <w:lang w:val="en-US"/>
        </w:rPr>
        <w:t>Though there is no significant difference the mean scores indicate that workers who are having above 5 years of working experience in the organization have got good perception towards employee retention strategies.</w:t>
      </w:r>
    </w:p>
    <w:p w:rsidR="00542F41" w:rsidRPr="00EA23E4" w:rsidRDefault="00542F41" w:rsidP="00542F41">
      <w:pPr>
        <w:spacing w:line="360" w:lineRule="auto"/>
        <w:jc w:val="both"/>
        <w:rPr>
          <w:rFonts w:ascii="Times New Roman" w:hAnsi="Times New Roman"/>
          <w:sz w:val="24"/>
          <w:szCs w:val="24"/>
          <w:lang w:val="en-US"/>
        </w:rPr>
      </w:pPr>
    </w:p>
    <w:p w:rsidR="00542F41" w:rsidRPr="00EA23E4" w:rsidRDefault="00542F41" w:rsidP="00542F41">
      <w:pPr>
        <w:spacing w:line="360" w:lineRule="auto"/>
        <w:jc w:val="both"/>
        <w:rPr>
          <w:rFonts w:ascii="Times New Roman" w:hAnsi="Times New Roman"/>
          <w:sz w:val="24"/>
          <w:szCs w:val="24"/>
          <w:lang w:val="en-US"/>
        </w:rPr>
      </w:pPr>
    </w:p>
    <w:p w:rsidR="004114AE" w:rsidRPr="00EA23E4" w:rsidRDefault="004114AE" w:rsidP="00542F41">
      <w:pPr>
        <w:spacing w:line="360" w:lineRule="auto"/>
        <w:jc w:val="both"/>
        <w:rPr>
          <w:rFonts w:ascii="Times New Roman" w:hAnsi="Times New Roman"/>
          <w:sz w:val="24"/>
          <w:szCs w:val="24"/>
          <w:lang w:val="en-US"/>
        </w:rPr>
      </w:pPr>
    </w:p>
    <w:p w:rsidR="004114AE" w:rsidRPr="00EA23E4" w:rsidRDefault="004114AE" w:rsidP="00542F41">
      <w:pPr>
        <w:spacing w:line="360" w:lineRule="auto"/>
        <w:jc w:val="both"/>
        <w:rPr>
          <w:rFonts w:ascii="Times New Roman" w:hAnsi="Times New Roman"/>
          <w:sz w:val="24"/>
          <w:szCs w:val="24"/>
          <w:lang w:val="en-US"/>
        </w:rPr>
      </w:pPr>
    </w:p>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lastRenderedPageBreak/>
        <w:t>TABLE NO. 21</w:t>
      </w:r>
    </w:p>
    <w:p w:rsidR="00542F41" w:rsidRPr="00EA23E4" w:rsidRDefault="00542F41" w:rsidP="004114AE">
      <w:pPr>
        <w:spacing w:line="360" w:lineRule="auto"/>
        <w:ind w:firstLine="720"/>
        <w:jc w:val="both"/>
        <w:rPr>
          <w:rFonts w:ascii="Times New Roman" w:hAnsi="Times New Roman"/>
          <w:b/>
          <w:sz w:val="24"/>
          <w:szCs w:val="24"/>
          <w:lang w:val="en-US"/>
        </w:rPr>
      </w:pPr>
      <w:r w:rsidRPr="00EA23E4">
        <w:rPr>
          <w:rFonts w:ascii="Times New Roman" w:hAnsi="Times New Roman"/>
          <w:b/>
          <w:sz w:val="24"/>
          <w:szCs w:val="24"/>
          <w:lang w:val="en-US"/>
        </w:rPr>
        <w:t>ONE WAY ANALYSIS OF VARIANCE AMONG TOTAL EXPERIENCE OF THE RESPONDENTS WITH REGARD TO THE PERCEPTION TOWARDS EMPLOYEE RETENTION STRATEGIES</w:t>
      </w:r>
    </w:p>
    <w:tbl>
      <w:tblPr>
        <w:tblW w:w="87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0AF"/>
      </w:tblPr>
      <w:tblGrid>
        <w:gridCol w:w="1600"/>
        <w:gridCol w:w="1332"/>
        <w:gridCol w:w="1746"/>
        <w:gridCol w:w="390"/>
        <w:gridCol w:w="1511"/>
        <w:gridCol w:w="2165"/>
      </w:tblGrid>
      <w:tr w:rsidR="00542F41" w:rsidRPr="00EA23E4" w:rsidTr="004114AE">
        <w:trPr>
          <w:trHeight w:val="885"/>
        </w:trPr>
        <w:tc>
          <w:tcPr>
            <w:tcW w:w="1600" w:type="dxa"/>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Variance</w:t>
            </w:r>
          </w:p>
        </w:tc>
        <w:tc>
          <w:tcPr>
            <w:tcW w:w="1332" w:type="dxa"/>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Mean</w:t>
            </w:r>
          </w:p>
        </w:tc>
        <w:tc>
          <w:tcPr>
            <w:tcW w:w="0" w:type="auto"/>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Sum of Squares</w:t>
            </w:r>
          </w:p>
        </w:tc>
        <w:tc>
          <w:tcPr>
            <w:tcW w:w="0" w:type="auto"/>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df</w:t>
            </w:r>
          </w:p>
        </w:tc>
        <w:tc>
          <w:tcPr>
            <w:tcW w:w="0" w:type="auto"/>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Mean Square</w:t>
            </w:r>
          </w:p>
        </w:tc>
        <w:tc>
          <w:tcPr>
            <w:tcW w:w="0" w:type="auto"/>
            <w:vAlign w:val="center"/>
          </w:tcPr>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Statistical Inference</w:t>
            </w:r>
          </w:p>
        </w:tc>
      </w:tr>
      <w:tr w:rsidR="00542F41" w:rsidRPr="00EA23E4" w:rsidTr="004114AE">
        <w:trPr>
          <w:trHeight w:val="885"/>
        </w:trPr>
        <w:tc>
          <w:tcPr>
            <w:tcW w:w="1600" w:type="dxa"/>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Between Groups</w:t>
            </w:r>
          </w:p>
        </w:tc>
        <w:tc>
          <w:tcPr>
            <w:tcW w:w="1332" w:type="dxa"/>
            <w:vMerge w:val="restart"/>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G1 78.70</w:t>
            </w:r>
          </w:p>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G2 82.25</w:t>
            </w:r>
          </w:p>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G3 82.08</w:t>
            </w:r>
          </w:p>
        </w:tc>
        <w:tc>
          <w:tcPr>
            <w:tcW w:w="0" w:type="auto"/>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100.504</w:t>
            </w:r>
          </w:p>
        </w:tc>
        <w:tc>
          <w:tcPr>
            <w:tcW w:w="0" w:type="auto"/>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2</w:t>
            </w:r>
          </w:p>
        </w:tc>
        <w:tc>
          <w:tcPr>
            <w:tcW w:w="0" w:type="auto"/>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50.252</w:t>
            </w:r>
          </w:p>
        </w:tc>
        <w:tc>
          <w:tcPr>
            <w:tcW w:w="0" w:type="auto"/>
            <w:vMerge w:val="restart"/>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F = 0.218</w:t>
            </w:r>
          </w:p>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(P &gt; 0.05)</w:t>
            </w:r>
          </w:p>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Not significant</w:t>
            </w:r>
          </w:p>
        </w:tc>
      </w:tr>
      <w:tr w:rsidR="00542F41" w:rsidRPr="00EA23E4" w:rsidTr="004114AE">
        <w:trPr>
          <w:trHeight w:val="885"/>
        </w:trPr>
        <w:tc>
          <w:tcPr>
            <w:tcW w:w="1600" w:type="dxa"/>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Within Groups</w:t>
            </w:r>
          </w:p>
        </w:tc>
        <w:tc>
          <w:tcPr>
            <w:tcW w:w="1332" w:type="dxa"/>
            <w:vMerge/>
          </w:tcPr>
          <w:p w:rsidR="00542F41" w:rsidRPr="00EA23E4" w:rsidRDefault="00542F41" w:rsidP="00542F41">
            <w:pPr>
              <w:spacing w:line="360" w:lineRule="auto"/>
              <w:jc w:val="both"/>
              <w:rPr>
                <w:rFonts w:ascii="Times New Roman" w:hAnsi="Times New Roman"/>
                <w:sz w:val="24"/>
                <w:szCs w:val="24"/>
                <w:lang w:val="en-US"/>
              </w:rPr>
            </w:pPr>
          </w:p>
        </w:tc>
        <w:tc>
          <w:tcPr>
            <w:tcW w:w="0" w:type="auto"/>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11961.023</w:t>
            </w:r>
          </w:p>
        </w:tc>
        <w:tc>
          <w:tcPr>
            <w:tcW w:w="0" w:type="auto"/>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52</w:t>
            </w:r>
          </w:p>
        </w:tc>
        <w:tc>
          <w:tcPr>
            <w:tcW w:w="0" w:type="auto"/>
            <w:vAlign w:val="center"/>
          </w:tcPr>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230.020</w:t>
            </w:r>
          </w:p>
        </w:tc>
        <w:tc>
          <w:tcPr>
            <w:tcW w:w="0" w:type="auto"/>
            <w:vMerge/>
            <w:vAlign w:val="center"/>
          </w:tcPr>
          <w:p w:rsidR="00542F41" w:rsidRPr="00EA23E4" w:rsidRDefault="00542F41" w:rsidP="00542F41">
            <w:pPr>
              <w:spacing w:line="360" w:lineRule="auto"/>
              <w:jc w:val="both"/>
              <w:rPr>
                <w:rFonts w:ascii="Times New Roman" w:hAnsi="Times New Roman"/>
                <w:sz w:val="24"/>
                <w:szCs w:val="24"/>
                <w:lang w:val="en-US"/>
              </w:rPr>
            </w:pPr>
          </w:p>
        </w:tc>
      </w:tr>
    </w:tbl>
    <w:p w:rsidR="00542F41" w:rsidRPr="00EA23E4" w:rsidRDefault="00542F41" w:rsidP="00542F41">
      <w:pPr>
        <w:spacing w:line="360" w:lineRule="auto"/>
        <w:jc w:val="both"/>
        <w:rPr>
          <w:rFonts w:ascii="Times New Roman" w:hAnsi="Times New Roman"/>
          <w:b/>
          <w:sz w:val="24"/>
          <w:szCs w:val="24"/>
          <w:lang w:val="en-US"/>
        </w:rPr>
      </w:pPr>
    </w:p>
    <w:p w:rsidR="00542F41" w:rsidRPr="00EA23E4" w:rsidRDefault="00542F41" w:rsidP="00542F41">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G1 = Below 5 years, G2 = 6 to 10 years and G3 = 11 and above years</w:t>
      </w:r>
    </w:p>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HYPOTHESIS 2.10</w:t>
      </w:r>
    </w:p>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ab/>
        <w:t>There is no significant difference among total experience of the respondents with regard to the perception towards employee retention strategies.</w:t>
      </w:r>
    </w:p>
    <w:p w:rsidR="00542F41" w:rsidRPr="00EA23E4" w:rsidRDefault="00542F41" w:rsidP="00542F41">
      <w:pPr>
        <w:spacing w:line="360" w:lineRule="auto"/>
        <w:jc w:val="both"/>
        <w:rPr>
          <w:rFonts w:ascii="Times New Roman" w:hAnsi="Times New Roman"/>
          <w:b/>
          <w:sz w:val="24"/>
          <w:szCs w:val="24"/>
          <w:lang w:val="en-US"/>
        </w:rPr>
      </w:pPr>
      <w:r w:rsidRPr="00EA23E4">
        <w:rPr>
          <w:rFonts w:ascii="Times New Roman" w:hAnsi="Times New Roman"/>
          <w:sz w:val="24"/>
          <w:szCs w:val="24"/>
          <w:lang w:val="en-US"/>
        </w:rPr>
        <w:tab/>
        <w:t xml:space="preserve">To test the hypothesis one way ANOVA was worked out.  The ANOVA result shows that the calculated F-ratio value is 0.218 which is less than the table value of 3.175 at 0.05 level.  </w:t>
      </w:r>
      <w:r w:rsidRPr="00EA23E4">
        <w:rPr>
          <w:rFonts w:ascii="Times New Roman" w:hAnsi="Times New Roman"/>
          <w:b/>
          <w:sz w:val="24"/>
          <w:szCs w:val="24"/>
          <w:lang w:val="en-US"/>
        </w:rPr>
        <w:t>Hence the hypothesis (2.10) is accepted.</w:t>
      </w:r>
    </w:p>
    <w:p w:rsidR="00542F41" w:rsidRPr="00EA23E4" w:rsidRDefault="00542F41" w:rsidP="004114AE">
      <w:pPr>
        <w:spacing w:line="360" w:lineRule="auto"/>
        <w:ind w:firstLine="720"/>
        <w:jc w:val="both"/>
        <w:rPr>
          <w:rFonts w:ascii="Times New Roman" w:hAnsi="Times New Roman"/>
          <w:sz w:val="24"/>
          <w:szCs w:val="24"/>
          <w:lang w:val="en-US"/>
        </w:rPr>
      </w:pPr>
      <w:r w:rsidRPr="00EA23E4">
        <w:rPr>
          <w:rFonts w:ascii="Times New Roman" w:hAnsi="Times New Roman"/>
          <w:sz w:val="24"/>
          <w:szCs w:val="24"/>
          <w:lang w:val="en-US"/>
        </w:rPr>
        <w:t>Though there is no significant difference the mean scores indicate that workers who are having 6 to 10 years of total working experience have got good perception towards employee retention strategies.</w:t>
      </w:r>
    </w:p>
    <w:p w:rsidR="00542F41" w:rsidRPr="00EA23E4" w:rsidRDefault="00542F41" w:rsidP="00514084">
      <w:pPr>
        <w:spacing w:line="360" w:lineRule="auto"/>
        <w:jc w:val="both"/>
        <w:rPr>
          <w:rFonts w:ascii="Times New Roman" w:hAnsi="Times New Roman"/>
          <w:sz w:val="24"/>
          <w:szCs w:val="24"/>
        </w:rPr>
      </w:pPr>
    </w:p>
    <w:p w:rsidR="00542F41" w:rsidRPr="00EA23E4" w:rsidRDefault="00542F41" w:rsidP="00514084">
      <w:pPr>
        <w:spacing w:line="360" w:lineRule="auto"/>
        <w:jc w:val="both"/>
        <w:rPr>
          <w:rFonts w:ascii="Times New Roman" w:hAnsi="Times New Roman"/>
          <w:sz w:val="24"/>
          <w:szCs w:val="24"/>
        </w:rPr>
      </w:pPr>
    </w:p>
    <w:p w:rsidR="000A4237" w:rsidRPr="00EA23E4" w:rsidRDefault="000A4237" w:rsidP="00514084">
      <w:pPr>
        <w:spacing w:line="360" w:lineRule="auto"/>
        <w:jc w:val="both"/>
        <w:rPr>
          <w:rFonts w:ascii="Times New Roman" w:hAnsi="Times New Roman"/>
          <w:sz w:val="24"/>
          <w:szCs w:val="24"/>
        </w:rPr>
      </w:pPr>
    </w:p>
    <w:p w:rsidR="000A4237" w:rsidRPr="00EA23E4" w:rsidRDefault="000A4237" w:rsidP="00514084">
      <w:pPr>
        <w:spacing w:line="360" w:lineRule="auto"/>
        <w:jc w:val="both"/>
        <w:rPr>
          <w:rFonts w:ascii="Times New Roman" w:hAnsi="Times New Roman"/>
          <w:sz w:val="24"/>
          <w:szCs w:val="24"/>
        </w:rPr>
      </w:pPr>
    </w:p>
    <w:p w:rsidR="000A4237" w:rsidRPr="00EA23E4" w:rsidRDefault="004114AE" w:rsidP="004114AE">
      <w:pPr>
        <w:spacing w:line="360" w:lineRule="auto"/>
        <w:jc w:val="center"/>
        <w:rPr>
          <w:rFonts w:ascii="Times New Roman" w:hAnsi="Times New Roman"/>
          <w:b/>
          <w:bCs/>
          <w:sz w:val="32"/>
          <w:szCs w:val="32"/>
        </w:rPr>
      </w:pPr>
      <w:r w:rsidRPr="00EA23E4">
        <w:rPr>
          <w:rFonts w:ascii="Times New Roman" w:hAnsi="Times New Roman"/>
          <w:b/>
          <w:bCs/>
          <w:sz w:val="32"/>
          <w:szCs w:val="32"/>
        </w:rPr>
        <w:lastRenderedPageBreak/>
        <w:t>CHAPTER – 6</w:t>
      </w:r>
    </w:p>
    <w:p w:rsidR="000A4237" w:rsidRPr="00EA23E4" w:rsidRDefault="004114AE" w:rsidP="00514084">
      <w:pPr>
        <w:spacing w:line="360" w:lineRule="auto"/>
        <w:jc w:val="both"/>
        <w:rPr>
          <w:rFonts w:ascii="Times New Roman" w:hAnsi="Times New Roman"/>
          <w:b/>
          <w:bCs/>
          <w:sz w:val="28"/>
          <w:szCs w:val="28"/>
        </w:rPr>
      </w:pPr>
      <w:r w:rsidRPr="00EA23E4">
        <w:rPr>
          <w:rFonts w:ascii="Times New Roman" w:hAnsi="Times New Roman"/>
          <w:b/>
          <w:bCs/>
          <w:sz w:val="28"/>
          <w:szCs w:val="28"/>
        </w:rPr>
        <w:t>6.1 FINDINGS:</w:t>
      </w:r>
    </w:p>
    <w:p w:rsidR="002534B7" w:rsidRPr="00EA23E4" w:rsidRDefault="002534B7" w:rsidP="002534B7">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PERSONAL PROFILE</w:t>
      </w:r>
    </w:p>
    <w:p w:rsidR="002534B7" w:rsidRPr="00EA23E4" w:rsidRDefault="002534B7" w:rsidP="002534B7">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AGE</w:t>
      </w:r>
    </w:p>
    <w:p w:rsidR="002534B7" w:rsidRPr="00EA23E4" w:rsidRDefault="002534B7" w:rsidP="002534B7">
      <w:pPr>
        <w:spacing w:line="360" w:lineRule="auto"/>
        <w:ind w:firstLine="720"/>
        <w:jc w:val="both"/>
        <w:rPr>
          <w:rFonts w:ascii="Times New Roman" w:hAnsi="Times New Roman"/>
          <w:sz w:val="24"/>
          <w:szCs w:val="24"/>
          <w:lang w:val="en-US"/>
        </w:rPr>
      </w:pPr>
      <w:r w:rsidRPr="00EA23E4">
        <w:rPr>
          <w:rFonts w:ascii="Times New Roman" w:hAnsi="Times New Roman"/>
          <w:sz w:val="24"/>
          <w:szCs w:val="24"/>
          <w:lang w:val="en-US"/>
        </w:rPr>
        <w:t>It is inferred from table no. 1that, 47.3 per cent of the respondents were belonging to the age group of above 30 years, 30.9 per cent of respondents were belonging to the age group of 26-30 years and 21.8 per cent of respondents were belonging to the age group of less than 25 years.</w:t>
      </w:r>
    </w:p>
    <w:p w:rsidR="002534B7" w:rsidRPr="00EA23E4" w:rsidRDefault="002534B7" w:rsidP="002534B7">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DEPARTMENT</w:t>
      </w:r>
    </w:p>
    <w:p w:rsidR="002534B7" w:rsidRPr="00EA23E4" w:rsidRDefault="002534B7" w:rsidP="002534B7">
      <w:pPr>
        <w:spacing w:line="360" w:lineRule="auto"/>
        <w:jc w:val="both"/>
        <w:rPr>
          <w:rFonts w:ascii="Times New Roman" w:hAnsi="Times New Roman"/>
          <w:sz w:val="24"/>
          <w:szCs w:val="24"/>
          <w:lang w:val="en-US"/>
        </w:rPr>
      </w:pPr>
      <w:r w:rsidRPr="00EA23E4">
        <w:rPr>
          <w:rFonts w:ascii="Times New Roman" w:hAnsi="Times New Roman"/>
          <w:b/>
          <w:sz w:val="24"/>
          <w:szCs w:val="24"/>
          <w:lang w:val="en-US"/>
        </w:rPr>
        <w:tab/>
      </w:r>
      <w:r w:rsidRPr="00EA23E4">
        <w:rPr>
          <w:rFonts w:ascii="Times New Roman" w:hAnsi="Times New Roman"/>
          <w:sz w:val="24"/>
          <w:szCs w:val="24"/>
          <w:lang w:val="en-US"/>
        </w:rPr>
        <w:t>It is inferred from table no. 2 that, 98.2 per cent of the respondents were belonging to Production department and only one respondent was from QA department.</w:t>
      </w:r>
    </w:p>
    <w:p w:rsidR="002534B7" w:rsidRPr="00EA23E4" w:rsidRDefault="002534B7" w:rsidP="002534B7">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MARITAL STATUS</w:t>
      </w:r>
    </w:p>
    <w:p w:rsidR="002534B7" w:rsidRPr="00EA23E4" w:rsidRDefault="002534B7" w:rsidP="002534B7">
      <w:pPr>
        <w:spacing w:line="360" w:lineRule="auto"/>
        <w:ind w:firstLine="720"/>
        <w:jc w:val="both"/>
        <w:rPr>
          <w:rFonts w:ascii="Times New Roman" w:hAnsi="Times New Roman"/>
          <w:sz w:val="24"/>
          <w:szCs w:val="24"/>
          <w:lang w:val="en-US"/>
        </w:rPr>
      </w:pPr>
      <w:r w:rsidRPr="00EA23E4">
        <w:rPr>
          <w:rFonts w:ascii="Times New Roman" w:hAnsi="Times New Roman"/>
          <w:sz w:val="24"/>
          <w:szCs w:val="24"/>
          <w:lang w:val="en-US"/>
        </w:rPr>
        <w:t>It is inferred from table no. 3 that, Majorities (69.1 per cent) of the respondents are married and 30.9 per cent of them are unmarried.</w:t>
      </w:r>
    </w:p>
    <w:p w:rsidR="002534B7" w:rsidRPr="00EA23E4" w:rsidRDefault="002534B7" w:rsidP="002534B7">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SEX</w:t>
      </w:r>
    </w:p>
    <w:p w:rsidR="002534B7" w:rsidRPr="00EA23E4" w:rsidRDefault="002534B7" w:rsidP="002534B7">
      <w:pPr>
        <w:spacing w:line="360" w:lineRule="auto"/>
        <w:jc w:val="both"/>
        <w:rPr>
          <w:rFonts w:ascii="Times New Roman" w:hAnsi="Times New Roman"/>
          <w:sz w:val="24"/>
          <w:szCs w:val="24"/>
          <w:lang w:val="en-US"/>
        </w:rPr>
      </w:pPr>
      <w:r w:rsidRPr="00EA23E4">
        <w:rPr>
          <w:rFonts w:ascii="Times New Roman" w:hAnsi="Times New Roman"/>
          <w:b/>
          <w:sz w:val="24"/>
          <w:szCs w:val="24"/>
          <w:lang w:val="en-US"/>
        </w:rPr>
        <w:tab/>
      </w:r>
      <w:r w:rsidRPr="00EA23E4">
        <w:rPr>
          <w:rFonts w:ascii="Times New Roman" w:hAnsi="Times New Roman"/>
          <w:sz w:val="24"/>
          <w:szCs w:val="24"/>
          <w:lang w:val="en-US"/>
        </w:rPr>
        <w:t>It is inferred from the data that, 100 per cent of the respondents are male.</w:t>
      </w:r>
    </w:p>
    <w:p w:rsidR="002534B7" w:rsidRPr="00EA23E4" w:rsidRDefault="002534B7" w:rsidP="002534B7">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QUALIFICATION</w:t>
      </w:r>
    </w:p>
    <w:p w:rsidR="002534B7" w:rsidRPr="00EA23E4" w:rsidRDefault="002534B7" w:rsidP="002534B7">
      <w:pPr>
        <w:spacing w:line="360" w:lineRule="auto"/>
        <w:ind w:firstLine="720"/>
        <w:jc w:val="both"/>
        <w:rPr>
          <w:rFonts w:ascii="Times New Roman" w:hAnsi="Times New Roman"/>
          <w:sz w:val="24"/>
          <w:szCs w:val="24"/>
          <w:lang w:val="en-US"/>
        </w:rPr>
      </w:pPr>
      <w:r w:rsidRPr="00EA23E4">
        <w:rPr>
          <w:rFonts w:ascii="Times New Roman" w:hAnsi="Times New Roman"/>
          <w:sz w:val="24"/>
          <w:szCs w:val="24"/>
          <w:lang w:val="en-US"/>
        </w:rPr>
        <w:t>It is inferred from table no. 4 that, 61.8 per cent of the respondents had studied Diploma, 21.8 per cent of the respondents had studied ITI and 16.4 per cent of the respondents had studied below Plus Two.</w:t>
      </w:r>
    </w:p>
    <w:p w:rsidR="002534B7" w:rsidRPr="00EA23E4" w:rsidRDefault="002534B7" w:rsidP="002534B7">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SALARY</w:t>
      </w:r>
    </w:p>
    <w:p w:rsidR="002534B7" w:rsidRPr="00EA23E4" w:rsidRDefault="002534B7" w:rsidP="002534B7">
      <w:pPr>
        <w:spacing w:line="360" w:lineRule="auto"/>
        <w:ind w:firstLine="720"/>
        <w:jc w:val="both"/>
        <w:rPr>
          <w:rFonts w:ascii="Times New Roman" w:hAnsi="Times New Roman"/>
          <w:sz w:val="24"/>
          <w:szCs w:val="24"/>
          <w:lang w:val="en-US"/>
        </w:rPr>
      </w:pPr>
      <w:r w:rsidRPr="00EA23E4">
        <w:rPr>
          <w:rFonts w:ascii="Times New Roman" w:hAnsi="Times New Roman"/>
          <w:sz w:val="24"/>
          <w:szCs w:val="24"/>
          <w:lang w:val="en-US"/>
        </w:rPr>
        <w:t>It is inferred from table no. 5 that, 81.8 per cent of the respondents were in the income group of 2501-5000 rupees, 12.7 per cent of the respondents were in the income group of 5001 rupees and above.</w:t>
      </w:r>
    </w:p>
    <w:p w:rsidR="002534B7" w:rsidRPr="00EA23E4" w:rsidRDefault="002534B7" w:rsidP="002534B7">
      <w:pPr>
        <w:spacing w:line="360" w:lineRule="auto"/>
        <w:jc w:val="both"/>
        <w:rPr>
          <w:rFonts w:ascii="Times New Roman" w:hAnsi="Times New Roman"/>
          <w:b/>
          <w:sz w:val="24"/>
          <w:szCs w:val="24"/>
          <w:lang w:val="en-US"/>
        </w:rPr>
      </w:pPr>
    </w:p>
    <w:p w:rsidR="002534B7" w:rsidRPr="00EA23E4" w:rsidRDefault="002534B7" w:rsidP="002534B7">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lastRenderedPageBreak/>
        <w:t>FAMILY INCOME PER MONTH</w:t>
      </w:r>
    </w:p>
    <w:p w:rsidR="002534B7" w:rsidRPr="00EA23E4" w:rsidRDefault="002534B7" w:rsidP="002534B7">
      <w:pPr>
        <w:spacing w:line="360" w:lineRule="auto"/>
        <w:ind w:firstLine="720"/>
        <w:jc w:val="both"/>
        <w:rPr>
          <w:rFonts w:ascii="Times New Roman" w:hAnsi="Times New Roman"/>
          <w:sz w:val="24"/>
          <w:szCs w:val="24"/>
          <w:lang w:val="en-US"/>
        </w:rPr>
      </w:pPr>
      <w:r w:rsidRPr="00EA23E4">
        <w:rPr>
          <w:rFonts w:ascii="Times New Roman" w:hAnsi="Times New Roman"/>
          <w:sz w:val="24"/>
          <w:szCs w:val="24"/>
          <w:lang w:val="en-US"/>
        </w:rPr>
        <w:t>It is inferred from table no. 6 that, 81.8 per cent of the respondents were in the income group of rupees 5001 to 10000, 9.1 per cent of the respondents were in the income group of rupees 10001 and above and 9.1 per cent of the respondents were in the income group of rupees below 5000.</w:t>
      </w:r>
    </w:p>
    <w:p w:rsidR="002534B7" w:rsidRPr="00EA23E4" w:rsidRDefault="002534B7" w:rsidP="002534B7">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TYPE OF FAMILY</w:t>
      </w:r>
    </w:p>
    <w:p w:rsidR="002534B7" w:rsidRPr="00EA23E4" w:rsidRDefault="002534B7" w:rsidP="002534B7">
      <w:pPr>
        <w:spacing w:line="360" w:lineRule="auto"/>
        <w:ind w:firstLine="720"/>
        <w:jc w:val="both"/>
        <w:rPr>
          <w:rFonts w:ascii="Times New Roman" w:hAnsi="Times New Roman"/>
          <w:sz w:val="24"/>
          <w:szCs w:val="24"/>
          <w:lang w:val="en-US"/>
        </w:rPr>
      </w:pPr>
      <w:r w:rsidRPr="00EA23E4">
        <w:rPr>
          <w:rFonts w:ascii="Times New Roman" w:hAnsi="Times New Roman"/>
          <w:sz w:val="24"/>
          <w:szCs w:val="24"/>
          <w:lang w:val="en-US"/>
        </w:rPr>
        <w:t>It is inferred from table no. 7 that, 81.8 per cent of the respondents were belonging to the nuclear family and 18.2 per cent of the respondents were belonging to the joint family.</w:t>
      </w:r>
    </w:p>
    <w:p w:rsidR="002534B7" w:rsidRPr="00EA23E4" w:rsidRDefault="002534B7" w:rsidP="002534B7">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SIZE OF FAMILY</w:t>
      </w:r>
    </w:p>
    <w:p w:rsidR="002534B7" w:rsidRPr="00EA23E4" w:rsidRDefault="002534B7" w:rsidP="002534B7">
      <w:pPr>
        <w:spacing w:line="360" w:lineRule="auto"/>
        <w:ind w:firstLine="720"/>
        <w:jc w:val="both"/>
        <w:rPr>
          <w:rFonts w:ascii="Times New Roman" w:hAnsi="Times New Roman"/>
          <w:sz w:val="24"/>
          <w:szCs w:val="24"/>
          <w:lang w:val="en-US"/>
        </w:rPr>
      </w:pPr>
      <w:r w:rsidRPr="00EA23E4">
        <w:rPr>
          <w:rFonts w:ascii="Times New Roman" w:hAnsi="Times New Roman"/>
          <w:sz w:val="24"/>
          <w:szCs w:val="24"/>
          <w:lang w:val="en-US"/>
        </w:rPr>
        <w:t>It is inferred from table no. 8 that, 80.0 per cent of the respondents were belonging the group of below 4 members and 20.0 per cent of the respondents have 5 and 6 members in their family.</w:t>
      </w:r>
    </w:p>
    <w:p w:rsidR="002534B7" w:rsidRPr="00EA23E4" w:rsidRDefault="002534B7" w:rsidP="002534B7">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RESIDENCE</w:t>
      </w:r>
    </w:p>
    <w:p w:rsidR="002534B7" w:rsidRPr="00EA23E4" w:rsidRDefault="002534B7" w:rsidP="002534B7">
      <w:pPr>
        <w:spacing w:line="360" w:lineRule="auto"/>
        <w:ind w:firstLine="720"/>
        <w:jc w:val="both"/>
        <w:rPr>
          <w:rFonts w:ascii="Times New Roman" w:hAnsi="Times New Roman"/>
          <w:sz w:val="24"/>
          <w:szCs w:val="24"/>
          <w:lang w:val="en-US"/>
        </w:rPr>
      </w:pPr>
      <w:r w:rsidRPr="00EA23E4">
        <w:rPr>
          <w:rFonts w:ascii="Times New Roman" w:hAnsi="Times New Roman"/>
          <w:sz w:val="24"/>
          <w:szCs w:val="24"/>
          <w:lang w:val="en-US"/>
        </w:rPr>
        <w:t>It is concluded from the table no. 9 that, 65.5 per cent of the respondents were residing in rural area and 34.5 per cent of the respondents were residing in sub-urban area.</w:t>
      </w:r>
    </w:p>
    <w:p w:rsidR="002534B7" w:rsidRPr="00EA23E4" w:rsidRDefault="002534B7" w:rsidP="002534B7">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EXPERIENCE IN THE ORGANIZATION</w:t>
      </w:r>
    </w:p>
    <w:p w:rsidR="002534B7" w:rsidRPr="00EA23E4" w:rsidRDefault="002534B7" w:rsidP="002534B7">
      <w:pPr>
        <w:spacing w:line="360" w:lineRule="auto"/>
        <w:ind w:firstLine="720"/>
        <w:jc w:val="both"/>
        <w:rPr>
          <w:rFonts w:ascii="Times New Roman" w:hAnsi="Times New Roman"/>
          <w:sz w:val="24"/>
          <w:szCs w:val="24"/>
          <w:lang w:val="en-US"/>
        </w:rPr>
      </w:pPr>
      <w:r w:rsidRPr="00EA23E4">
        <w:rPr>
          <w:rFonts w:ascii="Times New Roman" w:hAnsi="Times New Roman"/>
          <w:sz w:val="24"/>
          <w:szCs w:val="24"/>
          <w:lang w:val="en-US"/>
        </w:rPr>
        <w:t>It is inferred from the table no. 10 that, 50.9 per cent of the respondents have had 4-5 years of experience, 29.1 per cent of the respondents have had 2-3 years of experience and 20.0 per cent of the respondents have had above 5 years of experience in organization.</w:t>
      </w:r>
    </w:p>
    <w:p w:rsidR="002534B7" w:rsidRPr="00EA23E4" w:rsidRDefault="002534B7" w:rsidP="002534B7">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TOTAL EXPERIENCE</w:t>
      </w:r>
    </w:p>
    <w:p w:rsidR="002534B7" w:rsidRPr="00EA23E4" w:rsidRDefault="002534B7" w:rsidP="002534B7">
      <w:pPr>
        <w:spacing w:line="360" w:lineRule="auto"/>
        <w:ind w:firstLine="720"/>
        <w:jc w:val="both"/>
        <w:rPr>
          <w:rFonts w:ascii="Times New Roman" w:hAnsi="Times New Roman"/>
          <w:sz w:val="24"/>
          <w:szCs w:val="24"/>
          <w:lang w:val="en-US"/>
        </w:rPr>
      </w:pPr>
      <w:r w:rsidRPr="00EA23E4">
        <w:rPr>
          <w:rFonts w:ascii="Times New Roman" w:hAnsi="Times New Roman"/>
          <w:sz w:val="24"/>
          <w:szCs w:val="24"/>
          <w:lang w:val="en-US"/>
        </w:rPr>
        <w:t>It is inferred from the table no. 11 that, 58.2 per cent of the respondents have had 6 to 10 years of work experience, 23.6 per cent of the respondents have had 11 years &amp; above work experience and 18.2 per cent of the respondents have had below 5 years of work experience.</w:t>
      </w:r>
    </w:p>
    <w:p w:rsidR="002534B7" w:rsidRPr="00EA23E4" w:rsidRDefault="002534B7" w:rsidP="002534B7">
      <w:pPr>
        <w:spacing w:line="360" w:lineRule="auto"/>
        <w:jc w:val="both"/>
        <w:rPr>
          <w:rFonts w:ascii="Times New Roman" w:hAnsi="Times New Roman"/>
          <w:b/>
          <w:sz w:val="24"/>
          <w:szCs w:val="24"/>
          <w:lang w:val="en-US"/>
        </w:rPr>
      </w:pPr>
    </w:p>
    <w:p w:rsidR="002534B7" w:rsidRPr="00EA23E4" w:rsidRDefault="002534B7" w:rsidP="002534B7">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lastRenderedPageBreak/>
        <w:t>HYPOTHESES FINDINGS</w:t>
      </w:r>
    </w:p>
    <w:p w:rsidR="002534B7" w:rsidRPr="00EA23E4" w:rsidRDefault="002534B7" w:rsidP="002534B7">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ONE WAY ANALYSIS OF VARIANCE AMONG THE AGE OF THE RESPONDENTS WITH REGARD TO THE PERCEPTION TOWARDS EMPLOYEE RETENTION STRATEGIES.</w:t>
      </w:r>
    </w:p>
    <w:p w:rsidR="002534B7" w:rsidRPr="00EA23E4" w:rsidRDefault="002534B7" w:rsidP="002534B7">
      <w:pPr>
        <w:spacing w:line="360" w:lineRule="auto"/>
        <w:ind w:firstLine="720"/>
        <w:jc w:val="both"/>
        <w:rPr>
          <w:rFonts w:ascii="Times New Roman" w:hAnsi="Times New Roman"/>
          <w:sz w:val="24"/>
          <w:szCs w:val="24"/>
          <w:lang w:val="en-US"/>
        </w:rPr>
      </w:pPr>
      <w:r w:rsidRPr="00EA23E4">
        <w:rPr>
          <w:rFonts w:ascii="Times New Roman" w:hAnsi="Times New Roman"/>
          <w:sz w:val="24"/>
          <w:szCs w:val="24"/>
          <w:lang w:val="en-US"/>
        </w:rPr>
        <w:t>It is seen from the table no. 12 that the calculated F-ratio accepts the hypothesis 2.1, that there is no significant difference</w:t>
      </w:r>
      <w:r w:rsidRPr="00EA23E4">
        <w:rPr>
          <w:rFonts w:ascii="Times New Roman" w:hAnsi="Times New Roman"/>
          <w:b/>
          <w:sz w:val="24"/>
          <w:szCs w:val="24"/>
          <w:lang w:val="en-US"/>
        </w:rPr>
        <w:t xml:space="preserve"> </w:t>
      </w:r>
      <w:r w:rsidRPr="00EA23E4">
        <w:rPr>
          <w:rFonts w:ascii="Times New Roman" w:hAnsi="Times New Roman"/>
          <w:sz w:val="24"/>
          <w:szCs w:val="24"/>
          <w:lang w:val="en-US"/>
        </w:rPr>
        <w:t>among the age of the respondents with regard to the perception towards employee retention strategies.  The mean scores indicate that workers who have above 31 years of age have got good perception towards employee retention strategies.</w:t>
      </w:r>
    </w:p>
    <w:p w:rsidR="002534B7" w:rsidRPr="00EA23E4" w:rsidRDefault="002534B7" w:rsidP="002534B7">
      <w:pPr>
        <w:spacing w:line="360" w:lineRule="auto"/>
        <w:jc w:val="both"/>
        <w:rPr>
          <w:rFonts w:ascii="Times New Roman" w:hAnsi="Times New Roman"/>
          <w:b/>
          <w:sz w:val="24"/>
          <w:szCs w:val="24"/>
          <w:lang w:val="en-US"/>
        </w:rPr>
      </w:pPr>
      <w:r w:rsidRPr="00EA23E4">
        <w:rPr>
          <w:rFonts w:ascii="Times New Roman" w:hAnsi="Times New Roman"/>
          <w:sz w:val="24"/>
          <w:szCs w:val="24"/>
          <w:lang w:val="en-US"/>
        </w:rPr>
        <w:t xml:space="preserve"> </w:t>
      </w:r>
      <w:r w:rsidRPr="00EA23E4">
        <w:rPr>
          <w:rFonts w:ascii="Times New Roman" w:hAnsi="Times New Roman"/>
          <w:b/>
          <w:sz w:val="24"/>
          <w:szCs w:val="24"/>
          <w:lang w:val="en-US"/>
        </w:rPr>
        <w:t>STUDENT’S ‘t’ TEST BETWEEN THE MARRIED AND UNMARRIED RESOPONDENTS WITH REGARD TO THE PERCEPTION TOWARDS EMPLOYEE RETENTION STRATEGIES.</w:t>
      </w:r>
    </w:p>
    <w:p w:rsidR="002534B7" w:rsidRPr="00EA23E4" w:rsidRDefault="002534B7" w:rsidP="002534B7">
      <w:pPr>
        <w:spacing w:line="360" w:lineRule="auto"/>
        <w:jc w:val="both"/>
        <w:rPr>
          <w:rFonts w:ascii="Times New Roman" w:hAnsi="Times New Roman"/>
          <w:sz w:val="24"/>
          <w:szCs w:val="24"/>
          <w:lang w:val="en-US"/>
        </w:rPr>
      </w:pPr>
      <w:r w:rsidRPr="00EA23E4">
        <w:rPr>
          <w:rFonts w:ascii="Times New Roman" w:hAnsi="Times New Roman"/>
          <w:b/>
          <w:sz w:val="24"/>
          <w:szCs w:val="24"/>
          <w:lang w:val="en-US"/>
        </w:rPr>
        <w:tab/>
      </w:r>
      <w:r w:rsidRPr="00EA23E4">
        <w:rPr>
          <w:rFonts w:ascii="Times New Roman" w:hAnsi="Times New Roman"/>
          <w:sz w:val="24"/>
          <w:szCs w:val="24"/>
          <w:lang w:val="en-US"/>
        </w:rPr>
        <w:t>It is inferred from the table no. 13 that the calculated ‘t’ test accepts the hypothesis 2.2, that there is no significant difference between the married and unmarried respondents with regard to the perception towards employee retention strategies.  The mean scores indicate that workers who are married having good perception towards employee retention strategies.</w:t>
      </w:r>
    </w:p>
    <w:p w:rsidR="002534B7" w:rsidRPr="00EA23E4" w:rsidRDefault="002534B7" w:rsidP="002534B7">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ONE WAY ANALYSIS OF VARIANCE AMONG THE EDUCATIONAL QUALIFICATION OF THE RESPONDENTS WITH REGARD TO THE PERCEPTION TOWARDS EMPLOYEE RETENTION STRATEGIES.</w:t>
      </w:r>
    </w:p>
    <w:p w:rsidR="002534B7" w:rsidRPr="00EA23E4" w:rsidRDefault="002534B7" w:rsidP="002534B7">
      <w:pPr>
        <w:spacing w:line="360" w:lineRule="auto"/>
        <w:ind w:firstLine="720"/>
        <w:jc w:val="both"/>
        <w:rPr>
          <w:rFonts w:ascii="Times New Roman" w:hAnsi="Times New Roman"/>
          <w:sz w:val="24"/>
          <w:szCs w:val="24"/>
          <w:lang w:val="en-US"/>
        </w:rPr>
      </w:pPr>
      <w:r w:rsidRPr="00EA23E4">
        <w:rPr>
          <w:rFonts w:ascii="Times New Roman" w:hAnsi="Times New Roman"/>
          <w:sz w:val="24"/>
          <w:szCs w:val="24"/>
          <w:lang w:val="en-US"/>
        </w:rPr>
        <w:t>It is seen from the table no. 14 that the calculated F-ratio accepts the hypothesis2.3, that there is no significant difference</w:t>
      </w:r>
      <w:r w:rsidRPr="00EA23E4">
        <w:rPr>
          <w:rFonts w:ascii="Times New Roman" w:hAnsi="Times New Roman"/>
          <w:b/>
          <w:sz w:val="24"/>
          <w:szCs w:val="24"/>
          <w:lang w:val="en-US"/>
        </w:rPr>
        <w:t xml:space="preserve"> </w:t>
      </w:r>
      <w:r w:rsidRPr="00EA23E4">
        <w:rPr>
          <w:rFonts w:ascii="Times New Roman" w:hAnsi="Times New Roman"/>
          <w:sz w:val="24"/>
          <w:szCs w:val="24"/>
          <w:lang w:val="en-US"/>
        </w:rPr>
        <w:t>among the educational qualification of the respondents with regard to the perception towards employee retention strategies.  The mean scores indicate that workers who have studied diploma level have got good perception towards employee retention strategies.</w:t>
      </w:r>
    </w:p>
    <w:p w:rsidR="002534B7" w:rsidRPr="00EA23E4" w:rsidRDefault="002534B7" w:rsidP="002534B7">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ONE WAY ANALYSIS OF VARIANCE AMONG THE SALARY OF THE RESPONDENTS WITH REGARD TO THE PERCEPTION TOWARDS EMPLOYEE RETENTION STRATEGIES.</w:t>
      </w:r>
    </w:p>
    <w:p w:rsidR="002534B7" w:rsidRPr="00EA23E4" w:rsidRDefault="002534B7" w:rsidP="002534B7">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ab/>
        <w:t>It is seen from the table no. 15 that the calculated F-ratio accepts the hypothesis 2.4, that there is no significant difference</w:t>
      </w:r>
      <w:r w:rsidRPr="00EA23E4">
        <w:rPr>
          <w:rFonts w:ascii="Times New Roman" w:hAnsi="Times New Roman"/>
          <w:b/>
          <w:sz w:val="24"/>
          <w:szCs w:val="24"/>
          <w:lang w:val="en-US"/>
        </w:rPr>
        <w:t xml:space="preserve"> </w:t>
      </w:r>
      <w:r w:rsidRPr="00EA23E4">
        <w:rPr>
          <w:rFonts w:ascii="Times New Roman" w:hAnsi="Times New Roman"/>
          <w:sz w:val="24"/>
          <w:szCs w:val="24"/>
          <w:lang w:val="en-US"/>
        </w:rPr>
        <w:t xml:space="preserve">among the salary of the respondents with </w:t>
      </w:r>
      <w:r w:rsidRPr="00EA23E4">
        <w:rPr>
          <w:rFonts w:ascii="Times New Roman" w:hAnsi="Times New Roman"/>
          <w:sz w:val="24"/>
          <w:szCs w:val="24"/>
          <w:lang w:val="en-US"/>
        </w:rPr>
        <w:lastRenderedPageBreak/>
        <w:t>regard to the perception towards employee retention strategies.  The mean scores indicate that workers who have above 31 years of age have got good perception towards employee retention strategies.</w:t>
      </w:r>
    </w:p>
    <w:p w:rsidR="002534B7" w:rsidRPr="00EA23E4" w:rsidRDefault="002534B7" w:rsidP="002534B7">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ONE WAY ANALYSIS OF VARIANCE AMONG THE FAMILY INCOME PER MONTH OF THE RESPONDENTS WITH REGARD TO THE PERCEPTION TOWARDS EMPLOYEE RETENTION STRATEGIES.</w:t>
      </w:r>
    </w:p>
    <w:p w:rsidR="002534B7" w:rsidRPr="00EA23E4" w:rsidRDefault="002534B7" w:rsidP="002534B7">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ab/>
        <w:t>It is seen from the table no. 16 that the calculated F-ratio accepts the hypothesis2.5,  that there is no significant difference among the family income per month of the respondents with regard to the perception towards employee retention strategies.  The mean scores indicate that workers who are having monthly income above Rs. 10001 per month have got good perception towards employee retention strategies.</w:t>
      </w:r>
    </w:p>
    <w:p w:rsidR="002534B7" w:rsidRPr="00EA23E4" w:rsidRDefault="002534B7" w:rsidP="002534B7">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STUDENT’S ‘t’ TEST BETWEEN THE TYPE OF FAMILY OF THE RESOPONDENTS WITH REGARD TO THE PERCEPTION TOWARDS EMPLOYEE RETENTION STRATEGIES.</w:t>
      </w:r>
    </w:p>
    <w:p w:rsidR="002534B7" w:rsidRPr="00EA23E4" w:rsidRDefault="002534B7" w:rsidP="002534B7">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ab/>
        <w:t>It is inferred from the table no. 17 that the calculated ‘t’ test accepts the hypothesis 2.6,  that there is no significant difference between the type of family of the respondents with regard to the perception towards employee retention strategies.  The mean scores indicate that workers who are coming from joint family system having good perception towards employee retention strategies.</w:t>
      </w:r>
    </w:p>
    <w:p w:rsidR="002534B7" w:rsidRPr="00EA23E4" w:rsidRDefault="002534B7" w:rsidP="002534B7">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STUDENT’S ‘t’ TEST BETWEEN THE SIZE OF FAMILY OF THE RESOPONDENTS WITH REGARD TO THE PERCEPTION TOWARDS EMPLOYEE RETENTION STRATEGIES.</w:t>
      </w:r>
    </w:p>
    <w:p w:rsidR="002534B7" w:rsidRPr="00EA23E4" w:rsidRDefault="002534B7" w:rsidP="002534B7">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ab/>
        <w:t>It is inferred from the table no. 18 that the calculated ‘t’ test accepts the hypothesis 2.7, that there is no significant difference between the size of family of the respondents with regard to the perception towards employee retention strategies.  The mean scores indicate that workers who are having 5 and 6 members in their family have got good perception towards employee retention strategies.</w:t>
      </w:r>
    </w:p>
    <w:p w:rsidR="002534B7" w:rsidRPr="00EA23E4" w:rsidRDefault="002534B7" w:rsidP="002534B7">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lastRenderedPageBreak/>
        <w:t>STUDENT’S ‘t’ TEST BETWEEN THE RESIDENCE OF THE RESOPONDENTS WITH REGARD TO THE PERCEPTION TOWARDS EMPLOYEE RETENTION STRATEGIES.</w:t>
      </w:r>
    </w:p>
    <w:p w:rsidR="002534B7" w:rsidRPr="00EA23E4" w:rsidRDefault="002534B7" w:rsidP="002534B7">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ab/>
        <w:t>It is inferred from the table no. 19 that the calculated ‘t’ test accepts the hypothesis 22.8, that there is no significant difference between the residence of the respondents with regard to the perception towards employee retention strategies.  The mean scores indicate that workers who are residing at rural area having good perception towards employee retention strategies.</w:t>
      </w:r>
    </w:p>
    <w:p w:rsidR="002534B7" w:rsidRPr="00EA23E4" w:rsidRDefault="002534B7" w:rsidP="002534B7">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ONE WAY ANALYSIS OF VARIANCE AMONG THE YEARS OF EXPERIENCE IN THE COMPANY WITH REGARD TO THE PERCEPTION TOWARDS EMPLOYEE RETENTION STRATEGIES.</w:t>
      </w:r>
    </w:p>
    <w:p w:rsidR="002534B7" w:rsidRPr="00EA23E4" w:rsidRDefault="002534B7" w:rsidP="002534B7">
      <w:pPr>
        <w:spacing w:line="360" w:lineRule="auto"/>
        <w:jc w:val="both"/>
        <w:rPr>
          <w:rFonts w:ascii="Times New Roman" w:hAnsi="Times New Roman"/>
          <w:sz w:val="24"/>
          <w:szCs w:val="24"/>
          <w:lang w:val="en-US"/>
        </w:rPr>
      </w:pPr>
      <w:r w:rsidRPr="00EA23E4">
        <w:rPr>
          <w:rFonts w:ascii="Times New Roman" w:hAnsi="Times New Roman"/>
          <w:b/>
          <w:sz w:val="24"/>
          <w:szCs w:val="24"/>
          <w:lang w:val="en-US"/>
        </w:rPr>
        <w:tab/>
      </w:r>
      <w:r w:rsidRPr="00EA23E4">
        <w:rPr>
          <w:rFonts w:ascii="Times New Roman" w:hAnsi="Times New Roman"/>
          <w:sz w:val="24"/>
          <w:szCs w:val="24"/>
          <w:lang w:val="en-US"/>
        </w:rPr>
        <w:t>It is seen from the table no. 20 that the calculated F-ratio accepts the hypothesis 2.9, that there is no significant difference among the years of experience in the company with regard to the perception towards employee retention strategies.  The mean scores indicate that workers who are having above five years of working experience in the organization have got good perception towards employee retention strategies.</w:t>
      </w:r>
    </w:p>
    <w:p w:rsidR="002534B7" w:rsidRPr="00EA23E4" w:rsidRDefault="002534B7" w:rsidP="002534B7">
      <w:pPr>
        <w:spacing w:line="360" w:lineRule="auto"/>
        <w:jc w:val="both"/>
        <w:rPr>
          <w:rFonts w:ascii="Times New Roman" w:hAnsi="Times New Roman"/>
          <w:b/>
          <w:sz w:val="24"/>
          <w:szCs w:val="24"/>
          <w:lang w:val="en-US"/>
        </w:rPr>
      </w:pPr>
      <w:r w:rsidRPr="00EA23E4">
        <w:rPr>
          <w:rFonts w:ascii="Times New Roman" w:hAnsi="Times New Roman"/>
          <w:b/>
          <w:sz w:val="24"/>
          <w:szCs w:val="24"/>
          <w:lang w:val="en-US"/>
        </w:rPr>
        <w:t>ONE WAY ANALYSIS OF VARIANCE AMONG TOTAL EXPERIENCE OF THE RESPONDENTS WITH REGARD TO THE PERCEPTION TOWARDS EMPLOYEE RETENTION STRATEGIES.</w:t>
      </w:r>
    </w:p>
    <w:p w:rsidR="002534B7" w:rsidRPr="00EA23E4" w:rsidRDefault="002534B7" w:rsidP="002534B7">
      <w:pPr>
        <w:spacing w:line="360" w:lineRule="auto"/>
        <w:jc w:val="both"/>
        <w:rPr>
          <w:rFonts w:ascii="Times New Roman" w:hAnsi="Times New Roman"/>
          <w:sz w:val="24"/>
          <w:szCs w:val="24"/>
          <w:lang w:val="en-US"/>
        </w:rPr>
      </w:pPr>
      <w:r w:rsidRPr="00EA23E4">
        <w:rPr>
          <w:rFonts w:ascii="Times New Roman" w:hAnsi="Times New Roman"/>
          <w:b/>
          <w:sz w:val="24"/>
          <w:szCs w:val="24"/>
          <w:lang w:val="en-US"/>
        </w:rPr>
        <w:tab/>
      </w:r>
      <w:r w:rsidRPr="00EA23E4">
        <w:rPr>
          <w:rFonts w:ascii="Times New Roman" w:hAnsi="Times New Roman"/>
          <w:sz w:val="24"/>
          <w:szCs w:val="24"/>
          <w:lang w:val="en-US"/>
        </w:rPr>
        <w:t>It is seen from the table no. 21 that the calculated F-ratio accepts the hypothesis 2.10 that there is no significant difference among total experience of the respondents with regard to the perception towards employee retention strategies.  The mean scores indicate that workers who are having 6 to 10 years of total working experience have got good perception towards employee retention strategies.</w:t>
      </w:r>
    </w:p>
    <w:p w:rsidR="002534B7" w:rsidRPr="00EA23E4" w:rsidRDefault="002534B7" w:rsidP="002534B7">
      <w:pPr>
        <w:spacing w:line="360" w:lineRule="auto"/>
        <w:jc w:val="both"/>
        <w:rPr>
          <w:rFonts w:ascii="Times New Roman" w:hAnsi="Times New Roman"/>
          <w:sz w:val="24"/>
          <w:szCs w:val="24"/>
          <w:lang w:val="en-US"/>
        </w:rPr>
      </w:pPr>
    </w:p>
    <w:p w:rsidR="002534B7" w:rsidRPr="00EA23E4" w:rsidRDefault="002534B7" w:rsidP="002534B7">
      <w:pPr>
        <w:spacing w:line="360" w:lineRule="auto"/>
        <w:jc w:val="both"/>
        <w:rPr>
          <w:rFonts w:ascii="Times New Roman" w:hAnsi="Times New Roman"/>
          <w:sz w:val="24"/>
          <w:szCs w:val="24"/>
          <w:lang w:val="en-US"/>
        </w:rPr>
      </w:pPr>
    </w:p>
    <w:p w:rsidR="002534B7" w:rsidRPr="00EA23E4" w:rsidRDefault="002534B7" w:rsidP="002534B7">
      <w:pPr>
        <w:spacing w:line="360" w:lineRule="auto"/>
        <w:jc w:val="both"/>
        <w:rPr>
          <w:rFonts w:ascii="Times New Roman" w:hAnsi="Times New Roman"/>
          <w:b/>
          <w:sz w:val="24"/>
          <w:szCs w:val="24"/>
          <w:lang w:val="en-US"/>
        </w:rPr>
      </w:pPr>
    </w:p>
    <w:p w:rsidR="002534B7" w:rsidRPr="00EA23E4" w:rsidRDefault="002534B7" w:rsidP="002534B7">
      <w:pPr>
        <w:spacing w:line="360" w:lineRule="auto"/>
        <w:jc w:val="both"/>
        <w:rPr>
          <w:rFonts w:ascii="Times New Roman" w:hAnsi="Times New Roman"/>
          <w:b/>
          <w:sz w:val="24"/>
          <w:szCs w:val="24"/>
          <w:lang w:val="en-US"/>
        </w:rPr>
      </w:pPr>
    </w:p>
    <w:p w:rsidR="002534B7" w:rsidRPr="00EA23E4" w:rsidRDefault="002534B7" w:rsidP="002534B7">
      <w:pPr>
        <w:spacing w:line="360" w:lineRule="auto"/>
        <w:jc w:val="both"/>
        <w:rPr>
          <w:rFonts w:ascii="Times New Roman" w:hAnsi="Times New Roman"/>
          <w:b/>
          <w:sz w:val="28"/>
          <w:szCs w:val="28"/>
          <w:lang w:val="en-US"/>
        </w:rPr>
      </w:pPr>
      <w:r w:rsidRPr="00EA23E4">
        <w:rPr>
          <w:rFonts w:ascii="Times New Roman" w:hAnsi="Times New Roman"/>
          <w:b/>
          <w:sz w:val="28"/>
          <w:szCs w:val="28"/>
          <w:lang w:val="en-US"/>
        </w:rPr>
        <w:lastRenderedPageBreak/>
        <w:t>6.2 SUGGESTIONS</w:t>
      </w:r>
    </w:p>
    <w:p w:rsidR="002534B7" w:rsidRPr="00EA23E4" w:rsidRDefault="002534B7" w:rsidP="002534B7">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ab/>
        <w:t>The organization has good strategies to retain their employees with a sense of satisfaction to its employees.  From the study it was found that the organization has no negative aspects in retention strategies.  Most of the respondents perceive the retention strategies in a good manner.  They think that their employer adopted the most suitable strategies to retain them.  So the organization can adopt similar measures to improve their current retention strategies and can also implement some innovative strategies.</w:t>
      </w:r>
    </w:p>
    <w:p w:rsidR="002534B7" w:rsidRPr="00EA23E4" w:rsidRDefault="002534B7" w:rsidP="002534B7">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In view of the study, the researcher has the following suggestions for the company.</w:t>
      </w:r>
    </w:p>
    <w:p w:rsidR="002534B7" w:rsidRPr="00EA23E4" w:rsidRDefault="002534B7" w:rsidP="002534B7">
      <w:pPr>
        <w:numPr>
          <w:ilvl w:val="0"/>
          <w:numId w:val="45"/>
        </w:numPr>
        <w:spacing w:line="360" w:lineRule="auto"/>
        <w:jc w:val="both"/>
        <w:rPr>
          <w:rFonts w:ascii="Times New Roman" w:hAnsi="Times New Roman"/>
          <w:sz w:val="24"/>
          <w:szCs w:val="24"/>
          <w:lang w:val="en-US"/>
        </w:rPr>
      </w:pPr>
      <w:r w:rsidRPr="00EA23E4">
        <w:rPr>
          <w:rFonts w:ascii="Times New Roman" w:hAnsi="Times New Roman"/>
          <w:sz w:val="24"/>
          <w:szCs w:val="24"/>
          <w:lang w:val="en-US"/>
        </w:rPr>
        <w:t>The study reveals that though the minimum qualification for a worker in the company is ITI, a few (16.4%) respondents have not even passed plus two level.  Hence, the company may review its recruitment and selection procedure.</w:t>
      </w:r>
    </w:p>
    <w:p w:rsidR="002534B7" w:rsidRPr="00EA23E4" w:rsidRDefault="002534B7" w:rsidP="002534B7">
      <w:pPr>
        <w:numPr>
          <w:ilvl w:val="0"/>
          <w:numId w:val="45"/>
        </w:numPr>
        <w:spacing w:line="360" w:lineRule="auto"/>
        <w:jc w:val="both"/>
        <w:rPr>
          <w:rFonts w:ascii="Times New Roman" w:hAnsi="Times New Roman"/>
          <w:sz w:val="24"/>
          <w:szCs w:val="24"/>
          <w:lang w:val="en-US"/>
        </w:rPr>
      </w:pPr>
      <w:r w:rsidRPr="00EA23E4">
        <w:rPr>
          <w:rFonts w:ascii="Times New Roman" w:hAnsi="Times New Roman"/>
          <w:sz w:val="24"/>
          <w:szCs w:val="24"/>
          <w:lang w:val="en-US"/>
        </w:rPr>
        <w:t>The study reveals that the respondents with less salary have a poor perception towards the employee retention strategies of the company.  Therefore, the company may consider providing higher salary to the workers.</w:t>
      </w:r>
    </w:p>
    <w:p w:rsidR="002534B7" w:rsidRPr="00EA23E4" w:rsidRDefault="002534B7" w:rsidP="002534B7">
      <w:pPr>
        <w:numPr>
          <w:ilvl w:val="0"/>
          <w:numId w:val="45"/>
        </w:numPr>
        <w:spacing w:line="360" w:lineRule="auto"/>
        <w:jc w:val="both"/>
        <w:rPr>
          <w:rFonts w:ascii="Times New Roman" w:hAnsi="Times New Roman"/>
          <w:sz w:val="24"/>
          <w:szCs w:val="24"/>
          <w:lang w:val="en-US"/>
        </w:rPr>
      </w:pPr>
      <w:r w:rsidRPr="00EA23E4">
        <w:rPr>
          <w:rFonts w:ascii="Times New Roman" w:hAnsi="Times New Roman"/>
          <w:sz w:val="24"/>
          <w:szCs w:val="24"/>
          <w:lang w:val="en-US"/>
        </w:rPr>
        <w:t>The study reveals that only 20 per cent of the respondents are working in the company for more than five years.  This shows that though the employees are satisfied with the employee retention strategies of the company, very marginal number of workers is staying in the company for a longer duration of time.</w:t>
      </w:r>
    </w:p>
    <w:p w:rsidR="002534B7" w:rsidRPr="00EA23E4" w:rsidRDefault="002534B7" w:rsidP="002534B7">
      <w:pPr>
        <w:numPr>
          <w:ilvl w:val="0"/>
          <w:numId w:val="45"/>
        </w:numPr>
        <w:spacing w:line="360" w:lineRule="auto"/>
        <w:jc w:val="both"/>
        <w:rPr>
          <w:rFonts w:ascii="Times New Roman" w:hAnsi="Times New Roman"/>
          <w:sz w:val="24"/>
          <w:szCs w:val="24"/>
          <w:lang w:val="en-US"/>
        </w:rPr>
      </w:pPr>
      <w:r w:rsidRPr="00EA23E4">
        <w:rPr>
          <w:rFonts w:ascii="Times New Roman" w:hAnsi="Times New Roman"/>
          <w:sz w:val="24"/>
          <w:szCs w:val="24"/>
          <w:lang w:val="en-US"/>
        </w:rPr>
        <w:t>The study shows that only 23.6 per cent of the respondents have a total working experience of more than 10 years.  Hence, the company may take steps to recruit workers with higher work experience.</w:t>
      </w:r>
    </w:p>
    <w:p w:rsidR="002534B7" w:rsidRPr="00EA23E4" w:rsidRDefault="002534B7" w:rsidP="002534B7">
      <w:pPr>
        <w:spacing w:line="360" w:lineRule="auto"/>
        <w:jc w:val="both"/>
        <w:rPr>
          <w:rFonts w:ascii="Times New Roman" w:hAnsi="Times New Roman"/>
          <w:b/>
          <w:sz w:val="24"/>
          <w:szCs w:val="24"/>
          <w:lang w:val="en-US"/>
        </w:rPr>
      </w:pPr>
    </w:p>
    <w:p w:rsidR="002534B7" w:rsidRPr="00EA23E4" w:rsidRDefault="002534B7" w:rsidP="002534B7">
      <w:pPr>
        <w:spacing w:line="360" w:lineRule="auto"/>
        <w:jc w:val="both"/>
        <w:rPr>
          <w:rFonts w:ascii="Times New Roman" w:hAnsi="Times New Roman"/>
          <w:b/>
          <w:sz w:val="24"/>
          <w:szCs w:val="24"/>
          <w:lang w:val="en-US"/>
        </w:rPr>
      </w:pPr>
    </w:p>
    <w:p w:rsidR="002534B7" w:rsidRPr="00EA23E4" w:rsidRDefault="002534B7" w:rsidP="002534B7">
      <w:pPr>
        <w:spacing w:line="360" w:lineRule="auto"/>
        <w:jc w:val="both"/>
        <w:rPr>
          <w:rFonts w:ascii="Times New Roman" w:hAnsi="Times New Roman"/>
          <w:b/>
          <w:sz w:val="24"/>
          <w:szCs w:val="24"/>
          <w:lang w:val="en-US"/>
        </w:rPr>
      </w:pPr>
    </w:p>
    <w:p w:rsidR="002534B7" w:rsidRPr="00EA23E4" w:rsidRDefault="002534B7" w:rsidP="002534B7">
      <w:pPr>
        <w:spacing w:line="360" w:lineRule="auto"/>
        <w:jc w:val="both"/>
        <w:rPr>
          <w:rFonts w:ascii="Times New Roman" w:hAnsi="Times New Roman"/>
          <w:b/>
          <w:sz w:val="24"/>
          <w:szCs w:val="24"/>
          <w:lang w:val="en-US"/>
        </w:rPr>
      </w:pPr>
    </w:p>
    <w:p w:rsidR="002534B7" w:rsidRPr="00EA23E4" w:rsidRDefault="002534B7" w:rsidP="002534B7">
      <w:pPr>
        <w:spacing w:line="360" w:lineRule="auto"/>
        <w:jc w:val="both"/>
        <w:rPr>
          <w:rFonts w:ascii="Times New Roman" w:hAnsi="Times New Roman"/>
          <w:b/>
          <w:sz w:val="24"/>
          <w:szCs w:val="24"/>
          <w:lang w:val="en-US"/>
        </w:rPr>
      </w:pPr>
    </w:p>
    <w:p w:rsidR="002534B7" w:rsidRPr="00EA23E4" w:rsidRDefault="002534B7" w:rsidP="002534B7">
      <w:pPr>
        <w:spacing w:line="360" w:lineRule="auto"/>
        <w:jc w:val="both"/>
        <w:rPr>
          <w:rFonts w:ascii="Times New Roman" w:hAnsi="Times New Roman"/>
          <w:b/>
          <w:sz w:val="24"/>
          <w:szCs w:val="24"/>
          <w:lang w:val="en-US"/>
        </w:rPr>
      </w:pPr>
    </w:p>
    <w:p w:rsidR="002534B7" w:rsidRPr="00EA23E4" w:rsidRDefault="002534B7" w:rsidP="002534B7">
      <w:pPr>
        <w:spacing w:line="360" w:lineRule="auto"/>
        <w:jc w:val="both"/>
        <w:rPr>
          <w:rFonts w:ascii="Times New Roman" w:hAnsi="Times New Roman"/>
          <w:b/>
          <w:sz w:val="28"/>
          <w:szCs w:val="28"/>
          <w:lang w:val="en-US"/>
        </w:rPr>
      </w:pPr>
      <w:r w:rsidRPr="00EA23E4">
        <w:rPr>
          <w:rFonts w:ascii="Times New Roman" w:hAnsi="Times New Roman"/>
          <w:b/>
          <w:sz w:val="28"/>
          <w:szCs w:val="28"/>
          <w:lang w:val="en-US"/>
        </w:rPr>
        <w:lastRenderedPageBreak/>
        <w:t>6.3 CONCLUSION</w:t>
      </w:r>
    </w:p>
    <w:p w:rsidR="002534B7" w:rsidRPr="00EA23E4" w:rsidRDefault="002534B7" w:rsidP="002534B7">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ab/>
        <w:t>The globalization of business is forcing the managers to retain high potential talents and develop them to be the best workers.  The major challenges for manages and HR leaders is to convert threats into opportunities effectively via best available resources in order to recruit and retain them in the organization.  Besides this, pursue succession planning and enable a workplace where employee’s expectations are viewed clearly.  Create and employment brand experience that motivates and energizes employees and can be used to attract new talent.  Companies need to identify the routes to ensure employees feel they are growing with the industry and are not being exploited for a few bucks.</w:t>
      </w:r>
    </w:p>
    <w:p w:rsidR="002534B7" w:rsidRPr="00EA23E4" w:rsidRDefault="002534B7" w:rsidP="002534B7">
      <w:pPr>
        <w:spacing w:line="360" w:lineRule="auto"/>
        <w:jc w:val="both"/>
        <w:rPr>
          <w:rFonts w:ascii="Times New Roman" w:hAnsi="Times New Roman"/>
          <w:sz w:val="24"/>
          <w:szCs w:val="24"/>
          <w:lang w:val="en-US"/>
        </w:rPr>
      </w:pPr>
      <w:r w:rsidRPr="00EA23E4">
        <w:rPr>
          <w:rFonts w:ascii="Times New Roman" w:hAnsi="Times New Roman"/>
          <w:b/>
          <w:sz w:val="24"/>
          <w:szCs w:val="24"/>
          <w:lang w:val="en-US"/>
        </w:rPr>
        <w:tab/>
      </w:r>
      <w:r w:rsidRPr="00EA23E4">
        <w:rPr>
          <w:rFonts w:ascii="Times New Roman" w:hAnsi="Times New Roman"/>
          <w:sz w:val="24"/>
          <w:szCs w:val="24"/>
          <w:lang w:val="en-US"/>
        </w:rPr>
        <w:t xml:space="preserve">The project with the title ‘Perception of the Employees Towards Employee Retention Strategies’ was conducted among the workers of </w:t>
      </w:r>
      <w:r w:rsidR="00F65040">
        <w:rPr>
          <w:rFonts w:ascii="Times New Roman" w:hAnsi="Times New Roman"/>
          <w:sz w:val="24"/>
          <w:szCs w:val="24"/>
          <w:lang w:val="en-US"/>
        </w:rPr>
        <w:t>TATA MOTORS Ltd., ANANTAPUR</w:t>
      </w:r>
      <w:r w:rsidRPr="00EA23E4">
        <w:rPr>
          <w:rFonts w:ascii="Times New Roman" w:hAnsi="Times New Roman"/>
          <w:sz w:val="24"/>
          <w:szCs w:val="24"/>
          <w:lang w:val="en-US"/>
        </w:rPr>
        <w:t>.  Due to time constraint it is not possible to study more Frequency of respondents.  In spite of these constraints, the researcher compiled the task of data collection and carried out the systematic analysis.</w:t>
      </w:r>
    </w:p>
    <w:p w:rsidR="002534B7" w:rsidRPr="00EA23E4" w:rsidRDefault="002534B7" w:rsidP="002534B7">
      <w:pPr>
        <w:spacing w:line="360" w:lineRule="auto"/>
        <w:jc w:val="both"/>
        <w:rPr>
          <w:rFonts w:ascii="Times New Roman" w:hAnsi="Times New Roman"/>
          <w:sz w:val="24"/>
          <w:szCs w:val="24"/>
          <w:lang w:val="en-US"/>
        </w:rPr>
      </w:pPr>
      <w:r w:rsidRPr="00EA23E4">
        <w:rPr>
          <w:rFonts w:ascii="Times New Roman" w:hAnsi="Times New Roman"/>
          <w:sz w:val="24"/>
          <w:szCs w:val="24"/>
          <w:lang w:val="en-US"/>
        </w:rPr>
        <w:tab/>
        <w:t>It is clear from the study that there is no significant difference between personal variables, namely, age, marital status, and educational qualification, family income, type of family, size of family and domicile do not influence the perception of the employees towards employee retention strategies.</w:t>
      </w:r>
    </w:p>
    <w:p w:rsidR="000A4237" w:rsidRPr="00EA23E4" w:rsidRDefault="000A4237" w:rsidP="00514084">
      <w:pPr>
        <w:spacing w:line="360" w:lineRule="auto"/>
        <w:jc w:val="both"/>
        <w:rPr>
          <w:rFonts w:ascii="Times New Roman" w:hAnsi="Times New Roman"/>
          <w:sz w:val="24"/>
          <w:szCs w:val="24"/>
        </w:rPr>
      </w:pPr>
    </w:p>
    <w:p w:rsidR="000A4237" w:rsidRPr="00EA23E4" w:rsidRDefault="000A4237" w:rsidP="00514084">
      <w:pPr>
        <w:spacing w:line="360" w:lineRule="auto"/>
        <w:jc w:val="both"/>
        <w:rPr>
          <w:rFonts w:ascii="Times New Roman" w:hAnsi="Times New Roman"/>
          <w:sz w:val="24"/>
          <w:szCs w:val="24"/>
        </w:rPr>
      </w:pPr>
    </w:p>
    <w:p w:rsidR="002534B7" w:rsidRPr="00EA23E4" w:rsidRDefault="002534B7" w:rsidP="00514084">
      <w:pPr>
        <w:spacing w:line="360" w:lineRule="auto"/>
        <w:jc w:val="both"/>
        <w:rPr>
          <w:rFonts w:ascii="Times New Roman" w:hAnsi="Times New Roman"/>
          <w:sz w:val="24"/>
          <w:szCs w:val="24"/>
        </w:rPr>
      </w:pPr>
    </w:p>
    <w:p w:rsidR="002534B7" w:rsidRPr="00EA23E4" w:rsidRDefault="002534B7" w:rsidP="00514084">
      <w:pPr>
        <w:spacing w:line="360" w:lineRule="auto"/>
        <w:jc w:val="both"/>
        <w:rPr>
          <w:rFonts w:ascii="Times New Roman" w:hAnsi="Times New Roman"/>
          <w:sz w:val="24"/>
          <w:szCs w:val="24"/>
        </w:rPr>
      </w:pPr>
    </w:p>
    <w:p w:rsidR="002534B7" w:rsidRPr="00EA23E4" w:rsidRDefault="002534B7" w:rsidP="00514084">
      <w:pPr>
        <w:spacing w:line="360" w:lineRule="auto"/>
        <w:jc w:val="both"/>
        <w:rPr>
          <w:rFonts w:ascii="Times New Roman" w:hAnsi="Times New Roman"/>
          <w:sz w:val="24"/>
          <w:szCs w:val="24"/>
        </w:rPr>
      </w:pPr>
    </w:p>
    <w:p w:rsidR="002534B7" w:rsidRPr="00EA23E4" w:rsidRDefault="002534B7" w:rsidP="00514084">
      <w:pPr>
        <w:spacing w:line="360" w:lineRule="auto"/>
        <w:jc w:val="both"/>
        <w:rPr>
          <w:rFonts w:ascii="Times New Roman" w:hAnsi="Times New Roman"/>
          <w:sz w:val="24"/>
          <w:szCs w:val="24"/>
        </w:rPr>
      </w:pPr>
    </w:p>
    <w:p w:rsidR="002534B7" w:rsidRPr="00EA23E4" w:rsidRDefault="002534B7" w:rsidP="00514084">
      <w:pPr>
        <w:spacing w:line="360" w:lineRule="auto"/>
        <w:jc w:val="both"/>
        <w:rPr>
          <w:rFonts w:ascii="Times New Roman" w:hAnsi="Times New Roman"/>
          <w:sz w:val="24"/>
          <w:szCs w:val="24"/>
        </w:rPr>
      </w:pPr>
    </w:p>
    <w:p w:rsidR="002534B7" w:rsidRPr="00EA23E4" w:rsidRDefault="002534B7" w:rsidP="00514084">
      <w:pPr>
        <w:spacing w:line="360" w:lineRule="auto"/>
        <w:jc w:val="both"/>
        <w:rPr>
          <w:rFonts w:ascii="Times New Roman" w:hAnsi="Times New Roman"/>
          <w:sz w:val="24"/>
          <w:szCs w:val="24"/>
        </w:rPr>
      </w:pPr>
    </w:p>
    <w:p w:rsidR="002534B7" w:rsidRPr="00EA23E4" w:rsidRDefault="002534B7" w:rsidP="00514084">
      <w:pPr>
        <w:spacing w:line="360" w:lineRule="auto"/>
        <w:jc w:val="both"/>
        <w:rPr>
          <w:rFonts w:ascii="Times New Roman" w:hAnsi="Times New Roman"/>
          <w:sz w:val="24"/>
          <w:szCs w:val="24"/>
        </w:rPr>
      </w:pPr>
    </w:p>
    <w:p w:rsidR="002534B7" w:rsidRPr="00EA23E4" w:rsidRDefault="002534B7" w:rsidP="002534B7">
      <w:pPr>
        <w:spacing w:line="360" w:lineRule="auto"/>
        <w:jc w:val="center"/>
        <w:rPr>
          <w:rFonts w:ascii="Times New Roman" w:hAnsi="Times New Roman"/>
          <w:b/>
          <w:sz w:val="28"/>
          <w:szCs w:val="28"/>
          <w:lang w:val="en-US"/>
        </w:rPr>
      </w:pPr>
      <w:r w:rsidRPr="00EA23E4">
        <w:rPr>
          <w:rFonts w:ascii="Times New Roman" w:hAnsi="Times New Roman"/>
          <w:b/>
          <w:sz w:val="28"/>
          <w:szCs w:val="28"/>
          <w:lang w:val="en-US"/>
        </w:rPr>
        <w:lastRenderedPageBreak/>
        <w:t>BIBLIOGRAPHY</w:t>
      </w:r>
    </w:p>
    <w:p w:rsidR="002534B7" w:rsidRPr="00EA23E4" w:rsidRDefault="002534B7" w:rsidP="002534B7">
      <w:pPr>
        <w:spacing w:line="360" w:lineRule="auto"/>
        <w:jc w:val="both"/>
        <w:rPr>
          <w:rFonts w:ascii="Times New Roman" w:hAnsi="Times New Roman"/>
          <w:b/>
          <w:iCs/>
          <w:sz w:val="24"/>
          <w:szCs w:val="24"/>
          <w:lang w:val="en-US"/>
        </w:rPr>
      </w:pPr>
      <w:r w:rsidRPr="00EA23E4">
        <w:rPr>
          <w:rFonts w:ascii="Times New Roman" w:hAnsi="Times New Roman"/>
          <w:b/>
          <w:iCs/>
          <w:sz w:val="24"/>
          <w:szCs w:val="24"/>
          <w:lang w:val="en-US"/>
        </w:rPr>
        <w:t>Books</w:t>
      </w:r>
    </w:p>
    <w:p w:rsidR="002534B7" w:rsidRPr="00EA23E4" w:rsidRDefault="002534B7" w:rsidP="002534B7">
      <w:pPr>
        <w:spacing w:line="360" w:lineRule="auto"/>
        <w:jc w:val="both"/>
        <w:rPr>
          <w:rFonts w:ascii="Times New Roman" w:hAnsi="Times New Roman"/>
          <w:sz w:val="24"/>
          <w:szCs w:val="24"/>
          <w:lang w:val="en-US"/>
        </w:rPr>
      </w:pPr>
      <w:r w:rsidRPr="00EA23E4">
        <w:rPr>
          <w:rFonts w:ascii="Times New Roman" w:hAnsi="Times New Roman"/>
          <w:b/>
          <w:sz w:val="24"/>
          <w:szCs w:val="24"/>
          <w:lang w:val="en-US"/>
        </w:rPr>
        <w:t>Allen &amp; Meyer</w:t>
      </w:r>
      <w:r w:rsidRPr="00EA23E4">
        <w:rPr>
          <w:rFonts w:ascii="Times New Roman" w:hAnsi="Times New Roman"/>
          <w:sz w:val="24"/>
          <w:szCs w:val="24"/>
          <w:lang w:val="en-US"/>
        </w:rPr>
        <w:t>, "Investigated the nature of the link between turnover and the three components of attitudinal commitment", 1990, pp. 65-69.</w:t>
      </w:r>
    </w:p>
    <w:p w:rsidR="002534B7" w:rsidRPr="00EA23E4" w:rsidRDefault="002534B7" w:rsidP="002534B7">
      <w:pPr>
        <w:spacing w:line="360" w:lineRule="auto"/>
        <w:jc w:val="both"/>
        <w:rPr>
          <w:rFonts w:ascii="Times New Roman" w:hAnsi="Times New Roman"/>
          <w:sz w:val="24"/>
          <w:szCs w:val="24"/>
          <w:lang w:val="en-US"/>
        </w:rPr>
      </w:pPr>
      <w:r w:rsidRPr="00EA23E4">
        <w:rPr>
          <w:rFonts w:ascii="Times New Roman" w:hAnsi="Times New Roman"/>
          <w:b/>
          <w:sz w:val="24"/>
          <w:szCs w:val="24"/>
          <w:lang w:val="en-US"/>
        </w:rPr>
        <w:t>Arundhuti Dasgupta, "</w:t>
      </w:r>
      <w:r w:rsidRPr="00EA23E4">
        <w:rPr>
          <w:rFonts w:ascii="Times New Roman" w:hAnsi="Times New Roman"/>
          <w:sz w:val="24"/>
          <w:szCs w:val="24"/>
          <w:lang w:val="en-US"/>
        </w:rPr>
        <w:t>Global Call Indian Management", Vol.46, 2002, pp. 31-35.</w:t>
      </w:r>
    </w:p>
    <w:p w:rsidR="002534B7" w:rsidRPr="00EA23E4" w:rsidRDefault="002534B7" w:rsidP="002534B7">
      <w:pPr>
        <w:spacing w:line="360" w:lineRule="auto"/>
        <w:jc w:val="both"/>
        <w:rPr>
          <w:rFonts w:ascii="Times New Roman" w:hAnsi="Times New Roman"/>
          <w:sz w:val="24"/>
          <w:szCs w:val="24"/>
          <w:lang w:val="en-US"/>
        </w:rPr>
      </w:pPr>
      <w:r w:rsidRPr="00EA23E4">
        <w:rPr>
          <w:rFonts w:ascii="Times New Roman" w:hAnsi="Times New Roman"/>
          <w:b/>
          <w:sz w:val="24"/>
          <w:szCs w:val="24"/>
          <w:lang w:val="en-US"/>
        </w:rPr>
        <w:t>Boxall, et al.,</w:t>
      </w:r>
      <w:r w:rsidRPr="00EA23E4">
        <w:rPr>
          <w:rFonts w:ascii="Times New Roman" w:hAnsi="Times New Roman"/>
          <w:sz w:val="24"/>
          <w:szCs w:val="24"/>
          <w:lang w:val="en-US"/>
        </w:rPr>
        <w:t xml:space="preserve"> "Found the main reason by far for people leaving their employer was for more interesting work elsewhere", 2003, pp. 40-45.</w:t>
      </w:r>
    </w:p>
    <w:p w:rsidR="002534B7" w:rsidRPr="00EA23E4" w:rsidRDefault="002534B7" w:rsidP="002534B7">
      <w:pPr>
        <w:spacing w:line="360" w:lineRule="auto"/>
        <w:jc w:val="both"/>
        <w:rPr>
          <w:rFonts w:ascii="Times New Roman" w:hAnsi="Times New Roman"/>
          <w:sz w:val="24"/>
          <w:szCs w:val="24"/>
          <w:lang w:val="en-US"/>
        </w:rPr>
      </w:pPr>
      <w:r w:rsidRPr="00EA23E4">
        <w:rPr>
          <w:rFonts w:ascii="Times New Roman" w:hAnsi="Times New Roman"/>
          <w:b/>
          <w:bCs/>
          <w:sz w:val="24"/>
          <w:szCs w:val="24"/>
          <w:lang w:val="en-US"/>
        </w:rPr>
        <w:t>British Columbia Ministry of Health</w:t>
      </w:r>
      <w:r w:rsidRPr="00EA23E4">
        <w:rPr>
          <w:rFonts w:ascii="Times New Roman" w:hAnsi="Times New Roman"/>
          <w:bCs/>
          <w:sz w:val="24"/>
          <w:szCs w:val="24"/>
          <w:lang w:val="en-US"/>
        </w:rPr>
        <w:t>, "A Study t</w:t>
      </w:r>
      <w:r w:rsidRPr="00EA23E4">
        <w:rPr>
          <w:rFonts w:ascii="Times New Roman" w:hAnsi="Times New Roman"/>
          <w:sz w:val="24"/>
          <w:szCs w:val="24"/>
          <w:lang w:val="en-US"/>
        </w:rPr>
        <w:t>he modified Physician Recruitment and Retention Program", 2001, pp. 34-40.</w:t>
      </w:r>
    </w:p>
    <w:p w:rsidR="002534B7" w:rsidRPr="00EA23E4" w:rsidRDefault="002534B7" w:rsidP="002534B7">
      <w:pPr>
        <w:spacing w:line="360" w:lineRule="auto"/>
        <w:jc w:val="both"/>
        <w:rPr>
          <w:rFonts w:ascii="Times New Roman" w:hAnsi="Times New Roman"/>
          <w:bCs/>
          <w:sz w:val="24"/>
          <w:szCs w:val="24"/>
          <w:lang w:val="en-US"/>
        </w:rPr>
      </w:pPr>
      <w:r w:rsidRPr="00EA23E4">
        <w:rPr>
          <w:rFonts w:ascii="Times New Roman" w:hAnsi="Times New Roman"/>
          <w:b/>
          <w:bCs/>
          <w:sz w:val="24"/>
          <w:szCs w:val="24"/>
          <w:lang w:val="en-US"/>
        </w:rPr>
        <w:t>Canadian Labour and Business Centre,</w:t>
      </w:r>
      <w:r w:rsidRPr="00EA23E4">
        <w:rPr>
          <w:rFonts w:ascii="Times New Roman" w:hAnsi="Times New Roman"/>
          <w:bCs/>
          <w:sz w:val="24"/>
          <w:szCs w:val="24"/>
          <w:lang w:val="en-US"/>
        </w:rPr>
        <w:t xml:space="preserve"> "A Study on effective recruitment and retention of teachers", 2002, pp. 32-51.</w:t>
      </w:r>
    </w:p>
    <w:p w:rsidR="002534B7" w:rsidRPr="00EA23E4" w:rsidRDefault="002534B7" w:rsidP="002534B7">
      <w:pPr>
        <w:spacing w:line="360" w:lineRule="auto"/>
        <w:jc w:val="both"/>
        <w:rPr>
          <w:rFonts w:ascii="Times New Roman" w:hAnsi="Times New Roman"/>
          <w:sz w:val="24"/>
          <w:szCs w:val="24"/>
          <w:lang w:val="en-US"/>
        </w:rPr>
      </w:pPr>
      <w:r w:rsidRPr="00EA23E4">
        <w:rPr>
          <w:rFonts w:ascii="Times New Roman" w:hAnsi="Times New Roman"/>
          <w:b/>
          <w:sz w:val="24"/>
          <w:szCs w:val="24"/>
          <w:lang w:val="en-US"/>
        </w:rPr>
        <w:t xml:space="preserve">Darke International, North America, </w:t>
      </w:r>
      <w:r w:rsidRPr="00EA23E4">
        <w:rPr>
          <w:rFonts w:ascii="Times New Roman" w:hAnsi="Times New Roman"/>
          <w:sz w:val="24"/>
          <w:szCs w:val="24"/>
          <w:lang w:val="en-US"/>
        </w:rPr>
        <w:t>"A Study on Employee Retention", 2006, pp. 787-94.</w:t>
      </w:r>
    </w:p>
    <w:p w:rsidR="002534B7" w:rsidRPr="00EA23E4" w:rsidRDefault="002534B7" w:rsidP="002534B7">
      <w:pPr>
        <w:spacing w:line="360" w:lineRule="auto"/>
        <w:jc w:val="both"/>
        <w:rPr>
          <w:rFonts w:ascii="Times New Roman" w:hAnsi="Times New Roman"/>
          <w:b/>
          <w:bCs/>
          <w:sz w:val="24"/>
          <w:szCs w:val="24"/>
          <w:lang w:val="pt-BR"/>
        </w:rPr>
      </w:pPr>
      <w:r w:rsidRPr="00EA23E4">
        <w:rPr>
          <w:rFonts w:ascii="Times New Roman" w:hAnsi="Times New Roman"/>
          <w:b/>
          <w:bCs/>
          <w:sz w:val="24"/>
          <w:szCs w:val="24"/>
          <w:lang w:val="pt-BR"/>
        </w:rPr>
        <w:t>WEB SITES</w:t>
      </w:r>
    </w:p>
    <w:p w:rsidR="002534B7" w:rsidRPr="00EA23E4" w:rsidRDefault="009F108D" w:rsidP="002534B7">
      <w:pPr>
        <w:numPr>
          <w:ilvl w:val="0"/>
          <w:numId w:val="42"/>
        </w:numPr>
        <w:spacing w:line="360" w:lineRule="auto"/>
        <w:jc w:val="both"/>
        <w:rPr>
          <w:rFonts w:ascii="Times New Roman" w:hAnsi="Times New Roman"/>
          <w:bCs/>
          <w:sz w:val="24"/>
          <w:szCs w:val="24"/>
          <w:lang w:val="pt-BR"/>
        </w:rPr>
      </w:pPr>
      <w:hyperlink r:id="rId138" w:history="1">
        <w:r w:rsidR="002534B7" w:rsidRPr="00EA23E4">
          <w:rPr>
            <w:rStyle w:val="Hyperlink"/>
            <w:rFonts w:ascii="Times New Roman" w:hAnsi="Times New Roman"/>
            <w:bCs/>
            <w:color w:val="auto"/>
            <w:sz w:val="24"/>
            <w:szCs w:val="24"/>
            <w:u w:val="none"/>
            <w:lang w:val="pt-BR"/>
          </w:rPr>
          <w:t>www.managementhelp.org</w:t>
        </w:r>
      </w:hyperlink>
    </w:p>
    <w:p w:rsidR="002534B7" w:rsidRPr="00EA23E4" w:rsidRDefault="009F108D" w:rsidP="002534B7">
      <w:pPr>
        <w:numPr>
          <w:ilvl w:val="0"/>
          <w:numId w:val="42"/>
        </w:numPr>
        <w:spacing w:line="360" w:lineRule="auto"/>
        <w:jc w:val="both"/>
        <w:rPr>
          <w:rFonts w:ascii="Times New Roman" w:hAnsi="Times New Roman"/>
          <w:bCs/>
          <w:sz w:val="24"/>
          <w:szCs w:val="24"/>
          <w:lang w:val="en-US"/>
        </w:rPr>
      </w:pPr>
      <w:hyperlink r:id="rId139" w:history="1">
        <w:r w:rsidR="002534B7" w:rsidRPr="00EA23E4">
          <w:rPr>
            <w:rStyle w:val="Hyperlink"/>
            <w:rFonts w:ascii="Times New Roman" w:hAnsi="Times New Roman"/>
            <w:bCs/>
            <w:color w:val="auto"/>
            <w:sz w:val="24"/>
            <w:szCs w:val="24"/>
            <w:u w:val="none"/>
            <w:lang w:val="en-US"/>
          </w:rPr>
          <w:t>www.refresher.com</w:t>
        </w:r>
      </w:hyperlink>
    </w:p>
    <w:p w:rsidR="002534B7" w:rsidRPr="00EA23E4" w:rsidRDefault="009F108D" w:rsidP="002534B7">
      <w:pPr>
        <w:numPr>
          <w:ilvl w:val="0"/>
          <w:numId w:val="42"/>
        </w:numPr>
        <w:spacing w:line="360" w:lineRule="auto"/>
        <w:jc w:val="both"/>
        <w:rPr>
          <w:rFonts w:ascii="Times New Roman" w:hAnsi="Times New Roman"/>
          <w:bCs/>
          <w:sz w:val="24"/>
          <w:szCs w:val="24"/>
          <w:lang w:val="en-US"/>
        </w:rPr>
      </w:pPr>
      <w:hyperlink r:id="rId140" w:history="1">
        <w:r w:rsidR="002534B7" w:rsidRPr="00EA23E4">
          <w:rPr>
            <w:rStyle w:val="Hyperlink"/>
            <w:rFonts w:ascii="Times New Roman" w:hAnsi="Times New Roman"/>
            <w:bCs/>
            <w:color w:val="auto"/>
            <w:sz w:val="24"/>
            <w:szCs w:val="24"/>
            <w:u w:val="none"/>
            <w:lang w:val="en-US"/>
          </w:rPr>
          <w:t>www.humanresources.about.com</w:t>
        </w:r>
      </w:hyperlink>
    </w:p>
    <w:p w:rsidR="002534B7" w:rsidRPr="00EA23E4" w:rsidRDefault="009F108D" w:rsidP="002534B7">
      <w:pPr>
        <w:numPr>
          <w:ilvl w:val="0"/>
          <w:numId w:val="42"/>
        </w:numPr>
        <w:spacing w:line="360" w:lineRule="auto"/>
        <w:jc w:val="both"/>
        <w:rPr>
          <w:rFonts w:ascii="Times New Roman" w:hAnsi="Times New Roman"/>
          <w:bCs/>
          <w:sz w:val="24"/>
          <w:szCs w:val="24"/>
          <w:lang w:val="en-US"/>
        </w:rPr>
      </w:pPr>
      <w:hyperlink r:id="rId141" w:history="1">
        <w:r w:rsidR="002534B7" w:rsidRPr="00EA23E4">
          <w:rPr>
            <w:rStyle w:val="Hyperlink"/>
            <w:rFonts w:ascii="Times New Roman" w:hAnsi="Times New Roman"/>
            <w:bCs/>
            <w:color w:val="auto"/>
            <w:sz w:val="24"/>
            <w:szCs w:val="24"/>
            <w:u w:val="none"/>
            <w:lang w:val="en-US"/>
          </w:rPr>
          <w:t>www.highretention.com</w:t>
        </w:r>
      </w:hyperlink>
    </w:p>
    <w:p w:rsidR="002534B7" w:rsidRPr="00EA23E4" w:rsidRDefault="009F108D" w:rsidP="002534B7">
      <w:pPr>
        <w:numPr>
          <w:ilvl w:val="0"/>
          <w:numId w:val="42"/>
        </w:numPr>
        <w:spacing w:line="360" w:lineRule="auto"/>
        <w:jc w:val="both"/>
        <w:rPr>
          <w:rFonts w:ascii="Times New Roman" w:hAnsi="Times New Roman"/>
          <w:bCs/>
          <w:sz w:val="24"/>
          <w:szCs w:val="24"/>
          <w:lang w:val="en-US"/>
        </w:rPr>
      </w:pPr>
      <w:hyperlink r:id="rId142" w:history="1">
        <w:r w:rsidR="002534B7" w:rsidRPr="00EA23E4">
          <w:rPr>
            <w:rStyle w:val="Hyperlink"/>
            <w:rFonts w:ascii="Times New Roman" w:hAnsi="Times New Roman"/>
            <w:bCs/>
            <w:color w:val="auto"/>
            <w:sz w:val="24"/>
            <w:szCs w:val="24"/>
            <w:u w:val="none"/>
            <w:lang w:val="en-US"/>
          </w:rPr>
          <w:t>www.employeeretentionstrategies.com</w:t>
        </w:r>
      </w:hyperlink>
    </w:p>
    <w:p w:rsidR="002534B7" w:rsidRPr="00EA23E4" w:rsidRDefault="009F108D" w:rsidP="002534B7">
      <w:pPr>
        <w:numPr>
          <w:ilvl w:val="0"/>
          <w:numId w:val="42"/>
        </w:numPr>
        <w:spacing w:line="360" w:lineRule="auto"/>
        <w:jc w:val="both"/>
        <w:rPr>
          <w:rFonts w:ascii="Times New Roman" w:hAnsi="Times New Roman"/>
          <w:bCs/>
          <w:sz w:val="24"/>
          <w:szCs w:val="24"/>
          <w:lang w:val="en-US"/>
        </w:rPr>
      </w:pPr>
      <w:hyperlink r:id="rId143" w:history="1">
        <w:r w:rsidR="002534B7" w:rsidRPr="00EA23E4">
          <w:rPr>
            <w:rStyle w:val="Hyperlink"/>
            <w:rFonts w:ascii="Times New Roman" w:hAnsi="Times New Roman"/>
            <w:bCs/>
            <w:color w:val="auto"/>
            <w:sz w:val="24"/>
            <w:szCs w:val="24"/>
            <w:u w:val="none"/>
            <w:lang w:val="en-US"/>
          </w:rPr>
          <w:t>www.themanager.org</w:t>
        </w:r>
      </w:hyperlink>
    </w:p>
    <w:p w:rsidR="002534B7" w:rsidRPr="00EA23E4" w:rsidRDefault="009F108D" w:rsidP="002534B7">
      <w:pPr>
        <w:numPr>
          <w:ilvl w:val="0"/>
          <w:numId w:val="42"/>
        </w:numPr>
        <w:spacing w:line="360" w:lineRule="auto"/>
        <w:jc w:val="both"/>
        <w:rPr>
          <w:rFonts w:ascii="Times New Roman" w:hAnsi="Times New Roman"/>
          <w:bCs/>
          <w:sz w:val="24"/>
          <w:szCs w:val="24"/>
          <w:lang w:val="en-US"/>
        </w:rPr>
      </w:pPr>
      <w:hyperlink r:id="rId144" w:history="1">
        <w:r w:rsidR="002534B7" w:rsidRPr="00EA23E4">
          <w:rPr>
            <w:rStyle w:val="Hyperlink"/>
            <w:rFonts w:ascii="Times New Roman" w:hAnsi="Times New Roman"/>
            <w:bCs/>
            <w:color w:val="auto"/>
            <w:sz w:val="24"/>
            <w:szCs w:val="24"/>
            <w:u w:val="none"/>
            <w:lang w:val="en-US"/>
          </w:rPr>
          <w:t>www.retention.naukrihub.com</w:t>
        </w:r>
      </w:hyperlink>
    </w:p>
    <w:p w:rsidR="002534B7" w:rsidRPr="00EA23E4" w:rsidRDefault="009F108D" w:rsidP="002534B7">
      <w:pPr>
        <w:numPr>
          <w:ilvl w:val="0"/>
          <w:numId w:val="42"/>
        </w:numPr>
        <w:spacing w:line="360" w:lineRule="auto"/>
        <w:jc w:val="both"/>
        <w:rPr>
          <w:rFonts w:ascii="Times New Roman" w:hAnsi="Times New Roman"/>
          <w:bCs/>
          <w:sz w:val="24"/>
          <w:szCs w:val="24"/>
          <w:lang w:val="en-US"/>
        </w:rPr>
      </w:pPr>
      <w:hyperlink r:id="rId145" w:history="1">
        <w:r w:rsidR="002534B7" w:rsidRPr="00EA23E4">
          <w:rPr>
            <w:rStyle w:val="Hyperlink"/>
            <w:rFonts w:ascii="Times New Roman" w:hAnsi="Times New Roman"/>
            <w:bCs/>
            <w:color w:val="auto"/>
            <w:sz w:val="24"/>
            <w:szCs w:val="24"/>
            <w:u w:val="none"/>
            <w:lang w:val="en-US"/>
          </w:rPr>
          <w:t>www.amanet.org</w:t>
        </w:r>
      </w:hyperlink>
    </w:p>
    <w:p w:rsidR="002534B7" w:rsidRPr="00EA23E4" w:rsidRDefault="009F108D" w:rsidP="002534B7">
      <w:pPr>
        <w:numPr>
          <w:ilvl w:val="0"/>
          <w:numId w:val="42"/>
        </w:numPr>
        <w:spacing w:line="360" w:lineRule="auto"/>
        <w:jc w:val="both"/>
        <w:rPr>
          <w:rFonts w:ascii="Times New Roman" w:hAnsi="Times New Roman"/>
          <w:bCs/>
          <w:sz w:val="24"/>
          <w:szCs w:val="24"/>
          <w:lang w:val="en-US"/>
        </w:rPr>
      </w:pPr>
      <w:hyperlink r:id="rId146" w:history="1">
        <w:r w:rsidR="002534B7" w:rsidRPr="00EA23E4">
          <w:rPr>
            <w:rStyle w:val="Hyperlink"/>
            <w:rFonts w:ascii="Times New Roman" w:hAnsi="Times New Roman"/>
            <w:bCs/>
            <w:color w:val="auto"/>
            <w:sz w:val="24"/>
            <w:szCs w:val="24"/>
            <w:u w:val="none"/>
            <w:lang w:val="en-US"/>
          </w:rPr>
          <w:t>www.pubmed.com</w:t>
        </w:r>
      </w:hyperlink>
    </w:p>
    <w:p w:rsidR="002534B7" w:rsidRPr="00EA23E4" w:rsidRDefault="009F108D" w:rsidP="002534B7">
      <w:pPr>
        <w:numPr>
          <w:ilvl w:val="0"/>
          <w:numId w:val="42"/>
        </w:numPr>
        <w:spacing w:line="360" w:lineRule="auto"/>
        <w:jc w:val="both"/>
        <w:rPr>
          <w:rFonts w:ascii="Times New Roman" w:hAnsi="Times New Roman"/>
          <w:bCs/>
          <w:sz w:val="24"/>
          <w:szCs w:val="24"/>
          <w:lang w:val="en-US"/>
        </w:rPr>
      </w:pPr>
      <w:hyperlink r:id="rId147" w:history="1">
        <w:r w:rsidR="002534B7" w:rsidRPr="00EA23E4">
          <w:rPr>
            <w:rStyle w:val="Hyperlink"/>
            <w:rFonts w:ascii="Times New Roman" w:hAnsi="Times New Roman"/>
            <w:bCs/>
            <w:color w:val="auto"/>
            <w:sz w:val="24"/>
            <w:szCs w:val="24"/>
            <w:u w:val="none"/>
            <w:lang w:val="en-US"/>
          </w:rPr>
          <w:t>www.india-today.com/btoday/22071999/hresource.html</w:t>
        </w:r>
      </w:hyperlink>
    </w:p>
    <w:p w:rsidR="002534B7" w:rsidRPr="00EA23E4" w:rsidRDefault="009F108D" w:rsidP="002534B7">
      <w:pPr>
        <w:numPr>
          <w:ilvl w:val="0"/>
          <w:numId w:val="42"/>
        </w:numPr>
        <w:spacing w:line="360" w:lineRule="auto"/>
        <w:jc w:val="both"/>
        <w:rPr>
          <w:rFonts w:ascii="Times New Roman" w:hAnsi="Times New Roman"/>
          <w:bCs/>
          <w:sz w:val="24"/>
          <w:szCs w:val="24"/>
          <w:lang w:val="en-US"/>
        </w:rPr>
      </w:pPr>
      <w:hyperlink r:id="rId148" w:history="1">
        <w:r w:rsidR="002534B7" w:rsidRPr="00EA23E4">
          <w:rPr>
            <w:rStyle w:val="Hyperlink"/>
            <w:rFonts w:ascii="Times New Roman" w:hAnsi="Times New Roman"/>
            <w:bCs/>
            <w:color w:val="auto"/>
            <w:sz w:val="24"/>
            <w:szCs w:val="24"/>
            <w:u w:val="none"/>
            <w:lang w:val="en-US"/>
          </w:rPr>
          <w:t>www.citehr.com</w:t>
        </w:r>
      </w:hyperlink>
    </w:p>
    <w:p w:rsidR="002534B7" w:rsidRPr="00EA23E4" w:rsidRDefault="009F108D" w:rsidP="002534B7">
      <w:pPr>
        <w:numPr>
          <w:ilvl w:val="0"/>
          <w:numId w:val="42"/>
        </w:numPr>
        <w:spacing w:line="360" w:lineRule="auto"/>
        <w:jc w:val="both"/>
        <w:rPr>
          <w:rFonts w:ascii="Times New Roman" w:hAnsi="Times New Roman"/>
          <w:bCs/>
          <w:i/>
          <w:sz w:val="24"/>
          <w:szCs w:val="24"/>
          <w:lang w:val="en-US"/>
        </w:rPr>
      </w:pPr>
      <w:hyperlink r:id="rId149" w:history="1">
        <w:r w:rsidR="002534B7" w:rsidRPr="00EA23E4">
          <w:rPr>
            <w:rStyle w:val="Hyperlink"/>
            <w:rFonts w:ascii="Times New Roman" w:hAnsi="Times New Roman"/>
            <w:color w:val="auto"/>
            <w:sz w:val="24"/>
            <w:szCs w:val="24"/>
            <w:u w:val="none"/>
            <w:lang w:val="en-US"/>
          </w:rPr>
          <w:t>www.cs.state.ny.us/successionplanning/workgroups/</w:t>
        </w:r>
        <w:r w:rsidR="002534B7" w:rsidRPr="00EA23E4">
          <w:rPr>
            <w:rStyle w:val="Hyperlink"/>
            <w:rFonts w:ascii="Times New Roman" w:hAnsi="Times New Roman"/>
            <w:bCs/>
            <w:color w:val="auto"/>
            <w:sz w:val="24"/>
            <w:szCs w:val="24"/>
            <w:u w:val="none"/>
            <w:lang w:val="en-US"/>
          </w:rPr>
          <w:t>Retention</w:t>
        </w:r>
        <w:r w:rsidR="002534B7" w:rsidRPr="00EA23E4">
          <w:rPr>
            <w:rStyle w:val="Hyperlink"/>
            <w:rFonts w:ascii="Times New Roman" w:hAnsi="Times New Roman"/>
            <w:color w:val="auto"/>
            <w:sz w:val="24"/>
            <w:szCs w:val="24"/>
            <w:u w:val="none"/>
            <w:lang w:val="en-US"/>
          </w:rPr>
          <w:t>/</w:t>
        </w:r>
        <w:r w:rsidR="002534B7" w:rsidRPr="00EA23E4">
          <w:rPr>
            <w:rStyle w:val="Hyperlink"/>
            <w:rFonts w:ascii="Times New Roman" w:hAnsi="Times New Roman"/>
            <w:bCs/>
            <w:color w:val="auto"/>
            <w:sz w:val="24"/>
            <w:szCs w:val="24"/>
            <w:u w:val="none"/>
            <w:lang w:val="en-US"/>
          </w:rPr>
          <w:t>employeeretention</w:t>
        </w:r>
        <w:r w:rsidR="002534B7" w:rsidRPr="00EA23E4">
          <w:rPr>
            <w:rStyle w:val="Hyperlink"/>
            <w:rFonts w:ascii="Times New Roman" w:hAnsi="Times New Roman"/>
            <w:color w:val="auto"/>
            <w:sz w:val="24"/>
            <w:szCs w:val="24"/>
            <w:u w:val="none"/>
            <w:lang w:val="en-US"/>
          </w:rPr>
          <w:t>report.pdf</w:t>
        </w:r>
      </w:hyperlink>
    </w:p>
    <w:p w:rsidR="002534B7" w:rsidRPr="00EA23E4" w:rsidRDefault="002534B7" w:rsidP="00514084">
      <w:pPr>
        <w:spacing w:line="360" w:lineRule="auto"/>
        <w:jc w:val="both"/>
        <w:rPr>
          <w:rFonts w:ascii="Times New Roman" w:hAnsi="Times New Roman"/>
          <w:sz w:val="24"/>
          <w:szCs w:val="24"/>
        </w:rPr>
      </w:pPr>
    </w:p>
    <w:p w:rsidR="002534B7" w:rsidRPr="00EA23E4" w:rsidRDefault="002534B7" w:rsidP="00514084">
      <w:pPr>
        <w:spacing w:line="360" w:lineRule="auto"/>
        <w:jc w:val="both"/>
        <w:rPr>
          <w:rFonts w:ascii="Times New Roman" w:hAnsi="Times New Roman"/>
          <w:sz w:val="24"/>
          <w:szCs w:val="24"/>
        </w:rPr>
      </w:pPr>
    </w:p>
    <w:p w:rsidR="002534B7" w:rsidRPr="00EA23E4" w:rsidRDefault="002534B7" w:rsidP="00514084">
      <w:pPr>
        <w:spacing w:line="360" w:lineRule="auto"/>
        <w:jc w:val="both"/>
        <w:rPr>
          <w:rFonts w:ascii="Times New Roman" w:hAnsi="Times New Roman"/>
          <w:sz w:val="24"/>
          <w:szCs w:val="24"/>
        </w:rPr>
      </w:pPr>
    </w:p>
    <w:p w:rsidR="002534B7" w:rsidRPr="00EA23E4" w:rsidRDefault="002534B7" w:rsidP="00514084">
      <w:pPr>
        <w:spacing w:line="360" w:lineRule="auto"/>
        <w:jc w:val="both"/>
        <w:rPr>
          <w:rFonts w:ascii="Times New Roman" w:hAnsi="Times New Roman"/>
          <w:sz w:val="24"/>
          <w:szCs w:val="24"/>
        </w:rPr>
      </w:pPr>
    </w:p>
    <w:p w:rsidR="002534B7" w:rsidRPr="00EA23E4" w:rsidRDefault="002534B7" w:rsidP="00514084">
      <w:pPr>
        <w:spacing w:line="360" w:lineRule="auto"/>
        <w:jc w:val="both"/>
        <w:rPr>
          <w:rFonts w:ascii="Times New Roman" w:hAnsi="Times New Roman"/>
          <w:sz w:val="24"/>
          <w:szCs w:val="24"/>
        </w:rPr>
      </w:pPr>
    </w:p>
    <w:p w:rsidR="002534B7" w:rsidRPr="00EA23E4" w:rsidRDefault="002534B7" w:rsidP="00514084">
      <w:pPr>
        <w:spacing w:line="360" w:lineRule="auto"/>
        <w:jc w:val="both"/>
        <w:rPr>
          <w:rFonts w:ascii="Times New Roman" w:hAnsi="Times New Roman"/>
          <w:sz w:val="24"/>
          <w:szCs w:val="24"/>
        </w:rPr>
      </w:pPr>
    </w:p>
    <w:p w:rsidR="002534B7" w:rsidRPr="00EA23E4" w:rsidRDefault="002534B7" w:rsidP="00514084">
      <w:pPr>
        <w:spacing w:line="360" w:lineRule="auto"/>
        <w:jc w:val="both"/>
        <w:rPr>
          <w:rFonts w:ascii="Times New Roman" w:hAnsi="Times New Roman"/>
          <w:sz w:val="24"/>
          <w:szCs w:val="24"/>
        </w:rPr>
      </w:pPr>
    </w:p>
    <w:sectPr w:rsidR="002534B7" w:rsidRPr="00EA23E4" w:rsidSect="00C259AC">
      <w:headerReference w:type="default" r:id="rId150"/>
      <w:footerReference w:type="default" r:id="rId151"/>
      <w:pgSz w:w="11907" w:h="16839" w:code="9"/>
      <w:pgMar w:top="1440" w:right="1440" w:bottom="1440" w:left="200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2F41" w:rsidRDefault="00542F41" w:rsidP="00655349">
      <w:pPr>
        <w:spacing w:after="0" w:line="240" w:lineRule="auto"/>
      </w:pPr>
      <w:r>
        <w:separator/>
      </w:r>
    </w:p>
  </w:endnote>
  <w:endnote w:type="continuationSeparator" w:id="1">
    <w:p w:rsidR="00542F41" w:rsidRDefault="00542F41" w:rsidP="006553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MS Mincho"/>
    <w:panose1 w:val="00000000000000000000"/>
    <w:charset w:val="80"/>
    <w:family w:val="auto"/>
    <w:notTrueType/>
    <w:pitch w:val="default"/>
    <w:sig w:usb0="00000003" w:usb1="08070000" w:usb2="00000010" w:usb3="00000000" w:csb0="00020001"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3132" w:rsidRDefault="00193132">
    <w:pPr>
      <w:pStyle w:val="Footer"/>
      <w:pBdr>
        <w:top w:val="thinThickSmallGap" w:sz="24" w:space="1" w:color="622423" w:themeColor="accent2" w:themeShade="7F"/>
      </w:pBdr>
      <w:rPr>
        <w:rFonts w:asciiTheme="majorHAnsi" w:hAnsiTheme="majorHAnsi"/>
      </w:rPr>
    </w:pPr>
    <w:r>
      <w:rPr>
        <w:rFonts w:asciiTheme="majorHAnsi" w:hAnsiTheme="majorHAnsi"/>
      </w:rPr>
      <w:t>SRI VENKATESWARA SCHOOL OF BUSINESS 2020-22</w:t>
    </w:r>
    <w:r>
      <w:rPr>
        <w:rFonts w:asciiTheme="majorHAnsi" w:hAnsiTheme="majorHAnsi"/>
      </w:rPr>
      <w:ptab w:relativeTo="margin" w:alignment="right" w:leader="none"/>
    </w:r>
    <w:r>
      <w:rPr>
        <w:rFonts w:asciiTheme="majorHAnsi" w:hAnsiTheme="majorHAnsi"/>
      </w:rPr>
      <w:t xml:space="preserve">Page </w:t>
    </w:r>
    <w:fldSimple w:instr=" PAGE   \* MERGEFORMAT ">
      <w:r w:rsidR="00F65040" w:rsidRPr="00F65040">
        <w:rPr>
          <w:rFonts w:asciiTheme="majorHAnsi" w:hAnsiTheme="majorHAnsi"/>
          <w:noProof/>
        </w:rPr>
        <w:t>80</w:t>
      </w:r>
    </w:fldSimple>
  </w:p>
  <w:p w:rsidR="00193132" w:rsidRDefault="0019313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2F41" w:rsidRDefault="00542F41" w:rsidP="00655349">
      <w:pPr>
        <w:spacing w:after="0" w:line="240" w:lineRule="auto"/>
      </w:pPr>
      <w:r>
        <w:separator/>
      </w:r>
    </w:p>
  </w:footnote>
  <w:footnote w:type="continuationSeparator" w:id="1">
    <w:p w:rsidR="00542F41" w:rsidRDefault="00542F41" w:rsidP="006553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28"/>
        <w:szCs w:val="28"/>
      </w:rPr>
      <w:alias w:val="Title"/>
      <w:id w:val="77738743"/>
      <w:placeholder>
        <w:docPart w:val="50680D96D06F497C808D7EF4C51A5910"/>
      </w:placeholder>
      <w:dataBinding w:prefixMappings="xmlns:ns0='http://schemas.openxmlformats.org/package/2006/metadata/core-properties' xmlns:ns1='http://purl.org/dc/elements/1.1/'" w:xpath="/ns0:coreProperties[1]/ns1:title[1]" w:storeItemID="{6C3C8BC8-F283-45AE-878A-BAB7291924A1}"/>
      <w:text/>
    </w:sdtPr>
    <w:sdtContent>
      <w:p w:rsidR="00193132" w:rsidRPr="00193132" w:rsidRDefault="00193132" w:rsidP="00193132">
        <w:pPr>
          <w:pStyle w:val="Header"/>
          <w:pBdr>
            <w:bottom w:val="thickThinSmallGap" w:sz="24" w:space="1" w:color="622423" w:themeColor="accent2" w:themeShade="7F"/>
          </w:pBdr>
          <w:jc w:val="right"/>
          <w:rPr>
            <w:rFonts w:asciiTheme="majorHAnsi" w:eastAsiaTheme="majorEastAsia" w:hAnsiTheme="majorHAnsi" w:cstheme="majorBidi"/>
            <w:sz w:val="28"/>
            <w:szCs w:val="28"/>
          </w:rPr>
        </w:pPr>
        <w:r w:rsidRPr="00193132">
          <w:rPr>
            <w:rFonts w:asciiTheme="majorHAnsi" w:eastAsiaTheme="majorEastAsia" w:hAnsiTheme="majorHAnsi" w:cstheme="majorBidi"/>
            <w:sz w:val="28"/>
            <w:szCs w:val="28"/>
          </w:rPr>
          <w:t>A STUDY ON EMPLOYEE RETENTION STRATEGIES</w:t>
        </w:r>
      </w:p>
    </w:sdtContent>
  </w:sdt>
  <w:p w:rsidR="00193132" w:rsidRDefault="0019313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95074"/>
    <w:multiLevelType w:val="hybridMultilevel"/>
    <w:tmpl w:val="8E2CC2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1C6259C"/>
    <w:multiLevelType w:val="hybridMultilevel"/>
    <w:tmpl w:val="376801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05C511D8"/>
    <w:multiLevelType w:val="hybridMultilevel"/>
    <w:tmpl w:val="744E4EF4"/>
    <w:lvl w:ilvl="0" w:tplc="4009000B">
      <w:start w:val="1"/>
      <w:numFmt w:val="bullet"/>
      <w:lvlText w:val=""/>
      <w:lvlJc w:val="left"/>
      <w:pPr>
        <w:ind w:left="1080" w:hanging="360"/>
      </w:pPr>
      <w:rPr>
        <w:rFonts w:ascii="Wingdings" w:hAnsi="Wingdings" w:hint="default"/>
      </w:rPr>
    </w:lvl>
    <w:lvl w:ilvl="1" w:tplc="40090001">
      <w:start w:val="1"/>
      <w:numFmt w:val="bullet"/>
      <w:lvlText w:val=""/>
      <w:lvlJc w:val="left"/>
      <w:pPr>
        <w:ind w:left="1800"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06E53EC1"/>
    <w:multiLevelType w:val="hybridMultilevel"/>
    <w:tmpl w:val="47B0B498"/>
    <w:lvl w:ilvl="0" w:tplc="DBFAA8E4">
      <w:numFmt w:val="bullet"/>
      <w:lvlText w:val="·"/>
      <w:lvlJc w:val="left"/>
      <w:pPr>
        <w:ind w:left="2160" w:hanging="360"/>
      </w:pPr>
      <w:rPr>
        <w:rFonts w:ascii="Times New Roman" w:eastAsia="TimesNewRomanPSMT" w:hAnsi="Times New Roman" w:cs="Times New Roman"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nsid w:val="07C83F68"/>
    <w:multiLevelType w:val="hybridMultilevel"/>
    <w:tmpl w:val="4BF8EAC8"/>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0FBD66A2"/>
    <w:multiLevelType w:val="hybridMultilevel"/>
    <w:tmpl w:val="39AA80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219023B"/>
    <w:multiLevelType w:val="hybridMultilevel"/>
    <w:tmpl w:val="6B4A8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9639D7"/>
    <w:multiLevelType w:val="hybridMultilevel"/>
    <w:tmpl w:val="E9CA9020"/>
    <w:lvl w:ilvl="0" w:tplc="0409000F">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747EC3"/>
    <w:multiLevelType w:val="hybridMultilevel"/>
    <w:tmpl w:val="A96AF2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2845AE0"/>
    <w:multiLevelType w:val="hybridMultilevel"/>
    <w:tmpl w:val="0B38B92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281A2F7D"/>
    <w:multiLevelType w:val="hybridMultilevel"/>
    <w:tmpl w:val="DE701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5740EC"/>
    <w:multiLevelType w:val="hybridMultilevel"/>
    <w:tmpl w:val="9B98BB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CD63FCB"/>
    <w:multiLevelType w:val="hybridMultilevel"/>
    <w:tmpl w:val="813EA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184A27"/>
    <w:multiLevelType w:val="hybridMultilevel"/>
    <w:tmpl w:val="F738DC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56E7873"/>
    <w:multiLevelType w:val="hybridMultilevel"/>
    <w:tmpl w:val="42449E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6702F97"/>
    <w:multiLevelType w:val="multilevel"/>
    <w:tmpl w:val="F3E07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3C2905"/>
    <w:multiLevelType w:val="hybridMultilevel"/>
    <w:tmpl w:val="25C69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F13A59"/>
    <w:multiLevelType w:val="hybridMultilevel"/>
    <w:tmpl w:val="39E8D3AE"/>
    <w:lvl w:ilvl="0" w:tplc="2BA0E644">
      <w:start w:val="2"/>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0024ED5"/>
    <w:multiLevelType w:val="hybridMultilevel"/>
    <w:tmpl w:val="207A6D7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15E6713"/>
    <w:multiLevelType w:val="hybridMultilevel"/>
    <w:tmpl w:val="67661700"/>
    <w:lvl w:ilvl="0" w:tplc="4009000B">
      <w:start w:val="1"/>
      <w:numFmt w:val="bullet"/>
      <w:lvlText w:val=""/>
      <w:lvlJc w:val="left"/>
      <w:pPr>
        <w:ind w:left="360" w:hanging="360"/>
      </w:pPr>
      <w:rPr>
        <w:rFonts w:ascii="Wingdings" w:hAnsi="Wingdings"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42B604B3"/>
    <w:multiLevelType w:val="hybridMultilevel"/>
    <w:tmpl w:val="32821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5A1CEB"/>
    <w:multiLevelType w:val="multilevel"/>
    <w:tmpl w:val="3286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4AE7E47"/>
    <w:multiLevelType w:val="hybridMultilevel"/>
    <w:tmpl w:val="B1A8F14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DB262C"/>
    <w:multiLevelType w:val="hybridMultilevel"/>
    <w:tmpl w:val="0D945AC0"/>
    <w:lvl w:ilvl="0" w:tplc="EB34AC9C">
      <w:start w:val="1"/>
      <w:numFmt w:val="decimal"/>
      <w:lvlText w:val="%1."/>
      <w:lvlJc w:val="left"/>
      <w:pPr>
        <w:tabs>
          <w:tab w:val="num" w:pos="720"/>
        </w:tabs>
        <w:ind w:left="720" w:hanging="360"/>
      </w:pPr>
      <w:rPr>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F0F42EA"/>
    <w:multiLevelType w:val="hybridMultilevel"/>
    <w:tmpl w:val="90CE9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FE0C50"/>
    <w:multiLevelType w:val="hybridMultilevel"/>
    <w:tmpl w:val="BD14606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0C60B1C"/>
    <w:multiLevelType w:val="hybridMultilevel"/>
    <w:tmpl w:val="E0D4ADE4"/>
    <w:lvl w:ilvl="0" w:tplc="0409000F">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2DC1921"/>
    <w:multiLevelType w:val="hybridMultilevel"/>
    <w:tmpl w:val="D116C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E15762"/>
    <w:multiLevelType w:val="hybridMultilevel"/>
    <w:tmpl w:val="1F58DC4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4395256"/>
    <w:multiLevelType w:val="hybridMultilevel"/>
    <w:tmpl w:val="BCA2335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4F745CB"/>
    <w:multiLevelType w:val="hybridMultilevel"/>
    <w:tmpl w:val="848ED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52E17E5"/>
    <w:multiLevelType w:val="hybridMultilevel"/>
    <w:tmpl w:val="BEE622F4"/>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32">
    <w:nsid w:val="5B1F79B8"/>
    <w:multiLevelType w:val="hybridMultilevel"/>
    <w:tmpl w:val="71AE7D92"/>
    <w:lvl w:ilvl="0" w:tplc="4009000B">
      <w:start w:val="1"/>
      <w:numFmt w:val="bullet"/>
      <w:lvlText w:val=""/>
      <w:lvlJc w:val="left"/>
      <w:pPr>
        <w:ind w:left="720" w:hanging="360"/>
      </w:pPr>
      <w:rPr>
        <w:rFonts w:ascii="Wingdings" w:hAnsi="Wingdings" w:hint="default"/>
      </w:rPr>
    </w:lvl>
    <w:lvl w:ilvl="1" w:tplc="DBFAA8E4">
      <w:numFmt w:val="bullet"/>
      <w:lvlText w:val="·"/>
      <w:lvlJc w:val="left"/>
      <w:pPr>
        <w:ind w:left="1440" w:hanging="360"/>
      </w:pPr>
      <w:rPr>
        <w:rFonts w:ascii="Times New Roman" w:eastAsia="TimesNewRomanPSMT"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5CCE06FE"/>
    <w:multiLevelType w:val="multilevel"/>
    <w:tmpl w:val="FBF46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05F5722"/>
    <w:multiLevelType w:val="hybridMultilevel"/>
    <w:tmpl w:val="0BE6D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27331B3"/>
    <w:multiLevelType w:val="hybridMultilevel"/>
    <w:tmpl w:val="5158F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324D55"/>
    <w:multiLevelType w:val="hybridMultilevel"/>
    <w:tmpl w:val="D0C0EF3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67E29B7"/>
    <w:multiLevelType w:val="hybridMultilevel"/>
    <w:tmpl w:val="F5C66C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E237302"/>
    <w:multiLevelType w:val="hybridMultilevel"/>
    <w:tmpl w:val="D58AA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6FF147DA"/>
    <w:multiLevelType w:val="hybridMultilevel"/>
    <w:tmpl w:val="7C229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1256A32"/>
    <w:multiLevelType w:val="hybridMultilevel"/>
    <w:tmpl w:val="9FDE83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nsid w:val="763352C3"/>
    <w:multiLevelType w:val="hybridMultilevel"/>
    <w:tmpl w:val="8A101EC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B651AFD"/>
    <w:multiLevelType w:val="hybridMultilevel"/>
    <w:tmpl w:val="F4C23C6C"/>
    <w:lvl w:ilvl="0" w:tplc="7B5A93B6">
      <w:start w:val="1"/>
      <w:numFmt w:val="decimal"/>
      <w:lvlText w:val="%1."/>
      <w:lvlJc w:val="left"/>
      <w:pPr>
        <w:tabs>
          <w:tab w:val="num" w:pos="720"/>
        </w:tabs>
        <w:ind w:left="720" w:hanging="360"/>
      </w:pPr>
      <w:rPr>
        <w:b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7B913F51"/>
    <w:multiLevelType w:val="hybridMultilevel"/>
    <w:tmpl w:val="B9AEC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B956150"/>
    <w:multiLevelType w:val="hybridMultilevel"/>
    <w:tmpl w:val="644402F0"/>
    <w:lvl w:ilvl="0" w:tplc="27BA7DEE">
      <w:start w:val="1"/>
      <w:numFmt w:val="bullet"/>
      <w:lvlText w:val=""/>
      <w:lvlJc w:val="left"/>
      <w:pPr>
        <w:tabs>
          <w:tab w:val="num" w:pos="720"/>
        </w:tabs>
        <w:ind w:left="720" w:hanging="360"/>
      </w:pPr>
      <w:rPr>
        <w:rFonts w:ascii="Wingdings" w:hAnsi="Wingdings" w:hint="default"/>
        <w:b w:val="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F467593"/>
    <w:multiLevelType w:val="hybridMultilevel"/>
    <w:tmpl w:val="D0DC0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18"/>
  </w:num>
  <w:num w:numId="4">
    <w:abstractNumId w:val="32"/>
  </w:num>
  <w:num w:numId="5">
    <w:abstractNumId w:val="19"/>
  </w:num>
  <w:num w:numId="6">
    <w:abstractNumId w:val="4"/>
  </w:num>
  <w:num w:numId="7">
    <w:abstractNumId w:val="30"/>
  </w:num>
  <w:num w:numId="8">
    <w:abstractNumId w:val="38"/>
  </w:num>
  <w:num w:numId="9">
    <w:abstractNumId w:val="39"/>
  </w:num>
  <w:num w:numId="10">
    <w:abstractNumId w:val="45"/>
  </w:num>
  <w:num w:numId="11">
    <w:abstractNumId w:val="40"/>
  </w:num>
  <w:num w:numId="12">
    <w:abstractNumId w:val="1"/>
  </w:num>
  <w:num w:numId="13">
    <w:abstractNumId w:val="3"/>
  </w:num>
  <w:num w:numId="14">
    <w:abstractNumId w:val="2"/>
  </w:num>
  <w:num w:numId="15">
    <w:abstractNumId w:val="14"/>
  </w:num>
  <w:num w:numId="16">
    <w:abstractNumId w:val="0"/>
  </w:num>
  <w:num w:numId="17">
    <w:abstractNumId w:val="25"/>
  </w:num>
  <w:num w:numId="18">
    <w:abstractNumId w:val="26"/>
  </w:num>
  <w:num w:numId="19">
    <w:abstractNumId w:val="21"/>
  </w:num>
  <w:num w:numId="20">
    <w:abstractNumId w:val="33"/>
  </w:num>
  <w:num w:numId="21">
    <w:abstractNumId w:val="15"/>
  </w:num>
  <w:num w:numId="22">
    <w:abstractNumId w:val="22"/>
  </w:num>
  <w:num w:numId="23">
    <w:abstractNumId w:val="11"/>
  </w:num>
  <w:num w:numId="24">
    <w:abstractNumId w:val="13"/>
  </w:num>
  <w:num w:numId="25">
    <w:abstractNumId w:val="37"/>
  </w:num>
  <w:num w:numId="26">
    <w:abstractNumId w:val="28"/>
  </w:num>
  <w:num w:numId="27">
    <w:abstractNumId w:val="42"/>
  </w:num>
  <w:num w:numId="28">
    <w:abstractNumId w:val="12"/>
  </w:num>
  <w:num w:numId="29">
    <w:abstractNumId w:val="16"/>
  </w:num>
  <w:num w:numId="30">
    <w:abstractNumId w:val="34"/>
  </w:num>
  <w:num w:numId="31">
    <w:abstractNumId w:val="35"/>
  </w:num>
  <w:num w:numId="32">
    <w:abstractNumId w:val="43"/>
  </w:num>
  <w:num w:numId="33">
    <w:abstractNumId w:val="27"/>
  </w:num>
  <w:num w:numId="34">
    <w:abstractNumId w:val="10"/>
  </w:num>
  <w:num w:numId="35">
    <w:abstractNumId w:val="6"/>
  </w:num>
  <w:num w:numId="36">
    <w:abstractNumId w:val="24"/>
  </w:num>
  <w:num w:numId="37">
    <w:abstractNumId w:val="20"/>
  </w:num>
  <w:num w:numId="38">
    <w:abstractNumId w:val="7"/>
  </w:num>
  <w:num w:numId="39">
    <w:abstractNumId w:val="29"/>
  </w:num>
  <w:num w:numId="40">
    <w:abstractNumId w:val="36"/>
  </w:num>
  <w:num w:numId="41">
    <w:abstractNumId w:val="31"/>
  </w:num>
  <w:num w:numId="42">
    <w:abstractNumId w:val="23"/>
  </w:num>
  <w:num w:numId="43">
    <w:abstractNumId w:val="41"/>
  </w:num>
  <w:num w:numId="44">
    <w:abstractNumId w:val="44"/>
  </w:num>
  <w:num w:numId="45">
    <w:abstractNumId w:val="5"/>
  </w:num>
  <w:num w:numId="4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259AC"/>
    <w:rsid w:val="000177DF"/>
    <w:rsid w:val="000A4237"/>
    <w:rsid w:val="00193132"/>
    <w:rsid w:val="002534B7"/>
    <w:rsid w:val="003A70C4"/>
    <w:rsid w:val="004114AE"/>
    <w:rsid w:val="0045020C"/>
    <w:rsid w:val="004F3949"/>
    <w:rsid w:val="00514084"/>
    <w:rsid w:val="00542F41"/>
    <w:rsid w:val="00570FCC"/>
    <w:rsid w:val="00655349"/>
    <w:rsid w:val="00671F8A"/>
    <w:rsid w:val="006F723F"/>
    <w:rsid w:val="007762DD"/>
    <w:rsid w:val="009F108D"/>
    <w:rsid w:val="00A1561D"/>
    <w:rsid w:val="00C259AC"/>
    <w:rsid w:val="00C341B8"/>
    <w:rsid w:val="00D87F65"/>
    <w:rsid w:val="00DF220E"/>
    <w:rsid w:val="00E27F79"/>
    <w:rsid w:val="00EA23E4"/>
    <w:rsid w:val="00F65040"/>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6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HTML Cite" w:uiPriority="0"/>
    <w:lsdException w:name="Balloon Text"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9AC"/>
    <w:rPr>
      <w:rFonts w:ascii="Calibri" w:eastAsia="Calibri" w:hAnsi="Calibri" w:cs="Times New Roman"/>
      <w:lang w:val="en-IN" w:bidi="ar-SA"/>
    </w:rPr>
  </w:style>
  <w:style w:type="paragraph" w:styleId="Heading2">
    <w:name w:val="heading 2"/>
    <w:basedOn w:val="Normal"/>
    <w:next w:val="Normal"/>
    <w:link w:val="Heading2Char"/>
    <w:uiPriority w:val="9"/>
    <w:semiHidden/>
    <w:unhideWhenUsed/>
    <w:qFormat/>
    <w:rsid w:val="00514084"/>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514084"/>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C259AC"/>
    <w:pPr>
      <w:spacing w:before="100" w:beforeAutospacing="1" w:after="100" w:afterAutospacing="1" w:line="240" w:lineRule="auto"/>
    </w:pPr>
    <w:rPr>
      <w:rFonts w:ascii="Times New Roman" w:eastAsia="Times New Roman" w:hAnsi="Times New Roman"/>
      <w:sz w:val="24"/>
      <w:szCs w:val="24"/>
      <w:lang w:val="en-US" w:bidi="te-IN"/>
    </w:rPr>
  </w:style>
  <w:style w:type="paragraph" w:styleId="ListParagraph">
    <w:name w:val="List Paragraph"/>
    <w:basedOn w:val="Normal"/>
    <w:uiPriority w:val="34"/>
    <w:qFormat/>
    <w:rsid w:val="00514084"/>
    <w:pPr>
      <w:ind w:left="720"/>
      <w:contextualSpacing/>
    </w:pPr>
  </w:style>
  <w:style w:type="character" w:customStyle="1" w:styleId="Heading2Char">
    <w:name w:val="Heading 2 Char"/>
    <w:basedOn w:val="DefaultParagraphFont"/>
    <w:link w:val="Heading2"/>
    <w:uiPriority w:val="9"/>
    <w:semiHidden/>
    <w:rsid w:val="00514084"/>
    <w:rPr>
      <w:rFonts w:ascii="Cambria" w:eastAsia="Times New Roman" w:hAnsi="Cambria" w:cs="Times New Roman"/>
      <w:b/>
      <w:bCs/>
      <w:color w:val="4F81BD"/>
      <w:sz w:val="26"/>
      <w:szCs w:val="26"/>
      <w:lang w:val="en-IN" w:bidi="ar-SA"/>
    </w:rPr>
  </w:style>
  <w:style w:type="character" w:customStyle="1" w:styleId="Heading3Char">
    <w:name w:val="Heading 3 Char"/>
    <w:basedOn w:val="DefaultParagraphFont"/>
    <w:link w:val="Heading3"/>
    <w:uiPriority w:val="9"/>
    <w:semiHidden/>
    <w:rsid w:val="00514084"/>
    <w:rPr>
      <w:rFonts w:ascii="Cambria" w:eastAsia="Times New Roman" w:hAnsi="Cambria" w:cs="Times New Roman"/>
      <w:b/>
      <w:bCs/>
      <w:color w:val="4F81BD"/>
      <w:lang w:val="en-IN" w:bidi="ar-SA"/>
    </w:rPr>
  </w:style>
  <w:style w:type="character" w:customStyle="1" w:styleId="apple-style-span">
    <w:name w:val="apple-style-span"/>
    <w:basedOn w:val="DefaultParagraphFont"/>
    <w:rsid w:val="00514084"/>
  </w:style>
  <w:style w:type="character" w:customStyle="1" w:styleId="apple-converted-space">
    <w:name w:val="apple-converted-space"/>
    <w:basedOn w:val="DefaultParagraphFont"/>
    <w:rsid w:val="00514084"/>
  </w:style>
  <w:style w:type="character" w:styleId="Hyperlink">
    <w:name w:val="Hyperlink"/>
    <w:basedOn w:val="DefaultParagraphFont"/>
    <w:unhideWhenUsed/>
    <w:rsid w:val="00514084"/>
    <w:rPr>
      <w:color w:val="0000FF"/>
      <w:u w:val="single"/>
    </w:rPr>
  </w:style>
  <w:style w:type="character" w:styleId="Strong">
    <w:name w:val="Strong"/>
    <w:basedOn w:val="DefaultParagraphFont"/>
    <w:qFormat/>
    <w:rsid w:val="00514084"/>
    <w:rPr>
      <w:b/>
      <w:bCs/>
    </w:rPr>
  </w:style>
  <w:style w:type="paragraph" w:styleId="BalloonText">
    <w:name w:val="Balloon Text"/>
    <w:basedOn w:val="Normal"/>
    <w:link w:val="BalloonTextChar"/>
    <w:unhideWhenUsed/>
    <w:rsid w:val="005140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514084"/>
    <w:rPr>
      <w:rFonts w:ascii="Tahoma" w:eastAsia="Calibri" w:hAnsi="Tahoma" w:cs="Tahoma"/>
      <w:sz w:val="16"/>
      <w:szCs w:val="16"/>
      <w:lang w:val="en-IN" w:bidi="ar-SA"/>
    </w:rPr>
  </w:style>
  <w:style w:type="paragraph" w:styleId="Header">
    <w:name w:val="header"/>
    <w:basedOn w:val="Normal"/>
    <w:link w:val="HeaderChar"/>
    <w:uiPriority w:val="99"/>
    <w:unhideWhenUsed/>
    <w:rsid w:val="006553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349"/>
    <w:rPr>
      <w:rFonts w:ascii="Calibri" w:eastAsia="Calibri" w:hAnsi="Calibri" w:cs="Times New Roman"/>
      <w:lang w:val="en-IN" w:bidi="ar-SA"/>
    </w:rPr>
  </w:style>
  <w:style w:type="paragraph" w:styleId="Footer">
    <w:name w:val="footer"/>
    <w:basedOn w:val="Normal"/>
    <w:link w:val="FooterChar"/>
    <w:uiPriority w:val="99"/>
    <w:unhideWhenUsed/>
    <w:rsid w:val="006553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349"/>
    <w:rPr>
      <w:rFonts w:ascii="Calibri" w:eastAsia="Calibri" w:hAnsi="Calibri" w:cs="Times New Roman"/>
      <w:lang w:val="en-IN" w:bidi="ar-SA"/>
    </w:rPr>
  </w:style>
  <w:style w:type="character" w:styleId="PageNumber">
    <w:name w:val="page number"/>
    <w:basedOn w:val="DefaultParagraphFont"/>
    <w:rsid w:val="00542F41"/>
  </w:style>
  <w:style w:type="character" w:customStyle="1" w:styleId="txtsamp1">
    <w:name w:val="txtsamp1"/>
    <w:basedOn w:val="DefaultParagraphFont"/>
    <w:rsid w:val="00542F41"/>
    <w:rPr>
      <w:rFonts w:ascii="Arial" w:hAnsi="Arial" w:cs="Arial" w:hint="default"/>
      <w:color w:val="000000"/>
      <w:sz w:val="18"/>
      <w:szCs w:val="18"/>
    </w:rPr>
  </w:style>
  <w:style w:type="character" w:styleId="HTMLCite">
    <w:name w:val="HTML Cite"/>
    <w:basedOn w:val="DefaultParagraphFont"/>
    <w:rsid w:val="00542F41"/>
    <w:rPr>
      <w:i/>
      <w:iCs/>
    </w:rPr>
  </w:style>
</w:styles>
</file>

<file path=word/webSettings.xml><?xml version="1.0" encoding="utf-8"?>
<w:webSettings xmlns:r="http://schemas.openxmlformats.org/officeDocument/2006/relationships" xmlns:w="http://schemas.openxmlformats.org/wordprocessingml/2006/main">
  <w:divs>
    <w:div w:id="46413418">
      <w:bodyDiv w:val="1"/>
      <w:marLeft w:val="0"/>
      <w:marRight w:val="0"/>
      <w:marTop w:val="0"/>
      <w:marBottom w:val="0"/>
      <w:divBdr>
        <w:top w:val="none" w:sz="0" w:space="0" w:color="auto"/>
        <w:left w:val="none" w:sz="0" w:space="0" w:color="auto"/>
        <w:bottom w:val="none" w:sz="0" w:space="0" w:color="auto"/>
        <w:right w:val="none" w:sz="0" w:space="0" w:color="auto"/>
      </w:divBdr>
    </w:div>
    <w:div w:id="308176641">
      <w:bodyDiv w:val="1"/>
      <w:marLeft w:val="0"/>
      <w:marRight w:val="0"/>
      <w:marTop w:val="0"/>
      <w:marBottom w:val="0"/>
      <w:divBdr>
        <w:top w:val="none" w:sz="0" w:space="0" w:color="auto"/>
        <w:left w:val="none" w:sz="0" w:space="0" w:color="auto"/>
        <w:bottom w:val="none" w:sz="0" w:space="0" w:color="auto"/>
        <w:right w:val="none" w:sz="0" w:space="0" w:color="auto"/>
      </w:divBdr>
    </w:div>
    <w:div w:id="438843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Tata_Group" TargetMode="External"/><Relationship Id="rId117" Type="http://schemas.openxmlformats.org/officeDocument/2006/relationships/hyperlink" Target="https://en.wikipedia.org/wiki/Tata_Motors_Cars" TargetMode="External"/><Relationship Id="rId21" Type="http://schemas.openxmlformats.org/officeDocument/2006/relationships/image" Target="media/image13.jpeg"/><Relationship Id="rId42" Type="http://schemas.openxmlformats.org/officeDocument/2006/relationships/hyperlink" Target="https://en.wikipedia.org/wiki/Jaguar_Land_Rover" TargetMode="External"/><Relationship Id="rId47" Type="http://schemas.openxmlformats.org/officeDocument/2006/relationships/hyperlink" Target="https://en.wikipedia.org/wiki/Tata_Daewoo" TargetMode="External"/><Relationship Id="rId63" Type="http://schemas.openxmlformats.org/officeDocument/2006/relationships/hyperlink" Target="https://en.wikipedia.org/wiki/Natarajan_Chandrasekaran" TargetMode="External"/><Relationship Id="rId68" Type="http://schemas.openxmlformats.org/officeDocument/2006/relationships/control" Target="activeX/activeX1.xml"/><Relationship Id="rId84" Type="http://schemas.openxmlformats.org/officeDocument/2006/relationships/hyperlink" Target="https://en.wikipedia.org/wiki/Tata_Sumo" TargetMode="External"/><Relationship Id="rId89" Type="http://schemas.openxmlformats.org/officeDocument/2006/relationships/hyperlink" Target="https://en.wikipedia.org/wiki/Daewoo" TargetMode="External"/><Relationship Id="rId112" Type="http://schemas.openxmlformats.org/officeDocument/2006/relationships/hyperlink" Target="https://en.wikipedia.org/wiki/B.Tech." TargetMode="External"/><Relationship Id="rId133" Type="http://schemas.openxmlformats.org/officeDocument/2006/relationships/image" Target="media/image24.emf"/><Relationship Id="rId138" Type="http://schemas.openxmlformats.org/officeDocument/2006/relationships/hyperlink" Target="http://www.managementhelp.org" TargetMode="External"/><Relationship Id="rId154" Type="http://schemas.openxmlformats.org/officeDocument/2006/relationships/theme" Target="theme/theme1.xml"/><Relationship Id="rId16" Type="http://schemas.openxmlformats.org/officeDocument/2006/relationships/hyperlink" Target="http://retention.naukrihub.com/" TargetMode="External"/><Relationship Id="rId107" Type="http://schemas.openxmlformats.org/officeDocument/2006/relationships/hyperlink" Target="https://en.wikipedia.org/wiki/Volkswagen" TargetMode="External"/><Relationship Id="rId11" Type="http://schemas.openxmlformats.org/officeDocument/2006/relationships/image" Target="media/image5.png"/><Relationship Id="rId32" Type="http://schemas.openxmlformats.org/officeDocument/2006/relationships/hyperlink" Target="https://en.wikipedia.org/wiki/Luxury_cars" TargetMode="External"/><Relationship Id="rId37" Type="http://schemas.openxmlformats.org/officeDocument/2006/relationships/hyperlink" Target="https://en.wikipedia.org/wiki/Tata_Telcoline" TargetMode="External"/><Relationship Id="rId53" Type="http://schemas.openxmlformats.org/officeDocument/2006/relationships/hyperlink" Target="https://en.wikipedia.org/wiki/Lucknow" TargetMode="External"/><Relationship Id="rId58" Type="http://schemas.openxmlformats.org/officeDocument/2006/relationships/hyperlink" Target="https://en.wikipedia.org/wiki/BSE_SENSEX" TargetMode="External"/><Relationship Id="rId74" Type="http://schemas.openxmlformats.org/officeDocument/2006/relationships/hyperlink" Target="https://en.wikipedia.org/wiki/Tata_Sumo" TargetMode="External"/><Relationship Id="rId79" Type="http://schemas.openxmlformats.org/officeDocument/2006/relationships/hyperlink" Target="https://en.wikipedia.org/wiki/Commercial_vehicle" TargetMode="External"/><Relationship Id="rId102" Type="http://schemas.openxmlformats.org/officeDocument/2006/relationships/hyperlink" Target="https://en.wikipedia.org/wiki/Lionel_Messi" TargetMode="External"/><Relationship Id="rId123" Type="http://schemas.openxmlformats.org/officeDocument/2006/relationships/hyperlink" Target="https://en.wikipedia.org/wiki/Hyundai_Motor_India_Limited" TargetMode="External"/><Relationship Id="rId128" Type="http://schemas.openxmlformats.org/officeDocument/2006/relationships/chart" Target="charts/chart2.xml"/><Relationship Id="rId144" Type="http://schemas.openxmlformats.org/officeDocument/2006/relationships/hyperlink" Target="http://www.retention.naukrihub.com" TargetMode="External"/><Relationship Id="rId149" Type="http://schemas.openxmlformats.org/officeDocument/2006/relationships/hyperlink" Target="http://www.cs.state.ny.us/successionplanning/workgroups/Retention/employeeretentionreport.pdf" TargetMode="External"/><Relationship Id="rId5" Type="http://schemas.openxmlformats.org/officeDocument/2006/relationships/footnotes" Target="footnotes.xml"/><Relationship Id="rId90" Type="http://schemas.openxmlformats.org/officeDocument/2006/relationships/hyperlink" Target="https://en.wikipedia.org/wiki/Ratan_Tata" TargetMode="External"/><Relationship Id="rId95" Type="http://schemas.openxmlformats.org/officeDocument/2006/relationships/image" Target="media/image19.jpeg"/><Relationship Id="rId22" Type="http://schemas.openxmlformats.org/officeDocument/2006/relationships/image" Target="media/image14.jpeg"/><Relationship Id="rId27" Type="http://schemas.openxmlformats.org/officeDocument/2006/relationships/hyperlink" Target="https://en.wikipedia.org/wiki/Passenger_cars" TargetMode="External"/><Relationship Id="rId43" Type="http://schemas.openxmlformats.org/officeDocument/2006/relationships/hyperlink" Target="https://en.wikipedia.org/wiki/Jaguar_Cars" TargetMode="External"/><Relationship Id="rId48" Type="http://schemas.openxmlformats.org/officeDocument/2006/relationships/hyperlink" Target="https://en.wikipedia.org/wiki/Hitachi" TargetMode="External"/><Relationship Id="rId64" Type="http://schemas.openxmlformats.org/officeDocument/2006/relationships/hyperlink" Target="https://en.wikipedia.org/wiki/Tata_Group" TargetMode="External"/><Relationship Id="rId69" Type="http://schemas.openxmlformats.org/officeDocument/2006/relationships/hyperlink" Target="https://en.wikipedia.org/wiki/File:Tata_sier.jpg" TargetMode="External"/><Relationship Id="rId113" Type="http://schemas.openxmlformats.org/officeDocument/2006/relationships/hyperlink" Target="https://en.wikipedia.org/wiki/Tokyo_Olympics_2020" TargetMode="External"/><Relationship Id="rId118" Type="http://schemas.openxmlformats.org/officeDocument/2006/relationships/hyperlink" Target="https://en.wikipedia.org/wiki/Jamshedpur" TargetMode="External"/><Relationship Id="rId134" Type="http://schemas.openxmlformats.org/officeDocument/2006/relationships/image" Target="media/image25.emf"/><Relationship Id="rId139" Type="http://schemas.openxmlformats.org/officeDocument/2006/relationships/hyperlink" Target="http://www.refresher.com" TargetMode="External"/><Relationship Id="rId80" Type="http://schemas.openxmlformats.org/officeDocument/2006/relationships/hyperlink" Target="https://en.wikipedia.org/wiki/Tata_Sierra" TargetMode="External"/><Relationship Id="rId85" Type="http://schemas.openxmlformats.org/officeDocument/2006/relationships/hyperlink" Target="https://en.wikipedia.org/wiki/Tata_Safari" TargetMode="External"/><Relationship Id="rId150" Type="http://schemas.openxmlformats.org/officeDocument/2006/relationships/header" Target="header1.xm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hyperlink" Target="https://en.wikipedia.org/wiki/Mumbai" TargetMode="External"/><Relationship Id="rId33" Type="http://schemas.openxmlformats.org/officeDocument/2006/relationships/hyperlink" Target="https://en.wikipedia.org/wiki/Sports_cars" TargetMode="External"/><Relationship Id="rId38" Type="http://schemas.openxmlformats.org/officeDocument/2006/relationships/hyperlink" Target="https://en.wikipedia.org/wiki/Tata_Sierra" TargetMode="External"/><Relationship Id="rId46" Type="http://schemas.openxmlformats.org/officeDocument/2006/relationships/hyperlink" Target="https://en.wikipedia.org/wiki/Jaguar_Land_Rover" TargetMode="External"/><Relationship Id="rId59" Type="http://schemas.openxmlformats.org/officeDocument/2006/relationships/hyperlink" Target="https://en.wikipedia.org/wiki/National_Stock_Exchange_of_India" TargetMode="External"/><Relationship Id="rId67" Type="http://schemas.openxmlformats.org/officeDocument/2006/relationships/image" Target="media/image15.wmf"/><Relationship Id="rId103" Type="http://schemas.openxmlformats.org/officeDocument/2006/relationships/hyperlink" Target="https://en.wikipedia.org/wiki/New_Delhi" TargetMode="External"/><Relationship Id="rId108" Type="http://schemas.openxmlformats.org/officeDocument/2006/relationships/hyperlink" Target="https://en.wikipedia.org/wiki/Aerospace" TargetMode="External"/><Relationship Id="rId116" Type="http://schemas.openxmlformats.org/officeDocument/2006/relationships/hyperlink" Target="https://en.wikipedia.org/wiki/Gujarat" TargetMode="External"/><Relationship Id="rId124" Type="http://schemas.openxmlformats.org/officeDocument/2006/relationships/hyperlink" Target="https://en.wikipedia.org/wiki/Indian_subcontinent" TargetMode="External"/><Relationship Id="rId129" Type="http://schemas.openxmlformats.org/officeDocument/2006/relationships/image" Target="media/image20.emf"/><Relationship Id="rId137" Type="http://schemas.openxmlformats.org/officeDocument/2006/relationships/image" Target="media/image28.emf"/><Relationship Id="rId20" Type="http://schemas.openxmlformats.org/officeDocument/2006/relationships/image" Target="media/image12.jpeg"/><Relationship Id="rId41" Type="http://schemas.openxmlformats.org/officeDocument/2006/relationships/hyperlink" Target="https://en.wikipedia.org/wiki/Daewoo_Commercial_Vehicles_Company" TargetMode="External"/><Relationship Id="rId54" Type="http://schemas.openxmlformats.org/officeDocument/2006/relationships/hyperlink" Target="https://en.wikipedia.org/wiki/Sanand_Plant_(Tata_Motors)" TargetMode="External"/><Relationship Id="rId62" Type="http://schemas.openxmlformats.org/officeDocument/2006/relationships/hyperlink" Target="https://en.wikipedia.org/wiki/Tata_Motors" TargetMode="External"/><Relationship Id="rId70" Type="http://schemas.openxmlformats.org/officeDocument/2006/relationships/image" Target="media/image16.jpeg"/><Relationship Id="rId75" Type="http://schemas.openxmlformats.org/officeDocument/2006/relationships/hyperlink" Target="https://en.wikipedia.org/wiki/Locomotive" TargetMode="External"/><Relationship Id="rId83" Type="http://schemas.openxmlformats.org/officeDocument/2006/relationships/hyperlink" Target="https://en.wikipedia.org/wiki/Station_wagon" TargetMode="External"/><Relationship Id="rId88" Type="http://schemas.openxmlformats.org/officeDocument/2006/relationships/hyperlink" Target="https://en.wikipedia.org/wiki/Tata_Indica" TargetMode="External"/><Relationship Id="rId91" Type="http://schemas.openxmlformats.org/officeDocument/2006/relationships/hyperlink" Target="https://en.wikipedia.org/wiki/New_York_Stock_Exchange" TargetMode="External"/><Relationship Id="rId96" Type="http://schemas.openxmlformats.org/officeDocument/2006/relationships/hyperlink" Target="https://en.wikipedia.org/wiki/Tata_Bolt" TargetMode="External"/><Relationship Id="rId111" Type="http://schemas.openxmlformats.org/officeDocument/2006/relationships/hyperlink" Target="https://en.wikipedia.org/wiki/Ahmedabad" TargetMode="External"/><Relationship Id="rId132" Type="http://schemas.openxmlformats.org/officeDocument/2006/relationships/image" Target="media/image23.emf"/><Relationship Id="rId140" Type="http://schemas.openxmlformats.org/officeDocument/2006/relationships/hyperlink" Target="http://www.humanresources.about.com" TargetMode="External"/><Relationship Id="rId145" Type="http://schemas.openxmlformats.org/officeDocument/2006/relationships/hyperlink" Target="http://www.amanet.org" TargetMode="External"/><Relationship Id="rId153"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jpeg"/><Relationship Id="rId23" Type="http://schemas.openxmlformats.org/officeDocument/2006/relationships/hyperlink" Target="https://en.wikipedia.org/wiki/Multinational_corporation" TargetMode="External"/><Relationship Id="rId28" Type="http://schemas.openxmlformats.org/officeDocument/2006/relationships/hyperlink" Target="https://en.wikipedia.org/wiki/Trucks" TargetMode="External"/><Relationship Id="rId36" Type="http://schemas.openxmlformats.org/officeDocument/2006/relationships/hyperlink" Target="https://en.wikipedia.org/wiki/Daimler-Benz" TargetMode="External"/><Relationship Id="rId49" Type="http://schemas.openxmlformats.org/officeDocument/2006/relationships/hyperlink" Target="https://en.wikipedia.org/wiki/Tata_Hitachi_Construction_Machinery" TargetMode="External"/><Relationship Id="rId57" Type="http://schemas.openxmlformats.org/officeDocument/2006/relationships/hyperlink" Target="https://en.wikipedia.org/wiki/Bombay_Stock_Exchange" TargetMode="External"/><Relationship Id="rId106" Type="http://schemas.openxmlformats.org/officeDocument/2006/relationships/hyperlink" Target="https://en.wikipedia.org/wiki/Brand_ambassador" TargetMode="External"/><Relationship Id="rId114" Type="http://schemas.openxmlformats.org/officeDocument/2006/relationships/hyperlink" Target="https://en.wikipedia.org/wiki/Ford_India" TargetMode="External"/><Relationship Id="rId119" Type="http://schemas.openxmlformats.org/officeDocument/2006/relationships/hyperlink" Target="https://en.wikipedia.org/wiki/Jharkhand" TargetMode="External"/><Relationship Id="rId127" Type="http://schemas.openxmlformats.org/officeDocument/2006/relationships/chart" Target="charts/chart1.xml"/><Relationship Id="rId10" Type="http://schemas.openxmlformats.org/officeDocument/2006/relationships/image" Target="media/image4.png"/><Relationship Id="rId31" Type="http://schemas.openxmlformats.org/officeDocument/2006/relationships/hyperlink" Target="https://en.wikipedia.org/wiki/Buses" TargetMode="External"/><Relationship Id="rId44" Type="http://schemas.openxmlformats.org/officeDocument/2006/relationships/hyperlink" Target="https://en.wikipedia.org/wiki/Land_Rover" TargetMode="External"/><Relationship Id="rId52" Type="http://schemas.openxmlformats.org/officeDocument/2006/relationships/hyperlink" Target="https://en.wikipedia.org/wiki/Pantnagar" TargetMode="External"/><Relationship Id="rId60" Type="http://schemas.openxmlformats.org/officeDocument/2006/relationships/hyperlink" Target="https://en.wikipedia.org/wiki/New_York_Stock_Exchange" TargetMode="External"/><Relationship Id="rId65" Type="http://schemas.openxmlformats.org/officeDocument/2006/relationships/hyperlink" Target="https://en.wikipedia.org/wiki/Utility_vehicle" TargetMode="External"/><Relationship Id="rId73" Type="http://schemas.openxmlformats.org/officeDocument/2006/relationships/image" Target="media/image17.jpeg"/><Relationship Id="rId78" Type="http://schemas.openxmlformats.org/officeDocument/2006/relationships/hyperlink" Target="https://en.wikipedia.org/wiki/Daimler-Benz" TargetMode="External"/><Relationship Id="rId81" Type="http://schemas.openxmlformats.org/officeDocument/2006/relationships/hyperlink" Target="https://en.wikipedia.org/wiki/Tata_Telcoline" TargetMode="External"/><Relationship Id="rId86" Type="http://schemas.openxmlformats.org/officeDocument/2006/relationships/hyperlink" Target="https://en.wikipedia.org/wiki/File:Tata_Indica_DLX_front.jpg" TargetMode="External"/><Relationship Id="rId94" Type="http://schemas.openxmlformats.org/officeDocument/2006/relationships/hyperlink" Target="https://en.wikipedia.org/wiki/File:2014-03-04_Geneva_Motor_Show_1414.JPG" TargetMode="External"/><Relationship Id="rId99" Type="http://schemas.openxmlformats.org/officeDocument/2006/relationships/hyperlink" Target="https://en.wikipedia.org/wiki/Defence_Research_and_Development_Organisation" TargetMode="External"/><Relationship Id="rId101" Type="http://schemas.openxmlformats.org/officeDocument/2006/relationships/hyperlink" Target="https://en.wikipedia.org/wiki/Karl_Slym" TargetMode="External"/><Relationship Id="rId122" Type="http://schemas.openxmlformats.org/officeDocument/2006/relationships/hyperlink" Target="https://en.wikipedia.org/wiki/Maruti_Suzuki" TargetMode="External"/><Relationship Id="rId130" Type="http://schemas.openxmlformats.org/officeDocument/2006/relationships/image" Target="media/image21.emf"/><Relationship Id="rId135" Type="http://schemas.openxmlformats.org/officeDocument/2006/relationships/image" Target="media/image26.emf"/><Relationship Id="rId143" Type="http://schemas.openxmlformats.org/officeDocument/2006/relationships/hyperlink" Target="http://www.themanager.org" TargetMode="External"/><Relationship Id="rId148" Type="http://schemas.openxmlformats.org/officeDocument/2006/relationships/hyperlink" Target="http://www.citehr.com" TargetMode="External"/><Relationship Id="rId15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jpeg"/><Relationship Id="rId18" Type="http://schemas.openxmlformats.org/officeDocument/2006/relationships/image" Target="media/image10.png"/><Relationship Id="rId39" Type="http://schemas.openxmlformats.org/officeDocument/2006/relationships/hyperlink" Target="https://en.wikipedia.org/wiki/Tata_Indica" TargetMode="External"/><Relationship Id="rId109" Type="http://schemas.openxmlformats.org/officeDocument/2006/relationships/hyperlink" Target="https://en.wikipedia.org/wiki/Tata_Advanced_Systems" TargetMode="External"/><Relationship Id="rId34" Type="http://schemas.openxmlformats.org/officeDocument/2006/relationships/hyperlink" Target="https://en.wikipedia.org/wiki/Construction_equipment" TargetMode="External"/><Relationship Id="rId50" Type="http://schemas.openxmlformats.org/officeDocument/2006/relationships/hyperlink" Target="https://en.wikipedia.org/wiki/Stellantis" TargetMode="External"/><Relationship Id="rId55" Type="http://schemas.openxmlformats.org/officeDocument/2006/relationships/hyperlink" Target="https://en.wikipedia.org/wiki/Dharwad" TargetMode="External"/><Relationship Id="rId76" Type="http://schemas.openxmlformats.org/officeDocument/2006/relationships/hyperlink" Target="https://en.wikipedia.org/wiki/Tata_Group" TargetMode="External"/><Relationship Id="rId97" Type="http://schemas.openxmlformats.org/officeDocument/2006/relationships/hyperlink" Target="https://en.wikipedia.org/wiki/South_Asian_Association_for_Regional_Cooperation" TargetMode="External"/><Relationship Id="rId104" Type="http://schemas.openxmlformats.org/officeDocument/2006/relationships/hyperlink" Target="https://en.wikipedia.org/wiki/Bollywood" TargetMode="External"/><Relationship Id="rId120" Type="http://schemas.openxmlformats.org/officeDocument/2006/relationships/hyperlink" Target="https://en.wikipedia.org/wiki/States_of_India" TargetMode="External"/><Relationship Id="rId125" Type="http://schemas.openxmlformats.org/officeDocument/2006/relationships/hyperlink" Target="http://www.tatamotors.lk/" TargetMode="External"/><Relationship Id="rId141" Type="http://schemas.openxmlformats.org/officeDocument/2006/relationships/hyperlink" Target="http://www.highretention.com" TargetMode="External"/><Relationship Id="rId146" Type="http://schemas.openxmlformats.org/officeDocument/2006/relationships/hyperlink" Target="http://www.pubmed.com" TargetMode="External"/><Relationship Id="rId7" Type="http://schemas.openxmlformats.org/officeDocument/2006/relationships/image" Target="media/image1.png"/><Relationship Id="rId71" Type="http://schemas.openxmlformats.org/officeDocument/2006/relationships/hyperlink" Target="https://en.wikipedia.org/wiki/Tata_Sierra" TargetMode="External"/><Relationship Id="rId92" Type="http://schemas.openxmlformats.org/officeDocument/2006/relationships/hyperlink" Target="https://en.wikipedia.org/wiki/Hispano_Carrocera" TargetMode="External"/><Relationship Id="rId2" Type="http://schemas.openxmlformats.org/officeDocument/2006/relationships/styles" Target="styles.xml"/><Relationship Id="rId29" Type="http://schemas.openxmlformats.org/officeDocument/2006/relationships/hyperlink" Target="https://en.wikipedia.org/wiki/Van" TargetMode="External"/><Relationship Id="rId24" Type="http://schemas.openxmlformats.org/officeDocument/2006/relationships/hyperlink" Target="https://en.wikipedia.org/wiki/Automotive_industry" TargetMode="External"/><Relationship Id="rId40" Type="http://schemas.openxmlformats.org/officeDocument/2006/relationships/hyperlink" Target="https://en.wikipedia.org/wiki/Tata_Nano" TargetMode="External"/><Relationship Id="rId45" Type="http://schemas.openxmlformats.org/officeDocument/2006/relationships/hyperlink" Target="https://en.wikipedia.org/wiki/Ford_Motor_Company" TargetMode="External"/><Relationship Id="rId66" Type="http://schemas.openxmlformats.org/officeDocument/2006/relationships/hyperlink" Target="https://en.wikipedia.org/wiki/Market_share" TargetMode="External"/><Relationship Id="rId87" Type="http://schemas.openxmlformats.org/officeDocument/2006/relationships/image" Target="media/image18.jpeg"/><Relationship Id="rId110" Type="http://schemas.openxmlformats.org/officeDocument/2006/relationships/hyperlink" Target="https://en.wikipedia.org/wiki/Nirma_University" TargetMode="External"/><Relationship Id="rId115" Type="http://schemas.openxmlformats.org/officeDocument/2006/relationships/hyperlink" Target="https://en.wikipedia.org/wiki/Sanand" TargetMode="External"/><Relationship Id="rId131" Type="http://schemas.openxmlformats.org/officeDocument/2006/relationships/image" Target="media/image22.emf"/><Relationship Id="rId136" Type="http://schemas.openxmlformats.org/officeDocument/2006/relationships/image" Target="media/image27.emf"/><Relationship Id="rId61" Type="http://schemas.openxmlformats.org/officeDocument/2006/relationships/hyperlink" Target="https://en.wikipedia.org/wiki/Fortune_Global_500" TargetMode="External"/><Relationship Id="rId82" Type="http://schemas.openxmlformats.org/officeDocument/2006/relationships/hyperlink" Target="https://en.wikipedia.org/wiki/Tata_Estate" TargetMode="External"/><Relationship Id="rId152" Type="http://schemas.openxmlformats.org/officeDocument/2006/relationships/fontTable" Target="fontTable.xml"/><Relationship Id="rId19" Type="http://schemas.openxmlformats.org/officeDocument/2006/relationships/image" Target="media/image11.jpeg"/><Relationship Id="rId14" Type="http://schemas.openxmlformats.org/officeDocument/2006/relationships/hyperlink" Target="http://images.businessweek.com/story/10/popup/popup_retention.jpg" TargetMode="External"/><Relationship Id="rId30" Type="http://schemas.openxmlformats.org/officeDocument/2006/relationships/hyperlink" Target="https://en.wikipedia.org/wiki/Coach_(bus)" TargetMode="External"/><Relationship Id="rId35" Type="http://schemas.openxmlformats.org/officeDocument/2006/relationships/hyperlink" Target="https://en.wikipedia.org/wiki/Locomotives" TargetMode="External"/><Relationship Id="rId56" Type="http://schemas.openxmlformats.org/officeDocument/2006/relationships/hyperlink" Target="https://en.wikipedia.org/wiki/Pune" TargetMode="External"/><Relationship Id="rId77" Type="http://schemas.openxmlformats.org/officeDocument/2006/relationships/hyperlink" Target="https://en.wikipedia.org/wiki/Joint_venture" TargetMode="External"/><Relationship Id="rId100" Type="http://schemas.openxmlformats.org/officeDocument/2006/relationships/hyperlink" Target="https://en.wikipedia.org/wiki/Motor_Development_International" TargetMode="External"/><Relationship Id="rId105" Type="http://schemas.openxmlformats.org/officeDocument/2006/relationships/hyperlink" Target="https://en.wikipedia.org/wiki/Akshay_Kumar" TargetMode="External"/><Relationship Id="rId126" Type="http://schemas.openxmlformats.org/officeDocument/2006/relationships/hyperlink" Target="https://en.wikipedia.org/wiki/Chile" TargetMode="External"/><Relationship Id="rId147" Type="http://schemas.openxmlformats.org/officeDocument/2006/relationships/hyperlink" Target="http://www.india-today.com/btoday/22071999/hresource.html" TargetMode="External"/><Relationship Id="rId8" Type="http://schemas.openxmlformats.org/officeDocument/2006/relationships/image" Target="media/image2.png"/><Relationship Id="rId51" Type="http://schemas.openxmlformats.org/officeDocument/2006/relationships/hyperlink" Target="https://en.wikipedia.org/wiki/Jamshedpur" TargetMode="External"/><Relationship Id="rId72" Type="http://schemas.openxmlformats.org/officeDocument/2006/relationships/hyperlink" Target="https://en.wikipedia.org/wiki/File:Tata_Sumo_EX_2.0_TDi_4x4_2001_(15260028476).jpg" TargetMode="External"/><Relationship Id="rId93" Type="http://schemas.openxmlformats.org/officeDocument/2006/relationships/hyperlink" Target="https://en.wikipedia.org/wiki/Tata_Marcopolo_Bus" TargetMode="External"/><Relationship Id="rId98" Type="http://schemas.openxmlformats.org/officeDocument/2006/relationships/hyperlink" Target="https://en.wikipedia.org/wiki/Rajiv_Gandhi_National_Quality_Award" TargetMode="External"/><Relationship Id="rId121" Type="http://schemas.openxmlformats.org/officeDocument/2006/relationships/hyperlink" Target="https://en.wikipedia.org/wiki/Union_Territory" TargetMode="External"/><Relationship Id="rId142" Type="http://schemas.openxmlformats.org/officeDocument/2006/relationships/hyperlink" Target="http://www.employeeretentionstrategies.com" TargetMode="Externa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Worksheet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Office_Excel_Worksheet2.xlsx"/><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title>
      <c:tx>
        <c:rich>
          <a:bodyPr/>
          <a:lstStyle/>
          <a:p>
            <a:pPr>
              <a:defRPr sz="1256" b="1" i="0" u="none" strike="noStrike" baseline="0">
                <a:solidFill>
                  <a:srgbClr val="000000"/>
                </a:solidFill>
                <a:latin typeface="Times New Roman"/>
                <a:ea typeface="Times New Roman"/>
                <a:cs typeface="Times New Roman"/>
              </a:defRPr>
            </a:pPr>
            <a:r>
              <a:rPr lang="en-US"/>
              <a:t>CHART NO. 1
DISTRIBUTION OF THE RESPONDENT BY THEIR AGE</a:t>
            </a:r>
          </a:p>
        </c:rich>
      </c:tx>
      <c:layout>
        <c:manualLayout>
          <c:xMode val="edge"/>
          <c:yMode val="edge"/>
          <c:x val="0.16962860044246447"/>
          <c:y val="3.1325410700181432E-2"/>
        </c:manualLayout>
      </c:layout>
      <c:spPr>
        <a:noFill/>
        <a:ln w="26590">
          <a:noFill/>
        </a:ln>
      </c:spPr>
    </c:title>
    <c:view3D>
      <c:hPercent val="54"/>
      <c:depthPercent val="100"/>
      <c:rAngAx val="1"/>
    </c:view3D>
    <c:floor>
      <c:spPr>
        <a:solidFill>
          <a:srgbClr val="FFFFFF"/>
        </a:solidFill>
        <a:ln w="3175">
          <a:solidFill>
            <a:srgbClr val="000000"/>
          </a:solidFill>
          <a:prstDash val="solid"/>
        </a:ln>
      </c:spPr>
    </c:floor>
    <c:sideWall>
      <c:spPr>
        <a:solidFill>
          <a:srgbClr val="FFFFFF"/>
        </a:solidFill>
        <a:ln w="25400">
          <a:noFill/>
        </a:ln>
      </c:spPr>
    </c:sideWall>
    <c:backWall>
      <c:spPr>
        <a:solidFill>
          <a:srgbClr val="FFFFFF"/>
        </a:solidFill>
        <a:ln w="25400">
          <a:noFill/>
        </a:ln>
      </c:spPr>
    </c:backWall>
    <c:plotArea>
      <c:layout/>
      <c:bar3DChart>
        <c:barDir val="col"/>
        <c:grouping val="clustered"/>
        <c:ser>
          <c:idx val="0"/>
          <c:order val="0"/>
          <c:spPr>
            <a:gradFill>
              <a:gsLst>
                <a:gs pos="0">
                  <a:srgbClr val="4F81BD">
                    <a:tint val="66000"/>
                    <a:satMod val="160000"/>
                  </a:srgbClr>
                </a:gs>
                <a:gs pos="50000">
                  <a:srgbClr val="4F81BD">
                    <a:tint val="44500"/>
                    <a:satMod val="160000"/>
                  </a:srgbClr>
                </a:gs>
                <a:gs pos="100000">
                  <a:srgbClr val="4F81BD">
                    <a:tint val="23500"/>
                    <a:satMod val="160000"/>
                  </a:srgbClr>
                </a:gs>
              </a:gsLst>
              <a:lin ang="5400000" scaled="0"/>
            </a:gradFill>
            <a:ln w="13295">
              <a:solidFill>
                <a:srgbClr val="000000"/>
              </a:solidFill>
              <a:prstDash val="solid"/>
            </a:ln>
          </c:spPr>
          <c:dLbls>
            <c:dLbl>
              <c:idx val="0"/>
              <c:layout>
                <c:manualLayout>
                  <c:x val="2.0380933205153776E-2"/>
                  <c:y val="-5.6653933025264523E-2"/>
                </c:manualLayout>
              </c:layout>
              <c:showVal val="1"/>
            </c:dLbl>
            <c:dLbl>
              <c:idx val="1"/>
              <c:layout>
                <c:manualLayout>
                  <c:x val="2.1248309568735836E-2"/>
                  <c:y val="-4.8859458031029084E-2"/>
                </c:manualLayout>
              </c:layout>
              <c:showVal val="1"/>
            </c:dLbl>
            <c:dLbl>
              <c:idx val="2"/>
              <c:layout>
                <c:manualLayout>
                  <c:x val="2.5346706251617831E-2"/>
                  <c:y val="-5.4856824636670132E-2"/>
                </c:manualLayout>
              </c:layout>
              <c:showVal val="1"/>
            </c:dLbl>
            <c:spPr>
              <a:noFill/>
              <a:ln w="26590">
                <a:noFill/>
              </a:ln>
            </c:spPr>
            <c:txPr>
              <a:bodyPr/>
              <a:lstStyle/>
              <a:p>
                <a:pPr>
                  <a:defRPr sz="1047" b="0" i="0" u="none" strike="noStrike" baseline="0">
                    <a:solidFill>
                      <a:srgbClr val="000000"/>
                    </a:solidFill>
                    <a:latin typeface="Arial"/>
                    <a:ea typeface="Arial"/>
                    <a:cs typeface="Arial"/>
                  </a:defRPr>
                </a:pPr>
                <a:endParaRPr lang="en-US"/>
              </a:p>
            </c:txPr>
            <c:showVal val="1"/>
          </c:dLbls>
          <c:cat>
            <c:strRef>
              <c:f>Sheet1!$B$2:$B$4</c:f>
              <c:strCache>
                <c:ptCount val="3"/>
                <c:pt idx="0">
                  <c:v>Up to 25</c:v>
                </c:pt>
                <c:pt idx="1">
                  <c:v>26-30</c:v>
                </c:pt>
                <c:pt idx="2">
                  <c:v>Above 31</c:v>
                </c:pt>
              </c:strCache>
            </c:strRef>
          </c:cat>
          <c:val>
            <c:numRef>
              <c:f>Sheet1!$D$2:$D$4</c:f>
              <c:numCache>
                <c:formatCode>General</c:formatCode>
                <c:ptCount val="3"/>
                <c:pt idx="0">
                  <c:v>21.8</c:v>
                </c:pt>
                <c:pt idx="1">
                  <c:v>30.9</c:v>
                </c:pt>
                <c:pt idx="2">
                  <c:v>47.3</c:v>
                </c:pt>
              </c:numCache>
            </c:numRef>
          </c:val>
          <c:shape val="cone"/>
        </c:ser>
        <c:dLbls>
          <c:showVal val="1"/>
        </c:dLbls>
        <c:shape val="cylinder"/>
        <c:axId val="129630976"/>
        <c:axId val="129632896"/>
        <c:axId val="0"/>
      </c:bar3DChart>
      <c:catAx>
        <c:axId val="129630976"/>
        <c:scaling>
          <c:orientation val="minMax"/>
        </c:scaling>
        <c:axPos val="b"/>
        <c:title>
          <c:tx>
            <c:rich>
              <a:bodyPr/>
              <a:lstStyle/>
              <a:p>
                <a:pPr>
                  <a:defRPr sz="1256" b="1" i="0" u="none" strike="noStrike" baseline="0">
                    <a:solidFill>
                      <a:srgbClr val="000000"/>
                    </a:solidFill>
                    <a:latin typeface="Times New Roman"/>
                    <a:ea typeface="Times New Roman"/>
                    <a:cs typeface="Times New Roman"/>
                  </a:defRPr>
                </a:pPr>
                <a:r>
                  <a:rPr lang="en-US"/>
                  <a:t>Age</a:t>
                </a:r>
              </a:p>
            </c:rich>
          </c:tx>
          <c:layout>
            <c:manualLayout>
              <c:xMode val="edge"/>
              <c:yMode val="edge"/>
              <c:x val="0.49919267063389228"/>
              <c:y val="0.8867480410981099"/>
            </c:manualLayout>
          </c:layout>
          <c:spPr>
            <a:noFill/>
            <a:ln w="26590">
              <a:noFill/>
            </a:ln>
          </c:spPr>
        </c:title>
        <c:numFmt formatCode="General" sourceLinked="1"/>
        <c:tickLblPos val="low"/>
        <c:spPr>
          <a:ln w="3324">
            <a:solidFill>
              <a:srgbClr val="000000"/>
            </a:solidFill>
            <a:prstDash val="solid"/>
          </a:ln>
        </c:spPr>
        <c:txPr>
          <a:bodyPr rot="0" vert="horz"/>
          <a:lstStyle/>
          <a:p>
            <a:pPr>
              <a:defRPr sz="1047" b="0" i="0" u="none" strike="noStrike" baseline="0">
                <a:solidFill>
                  <a:srgbClr val="000000"/>
                </a:solidFill>
                <a:latin typeface="Arial"/>
                <a:ea typeface="Arial"/>
                <a:cs typeface="Arial"/>
              </a:defRPr>
            </a:pPr>
            <a:endParaRPr lang="en-US"/>
          </a:p>
        </c:txPr>
        <c:crossAx val="129632896"/>
        <c:crosses val="autoZero"/>
        <c:auto val="1"/>
        <c:lblAlgn val="ctr"/>
        <c:lblOffset val="100"/>
        <c:tickLblSkip val="1"/>
        <c:tickMarkSkip val="1"/>
      </c:catAx>
      <c:valAx>
        <c:axId val="129632896"/>
        <c:scaling>
          <c:orientation val="minMax"/>
        </c:scaling>
        <c:axPos val="l"/>
        <c:title>
          <c:tx>
            <c:rich>
              <a:bodyPr/>
              <a:lstStyle/>
              <a:p>
                <a:pPr>
                  <a:defRPr sz="1256" b="1" i="0" u="none" strike="noStrike" baseline="0">
                    <a:solidFill>
                      <a:srgbClr val="000000"/>
                    </a:solidFill>
                    <a:latin typeface="Times New Roman"/>
                    <a:ea typeface="Times New Roman"/>
                    <a:cs typeface="Times New Roman"/>
                  </a:defRPr>
                </a:pPr>
                <a:r>
                  <a:rPr lang="en-US"/>
                  <a:t>
Percentage</a:t>
                </a:r>
              </a:p>
            </c:rich>
          </c:tx>
          <c:layout>
            <c:manualLayout>
              <c:xMode val="edge"/>
              <c:yMode val="edge"/>
              <c:x val="6.9466897230483438E-2"/>
              <c:y val="0.46024147947903621"/>
            </c:manualLayout>
          </c:layout>
          <c:spPr>
            <a:noFill/>
            <a:ln w="26590">
              <a:noFill/>
            </a:ln>
          </c:spPr>
        </c:title>
        <c:numFmt formatCode="General" sourceLinked="1"/>
        <c:tickLblPos val="nextTo"/>
        <c:spPr>
          <a:ln w="3324">
            <a:solidFill>
              <a:srgbClr val="000000"/>
            </a:solidFill>
            <a:prstDash val="solid"/>
          </a:ln>
        </c:spPr>
        <c:txPr>
          <a:bodyPr rot="0" vert="horz"/>
          <a:lstStyle/>
          <a:p>
            <a:pPr>
              <a:defRPr sz="1047" b="0" i="0" u="none" strike="noStrike" baseline="0">
                <a:solidFill>
                  <a:srgbClr val="000000"/>
                </a:solidFill>
                <a:latin typeface="Arial"/>
                <a:ea typeface="Arial"/>
                <a:cs typeface="Arial"/>
              </a:defRPr>
            </a:pPr>
            <a:endParaRPr lang="en-US"/>
          </a:p>
        </c:txPr>
        <c:crossAx val="129630976"/>
        <c:crosses val="autoZero"/>
        <c:crossBetween val="between"/>
      </c:valAx>
      <c:spPr>
        <a:noFill/>
        <a:ln w="26590">
          <a:noFill/>
        </a:ln>
      </c:spPr>
    </c:plotArea>
    <c:plotVisOnly val="1"/>
    <c:dispBlanksAs val="gap"/>
  </c:chart>
  <c:spPr>
    <a:solidFill>
      <a:srgbClr val="FFFFFF"/>
    </a:solidFill>
    <a:ln w="3324">
      <a:solidFill>
        <a:srgbClr val="000000"/>
      </a:solidFill>
      <a:prstDash val="solid"/>
    </a:ln>
    <a:scene3d>
      <a:camera prst="orthographicFront"/>
      <a:lightRig rig="threePt" dir="t"/>
    </a:scene3d>
    <a:sp3d>
      <a:bevelB w="101600" prst="riblet"/>
    </a:sp3d>
  </c:spPr>
  <c:txPr>
    <a:bodyPr/>
    <a:lstStyle/>
    <a:p>
      <a:pPr>
        <a:defRPr sz="1047" b="0" i="0" u="none" strike="noStrike" baseline="0">
          <a:solidFill>
            <a:srgbClr val="000000"/>
          </a:solidFill>
          <a:latin typeface="Arial"/>
          <a:ea typeface="Arial"/>
          <a:cs typeface="Arial"/>
        </a:defRPr>
      </a:pPr>
      <a:endParaRPr lang="en-US"/>
    </a:p>
  </c:txPr>
  <c:externalData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title>
      <c:tx>
        <c:rich>
          <a:bodyPr/>
          <a:lstStyle/>
          <a:p>
            <a:pPr>
              <a:defRPr sz="969" b="1" i="0" u="none" strike="noStrike" baseline="0">
                <a:solidFill>
                  <a:srgbClr val="000000"/>
                </a:solidFill>
                <a:latin typeface="Times New Roman"/>
                <a:ea typeface="Times New Roman"/>
                <a:cs typeface="Times New Roman"/>
              </a:defRPr>
            </a:pPr>
            <a:r>
              <a:rPr lang="en-US"/>
              <a:t>CHART NO.</a:t>
            </a:r>
            <a:r>
              <a:rPr lang="en-US" baseline="0"/>
              <a:t> </a:t>
            </a:r>
            <a:r>
              <a:rPr lang="en-US"/>
              <a:t>2
DISTRIBUTION OF THE RESPONDENT BY THEIR DEPARTMENT</a:t>
            </a:r>
          </a:p>
        </c:rich>
      </c:tx>
      <c:layout>
        <c:manualLayout>
          <c:xMode val="edge"/>
          <c:yMode val="edge"/>
          <c:x val="0.15536745380066236"/>
          <c:y val="3.1325410700181432E-2"/>
        </c:manualLayout>
      </c:layout>
      <c:spPr>
        <a:noFill/>
        <a:ln w="20521">
          <a:noFill/>
        </a:ln>
      </c:spPr>
    </c:title>
    <c:view3D>
      <c:hPercent val="47"/>
      <c:depthPercent val="100"/>
      <c:rAngAx val="1"/>
    </c:view3D>
    <c:floor>
      <c:spPr>
        <a:solidFill>
          <a:srgbClr val="FFFFFF"/>
        </a:solidFill>
        <a:ln w="12700">
          <a:solidFill>
            <a:srgbClr val="808080"/>
          </a:solidFill>
          <a:prstDash val="solid"/>
        </a:ln>
      </c:spPr>
    </c:floor>
    <c:sideWall>
      <c:spPr>
        <a:solidFill>
          <a:srgbClr val="FFFFFF"/>
        </a:solidFill>
        <a:ln w="25400">
          <a:noFill/>
        </a:ln>
      </c:spPr>
    </c:sideWall>
    <c:backWall>
      <c:spPr>
        <a:solidFill>
          <a:srgbClr val="FFFFFF"/>
        </a:solidFill>
        <a:ln w="25400">
          <a:noFill/>
        </a:ln>
      </c:spPr>
    </c:backWall>
    <c:plotArea>
      <c:layout>
        <c:manualLayout>
          <c:layoutTarget val="inner"/>
          <c:xMode val="edge"/>
          <c:yMode val="edge"/>
          <c:x val="9.7457761544626098E-2"/>
          <c:y val="0.19277131114847421"/>
          <c:w val="0.88276957920856969"/>
          <c:h val="0.63132604401125259"/>
        </c:manualLayout>
      </c:layout>
      <c:bar3DChart>
        <c:barDir val="col"/>
        <c:grouping val="clustered"/>
        <c:ser>
          <c:idx val="0"/>
          <c:order val="0"/>
          <c:spPr>
            <a:solidFill>
              <a:srgbClr val="9999FF"/>
            </a:solidFill>
            <a:ln w="10260">
              <a:solidFill>
                <a:srgbClr val="000000"/>
              </a:solidFill>
              <a:prstDash val="solid"/>
            </a:ln>
          </c:spPr>
          <c:dLbls>
            <c:dLbl>
              <c:idx val="0"/>
              <c:layout>
                <c:manualLayout>
                  <c:x val="2.5599361760528072E-2"/>
                  <c:y val="-5.5817124156702674E-2"/>
                </c:manualLayout>
              </c:layout>
              <c:showVal val="1"/>
            </c:dLbl>
            <c:dLbl>
              <c:idx val="1"/>
              <c:layout>
                <c:manualLayout>
                  <c:x val="2.6780742492561613E-2"/>
                  <c:y val="-7.5894894262572912E-2"/>
                </c:manualLayout>
              </c:layout>
              <c:showVal val="1"/>
            </c:dLbl>
            <c:spPr>
              <a:noFill/>
              <a:ln w="20521">
                <a:noFill/>
              </a:ln>
            </c:spPr>
            <c:txPr>
              <a:bodyPr/>
              <a:lstStyle/>
              <a:p>
                <a:pPr>
                  <a:defRPr sz="808" b="0" i="0" u="none" strike="noStrike" baseline="0">
                    <a:solidFill>
                      <a:srgbClr val="000000"/>
                    </a:solidFill>
                    <a:latin typeface="Arial"/>
                    <a:ea typeface="Arial"/>
                    <a:cs typeface="Arial"/>
                  </a:defRPr>
                </a:pPr>
                <a:endParaRPr lang="en-US"/>
              </a:p>
            </c:txPr>
            <c:showVal val="1"/>
          </c:dLbls>
          <c:cat>
            <c:strRef>
              <c:f>Sheet2!$B$2:$B$3</c:f>
              <c:strCache>
                <c:ptCount val="2"/>
                <c:pt idx="0">
                  <c:v>Production</c:v>
                </c:pt>
                <c:pt idx="1">
                  <c:v>QA</c:v>
                </c:pt>
              </c:strCache>
            </c:strRef>
          </c:cat>
          <c:val>
            <c:numRef>
              <c:f>Sheet2!$D$2:$D$3</c:f>
              <c:numCache>
                <c:formatCode>General</c:formatCode>
                <c:ptCount val="2"/>
                <c:pt idx="0">
                  <c:v>98.2</c:v>
                </c:pt>
                <c:pt idx="1">
                  <c:v>1.8</c:v>
                </c:pt>
              </c:numCache>
            </c:numRef>
          </c:val>
          <c:shape val="box"/>
        </c:ser>
        <c:dLbls>
          <c:showVal val="1"/>
        </c:dLbls>
        <c:shape val="cylinder"/>
        <c:axId val="85617664"/>
        <c:axId val="129668224"/>
        <c:axId val="0"/>
      </c:bar3DChart>
      <c:catAx>
        <c:axId val="85617664"/>
        <c:scaling>
          <c:orientation val="minMax"/>
        </c:scaling>
        <c:axPos val="b"/>
        <c:title>
          <c:tx>
            <c:rich>
              <a:bodyPr/>
              <a:lstStyle/>
              <a:p>
                <a:pPr>
                  <a:defRPr sz="969" b="1" i="0" u="none" strike="noStrike" baseline="0">
                    <a:solidFill>
                      <a:srgbClr val="000000"/>
                    </a:solidFill>
                    <a:latin typeface="Times New Roman"/>
                    <a:ea typeface="Times New Roman"/>
                    <a:cs typeface="Times New Roman"/>
                  </a:defRPr>
                </a:pPr>
                <a:r>
                  <a:rPr lang="en-US"/>
                  <a:t>Department</a:t>
                </a:r>
              </a:p>
            </c:rich>
          </c:tx>
          <c:layout>
            <c:manualLayout>
              <c:xMode val="edge"/>
              <c:yMode val="edge"/>
              <c:x val="0.42796666167176534"/>
              <c:y val="0.88674804109810945"/>
            </c:manualLayout>
          </c:layout>
          <c:spPr>
            <a:noFill/>
            <a:ln w="20521">
              <a:noFill/>
            </a:ln>
          </c:spPr>
        </c:title>
        <c:numFmt formatCode="General" sourceLinked="1"/>
        <c:tickLblPos val="low"/>
        <c:spPr>
          <a:ln w="2565">
            <a:solidFill>
              <a:srgbClr val="000000"/>
            </a:solidFill>
            <a:prstDash val="solid"/>
          </a:ln>
        </c:spPr>
        <c:txPr>
          <a:bodyPr rot="0" vert="horz"/>
          <a:lstStyle/>
          <a:p>
            <a:pPr>
              <a:defRPr sz="808" b="0" i="0" u="none" strike="noStrike" baseline="0">
                <a:solidFill>
                  <a:srgbClr val="000000"/>
                </a:solidFill>
                <a:latin typeface="Arial"/>
                <a:ea typeface="Arial"/>
                <a:cs typeface="Arial"/>
              </a:defRPr>
            </a:pPr>
            <a:endParaRPr lang="en-US"/>
          </a:p>
        </c:txPr>
        <c:crossAx val="129668224"/>
        <c:crosses val="autoZero"/>
        <c:auto val="1"/>
        <c:lblAlgn val="ctr"/>
        <c:lblOffset val="100"/>
        <c:tickLblSkip val="1"/>
        <c:tickMarkSkip val="1"/>
      </c:catAx>
      <c:valAx>
        <c:axId val="129668224"/>
        <c:scaling>
          <c:orientation val="minMax"/>
        </c:scaling>
        <c:axPos val="l"/>
        <c:title>
          <c:tx>
            <c:rich>
              <a:bodyPr/>
              <a:lstStyle/>
              <a:p>
                <a:pPr>
                  <a:defRPr sz="808" b="1" i="0" u="none" strike="noStrike" baseline="0">
                    <a:solidFill>
                      <a:srgbClr val="000000"/>
                    </a:solidFill>
                    <a:latin typeface="Arial"/>
                    <a:ea typeface="Arial"/>
                    <a:cs typeface="Arial"/>
                  </a:defRPr>
                </a:pPr>
                <a:r>
                  <a:rPr lang="en-US"/>
                  <a:t>Percentage</a:t>
                </a:r>
              </a:p>
            </c:rich>
          </c:tx>
          <c:layout>
            <c:manualLayout>
              <c:xMode val="edge"/>
              <c:yMode val="edge"/>
              <c:x val="9.6045278193929745E-2"/>
              <c:y val="0.46988000383353262"/>
            </c:manualLayout>
          </c:layout>
          <c:spPr>
            <a:noFill/>
            <a:ln w="20521">
              <a:noFill/>
            </a:ln>
          </c:spPr>
        </c:title>
        <c:numFmt formatCode="General" sourceLinked="1"/>
        <c:tickLblPos val="nextTo"/>
        <c:spPr>
          <a:ln w="2565">
            <a:solidFill>
              <a:srgbClr val="000000"/>
            </a:solidFill>
            <a:prstDash val="solid"/>
          </a:ln>
        </c:spPr>
        <c:txPr>
          <a:bodyPr rot="0" vert="horz"/>
          <a:lstStyle/>
          <a:p>
            <a:pPr>
              <a:defRPr sz="808" b="0" i="0" u="none" strike="noStrike" baseline="0">
                <a:solidFill>
                  <a:srgbClr val="000000"/>
                </a:solidFill>
                <a:latin typeface="Arial"/>
                <a:ea typeface="Arial"/>
                <a:cs typeface="Arial"/>
              </a:defRPr>
            </a:pPr>
            <a:endParaRPr lang="en-US"/>
          </a:p>
        </c:txPr>
        <c:crossAx val="85617664"/>
        <c:crosses val="autoZero"/>
        <c:crossBetween val="between"/>
      </c:valAx>
      <c:spPr>
        <a:noFill/>
        <a:ln w="20521">
          <a:noFill/>
        </a:ln>
      </c:spPr>
    </c:plotArea>
    <c:plotVisOnly val="1"/>
    <c:dispBlanksAs val="gap"/>
  </c:chart>
  <c:spPr>
    <a:solidFill>
      <a:srgbClr val="FFFFFF"/>
    </a:solidFill>
    <a:ln w="2565">
      <a:solidFill>
        <a:srgbClr val="000000"/>
      </a:solidFill>
      <a:prstDash val="solid"/>
    </a:ln>
  </c:spPr>
  <c:txPr>
    <a:bodyPr/>
    <a:lstStyle/>
    <a:p>
      <a:pPr>
        <a:defRPr sz="808" b="0" i="0" u="none" strike="noStrike" baseline="0">
          <a:solidFill>
            <a:srgbClr val="000000"/>
          </a:solidFill>
          <a:latin typeface="Arial"/>
          <a:ea typeface="Arial"/>
          <a:cs typeface="Arial"/>
        </a:defRPr>
      </a:pPr>
      <a:endParaRPr lang="en-US"/>
    </a:p>
  </c:txPr>
  <c:externalData r:id="rId2"/>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0680D96D06F497C808D7EF4C51A5910"/>
        <w:category>
          <w:name w:val="General"/>
          <w:gallery w:val="placeholder"/>
        </w:category>
        <w:types>
          <w:type w:val="bbPlcHdr"/>
        </w:types>
        <w:behaviors>
          <w:behavior w:val="content"/>
        </w:behaviors>
        <w:guid w:val="{F1AE6045-6B80-4C28-AC60-430EF2DABAD5}"/>
      </w:docPartPr>
      <w:docPartBody>
        <w:p w:rsidR="00DD333D" w:rsidRDefault="00AA3647" w:rsidP="00AA3647">
          <w:pPr>
            <w:pStyle w:val="50680D96D06F497C808D7EF4C51A591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MS Mincho"/>
    <w:panose1 w:val="00000000000000000000"/>
    <w:charset w:val="80"/>
    <w:family w:val="auto"/>
    <w:notTrueType/>
    <w:pitch w:val="default"/>
    <w:sig w:usb0="00000003" w:usb1="08070000" w:usb2="00000010" w:usb3="00000000" w:csb0="00020001"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A3647"/>
    <w:rsid w:val="001C63AE"/>
    <w:rsid w:val="007A6B01"/>
    <w:rsid w:val="00800FA2"/>
    <w:rsid w:val="00AA3647"/>
    <w:rsid w:val="00DD333D"/>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33D"/>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3DECE994D74AB3AE75B97E44DBD494">
    <w:name w:val="A43DECE994D74AB3AE75B97E44DBD494"/>
    <w:rsid w:val="00AA3647"/>
    <w:rPr>
      <w:rFonts w:cs="Gautami"/>
    </w:rPr>
  </w:style>
  <w:style w:type="paragraph" w:customStyle="1" w:styleId="50680D96D06F497C808D7EF4C51A5910">
    <w:name w:val="50680D96D06F497C808D7EF4C51A5910"/>
    <w:rsid w:val="00AA3647"/>
    <w:rPr>
      <w:rFonts w:cs="Gautami"/>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70</TotalTime>
  <Pages>82</Pages>
  <Words>14282</Words>
  <Characters>81413</Characters>
  <Application>Microsoft Office Word</Application>
  <DocSecurity>0</DocSecurity>
  <Lines>678</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STUDY ON EMPLOYEE RETENTION STRATEGIES</dc:title>
  <dc:creator>user</dc:creator>
  <cp:lastModifiedBy>user</cp:lastModifiedBy>
  <cp:revision>9</cp:revision>
  <dcterms:created xsi:type="dcterms:W3CDTF">2022-08-10T05:59:00Z</dcterms:created>
  <dcterms:modified xsi:type="dcterms:W3CDTF">2022-09-16T00:02:00Z</dcterms:modified>
</cp:coreProperties>
</file>