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Override PartName="/word/charts/chart10.xml" ContentType="application/vnd.openxmlformats-officedocument.drawingml.chart+xml"/>
  <Default Extension="jpeg" ContentType="image/jpeg"/>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glossary/document.xml" ContentType="application/vnd.openxmlformats-officedocument.wordprocessingml.document.glossary+xml"/>
  <Override PartName="/word/charts/chart4.xml" ContentType="application/vnd.openxmlformats-officedocument.drawingml.chart+xml"/>
  <Override PartName="/word/charts/chart5.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5C33" w:rsidRPr="007F5C33" w:rsidRDefault="00A8665A" w:rsidP="00A8665A">
      <w:pPr>
        <w:spacing w:line="360" w:lineRule="auto"/>
        <w:jc w:val="center"/>
        <w:rPr>
          <w:rFonts w:ascii="Times New Roman" w:hAnsi="Times New Roman" w:cs="Times New Roman"/>
          <w:b/>
          <w:bCs/>
          <w:sz w:val="32"/>
          <w:szCs w:val="32"/>
        </w:rPr>
      </w:pPr>
      <w:r w:rsidRPr="007F5C33">
        <w:rPr>
          <w:rFonts w:ascii="Times New Roman" w:hAnsi="Times New Roman" w:cs="Times New Roman"/>
          <w:b/>
          <w:bCs/>
          <w:sz w:val="32"/>
          <w:szCs w:val="32"/>
        </w:rPr>
        <w:t>INTRODUCTION</w:t>
      </w:r>
    </w:p>
    <w:p w:rsidR="00A8665A" w:rsidRPr="007F5C33" w:rsidRDefault="00A8665A" w:rsidP="00A8665A">
      <w:pPr>
        <w:spacing w:line="360" w:lineRule="auto"/>
        <w:jc w:val="both"/>
        <w:rPr>
          <w:rFonts w:ascii="Times New Roman" w:hAnsi="Times New Roman" w:cs="Times New Roman"/>
          <w:sz w:val="24"/>
          <w:szCs w:val="24"/>
        </w:rPr>
      </w:pPr>
      <w:r w:rsidRPr="007F5C33">
        <w:rPr>
          <w:rFonts w:ascii="Times New Roman" w:hAnsi="Times New Roman" w:cs="Times New Roman"/>
          <w:sz w:val="24"/>
          <w:szCs w:val="24"/>
        </w:rPr>
        <w:t xml:space="preserve">                           The project is done at TATA MOTORS LIMITED, Anantapuramu. TATA MOTORS LIMITED is into manufacture of automobiles, steels. </w:t>
      </w:r>
    </w:p>
    <w:p w:rsidR="00A8665A" w:rsidRPr="007F5C33" w:rsidRDefault="00A8665A" w:rsidP="00A8665A">
      <w:pPr>
        <w:spacing w:line="360" w:lineRule="auto"/>
        <w:ind w:firstLine="720"/>
        <w:jc w:val="both"/>
        <w:rPr>
          <w:rFonts w:ascii="Times New Roman" w:hAnsi="Times New Roman"/>
          <w:sz w:val="24"/>
          <w:szCs w:val="24"/>
        </w:rPr>
      </w:pPr>
      <w:r w:rsidRPr="007F5C33">
        <w:rPr>
          <w:rFonts w:ascii="Times New Roman" w:hAnsi="Times New Roman"/>
          <w:sz w:val="24"/>
          <w:szCs w:val="24"/>
        </w:rPr>
        <w:t xml:space="preserve">The study is concentrates on effectiveness of welfare programmers held in the Serum Group. Data had been collected by primary methods and secondary methods of data collection. </w:t>
      </w:r>
    </w:p>
    <w:p w:rsidR="00A8665A" w:rsidRPr="007F5C33" w:rsidRDefault="00A8665A" w:rsidP="00A8665A">
      <w:pPr>
        <w:spacing w:line="360" w:lineRule="auto"/>
        <w:ind w:firstLine="720"/>
        <w:jc w:val="both"/>
        <w:rPr>
          <w:rFonts w:ascii="Times New Roman" w:hAnsi="Times New Roman"/>
          <w:sz w:val="24"/>
          <w:szCs w:val="24"/>
        </w:rPr>
      </w:pPr>
      <w:r w:rsidRPr="007F5C33">
        <w:rPr>
          <w:rFonts w:ascii="Times New Roman" w:hAnsi="Times New Roman"/>
          <w:sz w:val="24"/>
          <w:szCs w:val="24"/>
        </w:rPr>
        <w:t xml:space="preserve">The Questionnaire had been prepared and got filled from the employees of the organization to calculate effectiveness and satisfactory of level of welfare facilities. The various facilities like washing facility, Shelter, Rest room First-Aid training, Crèches Facility etc. which compose programmed analyzed and interpreted with the various statistical tools. </w:t>
      </w:r>
    </w:p>
    <w:p w:rsidR="00A8665A" w:rsidRPr="007F5C33" w:rsidRDefault="00A8665A" w:rsidP="00A8665A">
      <w:pPr>
        <w:spacing w:line="360" w:lineRule="auto"/>
        <w:ind w:firstLine="720"/>
        <w:jc w:val="both"/>
        <w:rPr>
          <w:rFonts w:ascii="Times New Roman" w:hAnsi="Times New Roman"/>
          <w:sz w:val="24"/>
          <w:szCs w:val="24"/>
        </w:rPr>
      </w:pPr>
      <w:r w:rsidRPr="007F5C33">
        <w:rPr>
          <w:rFonts w:ascii="Times New Roman" w:hAnsi="Times New Roman"/>
          <w:sz w:val="24"/>
          <w:szCs w:val="24"/>
        </w:rPr>
        <w:t>With the objective of finding satisfactory level of employees with the welfare program held by the organization, study revealed findings that, welfare facilities provided in the Organization were effective but to increase the satisfactory level of employees organization May implement the suggestions like organization should set up welfare organization with a view to provide all types of facilities at one center and appointed welfare benefits continuously and effectively to all employees fairly.</w:t>
      </w:r>
    </w:p>
    <w:p w:rsidR="00A8665A" w:rsidRPr="007F5C33" w:rsidRDefault="00A8665A" w:rsidP="00A8665A">
      <w:pPr>
        <w:spacing w:line="360" w:lineRule="auto"/>
        <w:ind w:firstLine="720"/>
        <w:jc w:val="both"/>
        <w:rPr>
          <w:rFonts w:ascii="Times New Roman" w:hAnsi="Times New Roman"/>
          <w:sz w:val="24"/>
          <w:szCs w:val="24"/>
          <w:shd w:val="clear" w:color="auto" w:fill="FFFFFF"/>
        </w:rPr>
      </w:pPr>
      <w:r w:rsidRPr="007F5C33">
        <w:rPr>
          <w:rFonts w:ascii="Times New Roman" w:hAnsi="Times New Roman"/>
          <w:sz w:val="24"/>
          <w:szCs w:val="24"/>
          <w:shd w:val="clear" w:color="auto" w:fill="FFFFFF"/>
        </w:rPr>
        <w:t xml:space="preserve">A study of the welfare measures being provided to its employees was done. This problems faced by the employees regarding these spheres was observed with the help of questionnaire and an analysis of the same was carried out. </w:t>
      </w:r>
    </w:p>
    <w:p w:rsidR="00A8665A" w:rsidRPr="007F5C33" w:rsidRDefault="00A8665A" w:rsidP="00A8665A">
      <w:pPr>
        <w:spacing w:line="360" w:lineRule="auto"/>
        <w:ind w:firstLine="720"/>
        <w:jc w:val="both"/>
        <w:rPr>
          <w:rFonts w:ascii="Times New Roman" w:hAnsi="Times New Roman"/>
          <w:sz w:val="24"/>
          <w:szCs w:val="24"/>
        </w:rPr>
      </w:pPr>
      <w:r w:rsidRPr="007F5C33">
        <w:rPr>
          <w:rFonts w:ascii="Times New Roman" w:hAnsi="Times New Roman" w:cs="Times New Roman"/>
          <w:sz w:val="24"/>
          <w:szCs w:val="24"/>
        </w:rPr>
        <w:t xml:space="preserve"> Workforce is an important integral part of the organization. To keep the workforce satisfied “Employee satisfaction and welfare facilities” plays a very important role in the organization.</w:t>
      </w:r>
    </w:p>
    <w:p w:rsidR="00A8665A" w:rsidRPr="007F5C33" w:rsidRDefault="00A8665A" w:rsidP="00A8665A">
      <w:pPr>
        <w:spacing w:line="360" w:lineRule="auto"/>
        <w:jc w:val="both"/>
      </w:pPr>
    </w:p>
    <w:p w:rsidR="00A8665A" w:rsidRPr="007F5C33" w:rsidRDefault="00A8665A" w:rsidP="00A8665A">
      <w:pPr>
        <w:spacing w:line="360" w:lineRule="auto"/>
        <w:jc w:val="both"/>
      </w:pPr>
    </w:p>
    <w:p w:rsidR="00A8665A" w:rsidRPr="007F5C33" w:rsidRDefault="00A8665A" w:rsidP="00A8665A">
      <w:pPr>
        <w:spacing w:line="360" w:lineRule="auto"/>
        <w:jc w:val="both"/>
      </w:pPr>
    </w:p>
    <w:p w:rsidR="00A8665A" w:rsidRPr="007F5C33" w:rsidRDefault="00A8665A" w:rsidP="00A8665A">
      <w:pPr>
        <w:spacing w:line="360" w:lineRule="auto"/>
        <w:jc w:val="both"/>
      </w:pPr>
    </w:p>
    <w:p w:rsidR="00A8665A" w:rsidRPr="007F5C33" w:rsidRDefault="00A8665A" w:rsidP="00A8665A">
      <w:pPr>
        <w:spacing w:line="360" w:lineRule="auto"/>
        <w:jc w:val="both"/>
      </w:pPr>
    </w:p>
    <w:p w:rsidR="00A8665A" w:rsidRPr="007F5C33" w:rsidRDefault="00A8665A" w:rsidP="00A8665A">
      <w:pPr>
        <w:spacing w:after="120" w:line="360" w:lineRule="auto"/>
        <w:jc w:val="both"/>
        <w:rPr>
          <w:rFonts w:ascii="Times New Roman" w:hAnsi="Times New Roman"/>
          <w:b/>
          <w:bCs/>
          <w:sz w:val="28"/>
          <w:szCs w:val="28"/>
        </w:rPr>
      </w:pPr>
      <w:r w:rsidRPr="007F5C33">
        <w:rPr>
          <w:rFonts w:ascii="Times New Roman" w:hAnsi="Times New Roman"/>
          <w:b/>
          <w:bCs/>
          <w:sz w:val="28"/>
          <w:szCs w:val="28"/>
        </w:rPr>
        <w:lastRenderedPageBreak/>
        <w:t>1.1 Objectives of the study:</w:t>
      </w:r>
    </w:p>
    <w:p w:rsidR="00A8665A" w:rsidRPr="007F5C33" w:rsidRDefault="00A8665A" w:rsidP="00A8665A">
      <w:pPr>
        <w:spacing w:line="360" w:lineRule="auto"/>
        <w:jc w:val="both"/>
        <w:rPr>
          <w:rFonts w:ascii="Times New Roman" w:hAnsi="Times New Roman"/>
          <w:sz w:val="24"/>
          <w:szCs w:val="24"/>
        </w:rPr>
      </w:pPr>
      <w:r w:rsidRPr="007F5C33">
        <w:rPr>
          <w:rFonts w:ascii="Times New Roman" w:hAnsi="Times New Roman"/>
          <w:sz w:val="24"/>
          <w:szCs w:val="24"/>
        </w:rPr>
        <w:t>1. To identify the various welfare measures implemented in the organization.</w:t>
      </w:r>
    </w:p>
    <w:p w:rsidR="00A8665A" w:rsidRPr="007F5C33" w:rsidRDefault="00A8665A" w:rsidP="00A8665A">
      <w:pPr>
        <w:spacing w:line="360" w:lineRule="auto"/>
        <w:jc w:val="both"/>
        <w:rPr>
          <w:rFonts w:ascii="Times New Roman" w:hAnsi="Times New Roman"/>
          <w:sz w:val="24"/>
          <w:szCs w:val="24"/>
        </w:rPr>
      </w:pPr>
      <w:r w:rsidRPr="007F5C33">
        <w:rPr>
          <w:rFonts w:ascii="Times New Roman" w:hAnsi="Times New Roman"/>
          <w:sz w:val="24"/>
          <w:szCs w:val="24"/>
        </w:rPr>
        <w:t>2. To analyze the employee satisfaction with respect to welfare measures.</w:t>
      </w:r>
    </w:p>
    <w:p w:rsidR="00A8665A" w:rsidRPr="007F5C33" w:rsidRDefault="00A8665A" w:rsidP="00A8665A">
      <w:pPr>
        <w:spacing w:line="360" w:lineRule="auto"/>
        <w:jc w:val="both"/>
        <w:rPr>
          <w:rFonts w:ascii="Times New Roman" w:hAnsi="Times New Roman"/>
          <w:sz w:val="24"/>
          <w:szCs w:val="24"/>
        </w:rPr>
      </w:pPr>
      <w:r w:rsidRPr="007F5C33">
        <w:rPr>
          <w:rFonts w:ascii="Times New Roman" w:hAnsi="Times New Roman"/>
          <w:sz w:val="24"/>
          <w:szCs w:val="24"/>
        </w:rPr>
        <w:t>3. To give suggestions and recommendation for the promotion of welfare measures.</w:t>
      </w:r>
    </w:p>
    <w:p w:rsidR="00A8665A" w:rsidRPr="007F5C33" w:rsidRDefault="00A8665A" w:rsidP="00A8665A">
      <w:pPr>
        <w:spacing w:line="360" w:lineRule="auto"/>
        <w:jc w:val="both"/>
      </w:pPr>
    </w:p>
    <w:p w:rsidR="00A8665A" w:rsidRPr="007F5C33" w:rsidRDefault="00A8665A" w:rsidP="00A8665A">
      <w:pPr>
        <w:spacing w:line="360" w:lineRule="auto"/>
        <w:jc w:val="both"/>
      </w:pPr>
    </w:p>
    <w:p w:rsidR="00A8665A" w:rsidRPr="007F5C33" w:rsidRDefault="00A8665A" w:rsidP="00A8665A">
      <w:pPr>
        <w:spacing w:line="360" w:lineRule="auto"/>
        <w:jc w:val="both"/>
      </w:pPr>
    </w:p>
    <w:p w:rsidR="00A8665A" w:rsidRPr="007F5C33" w:rsidRDefault="00A8665A" w:rsidP="00A8665A">
      <w:pPr>
        <w:spacing w:line="360" w:lineRule="auto"/>
        <w:jc w:val="both"/>
      </w:pPr>
    </w:p>
    <w:p w:rsidR="00A8665A" w:rsidRPr="007F5C33" w:rsidRDefault="00A8665A" w:rsidP="00A8665A">
      <w:pPr>
        <w:spacing w:line="360" w:lineRule="auto"/>
        <w:jc w:val="both"/>
      </w:pPr>
    </w:p>
    <w:p w:rsidR="00A8665A" w:rsidRPr="007F5C33" w:rsidRDefault="00A8665A" w:rsidP="00A8665A">
      <w:pPr>
        <w:spacing w:line="360" w:lineRule="auto"/>
        <w:jc w:val="both"/>
      </w:pPr>
    </w:p>
    <w:p w:rsidR="00A8665A" w:rsidRPr="007F5C33" w:rsidRDefault="00A8665A" w:rsidP="00A8665A">
      <w:pPr>
        <w:spacing w:line="360" w:lineRule="auto"/>
        <w:jc w:val="both"/>
      </w:pPr>
    </w:p>
    <w:p w:rsidR="00A8665A" w:rsidRPr="007F5C33" w:rsidRDefault="00A8665A" w:rsidP="00A8665A">
      <w:pPr>
        <w:spacing w:line="360" w:lineRule="auto"/>
        <w:jc w:val="both"/>
      </w:pPr>
    </w:p>
    <w:p w:rsidR="00A8665A" w:rsidRPr="007F5C33" w:rsidRDefault="00A8665A" w:rsidP="00A8665A">
      <w:pPr>
        <w:spacing w:line="360" w:lineRule="auto"/>
        <w:jc w:val="both"/>
      </w:pPr>
    </w:p>
    <w:p w:rsidR="00A8665A" w:rsidRPr="007F5C33" w:rsidRDefault="00A8665A" w:rsidP="00A8665A">
      <w:pPr>
        <w:spacing w:line="360" w:lineRule="auto"/>
        <w:jc w:val="both"/>
      </w:pPr>
    </w:p>
    <w:p w:rsidR="00A8665A" w:rsidRPr="007F5C33" w:rsidRDefault="00A8665A" w:rsidP="00A8665A">
      <w:pPr>
        <w:spacing w:line="360" w:lineRule="auto"/>
        <w:jc w:val="both"/>
      </w:pPr>
    </w:p>
    <w:p w:rsidR="00A8665A" w:rsidRPr="007F5C33" w:rsidRDefault="00A8665A" w:rsidP="00A8665A">
      <w:pPr>
        <w:spacing w:line="360" w:lineRule="auto"/>
        <w:jc w:val="both"/>
      </w:pPr>
    </w:p>
    <w:p w:rsidR="00A8665A" w:rsidRPr="007F5C33" w:rsidRDefault="00A8665A" w:rsidP="00A8665A">
      <w:pPr>
        <w:spacing w:line="360" w:lineRule="auto"/>
        <w:jc w:val="both"/>
      </w:pPr>
    </w:p>
    <w:p w:rsidR="00A8665A" w:rsidRPr="007F5C33" w:rsidRDefault="00A8665A" w:rsidP="00A8665A">
      <w:pPr>
        <w:spacing w:line="360" w:lineRule="auto"/>
        <w:jc w:val="both"/>
      </w:pPr>
    </w:p>
    <w:p w:rsidR="00A8665A" w:rsidRPr="007F5C33" w:rsidRDefault="00A8665A" w:rsidP="00A8665A">
      <w:pPr>
        <w:spacing w:line="360" w:lineRule="auto"/>
        <w:jc w:val="both"/>
      </w:pPr>
    </w:p>
    <w:p w:rsidR="00A8665A" w:rsidRPr="007F5C33" w:rsidRDefault="00A8665A" w:rsidP="00A8665A">
      <w:pPr>
        <w:spacing w:line="360" w:lineRule="auto"/>
        <w:jc w:val="both"/>
      </w:pPr>
    </w:p>
    <w:p w:rsidR="00A8665A" w:rsidRPr="007F5C33" w:rsidRDefault="00A8665A" w:rsidP="00A8665A">
      <w:pPr>
        <w:spacing w:line="360" w:lineRule="auto"/>
        <w:jc w:val="both"/>
      </w:pPr>
    </w:p>
    <w:p w:rsidR="00A8665A" w:rsidRPr="007F5C33" w:rsidRDefault="00A8665A" w:rsidP="00A8665A">
      <w:pPr>
        <w:spacing w:line="360" w:lineRule="auto"/>
        <w:jc w:val="both"/>
      </w:pPr>
    </w:p>
    <w:p w:rsidR="00A8665A" w:rsidRPr="007F5C33" w:rsidRDefault="00A8665A" w:rsidP="00A8665A">
      <w:pPr>
        <w:spacing w:line="360" w:lineRule="auto"/>
        <w:jc w:val="both"/>
      </w:pPr>
    </w:p>
    <w:p w:rsidR="00A8665A" w:rsidRPr="007F5C33" w:rsidRDefault="00A8665A" w:rsidP="00A8665A">
      <w:pPr>
        <w:spacing w:line="360" w:lineRule="auto"/>
        <w:jc w:val="both"/>
        <w:rPr>
          <w:rFonts w:ascii="Times New Roman" w:hAnsi="Times New Roman" w:cs="Times New Roman"/>
          <w:b/>
          <w:bCs/>
          <w:sz w:val="28"/>
          <w:szCs w:val="28"/>
        </w:rPr>
      </w:pPr>
      <w:r w:rsidRPr="007F5C33">
        <w:rPr>
          <w:rFonts w:ascii="Times New Roman" w:hAnsi="Times New Roman" w:cs="Times New Roman"/>
          <w:b/>
          <w:bCs/>
          <w:sz w:val="28"/>
          <w:szCs w:val="28"/>
        </w:rPr>
        <w:lastRenderedPageBreak/>
        <w:t>1.2 Need of the study:</w:t>
      </w:r>
    </w:p>
    <w:p w:rsidR="00A8665A" w:rsidRPr="007F5C33" w:rsidRDefault="00A8665A" w:rsidP="00A8665A">
      <w:pPr>
        <w:pStyle w:val="ListParagraph"/>
        <w:numPr>
          <w:ilvl w:val="0"/>
          <w:numId w:val="1"/>
        </w:numPr>
        <w:spacing w:line="360" w:lineRule="auto"/>
        <w:jc w:val="both"/>
        <w:rPr>
          <w:rFonts w:ascii="Times New Roman" w:hAnsi="Times New Roman" w:cs="Times New Roman"/>
          <w:sz w:val="24"/>
          <w:szCs w:val="24"/>
        </w:rPr>
      </w:pPr>
      <w:r w:rsidRPr="007F5C33">
        <w:rPr>
          <w:rFonts w:ascii="Times New Roman" w:hAnsi="Times New Roman" w:cs="Times New Roman"/>
          <w:sz w:val="24"/>
          <w:szCs w:val="24"/>
        </w:rPr>
        <w:t>To know that whether welfare facilities play an important role on the working of employees.</w:t>
      </w:r>
    </w:p>
    <w:p w:rsidR="00A8665A" w:rsidRPr="007F5C33" w:rsidRDefault="00A8665A" w:rsidP="00A8665A">
      <w:pPr>
        <w:pStyle w:val="ListParagraph"/>
        <w:numPr>
          <w:ilvl w:val="0"/>
          <w:numId w:val="1"/>
        </w:numPr>
        <w:spacing w:line="360" w:lineRule="auto"/>
        <w:jc w:val="both"/>
        <w:rPr>
          <w:rFonts w:ascii="Times New Roman" w:hAnsi="Times New Roman" w:cs="Times New Roman"/>
          <w:sz w:val="24"/>
          <w:szCs w:val="24"/>
        </w:rPr>
      </w:pPr>
      <w:r w:rsidRPr="007F5C33">
        <w:rPr>
          <w:rFonts w:ascii="Times New Roman" w:hAnsi="Times New Roman" w:cs="Times New Roman"/>
          <w:sz w:val="24"/>
          <w:szCs w:val="24"/>
        </w:rPr>
        <w:t>And to know when the employees are dissatisfied welfare facilities will help them to get motivated.</w:t>
      </w:r>
    </w:p>
    <w:p w:rsidR="00A8665A" w:rsidRPr="007F5C33" w:rsidRDefault="00A8665A" w:rsidP="00A8665A">
      <w:pPr>
        <w:spacing w:line="360" w:lineRule="auto"/>
        <w:jc w:val="both"/>
      </w:pPr>
    </w:p>
    <w:p w:rsidR="00A8665A" w:rsidRPr="007F5C33" w:rsidRDefault="00A8665A" w:rsidP="00A8665A">
      <w:pPr>
        <w:spacing w:line="360" w:lineRule="auto"/>
        <w:jc w:val="both"/>
      </w:pPr>
    </w:p>
    <w:p w:rsidR="00A8665A" w:rsidRPr="007F5C33" w:rsidRDefault="00A8665A" w:rsidP="00A8665A">
      <w:pPr>
        <w:spacing w:line="360" w:lineRule="auto"/>
        <w:jc w:val="both"/>
      </w:pPr>
    </w:p>
    <w:p w:rsidR="00A8665A" w:rsidRPr="007F5C33" w:rsidRDefault="00A8665A" w:rsidP="00A8665A">
      <w:pPr>
        <w:spacing w:line="360" w:lineRule="auto"/>
        <w:jc w:val="both"/>
      </w:pPr>
    </w:p>
    <w:p w:rsidR="00A8665A" w:rsidRPr="007F5C33" w:rsidRDefault="00A8665A" w:rsidP="00A8665A">
      <w:pPr>
        <w:spacing w:line="360" w:lineRule="auto"/>
        <w:jc w:val="both"/>
      </w:pPr>
    </w:p>
    <w:p w:rsidR="00A8665A" w:rsidRPr="007F5C33" w:rsidRDefault="00A8665A" w:rsidP="00A8665A">
      <w:pPr>
        <w:spacing w:line="360" w:lineRule="auto"/>
        <w:jc w:val="both"/>
      </w:pPr>
    </w:p>
    <w:p w:rsidR="00A8665A" w:rsidRPr="007F5C33" w:rsidRDefault="00A8665A" w:rsidP="00A8665A">
      <w:pPr>
        <w:spacing w:line="360" w:lineRule="auto"/>
        <w:jc w:val="both"/>
      </w:pPr>
    </w:p>
    <w:p w:rsidR="00A8665A" w:rsidRPr="007F5C33" w:rsidRDefault="00A8665A" w:rsidP="00A8665A">
      <w:pPr>
        <w:spacing w:line="360" w:lineRule="auto"/>
        <w:jc w:val="both"/>
      </w:pPr>
    </w:p>
    <w:p w:rsidR="00A8665A" w:rsidRPr="007F5C33" w:rsidRDefault="00A8665A" w:rsidP="00A8665A">
      <w:pPr>
        <w:spacing w:line="360" w:lineRule="auto"/>
        <w:jc w:val="both"/>
      </w:pPr>
    </w:p>
    <w:p w:rsidR="00A8665A" w:rsidRPr="007F5C33" w:rsidRDefault="00A8665A" w:rsidP="00A8665A">
      <w:pPr>
        <w:spacing w:line="360" w:lineRule="auto"/>
        <w:jc w:val="both"/>
      </w:pPr>
    </w:p>
    <w:p w:rsidR="00A8665A" w:rsidRPr="007F5C33" w:rsidRDefault="00A8665A" w:rsidP="00A8665A">
      <w:pPr>
        <w:spacing w:line="360" w:lineRule="auto"/>
        <w:jc w:val="both"/>
      </w:pPr>
    </w:p>
    <w:p w:rsidR="00A8665A" w:rsidRPr="007F5C33" w:rsidRDefault="00A8665A" w:rsidP="00A8665A">
      <w:pPr>
        <w:spacing w:line="360" w:lineRule="auto"/>
        <w:jc w:val="both"/>
      </w:pPr>
    </w:p>
    <w:p w:rsidR="00A8665A" w:rsidRPr="007F5C33" w:rsidRDefault="00A8665A" w:rsidP="00A8665A">
      <w:pPr>
        <w:spacing w:line="360" w:lineRule="auto"/>
        <w:jc w:val="both"/>
      </w:pPr>
    </w:p>
    <w:p w:rsidR="00A8665A" w:rsidRPr="007F5C33" w:rsidRDefault="00A8665A" w:rsidP="00A8665A">
      <w:pPr>
        <w:spacing w:line="360" w:lineRule="auto"/>
        <w:jc w:val="both"/>
      </w:pPr>
    </w:p>
    <w:p w:rsidR="00A8665A" w:rsidRPr="007F5C33" w:rsidRDefault="00A8665A" w:rsidP="00A8665A">
      <w:pPr>
        <w:spacing w:line="360" w:lineRule="auto"/>
        <w:jc w:val="both"/>
      </w:pPr>
    </w:p>
    <w:p w:rsidR="00A8665A" w:rsidRPr="007F5C33" w:rsidRDefault="00A8665A" w:rsidP="00A8665A">
      <w:pPr>
        <w:spacing w:line="360" w:lineRule="auto"/>
        <w:jc w:val="both"/>
      </w:pPr>
    </w:p>
    <w:p w:rsidR="00A8665A" w:rsidRPr="007F5C33" w:rsidRDefault="00A8665A" w:rsidP="00A8665A">
      <w:pPr>
        <w:spacing w:line="360" w:lineRule="auto"/>
        <w:jc w:val="both"/>
      </w:pPr>
    </w:p>
    <w:p w:rsidR="00A8665A" w:rsidRPr="007F5C33" w:rsidRDefault="00A8665A" w:rsidP="00A8665A">
      <w:pPr>
        <w:spacing w:line="360" w:lineRule="auto"/>
        <w:jc w:val="both"/>
      </w:pPr>
    </w:p>
    <w:p w:rsidR="00A8665A" w:rsidRPr="007F5C33" w:rsidRDefault="00A8665A" w:rsidP="00A8665A">
      <w:pPr>
        <w:spacing w:line="360" w:lineRule="auto"/>
        <w:jc w:val="both"/>
      </w:pPr>
    </w:p>
    <w:p w:rsidR="00A8665A" w:rsidRPr="007F5C33" w:rsidRDefault="00A8665A" w:rsidP="00A8665A">
      <w:pPr>
        <w:spacing w:line="360" w:lineRule="auto"/>
        <w:jc w:val="both"/>
        <w:rPr>
          <w:rFonts w:ascii="Times New Roman" w:hAnsi="Times New Roman" w:cs="Times New Roman"/>
          <w:b/>
          <w:bCs/>
          <w:sz w:val="28"/>
          <w:szCs w:val="28"/>
        </w:rPr>
      </w:pPr>
      <w:r w:rsidRPr="007F5C33">
        <w:rPr>
          <w:rFonts w:ascii="Times New Roman" w:hAnsi="Times New Roman" w:cs="Times New Roman"/>
          <w:b/>
          <w:bCs/>
          <w:sz w:val="28"/>
          <w:szCs w:val="28"/>
        </w:rPr>
        <w:lastRenderedPageBreak/>
        <w:t>1.3 Scope of the study:</w:t>
      </w:r>
    </w:p>
    <w:p w:rsidR="00A8665A" w:rsidRPr="007F5C33" w:rsidRDefault="00A8665A" w:rsidP="00A8665A">
      <w:pPr>
        <w:spacing w:line="360" w:lineRule="auto"/>
        <w:jc w:val="both"/>
        <w:rPr>
          <w:rFonts w:ascii="Times New Roman" w:hAnsi="Times New Roman"/>
          <w:sz w:val="24"/>
          <w:szCs w:val="24"/>
        </w:rPr>
      </w:pPr>
      <w:r w:rsidRPr="007F5C33">
        <w:rPr>
          <w:rFonts w:ascii="Times New Roman" w:hAnsi="Times New Roman"/>
          <w:sz w:val="24"/>
          <w:szCs w:val="24"/>
        </w:rPr>
        <w:t xml:space="preserve">1. An overview of the welfare measures existing at </w:t>
      </w:r>
      <w:r w:rsidR="001A33DA" w:rsidRPr="007F5C33">
        <w:rPr>
          <w:rFonts w:ascii="Times New Roman" w:hAnsi="Times New Roman"/>
          <w:sz w:val="24"/>
          <w:szCs w:val="24"/>
        </w:rPr>
        <w:t xml:space="preserve">Tata </w:t>
      </w:r>
      <w:r w:rsidRPr="007F5C33">
        <w:rPr>
          <w:rFonts w:ascii="Times New Roman" w:hAnsi="Times New Roman"/>
          <w:sz w:val="24"/>
          <w:szCs w:val="24"/>
        </w:rPr>
        <w:t xml:space="preserve">Automotive, </w:t>
      </w:r>
      <w:r w:rsidR="001A33DA" w:rsidRPr="007F5C33">
        <w:rPr>
          <w:rFonts w:ascii="Times New Roman" w:hAnsi="Times New Roman"/>
          <w:sz w:val="24"/>
          <w:szCs w:val="24"/>
        </w:rPr>
        <w:t xml:space="preserve">Anantapuramu </w:t>
      </w:r>
      <w:r w:rsidRPr="007F5C33">
        <w:rPr>
          <w:rFonts w:ascii="Times New Roman" w:hAnsi="Times New Roman"/>
          <w:sz w:val="24"/>
          <w:szCs w:val="24"/>
        </w:rPr>
        <w:t>since safety and welfare are two important elements essentials for improving the productivity of an organization.</w:t>
      </w:r>
    </w:p>
    <w:p w:rsidR="00A8665A" w:rsidRPr="007F5C33" w:rsidRDefault="00A8665A" w:rsidP="00A8665A">
      <w:pPr>
        <w:spacing w:line="360" w:lineRule="auto"/>
        <w:jc w:val="both"/>
        <w:rPr>
          <w:rFonts w:ascii="Times New Roman" w:hAnsi="Times New Roman"/>
          <w:sz w:val="24"/>
          <w:szCs w:val="24"/>
        </w:rPr>
      </w:pPr>
      <w:r w:rsidRPr="007F5C33">
        <w:rPr>
          <w:rFonts w:ascii="Times New Roman" w:hAnsi="Times New Roman"/>
          <w:sz w:val="24"/>
          <w:szCs w:val="24"/>
        </w:rPr>
        <w:t>2. The existing welfare measures would help the organization perform better. This study would throw light on the perception of the employees regarding safety and welfare.</w:t>
      </w:r>
    </w:p>
    <w:p w:rsidR="00A8665A" w:rsidRPr="007F5C33" w:rsidRDefault="00A8665A" w:rsidP="00A8665A">
      <w:pPr>
        <w:spacing w:line="360" w:lineRule="auto"/>
        <w:jc w:val="both"/>
        <w:rPr>
          <w:rFonts w:ascii="Times New Roman" w:hAnsi="Times New Roman"/>
          <w:sz w:val="24"/>
          <w:szCs w:val="24"/>
        </w:rPr>
      </w:pPr>
      <w:r w:rsidRPr="007F5C33">
        <w:rPr>
          <w:rFonts w:ascii="Times New Roman" w:hAnsi="Times New Roman"/>
          <w:sz w:val="24"/>
          <w:szCs w:val="24"/>
        </w:rPr>
        <w:t xml:space="preserve">3. </w:t>
      </w:r>
      <w:r w:rsidR="001A33DA" w:rsidRPr="007F5C33">
        <w:rPr>
          <w:rFonts w:ascii="Times New Roman" w:hAnsi="Times New Roman"/>
          <w:sz w:val="24"/>
          <w:szCs w:val="24"/>
        </w:rPr>
        <w:t xml:space="preserve">Tata </w:t>
      </w:r>
      <w:r w:rsidRPr="007F5C33">
        <w:rPr>
          <w:rFonts w:ascii="Times New Roman" w:hAnsi="Times New Roman"/>
          <w:sz w:val="24"/>
          <w:szCs w:val="24"/>
        </w:rPr>
        <w:t xml:space="preserve">Automotive, of </w:t>
      </w:r>
      <w:r w:rsidR="001A33DA" w:rsidRPr="007F5C33">
        <w:rPr>
          <w:rFonts w:ascii="Times New Roman" w:hAnsi="Times New Roman"/>
          <w:sz w:val="24"/>
          <w:szCs w:val="24"/>
        </w:rPr>
        <w:t xml:space="preserve">Anantapuramu </w:t>
      </w:r>
      <w:r w:rsidRPr="007F5C33">
        <w:rPr>
          <w:rFonts w:ascii="Times New Roman" w:hAnsi="Times New Roman"/>
          <w:sz w:val="24"/>
          <w:szCs w:val="24"/>
        </w:rPr>
        <w:t xml:space="preserve">can identify the areas where it can improve so as to improve the performance of the employees.  </w:t>
      </w:r>
    </w:p>
    <w:p w:rsidR="00A8665A" w:rsidRPr="007F5C33" w:rsidRDefault="00A8665A" w:rsidP="00A8665A">
      <w:pPr>
        <w:spacing w:line="360" w:lineRule="auto"/>
        <w:jc w:val="both"/>
        <w:rPr>
          <w:rFonts w:ascii="Times New Roman" w:hAnsi="Times New Roman" w:cs="Times New Roman"/>
          <w:sz w:val="24"/>
          <w:szCs w:val="24"/>
        </w:rPr>
      </w:pPr>
    </w:p>
    <w:p w:rsidR="00A8665A" w:rsidRPr="007F5C33" w:rsidRDefault="00A8665A" w:rsidP="00A8665A">
      <w:pPr>
        <w:spacing w:line="360" w:lineRule="auto"/>
        <w:jc w:val="both"/>
      </w:pPr>
    </w:p>
    <w:p w:rsidR="00A8665A" w:rsidRPr="007F5C33" w:rsidRDefault="00A8665A" w:rsidP="00A8665A">
      <w:pPr>
        <w:spacing w:line="360" w:lineRule="auto"/>
        <w:jc w:val="both"/>
      </w:pPr>
    </w:p>
    <w:p w:rsidR="00A8665A" w:rsidRPr="007F5C33" w:rsidRDefault="00A8665A" w:rsidP="00A8665A">
      <w:pPr>
        <w:spacing w:line="360" w:lineRule="auto"/>
        <w:jc w:val="both"/>
      </w:pPr>
    </w:p>
    <w:p w:rsidR="00A8665A" w:rsidRPr="007F5C33" w:rsidRDefault="00A8665A" w:rsidP="00A8665A">
      <w:pPr>
        <w:spacing w:line="360" w:lineRule="auto"/>
        <w:jc w:val="both"/>
      </w:pPr>
    </w:p>
    <w:p w:rsidR="001A33DA" w:rsidRPr="007F5C33" w:rsidRDefault="001A33DA" w:rsidP="00A8665A">
      <w:pPr>
        <w:spacing w:line="360" w:lineRule="auto"/>
        <w:jc w:val="both"/>
      </w:pPr>
    </w:p>
    <w:p w:rsidR="001A33DA" w:rsidRPr="007F5C33" w:rsidRDefault="001A33DA" w:rsidP="00A8665A">
      <w:pPr>
        <w:spacing w:line="360" w:lineRule="auto"/>
        <w:jc w:val="both"/>
      </w:pPr>
    </w:p>
    <w:p w:rsidR="001A33DA" w:rsidRPr="007F5C33" w:rsidRDefault="001A33DA" w:rsidP="00A8665A">
      <w:pPr>
        <w:spacing w:line="360" w:lineRule="auto"/>
        <w:jc w:val="both"/>
      </w:pPr>
    </w:p>
    <w:p w:rsidR="001A33DA" w:rsidRPr="007F5C33" w:rsidRDefault="001A33DA" w:rsidP="00A8665A">
      <w:pPr>
        <w:spacing w:line="360" w:lineRule="auto"/>
        <w:jc w:val="both"/>
      </w:pPr>
    </w:p>
    <w:p w:rsidR="001A33DA" w:rsidRPr="007F5C33" w:rsidRDefault="001A33DA" w:rsidP="00A8665A">
      <w:pPr>
        <w:spacing w:line="360" w:lineRule="auto"/>
        <w:jc w:val="both"/>
      </w:pPr>
    </w:p>
    <w:p w:rsidR="001A33DA" w:rsidRPr="007F5C33" w:rsidRDefault="001A33DA" w:rsidP="00A8665A">
      <w:pPr>
        <w:spacing w:line="360" w:lineRule="auto"/>
        <w:jc w:val="both"/>
      </w:pPr>
    </w:p>
    <w:p w:rsidR="001A33DA" w:rsidRPr="007F5C33" w:rsidRDefault="001A33DA" w:rsidP="00A8665A">
      <w:pPr>
        <w:spacing w:line="360" w:lineRule="auto"/>
        <w:jc w:val="both"/>
      </w:pPr>
    </w:p>
    <w:p w:rsidR="001A33DA" w:rsidRPr="007F5C33" w:rsidRDefault="001A33DA" w:rsidP="00A8665A">
      <w:pPr>
        <w:spacing w:line="360" w:lineRule="auto"/>
        <w:jc w:val="both"/>
      </w:pPr>
    </w:p>
    <w:p w:rsidR="001A33DA" w:rsidRPr="007F5C33" w:rsidRDefault="001A33DA" w:rsidP="00A8665A">
      <w:pPr>
        <w:spacing w:line="360" w:lineRule="auto"/>
        <w:jc w:val="both"/>
      </w:pPr>
    </w:p>
    <w:p w:rsidR="001A33DA" w:rsidRPr="007F5C33" w:rsidRDefault="001A33DA" w:rsidP="00A8665A">
      <w:pPr>
        <w:spacing w:line="360" w:lineRule="auto"/>
        <w:jc w:val="both"/>
      </w:pPr>
    </w:p>
    <w:p w:rsidR="001A33DA" w:rsidRPr="007F5C33" w:rsidRDefault="001A33DA" w:rsidP="00A8665A">
      <w:pPr>
        <w:spacing w:line="360" w:lineRule="auto"/>
        <w:jc w:val="both"/>
      </w:pPr>
    </w:p>
    <w:p w:rsidR="001A33DA" w:rsidRPr="007F5C33" w:rsidRDefault="001A33DA" w:rsidP="00A8665A">
      <w:pPr>
        <w:spacing w:line="360" w:lineRule="auto"/>
        <w:jc w:val="both"/>
        <w:rPr>
          <w:rFonts w:ascii="Times New Roman" w:hAnsi="Times New Roman" w:cs="Times New Roman"/>
          <w:b/>
          <w:bCs/>
          <w:sz w:val="28"/>
          <w:szCs w:val="28"/>
        </w:rPr>
      </w:pPr>
      <w:r w:rsidRPr="007F5C33">
        <w:rPr>
          <w:rFonts w:ascii="Times New Roman" w:hAnsi="Times New Roman" w:cs="Times New Roman"/>
          <w:b/>
          <w:bCs/>
          <w:sz w:val="28"/>
          <w:szCs w:val="28"/>
        </w:rPr>
        <w:lastRenderedPageBreak/>
        <w:t>1.4 Limitations of the Study:</w:t>
      </w:r>
    </w:p>
    <w:p w:rsidR="001A33DA" w:rsidRPr="007F5C33" w:rsidRDefault="001A33DA" w:rsidP="001A33DA">
      <w:pPr>
        <w:tabs>
          <w:tab w:val="left" w:pos="2385"/>
        </w:tabs>
        <w:spacing w:line="360" w:lineRule="auto"/>
        <w:jc w:val="both"/>
        <w:rPr>
          <w:rFonts w:ascii="Times New Roman" w:hAnsi="Times New Roman"/>
          <w:sz w:val="24"/>
          <w:szCs w:val="24"/>
        </w:rPr>
      </w:pPr>
      <w:r w:rsidRPr="007F5C33">
        <w:rPr>
          <w:rFonts w:ascii="Times New Roman" w:hAnsi="Times New Roman"/>
          <w:sz w:val="24"/>
          <w:szCs w:val="24"/>
        </w:rPr>
        <w:t>1. The respondents had the fear that the questionnaire may be shown to the management.</w:t>
      </w:r>
    </w:p>
    <w:p w:rsidR="001A33DA" w:rsidRPr="007F5C33" w:rsidRDefault="001A33DA" w:rsidP="001A33DA">
      <w:pPr>
        <w:tabs>
          <w:tab w:val="left" w:pos="2385"/>
        </w:tabs>
        <w:spacing w:line="360" w:lineRule="auto"/>
        <w:jc w:val="both"/>
        <w:rPr>
          <w:rFonts w:ascii="Times New Roman" w:hAnsi="Times New Roman"/>
          <w:sz w:val="24"/>
          <w:szCs w:val="24"/>
        </w:rPr>
      </w:pPr>
      <w:r w:rsidRPr="007F5C33">
        <w:rPr>
          <w:rFonts w:ascii="Times New Roman" w:hAnsi="Times New Roman"/>
          <w:sz w:val="24"/>
          <w:szCs w:val="24"/>
        </w:rPr>
        <w:t>2. The data obtained is qualitative but not quantitative and it is subjected to human error.</w:t>
      </w:r>
    </w:p>
    <w:p w:rsidR="001A33DA" w:rsidRPr="007F5C33" w:rsidRDefault="001A33DA" w:rsidP="001A33DA">
      <w:pPr>
        <w:tabs>
          <w:tab w:val="left" w:pos="2385"/>
        </w:tabs>
        <w:spacing w:line="360" w:lineRule="auto"/>
        <w:jc w:val="both"/>
        <w:rPr>
          <w:rFonts w:ascii="Times New Roman" w:hAnsi="Times New Roman"/>
          <w:sz w:val="24"/>
          <w:szCs w:val="24"/>
        </w:rPr>
      </w:pPr>
      <w:r w:rsidRPr="007F5C33">
        <w:rPr>
          <w:rFonts w:ascii="Times New Roman" w:hAnsi="Times New Roman"/>
          <w:sz w:val="24"/>
          <w:szCs w:val="24"/>
        </w:rPr>
        <w:t>3. Due to time limit the study is restricted to 45 days only.</w:t>
      </w:r>
    </w:p>
    <w:p w:rsidR="001A33DA" w:rsidRPr="007F5C33" w:rsidRDefault="001A33DA" w:rsidP="001A33DA">
      <w:pPr>
        <w:tabs>
          <w:tab w:val="left" w:pos="2385"/>
        </w:tabs>
        <w:spacing w:line="360" w:lineRule="auto"/>
        <w:jc w:val="both"/>
        <w:rPr>
          <w:rFonts w:ascii="Times New Roman" w:hAnsi="Times New Roman"/>
          <w:sz w:val="24"/>
          <w:szCs w:val="24"/>
        </w:rPr>
      </w:pPr>
      <w:r w:rsidRPr="007F5C33">
        <w:rPr>
          <w:rFonts w:ascii="Times New Roman" w:hAnsi="Times New Roman"/>
          <w:sz w:val="24"/>
          <w:szCs w:val="24"/>
        </w:rPr>
        <w:t>4. Few employees refused to answer the question.</w:t>
      </w:r>
    </w:p>
    <w:p w:rsidR="001A33DA" w:rsidRPr="007F5C33" w:rsidRDefault="001A33DA" w:rsidP="001A33DA">
      <w:pPr>
        <w:tabs>
          <w:tab w:val="left" w:pos="2385"/>
        </w:tabs>
        <w:spacing w:line="360" w:lineRule="auto"/>
        <w:jc w:val="both"/>
        <w:rPr>
          <w:rFonts w:ascii="Times New Roman" w:hAnsi="Times New Roman"/>
          <w:sz w:val="24"/>
          <w:szCs w:val="24"/>
        </w:rPr>
      </w:pPr>
    </w:p>
    <w:p w:rsidR="001A33DA" w:rsidRPr="007F5C33" w:rsidRDefault="001A33DA" w:rsidP="001A33DA">
      <w:pPr>
        <w:tabs>
          <w:tab w:val="left" w:pos="2385"/>
        </w:tabs>
        <w:spacing w:line="360" w:lineRule="auto"/>
        <w:jc w:val="both"/>
        <w:rPr>
          <w:rFonts w:ascii="Times New Roman" w:hAnsi="Times New Roman"/>
          <w:sz w:val="24"/>
          <w:szCs w:val="24"/>
        </w:rPr>
      </w:pPr>
    </w:p>
    <w:p w:rsidR="001A33DA" w:rsidRPr="007F5C33" w:rsidRDefault="001A33DA" w:rsidP="001A33DA">
      <w:pPr>
        <w:tabs>
          <w:tab w:val="left" w:pos="2385"/>
        </w:tabs>
        <w:spacing w:line="360" w:lineRule="auto"/>
        <w:jc w:val="both"/>
        <w:rPr>
          <w:rFonts w:ascii="Times New Roman" w:hAnsi="Times New Roman"/>
          <w:sz w:val="24"/>
          <w:szCs w:val="24"/>
        </w:rPr>
      </w:pPr>
    </w:p>
    <w:p w:rsidR="001A33DA" w:rsidRPr="007F5C33" w:rsidRDefault="001A33DA" w:rsidP="001A33DA">
      <w:pPr>
        <w:tabs>
          <w:tab w:val="left" w:pos="2385"/>
        </w:tabs>
        <w:spacing w:line="360" w:lineRule="auto"/>
        <w:jc w:val="both"/>
        <w:rPr>
          <w:rFonts w:ascii="Times New Roman" w:hAnsi="Times New Roman"/>
          <w:sz w:val="24"/>
          <w:szCs w:val="24"/>
        </w:rPr>
      </w:pPr>
    </w:p>
    <w:p w:rsidR="001A33DA" w:rsidRPr="007F5C33" w:rsidRDefault="001A33DA" w:rsidP="001A33DA">
      <w:pPr>
        <w:tabs>
          <w:tab w:val="left" w:pos="2385"/>
        </w:tabs>
        <w:spacing w:line="360" w:lineRule="auto"/>
        <w:jc w:val="both"/>
        <w:rPr>
          <w:rFonts w:ascii="Times New Roman" w:hAnsi="Times New Roman"/>
          <w:sz w:val="24"/>
          <w:szCs w:val="24"/>
        </w:rPr>
      </w:pPr>
    </w:p>
    <w:p w:rsidR="001A33DA" w:rsidRPr="007F5C33" w:rsidRDefault="001A33DA" w:rsidP="001A33DA">
      <w:pPr>
        <w:tabs>
          <w:tab w:val="left" w:pos="2385"/>
        </w:tabs>
        <w:spacing w:line="360" w:lineRule="auto"/>
        <w:jc w:val="both"/>
        <w:rPr>
          <w:rFonts w:ascii="Times New Roman" w:hAnsi="Times New Roman"/>
          <w:sz w:val="24"/>
          <w:szCs w:val="24"/>
        </w:rPr>
      </w:pPr>
    </w:p>
    <w:p w:rsidR="001A33DA" w:rsidRPr="007F5C33" w:rsidRDefault="001A33DA" w:rsidP="001A33DA">
      <w:pPr>
        <w:tabs>
          <w:tab w:val="left" w:pos="2385"/>
        </w:tabs>
        <w:spacing w:line="360" w:lineRule="auto"/>
        <w:jc w:val="both"/>
        <w:rPr>
          <w:rFonts w:ascii="Times New Roman" w:hAnsi="Times New Roman"/>
          <w:sz w:val="24"/>
          <w:szCs w:val="24"/>
        </w:rPr>
      </w:pPr>
    </w:p>
    <w:p w:rsidR="001A33DA" w:rsidRPr="007F5C33" w:rsidRDefault="001A33DA" w:rsidP="001A33DA">
      <w:pPr>
        <w:tabs>
          <w:tab w:val="left" w:pos="2385"/>
        </w:tabs>
        <w:spacing w:line="360" w:lineRule="auto"/>
        <w:jc w:val="both"/>
        <w:rPr>
          <w:rFonts w:ascii="Times New Roman" w:hAnsi="Times New Roman"/>
          <w:sz w:val="24"/>
          <w:szCs w:val="24"/>
        </w:rPr>
      </w:pPr>
    </w:p>
    <w:p w:rsidR="001A33DA" w:rsidRPr="007F5C33" w:rsidRDefault="001A33DA" w:rsidP="001A33DA">
      <w:pPr>
        <w:tabs>
          <w:tab w:val="left" w:pos="2385"/>
        </w:tabs>
        <w:spacing w:line="360" w:lineRule="auto"/>
        <w:jc w:val="both"/>
        <w:rPr>
          <w:rFonts w:ascii="Times New Roman" w:hAnsi="Times New Roman"/>
          <w:sz w:val="24"/>
          <w:szCs w:val="24"/>
        </w:rPr>
      </w:pPr>
    </w:p>
    <w:p w:rsidR="001A33DA" w:rsidRPr="007F5C33" w:rsidRDefault="001A33DA" w:rsidP="001A33DA">
      <w:pPr>
        <w:tabs>
          <w:tab w:val="left" w:pos="2385"/>
        </w:tabs>
        <w:spacing w:line="360" w:lineRule="auto"/>
        <w:jc w:val="both"/>
        <w:rPr>
          <w:rFonts w:ascii="Times New Roman" w:hAnsi="Times New Roman"/>
          <w:sz w:val="24"/>
          <w:szCs w:val="24"/>
        </w:rPr>
      </w:pPr>
    </w:p>
    <w:p w:rsidR="001A33DA" w:rsidRPr="007F5C33" w:rsidRDefault="001A33DA" w:rsidP="001A33DA">
      <w:pPr>
        <w:tabs>
          <w:tab w:val="left" w:pos="2385"/>
        </w:tabs>
        <w:spacing w:line="360" w:lineRule="auto"/>
        <w:jc w:val="both"/>
        <w:rPr>
          <w:rFonts w:ascii="Times New Roman" w:hAnsi="Times New Roman"/>
          <w:sz w:val="24"/>
          <w:szCs w:val="24"/>
        </w:rPr>
      </w:pPr>
    </w:p>
    <w:p w:rsidR="001A33DA" w:rsidRPr="007F5C33" w:rsidRDefault="001A33DA" w:rsidP="001A33DA">
      <w:pPr>
        <w:tabs>
          <w:tab w:val="left" w:pos="2385"/>
        </w:tabs>
        <w:spacing w:line="360" w:lineRule="auto"/>
        <w:jc w:val="both"/>
        <w:rPr>
          <w:rFonts w:ascii="Times New Roman" w:hAnsi="Times New Roman"/>
          <w:sz w:val="24"/>
          <w:szCs w:val="24"/>
        </w:rPr>
      </w:pPr>
    </w:p>
    <w:p w:rsidR="001A33DA" w:rsidRPr="007F5C33" w:rsidRDefault="001A33DA" w:rsidP="001A33DA">
      <w:pPr>
        <w:tabs>
          <w:tab w:val="left" w:pos="2385"/>
        </w:tabs>
        <w:spacing w:line="360" w:lineRule="auto"/>
        <w:jc w:val="both"/>
        <w:rPr>
          <w:rFonts w:ascii="Times New Roman" w:hAnsi="Times New Roman"/>
          <w:sz w:val="24"/>
          <w:szCs w:val="24"/>
        </w:rPr>
      </w:pPr>
    </w:p>
    <w:p w:rsidR="001A33DA" w:rsidRPr="007F5C33" w:rsidRDefault="001A33DA" w:rsidP="001A33DA">
      <w:pPr>
        <w:tabs>
          <w:tab w:val="left" w:pos="2385"/>
        </w:tabs>
        <w:spacing w:line="360" w:lineRule="auto"/>
        <w:jc w:val="both"/>
        <w:rPr>
          <w:rFonts w:ascii="Times New Roman" w:hAnsi="Times New Roman"/>
          <w:sz w:val="24"/>
          <w:szCs w:val="24"/>
        </w:rPr>
      </w:pPr>
    </w:p>
    <w:p w:rsidR="001A33DA" w:rsidRPr="007F5C33" w:rsidRDefault="001A33DA" w:rsidP="001A33DA">
      <w:pPr>
        <w:tabs>
          <w:tab w:val="left" w:pos="2385"/>
        </w:tabs>
        <w:spacing w:line="360" w:lineRule="auto"/>
        <w:jc w:val="both"/>
        <w:rPr>
          <w:rFonts w:ascii="Times New Roman" w:hAnsi="Times New Roman"/>
          <w:sz w:val="24"/>
          <w:szCs w:val="24"/>
        </w:rPr>
      </w:pPr>
    </w:p>
    <w:p w:rsidR="001A33DA" w:rsidRPr="007F5C33" w:rsidRDefault="001A33DA" w:rsidP="001A33DA">
      <w:pPr>
        <w:tabs>
          <w:tab w:val="left" w:pos="2385"/>
        </w:tabs>
        <w:spacing w:line="360" w:lineRule="auto"/>
        <w:jc w:val="both"/>
        <w:rPr>
          <w:rFonts w:ascii="Times New Roman" w:hAnsi="Times New Roman"/>
          <w:sz w:val="24"/>
          <w:szCs w:val="24"/>
        </w:rPr>
      </w:pPr>
    </w:p>
    <w:p w:rsidR="00DA00BE" w:rsidRPr="007F5C33" w:rsidRDefault="00DA00BE" w:rsidP="001A33DA">
      <w:pPr>
        <w:spacing w:line="360" w:lineRule="auto"/>
        <w:jc w:val="center"/>
        <w:rPr>
          <w:rFonts w:ascii="Times New Roman" w:hAnsi="Times New Roman"/>
          <w:b/>
          <w:bCs/>
          <w:sz w:val="32"/>
          <w:szCs w:val="32"/>
        </w:rPr>
      </w:pPr>
      <w:r w:rsidRPr="007F5C33">
        <w:rPr>
          <w:rFonts w:ascii="Times New Roman" w:hAnsi="Times New Roman"/>
          <w:b/>
          <w:bCs/>
          <w:sz w:val="32"/>
          <w:szCs w:val="32"/>
        </w:rPr>
        <w:lastRenderedPageBreak/>
        <w:t xml:space="preserve">CHAPTER – 2 </w:t>
      </w:r>
    </w:p>
    <w:p w:rsidR="001A33DA" w:rsidRPr="007F5C33" w:rsidRDefault="001A33DA" w:rsidP="001A33DA">
      <w:pPr>
        <w:spacing w:line="360" w:lineRule="auto"/>
        <w:jc w:val="center"/>
        <w:rPr>
          <w:rFonts w:ascii="Times New Roman" w:hAnsi="Times New Roman"/>
          <w:b/>
          <w:bCs/>
          <w:sz w:val="32"/>
          <w:szCs w:val="32"/>
        </w:rPr>
      </w:pPr>
      <w:r w:rsidRPr="007F5C33">
        <w:rPr>
          <w:rFonts w:ascii="Times New Roman" w:hAnsi="Times New Roman"/>
          <w:b/>
          <w:bCs/>
          <w:sz w:val="32"/>
          <w:szCs w:val="32"/>
        </w:rPr>
        <w:t>REVIEW OF LITERATURE</w:t>
      </w:r>
    </w:p>
    <w:p w:rsidR="001A33DA" w:rsidRPr="007F5C33" w:rsidRDefault="001A33DA" w:rsidP="001A33DA">
      <w:pPr>
        <w:autoSpaceDE w:val="0"/>
        <w:autoSpaceDN w:val="0"/>
        <w:adjustRightInd w:val="0"/>
        <w:spacing w:line="360" w:lineRule="auto"/>
        <w:jc w:val="both"/>
        <w:rPr>
          <w:rFonts w:ascii="Times New Roman" w:eastAsia="TimesNewRomanPSMT" w:hAnsi="Times New Roman"/>
          <w:b/>
          <w:bCs/>
          <w:sz w:val="24"/>
          <w:szCs w:val="24"/>
        </w:rPr>
      </w:pPr>
      <w:r w:rsidRPr="007F5C33">
        <w:rPr>
          <w:rFonts w:ascii="Times New Roman" w:eastAsia="TimesNewRomanPSMT" w:hAnsi="Times New Roman"/>
          <w:b/>
          <w:bCs/>
          <w:sz w:val="28"/>
          <w:szCs w:val="28"/>
        </w:rPr>
        <w:t>INTRODUCTION</w:t>
      </w:r>
    </w:p>
    <w:p w:rsidR="001A33DA" w:rsidRPr="007F5C33" w:rsidRDefault="001A33DA" w:rsidP="001A33DA">
      <w:pPr>
        <w:autoSpaceDE w:val="0"/>
        <w:autoSpaceDN w:val="0"/>
        <w:adjustRightInd w:val="0"/>
        <w:spacing w:line="360" w:lineRule="auto"/>
        <w:jc w:val="both"/>
        <w:rPr>
          <w:rFonts w:ascii="Times New Roman" w:hAnsi="Times New Roman"/>
          <w:b/>
          <w:bCs/>
          <w:sz w:val="24"/>
          <w:szCs w:val="24"/>
          <w:lang w:eastAsia="en-IN"/>
        </w:rPr>
      </w:pPr>
      <w:r w:rsidRPr="007F5C33">
        <w:rPr>
          <w:rFonts w:ascii="Times New Roman" w:hAnsi="Times New Roman"/>
          <w:b/>
          <w:bCs/>
          <w:sz w:val="24"/>
          <w:szCs w:val="24"/>
          <w:lang w:eastAsia="en-IN"/>
        </w:rPr>
        <w:t>HUMAN RESOURCE MANAGEMENT</w:t>
      </w:r>
    </w:p>
    <w:p w:rsidR="001A33DA" w:rsidRPr="007F5C33" w:rsidRDefault="001A33DA" w:rsidP="001A33DA">
      <w:pPr>
        <w:autoSpaceDE w:val="0"/>
        <w:autoSpaceDN w:val="0"/>
        <w:adjustRightInd w:val="0"/>
        <w:spacing w:line="360" w:lineRule="auto"/>
        <w:ind w:firstLine="720"/>
        <w:jc w:val="both"/>
        <w:rPr>
          <w:rFonts w:ascii="Times New Roman" w:hAnsi="Times New Roman"/>
          <w:sz w:val="24"/>
          <w:szCs w:val="24"/>
          <w:lang w:eastAsia="en-IN"/>
        </w:rPr>
      </w:pPr>
      <w:r w:rsidRPr="007F5C33">
        <w:rPr>
          <w:rFonts w:ascii="Times New Roman" w:hAnsi="Times New Roman"/>
          <w:b/>
          <w:bCs/>
          <w:sz w:val="24"/>
          <w:szCs w:val="24"/>
          <w:lang w:eastAsia="en-IN"/>
        </w:rPr>
        <w:t xml:space="preserve">Human Resource Management </w:t>
      </w:r>
      <w:r w:rsidRPr="007F5C33">
        <w:rPr>
          <w:rFonts w:ascii="Times New Roman" w:hAnsi="Times New Roman"/>
          <w:sz w:val="24"/>
          <w:szCs w:val="24"/>
          <w:lang w:eastAsia="en-IN"/>
        </w:rPr>
        <w:t>(HRM) is the strategic and coherent approach to the management of an organization's most valued assets – the people working there, who individually and collectively contribute to the achievement of the objectives of the business. The terms "human resource management" and "human resources" (HR) have largely replaced the term "personnel management" as a description of the processes involved in managing people in organizations. Human Resource Management is evolving rapidly. Human Resource Management is both an academic theory and a business practice that addresses the theoretical and practical techniques of managing a workforce.</w:t>
      </w:r>
    </w:p>
    <w:p w:rsidR="001A33DA" w:rsidRPr="007F5C33" w:rsidRDefault="001A33DA" w:rsidP="001A33DA">
      <w:pPr>
        <w:autoSpaceDE w:val="0"/>
        <w:autoSpaceDN w:val="0"/>
        <w:adjustRightInd w:val="0"/>
        <w:spacing w:line="360" w:lineRule="auto"/>
        <w:ind w:firstLine="720"/>
        <w:jc w:val="both"/>
        <w:rPr>
          <w:rFonts w:ascii="Times New Roman" w:hAnsi="Times New Roman"/>
          <w:sz w:val="24"/>
          <w:szCs w:val="24"/>
          <w:lang w:eastAsia="en-IN"/>
        </w:rPr>
      </w:pPr>
      <w:r w:rsidRPr="007F5C33">
        <w:rPr>
          <w:rFonts w:ascii="Times New Roman" w:hAnsi="Times New Roman"/>
          <w:sz w:val="24"/>
          <w:szCs w:val="24"/>
          <w:lang w:eastAsia="en-IN"/>
        </w:rPr>
        <w:t>The Human Resources Management (HRM) function includes a variety of activities and key among them is deciding what staffing needs exist and whether to use independent contractors or hire employees to fulfill these needs; recruit and train the best employees, ensure they are high performers; dealing with performance issues; and ensuring the personnel and management practices conform to various regulations. Activities also include managing the approach to employee benefits and compensation, employee records and personnel policies. Usually, small businesses (for profit or non-profit) have to carry out these activities themselves because they cannot yet afford part or full-time help. However, they should always ensure that employees have and are aware of – personnel policies which conform to current regulations. These policies are often in the form of employee manuals which all employees must have.</w:t>
      </w:r>
    </w:p>
    <w:p w:rsidR="001A33DA" w:rsidRPr="007F5C33" w:rsidRDefault="001A33DA" w:rsidP="001A33DA">
      <w:pPr>
        <w:autoSpaceDE w:val="0"/>
        <w:autoSpaceDN w:val="0"/>
        <w:adjustRightInd w:val="0"/>
        <w:spacing w:line="360" w:lineRule="auto"/>
        <w:ind w:firstLine="720"/>
        <w:jc w:val="both"/>
        <w:rPr>
          <w:rFonts w:ascii="Times New Roman" w:hAnsi="Times New Roman"/>
          <w:sz w:val="24"/>
          <w:szCs w:val="24"/>
          <w:lang w:eastAsia="en-IN"/>
        </w:rPr>
      </w:pPr>
      <w:r w:rsidRPr="007F5C33">
        <w:rPr>
          <w:rFonts w:ascii="Times New Roman" w:hAnsi="Times New Roman"/>
          <w:sz w:val="24"/>
          <w:szCs w:val="24"/>
          <w:lang w:eastAsia="en-IN"/>
        </w:rPr>
        <w:t xml:space="preserve">HRM is seen by practitioners in the field as a more innovative view of workplace management than the traditional approach. Its techniques force the managers of an enterprise to express their goals with specificity – so that they can be understood and undertaken by the workforce – and to provide the resources needed for them to successfully accomplish their assignments. As such, HRM techniques, when properly </w:t>
      </w:r>
      <w:r w:rsidRPr="007F5C33">
        <w:rPr>
          <w:rFonts w:ascii="Times New Roman" w:hAnsi="Times New Roman"/>
          <w:sz w:val="24"/>
          <w:szCs w:val="24"/>
          <w:lang w:eastAsia="en-IN"/>
        </w:rPr>
        <w:lastRenderedPageBreak/>
        <w:t>practiced, are expressive of the goals and operating practices of the enterprise overall. HRM is also seen by many to have a key role in risk reduction within organizations.</w:t>
      </w:r>
    </w:p>
    <w:p w:rsidR="001A33DA" w:rsidRPr="007F5C33" w:rsidRDefault="001A33DA" w:rsidP="001A33DA">
      <w:pPr>
        <w:autoSpaceDE w:val="0"/>
        <w:autoSpaceDN w:val="0"/>
        <w:adjustRightInd w:val="0"/>
        <w:spacing w:line="360" w:lineRule="auto"/>
        <w:ind w:firstLine="720"/>
        <w:jc w:val="both"/>
        <w:rPr>
          <w:rFonts w:ascii="Times New Roman" w:hAnsi="Times New Roman"/>
          <w:sz w:val="24"/>
          <w:szCs w:val="24"/>
          <w:lang w:eastAsia="en-IN"/>
        </w:rPr>
      </w:pPr>
      <w:r w:rsidRPr="007F5C33">
        <w:rPr>
          <w:rFonts w:ascii="Times New Roman" w:hAnsi="Times New Roman"/>
          <w:sz w:val="24"/>
          <w:szCs w:val="24"/>
          <w:lang w:eastAsia="en-IN"/>
        </w:rPr>
        <w:t>There is a long-standing argument about where HR-related functions should be organized into large organizations, e.g., "Should HR be in the organization development department or the other way around?"</w:t>
      </w:r>
    </w:p>
    <w:p w:rsidR="001A33DA" w:rsidRPr="007F5C33" w:rsidRDefault="001A33DA" w:rsidP="001A33DA">
      <w:pPr>
        <w:autoSpaceDE w:val="0"/>
        <w:autoSpaceDN w:val="0"/>
        <w:adjustRightInd w:val="0"/>
        <w:spacing w:line="360" w:lineRule="auto"/>
        <w:ind w:firstLine="720"/>
        <w:jc w:val="both"/>
        <w:rPr>
          <w:rFonts w:ascii="Times New Roman" w:hAnsi="Times New Roman"/>
          <w:sz w:val="24"/>
          <w:szCs w:val="24"/>
          <w:lang w:eastAsia="en-IN"/>
        </w:rPr>
      </w:pPr>
      <w:r w:rsidRPr="007F5C33">
        <w:rPr>
          <w:rFonts w:ascii="Times New Roman" w:hAnsi="Times New Roman"/>
          <w:sz w:val="24"/>
          <w:szCs w:val="24"/>
          <w:lang w:eastAsia="en-IN"/>
        </w:rPr>
        <w:t>The HRM function and HRD profession have undergone tremendous change over the past 20 to 30 years. Many years ago, large organizations looked to the "Personnel Department" mostly to manage the paperwork around hiring and paying people. More recently, organizations have begun to consider the "HR Department" as playing a major role in staffing, training, and helping manage people so that the people and the organization are performing at maximum capability in a highly fulfilling manner.</w:t>
      </w:r>
    </w:p>
    <w:p w:rsidR="001A33DA" w:rsidRPr="007F5C33" w:rsidRDefault="001A33DA" w:rsidP="001A33DA">
      <w:pPr>
        <w:spacing w:line="360" w:lineRule="auto"/>
        <w:rPr>
          <w:rFonts w:ascii="Times New Roman" w:hAnsi="Times New Roman"/>
          <w:b/>
          <w:bCs/>
          <w:sz w:val="24"/>
          <w:szCs w:val="24"/>
        </w:rPr>
      </w:pPr>
      <w:r w:rsidRPr="007F5C33">
        <w:rPr>
          <w:rFonts w:ascii="Times New Roman" w:hAnsi="Times New Roman"/>
          <w:b/>
          <w:bCs/>
          <w:sz w:val="24"/>
          <w:szCs w:val="24"/>
        </w:rPr>
        <w:t>Definition of Employee Welfare:</w:t>
      </w:r>
    </w:p>
    <w:p w:rsidR="001A33DA" w:rsidRPr="007F5C33" w:rsidRDefault="001A33DA" w:rsidP="001A33DA">
      <w:pPr>
        <w:spacing w:after="240" w:line="360" w:lineRule="auto"/>
        <w:ind w:firstLine="720"/>
        <w:jc w:val="both"/>
        <w:rPr>
          <w:rFonts w:ascii="Times New Roman" w:hAnsi="Times New Roman"/>
          <w:bCs/>
          <w:sz w:val="24"/>
          <w:szCs w:val="24"/>
        </w:rPr>
      </w:pPr>
      <w:r w:rsidRPr="007F5C33">
        <w:rPr>
          <w:rFonts w:ascii="Times New Roman" w:hAnsi="Times New Roman"/>
          <w:bCs/>
          <w:sz w:val="24"/>
          <w:szCs w:val="24"/>
        </w:rPr>
        <w:t>The ILO (International Labor Organization) defined, “welfare as  a term which is understood to include such services and amenities as may be established in or  the vicinity of undertaking  to perform their work in healthy, congenial surrounding and to provide them with amenities conductive to good health and high morale”.</w:t>
      </w:r>
    </w:p>
    <w:p w:rsidR="001A33DA" w:rsidRPr="007F5C33" w:rsidRDefault="001A33DA" w:rsidP="001A33DA">
      <w:pPr>
        <w:spacing w:after="240" w:line="360" w:lineRule="auto"/>
        <w:ind w:firstLine="720"/>
        <w:jc w:val="both"/>
        <w:rPr>
          <w:rFonts w:ascii="Times New Roman" w:hAnsi="Times New Roman"/>
          <w:b/>
          <w:sz w:val="24"/>
          <w:szCs w:val="24"/>
        </w:rPr>
      </w:pPr>
      <w:r w:rsidRPr="007F5C33">
        <w:rPr>
          <w:rFonts w:ascii="Times New Roman" w:hAnsi="Times New Roman"/>
          <w:bCs/>
          <w:sz w:val="24"/>
          <w:szCs w:val="24"/>
        </w:rPr>
        <w:t>According to Arthur James Todd, “welfare as anything done for the comfort or improvement and social of the employees over and above the wages paid, which is not a necessity of the industry”.</w:t>
      </w:r>
    </w:p>
    <w:p w:rsidR="001A33DA" w:rsidRPr="007F5C33" w:rsidRDefault="001A33DA" w:rsidP="001A33DA">
      <w:pPr>
        <w:spacing w:line="360" w:lineRule="auto"/>
        <w:rPr>
          <w:rFonts w:ascii="Times New Roman" w:hAnsi="Times New Roman"/>
          <w:b/>
          <w:bCs/>
          <w:sz w:val="24"/>
          <w:szCs w:val="24"/>
        </w:rPr>
      </w:pPr>
      <w:r w:rsidRPr="007F5C33">
        <w:rPr>
          <w:rFonts w:ascii="Times New Roman" w:hAnsi="Times New Roman"/>
          <w:b/>
          <w:bCs/>
          <w:sz w:val="24"/>
          <w:szCs w:val="24"/>
        </w:rPr>
        <w:t>Meaning of Employee Welfare:</w:t>
      </w:r>
    </w:p>
    <w:p w:rsidR="001A33DA" w:rsidRPr="007F5C33" w:rsidRDefault="001A33DA" w:rsidP="001A33DA">
      <w:pPr>
        <w:spacing w:after="120" w:line="360" w:lineRule="auto"/>
        <w:ind w:firstLine="720"/>
        <w:jc w:val="both"/>
        <w:rPr>
          <w:rFonts w:ascii="Times New Roman" w:hAnsi="Times New Roman"/>
          <w:bCs/>
          <w:sz w:val="24"/>
          <w:szCs w:val="24"/>
        </w:rPr>
      </w:pPr>
      <w:r w:rsidRPr="007F5C33">
        <w:rPr>
          <w:rFonts w:ascii="Times New Roman" w:hAnsi="Times New Roman"/>
          <w:bCs/>
          <w:sz w:val="24"/>
          <w:szCs w:val="24"/>
        </w:rPr>
        <w:t>Employee welfare means, such services, facilities and amenities such as canteens, rest and recreation facilities, arrangement for travel to and for the accommodation of workers employed at a distance from their home, and such other services, amenities and facilities including social security measures as contribute to improve the condition under which workers are employed.</w:t>
      </w:r>
    </w:p>
    <w:p w:rsidR="001A33DA" w:rsidRPr="007F5C33" w:rsidRDefault="001A33DA" w:rsidP="001A33DA">
      <w:pPr>
        <w:spacing w:line="360" w:lineRule="auto"/>
        <w:rPr>
          <w:rFonts w:ascii="Times New Roman" w:hAnsi="Times New Roman"/>
          <w:b/>
          <w:bCs/>
          <w:sz w:val="24"/>
          <w:szCs w:val="24"/>
        </w:rPr>
      </w:pPr>
      <w:r w:rsidRPr="007F5C33">
        <w:rPr>
          <w:rFonts w:ascii="Times New Roman" w:hAnsi="Times New Roman"/>
          <w:b/>
          <w:bCs/>
          <w:sz w:val="24"/>
          <w:szCs w:val="24"/>
        </w:rPr>
        <w:t>Concept of Employee Welfare:</w:t>
      </w:r>
    </w:p>
    <w:p w:rsidR="001A33DA" w:rsidRPr="007F5C33" w:rsidRDefault="001A33DA" w:rsidP="001A33DA">
      <w:pPr>
        <w:spacing w:after="240" w:line="360" w:lineRule="auto"/>
        <w:ind w:firstLine="720"/>
        <w:jc w:val="both"/>
        <w:rPr>
          <w:rFonts w:ascii="Times New Roman" w:hAnsi="Times New Roman"/>
          <w:bCs/>
          <w:sz w:val="24"/>
          <w:szCs w:val="24"/>
        </w:rPr>
      </w:pPr>
      <w:r w:rsidRPr="007F5C33">
        <w:rPr>
          <w:rFonts w:ascii="Times New Roman" w:hAnsi="Times New Roman"/>
          <w:bCs/>
          <w:sz w:val="24"/>
          <w:szCs w:val="24"/>
        </w:rPr>
        <w:t xml:space="preserve">Employee welfare may be viewed as a total concept, as a social concept and a relative concept. The total concept is a desirable state of existence involving the </w:t>
      </w:r>
      <w:r w:rsidRPr="007F5C33">
        <w:rPr>
          <w:rFonts w:ascii="Times New Roman" w:hAnsi="Times New Roman"/>
          <w:bCs/>
          <w:sz w:val="24"/>
          <w:szCs w:val="24"/>
        </w:rPr>
        <w:lastRenderedPageBreak/>
        <w:t>physical, mental, moral and emotional well-being. The social concept of welfare implies, of man, his family and his community.</w:t>
      </w:r>
    </w:p>
    <w:p w:rsidR="001A33DA" w:rsidRPr="007F5C33" w:rsidRDefault="001A33DA" w:rsidP="001A33DA">
      <w:pPr>
        <w:spacing w:after="240" w:line="360" w:lineRule="auto"/>
        <w:jc w:val="both"/>
        <w:rPr>
          <w:rFonts w:ascii="Times New Roman" w:hAnsi="Times New Roman"/>
          <w:bCs/>
          <w:sz w:val="24"/>
          <w:szCs w:val="24"/>
        </w:rPr>
      </w:pPr>
      <w:r w:rsidRPr="007F5C33">
        <w:rPr>
          <w:rFonts w:ascii="Times New Roman" w:hAnsi="Times New Roman"/>
          <w:bCs/>
          <w:sz w:val="24"/>
          <w:szCs w:val="24"/>
        </w:rPr>
        <w:t xml:space="preserve"> </w:t>
      </w:r>
      <w:r w:rsidRPr="007F5C33">
        <w:rPr>
          <w:rFonts w:ascii="Times New Roman" w:hAnsi="Times New Roman"/>
          <w:bCs/>
          <w:sz w:val="24"/>
          <w:szCs w:val="24"/>
        </w:rPr>
        <w:tab/>
        <w:t>The relative concept of welfare implies that welfare is relative in time and place. Employee welfare implies the setting up of minimum desirable standards and the provision of facilities like health, food, clothing housing, medical allowance, education, insurance, job security, such as to safeguard his health and protect him against occupational hazards. The worker should also be equipped with necessary training and a certain level of general education.</w:t>
      </w:r>
    </w:p>
    <w:p w:rsidR="001A33DA" w:rsidRPr="007F5C33" w:rsidRDefault="001A33DA" w:rsidP="001A33DA">
      <w:pPr>
        <w:spacing w:line="360" w:lineRule="auto"/>
        <w:ind w:firstLine="720"/>
        <w:jc w:val="both"/>
        <w:rPr>
          <w:rFonts w:ascii="Times New Roman" w:hAnsi="Times New Roman"/>
          <w:sz w:val="24"/>
          <w:szCs w:val="24"/>
          <w:lang w:bidi="mr-IN"/>
        </w:rPr>
      </w:pPr>
      <w:r w:rsidRPr="007F5C33">
        <w:rPr>
          <w:rFonts w:ascii="Times New Roman" w:hAnsi="Times New Roman"/>
          <w:sz w:val="24"/>
          <w:szCs w:val="24"/>
          <w:lang w:bidi="mr-IN"/>
        </w:rPr>
        <w:t xml:space="preserve">The term ‘Employee  Welfare’ refers to the facilities provided to workers in and outside the factory premises such as canteens, rest and recreation facilities, housing and all other services that contribute to the well- being of workers. </w:t>
      </w:r>
    </w:p>
    <w:p w:rsidR="001A33DA" w:rsidRPr="007F5C33" w:rsidRDefault="001A33DA" w:rsidP="001A33DA">
      <w:pPr>
        <w:spacing w:line="360" w:lineRule="auto"/>
        <w:ind w:firstLine="720"/>
        <w:jc w:val="both"/>
        <w:rPr>
          <w:rFonts w:ascii="Times New Roman" w:hAnsi="Times New Roman"/>
          <w:sz w:val="24"/>
          <w:szCs w:val="24"/>
          <w:lang w:bidi="mr-IN"/>
        </w:rPr>
      </w:pPr>
      <w:r w:rsidRPr="007F5C33">
        <w:rPr>
          <w:rFonts w:ascii="Times New Roman" w:hAnsi="Times New Roman"/>
          <w:sz w:val="24"/>
          <w:szCs w:val="24"/>
          <w:lang w:bidi="mr-IN"/>
        </w:rPr>
        <w:t>Welfare measures are concerned with general well-being and efficiency of workers. In the early stages of industrialization, welfare activities for factory workers did not receive adequate attention .Employers were not inclined to accept the financial burden of welfare activities. Wherever employers provided for such amenities, it was more with a paternalistic approach to labor rather than recognition of workers ‘needs. Hence the state had to intervene, in discharge of its welfare responsibility, by using its persuasive powers and/or by enforcing legislation, where persuasion failed. Compulsory provisions are thus incorporated in the Factories Act, 1948 with respect to the health, safety and welfare of workers engaged in the manufacturing process. In the previous lesson you have studied the nature and characteristics of factories. In this lesson, you will come to know about the health and welfare measures for workers in factories.</w:t>
      </w:r>
    </w:p>
    <w:p w:rsidR="001A33DA" w:rsidRPr="007F5C33" w:rsidRDefault="001A33DA" w:rsidP="001A33DA">
      <w:pPr>
        <w:spacing w:line="360" w:lineRule="auto"/>
        <w:ind w:firstLine="360"/>
        <w:jc w:val="both"/>
        <w:rPr>
          <w:rFonts w:ascii="Times New Roman" w:hAnsi="Times New Roman"/>
          <w:sz w:val="24"/>
          <w:szCs w:val="24"/>
          <w:lang w:bidi="mr-IN"/>
        </w:rPr>
      </w:pPr>
      <w:r w:rsidRPr="007F5C33">
        <w:rPr>
          <w:rFonts w:ascii="Times New Roman" w:hAnsi="Times New Roman"/>
          <w:sz w:val="24"/>
          <w:szCs w:val="24"/>
          <w:lang w:bidi="mr-IN"/>
        </w:rPr>
        <w:t>The very logic behind providing welfare schemes is to create efficient, health, loyal and satisfied employee force for the organization. The purpose of providing such facilities is to make their work life better and also to raise their standard of living. The important benefits of welfare measures can be summarized as follows:</w:t>
      </w:r>
    </w:p>
    <w:p w:rsidR="001A33DA" w:rsidRPr="007F5C33" w:rsidRDefault="001A33DA" w:rsidP="001A33DA">
      <w:pPr>
        <w:pStyle w:val="ListParagraph"/>
        <w:numPr>
          <w:ilvl w:val="0"/>
          <w:numId w:val="2"/>
        </w:numPr>
        <w:spacing w:after="0" w:line="360" w:lineRule="auto"/>
        <w:jc w:val="both"/>
        <w:rPr>
          <w:rFonts w:ascii="Times New Roman" w:hAnsi="Times New Roman" w:cs="Times New Roman"/>
          <w:sz w:val="24"/>
          <w:szCs w:val="24"/>
          <w:lang w:bidi="mr-IN"/>
        </w:rPr>
      </w:pPr>
      <w:r w:rsidRPr="007F5C33">
        <w:rPr>
          <w:rFonts w:ascii="Times New Roman" w:hAnsi="Times New Roman" w:cs="Times New Roman"/>
          <w:sz w:val="24"/>
          <w:szCs w:val="24"/>
          <w:lang w:bidi="mr-IN"/>
        </w:rPr>
        <w:t>They provide better physical and mental health to workers and thus promote a healthy work environment.</w:t>
      </w:r>
    </w:p>
    <w:p w:rsidR="001A33DA" w:rsidRPr="007F5C33" w:rsidRDefault="001A33DA" w:rsidP="001A33DA">
      <w:pPr>
        <w:pStyle w:val="ListParagraph"/>
        <w:numPr>
          <w:ilvl w:val="0"/>
          <w:numId w:val="2"/>
        </w:numPr>
        <w:spacing w:after="0" w:line="360" w:lineRule="auto"/>
        <w:jc w:val="both"/>
        <w:rPr>
          <w:rFonts w:ascii="Times New Roman" w:hAnsi="Times New Roman" w:cs="Times New Roman"/>
          <w:sz w:val="24"/>
          <w:szCs w:val="24"/>
          <w:lang w:bidi="mr-IN"/>
        </w:rPr>
      </w:pPr>
      <w:r w:rsidRPr="007F5C33">
        <w:rPr>
          <w:rFonts w:ascii="Times New Roman" w:hAnsi="Times New Roman" w:cs="Times New Roman"/>
          <w:sz w:val="24"/>
          <w:szCs w:val="24"/>
          <w:lang w:bidi="mr-IN"/>
        </w:rPr>
        <w:lastRenderedPageBreak/>
        <w:t>Employees get stable labor force by providing welfare facilities. Workers take active interest in their jobs and work with a feeling of involvement and participation.</w:t>
      </w:r>
    </w:p>
    <w:p w:rsidR="001A33DA" w:rsidRPr="007F5C33" w:rsidRDefault="001A33DA" w:rsidP="001A33DA">
      <w:pPr>
        <w:pStyle w:val="ListParagraph"/>
        <w:numPr>
          <w:ilvl w:val="0"/>
          <w:numId w:val="2"/>
        </w:numPr>
        <w:spacing w:after="0" w:line="360" w:lineRule="auto"/>
        <w:jc w:val="both"/>
        <w:rPr>
          <w:rFonts w:ascii="Times New Roman" w:hAnsi="Times New Roman" w:cs="Times New Roman"/>
          <w:sz w:val="24"/>
          <w:szCs w:val="24"/>
          <w:lang w:bidi="mr-IN"/>
        </w:rPr>
      </w:pPr>
      <w:r w:rsidRPr="007F5C33">
        <w:rPr>
          <w:rFonts w:ascii="Times New Roman" w:hAnsi="Times New Roman" w:cs="Times New Roman"/>
          <w:sz w:val="24"/>
          <w:szCs w:val="24"/>
          <w:lang w:bidi="mr-IN"/>
        </w:rPr>
        <w:t>Employee welfare measures increase the productivity of organization and promote healthy industrial relations thereby maintaining industrial peace.</w:t>
      </w:r>
    </w:p>
    <w:p w:rsidR="001A33DA" w:rsidRPr="007F5C33" w:rsidRDefault="001A33DA" w:rsidP="001A33DA">
      <w:pPr>
        <w:pStyle w:val="ListParagraph"/>
        <w:numPr>
          <w:ilvl w:val="0"/>
          <w:numId w:val="2"/>
        </w:numPr>
        <w:spacing w:after="0" w:line="360" w:lineRule="auto"/>
        <w:jc w:val="both"/>
        <w:rPr>
          <w:rFonts w:ascii="Times New Roman" w:hAnsi="Times New Roman" w:cs="Times New Roman"/>
          <w:sz w:val="24"/>
          <w:szCs w:val="24"/>
          <w:lang w:bidi="mr-IN"/>
        </w:rPr>
      </w:pPr>
      <w:r w:rsidRPr="007F5C33">
        <w:rPr>
          <w:rFonts w:ascii="Times New Roman" w:hAnsi="Times New Roman" w:cs="Times New Roman"/>
          <w:sz w:val="24"/>
          <w:szCs w:val="24"/>
          <w:lang w:bidi="mr-IN"/>
        </w:rPr>
        <w:t>The social evils prevalent among the labors such as substance abuse, etc. are reduced to a greater extent by the welfare policies.</w:t>
      </w:r>
    </w:p>
    <w:p w:rsidR="001A33DA" w:rsidRPr="007F5C33" w:rsidRDefault="001A33DA" w:rsidP="001A33DA">
      <w:pPr>
        <w:spacing w:line="360" w:lineRule="auto"/>
        <w:jc w:val="both"/>
        <w:rPr>
          <w:rFonts w:ascii="Times New Roman" w:hAnsi="Times New Roman"/>
          <w:sz w:val="24"/>
          <w:szCs w:val="24"/>
          <w:lang w:bidi="mr-IN"/>
        </w:rPr>
      </w:pPr>
    </w:p>
    <w:p w:rsidR="001A33DA" w:rsidRPr="007F5C33" w:rsidRDefault="001A33DA" w:rsidP="001A33DA">
      <w:pPr>
        <w:spacing w:line="360" w:lineRule="auto"/>
        <w:ind w:firstLine="360"/>
        <w:jc w:val="both"/>
        <w:rPr>
          <w:rFonts w:ascii="Times New Roman" w:hAnsi="Times New Roman"/>
          <w:sz w:val="24"/>
          <w:szCs w:val="24"/>
        </w:rPr>
      </w:pPr>
      <w:r w:rsidRPr="007F5C33">
        <w:rPr>
          <w:rFonts w:ascii="Times New Roman" w:hAnsi="Times New Roman"/>
          <w:sz w:val="24"/>
          <w:szCs w:val="24"/>
        </w:rPr>
        <w:t>The concept of ‘employee welfare’ is flexible and elastic and differs widely with times, regions, industry, country, social values and customs, degree of industrialization, the general socio- economic development of the people and the political ideologies prevailing at particular moments. It is also according to the age group, socio-cultural background, marital status, economic status and educational level of the workers in various industries.</w:t>
      </w:r>
    </w:p>
    <w:p w:rsidR="001A33DA" w:rsidRPr="007F5C33" w:rsidRDefault="001A33DA" w:rsidP="001A33DA">
      <w:pPr>
        <w:spacing w:line="360" w:lineRule="auto"/>
        <w:jc w:val="both"/>
        <w:rPr>
          <w:rFonts w:ascii="Times New Roman" w:hAnsi="Times New Roman" w:cs="Times New Roman"/>
          <w:b/>
          <w:sz w:val="24"/>
          <w:szCs w:val="24"/>
        </w:rPr>
      </w:pPr>
      <w:r w:rsidRPr="007F5C33">
        <w:rPr>
          <w:rFonts w:ascii="Times New Roman" w:hAnsi="Times New Roman" w:cs="Times New Roman"/>
          <w:b/>
          <w:sz w:val="24"/>
          <w:szCs w:val="24"/>
        </w:rPr>
        <w:t>OBJECTIVES OF LABOUR WELFARE ACTIVITIES</w:t>
      </w:r>
    </w:p>
    <w:p w:rsidR="001A33DA" w:rsidRPr="007F5C33" w:rsidRDefault="001A33DA" w:rsidP="001A33DA">
      <w:pPr>
        <w:spacing w:line="360" w:lineRule="auto"/>
        <w:ind w:firstLine="720"/>
        <w:jc w:val="both"/>
        <w:rPr>
          <w:rFonts w:ascii="Times New Roman" w:hAnsi="Times New Roman" w:cs="Times New Roman"/>
          <w:sz w:val="24"/>
          <w:szCs w:val="24"/>
        </w:rPr>
      </w:pPr>
      <w:r w:rsidRPr="007F5C33">
        <w:rPr>
          <w:rFonts w:ascii="Times New Roman" w:hAnsi="Times New Roman" w:cs="Times New Roman"/>
          <w:sz w:val="24"/>
          <w:szCs w:val="24"/>
        </w:rPr>
        <w:t xml:space="preserve">The object of welfare activities is to promote economic development by increasing production and productivity. The underlying principle is to make the workers given their loyal services ungrudgingly in genuine spirit of co-operation, in return for obligations, voluntary and compulsory, accepted by the employee towards the general well-being of the employees.  </w:t>
      </w:r>
    </w:p>
    <w:p w:rsidR="001A33DA" w:rsidRPr="007F5C33" w:rsidRDefault="001A33DA" w:rsidP="001A33DA">
      <w:pPr>
        <w:spacing w:line="360" w:lineRule="auto"/>
        <w:ind w:firstLine="720"/>
        <w:jc w:val="both"/>
        <w:rPr>
          <w:rFonts w:ascii="Times New Roman" w:hAnsi="Times New Roman" w:cs="Times New Roman"/>
          <w:b/>
          <w:sz w:val="24"/>
          <w:szCs w:val="24"/>
        </w:rPr>
      </w:pPr>
      <w:r w:rsidRPr="007F5C33">
        <w:rPr>
          <w:rFonts w:ascii="Times New Roman" w:hAnsi="Times New Roman" w:cs="Times New Roman"/>
          <w:sz w:val="24"/>
          <w:szCs w:val="24"/>
        </w:rPr>
        <w:t xml:space="preserve">Improving the efficiency of the </w:t>
      </w:r>
      <w:proofErr w:type="spellStart"/>
      <w:r w:rsidRPr="007F5C33">
        <w:rPr>
          <w:rFonts w:ascii="Times New Roman" w:hAnsi="Times New Roman" w:cs="Times New Roman"/>
          <w:sz w:val="24"/>
          <w:szCs w:val="24"/>
        </w:rPr>
        <w:t>labour</w:t>
      </w:r>
      <w:proofErr w:type="spellEnd"/>
      <w:r w:rsidRPr="007F5C33">
        <w:rPr>
          <w:rFonts w:ascii="Times New Roman" w:hAnsi="Times New Roman" w:cs="Times New Roman"/>
          <w:sz w:val="24"/>
          <w:szCs w:val="24"/>
        </w:rPr>
        <w:t xml:space="preserve"> is another objective of </w:t>
      </w:r>
      <w:proofErr w:type="spellStart"/>
      <w:r w:rsidRPr="007F5C33">
        <w:rPr>
          <w:rFonts w:ascii="Times New Roman" w:hAnsi="Times New Roman" w:cs="Times New Roman"/>
          <w:sz w:val="24"/>
          <w:szCs w:val="24"/>
        </w:rPr>
        <w:t>labour</w:t>
      </w:r>
      <w:proofErr w:type="spellEnd"/>
      <w:r w:rsidRPr="007F5C33">
        <w:rPr>
          <w:rFonts w:ascii="Times New Roman" w:hAnsi="Times New Roman" w:cs="Times New Roman"/>
          <w:sz w:val="24"/>
          <w:szCs w:val="24"/>
        </w:rPr>
        <w:t xml:space="preserve"> welfare activities. Efficiency gives double reward, one in the form of increased production and the other in the shape of higher wages due to achievement of higher productivity. Welfare activities add to their efficiency and efficiency in turn help the worker to earn more wages.</w:t>
      </w:r>
    </w:p>
    <w:p w:rsidR="001A33DA" w:rsidRPr="007F5C33" w:rsidRDefault="001A33DA" w:rsidP="001A33DA">
      <w:pPr>
        <w:spacing w:line="360" w:lineRule="auto"/>
        <w:jc w:val="both"/>
        <w:rPr>
          <w:rFonts w:ascii="Times New Roman" w:hAnsi="Times New Roman" w:cs="Times New Roman"/>
          <w:sz w:val="24"/>
          <w:szCs w:val="24"/>
        </w:rPr>
      </w:pPr>
      <w:r w:rsidRPr="007F5C33">
        <w:rPr>
          <w:rFonts w:ascii="Times New Roman" w:hAnsi="Times New Roman" w:cs="Times New Roman"/>
          <w:sz w:val="24"/>
          <w:szCs w:val="24"/>
        </w:rPr>
        <w:t xml:space="preserve">Therefore, welfare activities in an organization are twice blessed. It helps the employer and the employee both.  </w:t>
      </w:r>
    </w:p>
    <w:p w:rsidR="001A33DA" w:rsidRPr="007F5C33" w:rsidRDefault="001A33DA" w:rsidP="001A33DA">
      <w:pPr>
        <w:spacing w:line="360" w:lineRule="auto"/>
        <w:ind w:firstLine="720"/>
        <w:jc w:val="both"/>
        <w:rPr>
          <w:rFonts w:ascii="Times New Roman" w:hAnsi="Times New Roman" w:cs="Times New Roman"/>
          <w:sz w:val="24"/>
          <w:szCs w:val="24"/>
        </w:rPr>
      </w:pPr>
      <w:r w:rsidRPr="007F5C33">
        <w:rPr>
          <w:rFonts w:ascii="Times New Roman" w:hAnsi="Times New Roman" w:cs="Times New Roman"/>
          <w:sz w:val="24"/>
          <w:szCs w:val="24"/>
        </w:rPr>
        <w:t xml:space="preserve">Another objective of welfare activities is to secure the </w:t>
      </w:r>
      <w:proofErr w:type="spellStart"/>
      <w:r w:rsidRPr="007F5C33">
        <w:rPr>
          <w:rFonts w:ascii="Times New Roman" w:hAnsi="Times New Roman" w:cs="Times New Roman"/>
          <w:sz w:val="24"/>
          <w:szCs w:val="24"/>
        </w:rPr>
        <w:t>labour</w:t>
      </w:r>
      <w:proofErr w:type="spellEnd"/>
      <w:r w:rsidRPr="007F5C33">
        <w:rPr>
          <w:rFonts w:ascii="Times New Roman" w:hAnsi="Times New Roman" w:cs="Times New Roman"/>
          <w:sz w:val="24"/>
          <w:szCs w:val="24"/>
        </w:rPr>
        <w:t xml:space="preserve"> proper human conditions of work and living. Working conditions of organization may be led by an artificial environment which features are dust, fumes, noise, unhealthy temperature, etc. It is generally found that these conditions impose strain on the body.  </w:t>
      </w:r>
    </w:p>
    <w:p w:rsidR="001A33DA" w:rsidRPr="007F5C33" w:rsidRDefault="001A33DA" w:rsidP="001A33DA">
      <w:pPr>
        <w:spacing w:line="360" w:lineRule="auto"/>
        <w:ind w:firstLine="720"/>
        <w:jc w:val="both"/>
        <w:rPr>
          <w:rFonts w:ascii="Times New Roman" w:hAnsi="Times New Roman" w:cs="Times New Roman"/>
          <w:sz w:val="24"/>
          <w:szCs w:val="24"/>
        </w:rPr>
      </w:pPr>
      <w:r w:rsidRPr="007F5C33">
        <w:rPr>
          <w:rFonts w:ascii="Times New Roman" w:hAnsi="Times New Roman" w:cs="Times New Roman"/>
          <w:sz w:val="24"/>
          <w:szCs w:val="24"/>
        </w:rPr>
        <w:lastRenderedPageBreak/>
        <w:t xml:space="preserve">The welfare activities are done to minimize the hazardous effect on the life of the workers and their family members. It is the duty of the employer to see these human needs. If welfare activities are viewed in this light, it can be seen that they are guided by purposes of humanitarian and social justice. </w:t>
      </w:r>
    </w:p>
    <w:p w:rsidR="001A33DA" w:rsidRPr="007F5C33" w:rsidRDefault="001A33DA" w:rsidP="001A33DA">
      <w:pPr>
        <w:spacing w:line="360" w:lineRule="auto"/>
        <w:ind w:firstLine="720"/>
        <w:jc w:val="both"/>
        <w:rPr>
          <w:rFonts w:ascii="Times New Roman" w:hAnsi="Times New Roman" w:cs="Times New Roman"/>
          <w:sz w:val="24"/>
          <w:szCs w:val="24"/>
        </w:rPr>
      </w:pPr>
      <w:r w:rsidRPr="007F5C33">
        <w:rPr>
          <w:rFonts w:ascii="Times New Roman" w:hAnsi="Times New Roman" w:cs="Times New Roman"/>
          <w:sz w:val="24"/>
          <w:szCs w:val="24"/>
        </w:rPr>
        <w:t xml:space="preserve">The next objective of welfare activities is to add in a real way to the low earning of the </w:t>
      </w:r>
      <w:proofErr w:type="spellStart"/>
      <w:r w:rsidRPr="007F5C33">
        <w:rPr>
          <w:rFonts w:ascii="Times New Roman" w:hAnsi="Times New Roman" w:cs="Times New Roman"/>
          <w:sz w:val="24"/>
          <w:szCs w:val="24"/>
        </w:rPr>
        <w:t>labour</w:t>
      </w:r>
      <w:proofErr w:type="spellEnd"/>
      <w:r w:rsidRPr="007F5C33">
        <w:rPr>
          <w:rFonts w:ascii="Times New Roman" w:hAnsi="Times New Roman" w:cs="Times New Roman"/>
          <w:sz w:val="24"/>
          <w:szCs w:val="24"/>
        </w:rPr>
        <w:t xml:space="preserve">. The facilities are provided to supplement the income of the workers by services such as housing, medical assistance, school, co-operative, canteens, stores, play grounds etc. </w:t>
      </w:r>
    </w:p>
    <w:p w:rsidR="001A33DA" w:rsidRPr="007F5C33" w:rsidRDefault="001A33DA" w:rsidP="001A33DA">
      <w:pPr>
        <w:spacing w:line="360" w:lineRule="auto"/>
        <w:ind w:firstLine="720"/>
        <w:jc w:val="both"/>
        <w:rPr>
          <w:rFonts w:ascii="Times New Roman" w:hAnsi="Times New Roman" w:cs="Times New Roman"/>
          <w:sz w:val="24"/>
          <w:szCs w:val="24"/>
        </w:rPr>
      </w:pPr>
      <w:r w:rsidRPr="007F5C33">
        <w:rPr>
          <w:rFonts w:ascii="Times New Roman" w:hAnsi="Times New Roman" w:cs="Times New Roman"/>
          <w:sz w:val="24"/>
          <w:szCs w:val="24"/>
        </w:rPr>
        <w:t xml:space="preserve">Thus, the </w:t>
      </w:r>
      <w:proofErr w:type="gramStart"/>
      <w:r w:rsidRPr="007F5C33">
        <w:rPr>
          <w:rFonts w:ascii="Times New Roman" w:hAnsi="Times New Roman" w:cs="Times New Roman"/>
          <w:sz w:val="24"/>
          <w:szCs w:val="24"/>
        </w:rPr>
        <w:t>objective of activities are</w:t>
      </w:r>
      <w:proofErr w:type="gramEnd"/>
      <w:r w:rsidRPr="007F5C33">
        <w:rPr>
          <w:rFonts w:ascii="Times New Roman" w:hAnsi="Times New Roman" w:cs="Times New Roman"/>
          <w:sz w:val="24"/>
          <w:szCs w:val="24"/>
        </w:rPr>
        <w:t xml:space="preserve"> to promote greater efficiency of the workers, assure proper human conditions to the workers and their family members. </w:t>
      </w:r>
    </w:p>
    <w:p w:rsidR="001A33DA" w:rsidRPr="007F5C33" w:rsidRDefault="001A33DA" w:rsidP="001A33DA">
      <w:pPr>
        <w:spacing w:line="360" w:lineRule="auto"/>
        <w:jc w:val="both"/>
        <w:rPr>
          <w:rFonts w:ascii="Times New Roman" w:hAnsi="Times New Roman" w:cs="Times New Roman"/>
          <w:b/>
          <w:sz w:val="24"/>
          <w:szCs w:val="24"/>
        </w:rPr>
      </w:pPr>
      <w:r w:rsidRPr="007F5C33">
        <w:rPr>
          <w:rFonts w:ascii="Times New Roman" w:hAnsi="Times New Roman" w:cs="Times New Roman"/>
          <w:b/>
          <w:sz w:val="24"/>
          <w:szCs w:val="24"/>
        </w:rPr>
        <w:t>THEORIES OF LABOUR WELFARE</w:t>
      </w:r>
    </w:p>
    <w:p w:rsidR="001A33DA" w:rsidRPr="007F5C33" w:rsidRDefault="001A33DA" w:rsidP="001A33DA">
      <w:pPr>
        <w:spacing w:line="360" w:lineRule="auto"/>
        <w:ind w:firstLine="720"/>
        <w:jc w:val="both"/>
        <w:rPr>
          <w:rFonts w:ascii="Times New Roman" w:hAnsi="Times New Roman" w:cs="Times New Roman"/>
          <w:sz w:val="24"/>
          <w:szCs w:val="24"/>
        </w:rPr>
      </w:pPr>
      <w:r w:rsidRPr="007F5C33">
        <w:rPr>
          <w:rFonts w:ascii="Times New Roman" w:hAnsi="Times New Roman" w:cs="Times New Roman"/>
          <w:sz w:val="24"/>
          <w:szCs w:val="24"/>
        </w:rPr>
        <w:t xml:space="preserve">The form of labor welfare activities is flexible, elastic and differs from time to time, region to region, industry to industry and country to country depending upon the value system, level of education, social customs, </w:t>
      </w:r>
      <w:proofErr w:type="gramStart"/>
      <w:r w:rsidRPr="007F5C33">
        <w:rPr>
          <w:rFonts w:ascii="Times New Roman" w:hAnsi="Times New Roman" w:cs="Times New Roman"/>
          <w:sz w:val="24"/>
          <w:szCs w:val="24"/>
        </w:rPr>
        <w:t>degree</w:t>
      </w:r>
      <w:proofErr w:type="gramEnd"/>
      <w:r w:rsidRPr="007F5C33">
        <w:rPr>
          <w:rFonts w:ascii="Times New Roman" w:hAnsi="Times New Roman" w:cs="Times New Roman"/>
          <w:sz w:val="24"/>
          <w:szCs w:val="24"/>
        </w:rPr>
        <w:t xml:space="preserve"> of industrialization and general standard of the socio-economic development of the nation. Seven theories constituting the conceptual frame work of </w:t>
      </w:r>
      <w:proofErr w:type="spellStart"/>
      <w:r w:rsidRPr="007F5C33">
        <w:rPr>
          <w:rFonts w:ascii="Times New Roman" w:hAnsi="Times New Roman" w:cs="Times New Roman"/>
          <w:sz w:val="24"/>
          <w:szCs w:val="24"/>
        </w:rPr>
        <w:t>labour</w:t>
      </w:r>
      <w:proofErr w:type="spellEnd"/>
      <w:r w:rsidRPr="007F5C33">
        <w:rPr>
          <w:rFonts w:ascii="Times New Roman" w:hAnsi="Times New Roman" w:cs="Times New Roman"/>
          <w:sz w:val="24"/>
          <w:szCs w:val="24"/>
        </w:rPr>
        <w:t xml:space="preserve"> welfare activities are the following:-</w:t>
      </w:r>
    </w:p>
    <w:p w:rsidR="001A33DA" w:rsidRPr="007F5C33" w:rsidRDefault="001A33DA" w:rsidP="001A33DA">
      <w:pPr>
        <w:spacing w:line="360" w:lineRule="auto"/>
        <w:jc w:val="both"/>
        <w:rPr>
          <w:rFonts w:ascii="Times New Roman" w:hAnsi="Times New Roman" w:cs="Times New Roman"/>
          <w:sz w:val="24"/>
          <w:szCs w:val="24"/>
        </w:rPr>
      </w:pPr>
      <w:r w:rsidRPr="007F5C33">
        <w:rPr>
          <w:rFonts w:ascii="Times New Roman" w:hAnsi="Times New Roman" w:cs="Times New Roman"/>
          <w:b/>
          <w:sz w:val="24"/>
          <w:szCs w:val="24"/>
        </w:rPr>
        <w:t>The Trusteeship Theory</w:t>
      </w:r>
      <w:r w:rsidRPr="007F5C33">
        <w:rPr>
          <w:rFonts w:ascii="Times New Roman" w:hAnsi="Times New Roman" w:cs="Times New Roman"/>
          <w:sz w:val="24"/>
          <w:szCs w:val="24"/>
        </w:rPr>
        <w:t>:</w:t>
      </w:r>
    </w:p>
    <w:p w:rsidR="001A33DA" w:rsidRPr="007F5C33" w:rsidRDefault="001A33DA" w:rsidP="001A33DA">
      <w:pPr>
        <w:spacing w:line="360" w:lineRule="auto"/>
        <w:ind w:firstLine="720"/>
        <w:jc w:val="both"/>
        <w:rPr>
          <w:rFonts w:ascii="Times New Roman" w:hAnsi="Times New Roman" w:cs="Times New Roman"/>
          <w:sz w:val="24"/>
          <w:szCs w:val="24"/>
        </w:rPr>
      </w:pPr>
      <w:r w:rsidRPr="007F5C33">
        <w:rPr>
          <w:rFonts w:ascii="Times New Roman" w:hAnsi="Times New Roman" w:cs="Times New Roman"/>
          <w:sz w:val="24"/>
          <w:szCs w:val="24"/>
        </w:rPr>
        <w:t xml:space="preserve">This is also called the Paternalistic Theory of </w:t>
      </w:r>
      <w:proofErr w:type="spellStart"/>
      <w:r w:rsidRPr="007F5C33">
        <w:rPr>
          <w:rFonts w:ascii="Times New Roman" w:hAnsi="Times New Roman" w:cs="Times New Roman"/>
          <w:sz w:val="24"/>
          <w:szCs w:val="24"/>
        </w:rPr>
        <w:t>Labour</w:t>
      </w:r>
      <w:proofErr w:type="spellEnd"/>
      <w:r w:rsidRPr="007F5C33">
        <w:rPr>
          <w:rFonts w:ascii="Times New Roman" w:hAnsi="Times New Roman" w:cs="Times New Roman"/>
          <w:sz w:val="24"/>
          <w:szCs w:val="24"/>
        </w:rPr>
        <w:t xml:space="preserve"> Welfare. According to this the industrialist or employer holds the total industrial estate, properties, and profits accruing from them in a trust. In other words, the employer should hold the industrial assets for himself, for the benefit of his workers, and also for society. The main emphasis of this theory is that employers should provide funds on an ongoing basis for the well-being of their employees.</w:t>
      </w:r>
    </w:p>
    <w:p w:rsidR="001A33DA" w:rsidRPr="007F5C33" w:rsidRDefault="001A33DA" w:rsidP="001A33DA">
      <w:pPr>
        <w:spacing w:line="360" w:lineRule="auto"/>
        <w:jc w:val="both"/>
        <w:rPr>
          <w:rFonts w:ascii="Times New Roman" w:hAnsi="Times New Roman" w:cs="Times New Roman"/>
          <w:sz w:val="24"/>
          <w:szCs w:val="24"/>
        </w:rPr>
      </w:pPr>
      <w:r w:rsidRPr="007F5C33">
        <w:rPr>
          <w:rFonts w:ascii="Times New Roman" w:hAnsi="Times New Roman" w:cs="Times New Roman"/>
          <w:b/>
          <w:sz w:val="24"/>
          <w:szCs w:val="24"/>
        </w:rPr>
        <w:t>The Public Relation Theory:</w:t>
      </w:r>
      <w:r w:rsidRPr="007F5C33">
        <w:rPr>
          <w:rFonts w:ascii="Times New Roman" w:hAnsi="Times New Roman" w:cs="Times New Roman"/>
          <w:sz w:val="24"/>
          <w:szCs w:val="24"/>
        </w:rPr>
        <w:t xml:space="preserve"> </w:t>
      </w:r>
    </w:p>
    <w:p w:rsidR="001A33DA" w:rsidRPr="007F5C33" w:rsidRDefault="001A33DA" w:rsidP="001A33DA">
      <w:pPr>
        <w:spacing w:line="360" w:lineRule="auto"/>
        <w:ind w:firstLine="720"/>
        <w:jc w:val="both"/>
        <w:rPr>
          <w:rFonts w:ascii="Times New Roman" w:hAnsi="Times New Roman" w:cs="Times New Roman"/>
          <w:sz w:val="24"/>
          <w:szCs w:val="24"/>
        </w:rPr>
      </w:pPr>
      <w:r w:rsidRPr="007F5C33">
        <w:rPr>
          <w:rFonts w:ascii="Times New Roman" w:hAnsi="Times New Roman" w:cs="Times New Roman"/>
          <w:sz w:val="24"/>
          <w:szCs w:val="24"/>
        </w:rPr>
        <w:t xml:space="preserve">This theory provides the basis for an atmosphere of goodwill between </w:t>
      </w:r>
      <w:proofErr w:type="spellStart"/>
      <w:r w:rsidRPr="007F5C33">
        <w:rPr>
          <w:rFonts w:ascii="Times New Roman" w:hAnsi="Times New Roman" w:cs="Times New Roman"/>
          <w:sz w:val="24"/>
          <w:szCs w:val="24"/>
        </w:rPr>
        <w:t>labour</w:t>
      </w:r>
      <w:proofErr w:type="spellEnd"/>
      <w:r w:rsidRPr="007F5C33">
        <w:rPr>
          <w:rFonts w:ascii="Times New Roman" w:hAnsi="Times New Roman" w:cs="Times New Roman"/>
          <w:sz w:val="24"/>
          <w:szCs w:val="24"/>
        </w:rPr>
        <w:t xml:space="preserve"> and management, and also between management and the public, </w:t>
      </w:r>
      <w:proofErr w:type="spellStart"/>
      <w:r w:rsidRPr="007F5C33">
        <w:rPr>
          <w:rFonts w:ascii="Times New Roman" w:hAnsi="Times New Roman" w:cs="Times New Roman"/>
          <w:sz w:val="24"/>
          <w:szCs w:val="24"/>
        </w:rPr>
        <w:t>labour</w:t>
      </w:r>
      <w:proofErr w:type="spellEnd"/>
      <w:r w:rsidRPr="007F5C33">
        <w:rPr>
          <w:rFonts w:ascii="Times New Roman" w:hAnsi="Times New Roman" w:cs="Times New Roman"/>
          <w:sz w:val="24"/>
          <w:szCs w:val="24"/>
        </w:rPr>
        <w:t xml:space="preserve"> welfare </w:t>
      </w:r>
      <w:proofErr w:type="spellStart"/>
      <w:r w:rsidRPr="007F5C33">
        <w:rPr>
          <w:rFonts w:ascii="Times New Roman" w:hAnsi="Times New Roman" w:cs="Times New Roman"/>
          <w:sz w:val="24"/>
          <w:szCs w:val="24"/>
        </w:rPr>
        <w:t>programmes</w:t>
      </w:r>
      <w:proofErr w:type="spellEnd"/>
      <w:r w:rsidRPr="007F5C33">
        <w:rPr>
          <w:rFonts w:ascii="Times New Roman" w:hAnsi="Times New Roman" w:cs="Times New Roman"/>
          <w:sz w:val="24"/>
          <w:szCs w:val="24"/>
        </w:rPr>
        <w:t xml:space="preserve"> under this theory, work as a sort of an advertisement and help an organization to project its good image and build up and promote good and healthy public relations.</w:t>
      </w:r>
    </w:p>
    <w:p w:rsidR="001A33DA" w:rsidRPr="007F5C33" w:rsidRDefault="001A33DA" w:rsidP="001A33DA">
      <w:pPr>
        <w:spacing w:line="360" w:lineRule="auto"/>
        <w:jc w:val="both"/>
        <w:rPr>
          <w:rFonts w:ascii="Times New Roman" w:hAnsi="Times New Roman" w:cs="Times New Roman"/>
          <w:sz w:val="24"/>
          <w:szCs w:val="24"/>
        </w:rPr>
      </w:pPr>
      <w:r w:rsidRPr="007F5C33">
        <w:rPr>
          <w:rFonts w:ascii="Times New Roman" w:hAnsi="Times New Roman" w:cs="Times New Roman"/>
          <w:b/>
          <w:sz w:val="24"/>
          <w:szCs w:val="24"/>
        </w:rPr>
        <w:lastRenderedPageBreak/>
        <w:t xml:space="preserve">PRINCIPLES FOR SUCCESSFUL IMPLEMENTATION OF WELFARE ACTIVITIES </w:t>
      </w:r>
    </w:p>
    <w:p w:rsidR="001A33DA" w:rsidRPr="007F5C33" w:rsidRDefault="001A33DA" w:rsidP="001A33DA">
      <w:pPr>
        <w:spacing w:line="360" w:lineRule="auto"/>
        <w:ind w:firstLine="720"/>
        <w:jc w:val="both"/>
        <w:rPr>
          <w:rFonts w:ascii="Times New Roman" w:hAnsi="Times New Roman" w:cs="Times New Roman"/>
          <w:sz w:val="24"/>
          <w:szCs w:val="24"/>
        </w:rPr>
      </w:pPr>
      <w:r w:rsidRPr="007F5C33">
        <w:rPr>
          <w:rFonts w:ascii="Times New Roman" w:hAnsi="Times New Roman" w:cs="Times New Roman"/>
          <w:sz w:val="24"/>
          <w:szCs w:val="24"/>
        </w:rPr>
        <w:t xml:space="preserve">The success of welfare activities depends on the approach which has been taken into account in providing such activities to the employees. Welfare policy should be guided by idealistic morale and human value. Every effort should be made to give workers/ employees some voice in the choice of welfare activities so long as it does not amount to dictation from workers. </w:t>
      </w:r>
    </w:p>
    <w:p w:rsidR="001A33DA" w:rsidRPr="007F5C33" w:rsidRDefault="001A33DA" w:rsidP="001A33DA">
      <w:pPr>
        <w:spacing w:line="360" w:lineRule="auto"/>
        <w:ind w:firstLine="720"/>
        <w:jc w:val="both"/>
        <w:rPr>
          <w:rFonts w:ascii="Times New Roman" w:hAnsi="Times New Roman" w:cs="Times New Roman"/>
          <w:sz w:val="24"/>
          <w:szCs w:val="24"/>
        </w:rPr>
      </w:pPr>
      <w:r w:rsidRPr="007F5C33">
        <w:rPr>
          <w:rFonts w:ascii="Times New Roman" w:hAnsi="Times New Roman" w:cs="Times New Roman"/>
          <w:sz w:val="24"/>
          <w:szCs w:val="24"/>
        </w:rPr>
        <w:t xml:space="preserve">There are employers who consider all </w:t>
      </w:r>
      <w:proofErr w:type="spellStart"/>
      <w:r w:rsidRPr="007F5C33">
        <w:rPr>
          <w:rFonts w:ascii="Times New Roman" w:hAnsi="Times New Roman" w:cs="Times New Roman"/>
          <w:sz w:val="24"/>
          <w:szCs w:val="24"/>
        </w:rPr>
        <w:t>labour</w:t>
      </w:r>
      <w:proofErr w:type="spellEnd"/>
      <w:r w:rsidRPr="007F5C33">
        <w:rPr>
          <w:rFonts w:ascii="Times New Roman" w:hAnsi="Times New Roman" w:cs="Times New Roman"/>
          <w:sz w:val="24"/>
          <w:szCs w:val="24"/>
        </w:rPr>
        <w:t xml:space="preserve"> welfare activities as distasteful legal liability. There are workers who look upon welfare activities in terms of their inherent right. Both parties have to accept welfare as activities of mutual concern. </w:t>
      </w:r>
    </w:p>
    <w:p w:rsidR="001A33DA" w:rsidRPr="007F5C33" w:rsidRDefault="001A33DA" w:rsidP="001A33DA">
      <w:pPr>
        <w:spacing w:line="360" w:lineRule="auto"/>
        <w:jc w:val="both"/>
        <w:rPr>
          <w:rFonts w:ascii="Times New Roman" w:hAnsi="Times New Roman" w:cs="Times New Roman"/>
          <w:sz w:val="24"/>
          <w:szCs w:val="24"/>
        </w:rPr>
      </w:pPr>
      <w:r w:rsidRPr="007F5C33">
        <w:rPr>
          <w:rFonts w:ascii="Times New Roman" w:hAnsi="Times New Roman" w:cs="Times New Roman"/>
          <w:b/>
          <w:sz w:val="24"/>
          <w:szCs w:val="24"/>
        </w:rPr>
        <w:t>Adequacy of Wages</w:t>
      </w:r>
      <w:r w:rsidRPr="007F5C33">
        <w:rPr>
          <w:rFonts w:ascii="Times New Roman" w:hAnsi="Times New Roman" w:cs="Times New Roman"/>
          <w:sz w:val="24"/>
          <w:szCs w:val="24"/>
        </w:rPr>
        <w:t>:</w:t>
      </w:r>
    </w:p>
    <w:p w:rsidR="001A33DA" w:rsidRPr="007F5C33" w:rsidRDefault="001A33DA" w:rsidP="001A33DA">
      <w:pPr>
        <w:spacing w:line="360" w:lineRule="auto"/>
        <w:ind w:firstLine="720"/>
        <w:jc w:val="both"/>
        <w:rPr>
          <w:rFonts w:ascii="Times New Roman" w:hAnsi="Times New Roman" w:cs="Times New Roman"/>
          <w:sz w:val="24"/>
          <w:szCs w:val="24"/>
        </w:rPr>
      </w:pPr>
      <w:proofErr w:type="spellStart"/>
      <w:r w:rsidRPr="007F5C33">
        <w:rPr>
          <w:rFonts w:ascii="Times New Roman" w:hAnsi="Times New Roman" w:cs="Times New Roman"/>
          <w:sz w:val="24"/>
          <w:szCs w:val="24"/>
        </w:rPr>
        <w:t>Labour</w:t>
      </w:r>
      <w:proofErr w:type="spellEnd"/>
      <w:r w:rsidRPr="007F5C33">
        <w:rPr>
          <w:rFonts w:ascii="Times New Roman" w:hAnsi="Times New Roman" w:cs="Times New Roman"/>
          <w:sz w:val="24"/>
          <w:szCs w:val="24"/>
        </w:rPr>
        <w:t xml:space="preserve"> welfare measures cannot be a substitute for wages. Workers have a right to adequate wages. But high wage rates alone cannot create healthy atmosphere, nor bring about a sense of commitment on the parts of workers. A combination of social welfare, emotional welfare and economic welfare together would achieve good results.</w:t>
      </w:r>
    </w:p>
    <w:p w:rsidR="001A33DA" w:rsidRPr="007F5C33" w:rsidRDefault="001A33DA" w:rsidP="001A33DA">
      <w:pPr>
        <w:spacing w:line="360" w:lineRule="auto"/>
        <w:ind w:firstLine="720"/>
        <w:jc w:val="both"/>
        <w:rPr>
          <w:rFonts w:ascii="Times New Roman" w:hAnsi="Times New Roman" w:cs="Times New Roman"/>
          <w:sz w:val="24"/>
          <w:szCs w:val="24"/>
        </w:rPr>
      </w:pPr>
      <w:r w:rsidRPr="007F5C33">
        <w:rPr>
          <w:rFonts w:ascii="Times New Roman" w:hAnsi="Times New Roman" w:cs="Times New Roman"/>
          <w:sz w:val="24"/>
          <w:szCs w:val="24"/>
        </w:rPr>
        <w:t xml:space="preserve">Social Liability of Industry: Industry, according to this principle, has an obligation or duty towards its employees to look after their welfare. The constitution of India also emphasizes this aspect of </w:t>
      </w:r>
      <w:proofErr w:type="spellStart"/>
      <w:r w:rsidRPr="007F5C33">
        <w:rPr>
          <w:rFonts w:ascii="Times New Roman" w:hAnsi="Times New Roman" w:cs="Times New Roman"/>
          <w:sz w:val="24"/>
          <w:szCs w:val="24"/>
        </w:rPr>
        <w:t>labour</w:t>
      </w:r>
      <w:proofErr w:type="spellEnd"/>
      <w:r w:rsidRPr="007F5C33">
        <w:rPr>
          <w:rFonts w:ascii="Times New Roman" w:hAnsi="Times New Roman" w:cs="Times New Roman"/>
          <w:sz w:val="24"/>
          <w:szCs w:val="24"/>
        </w:rPr>
        <w:t xml:space="preserve"> welfare.</w:t>
      </w:r>
    </w:p>
    <w:p w:rsidR="001A33DA" w:rsidRPr="007F5C33" w:rsidRDefault="001A33DA" w:rsidP="001A33DA">
      <w:pPr>
        <w:spacing w:line="360" w:lineRule="auto"/>
        <w:jc w:val="both"/>
        <w:rPr>
          <w:rFonts w:ascii="Times New Roman" w:hAnsi="Times New Roman" w:cs="Times New Roman"/>
          <w:b/>
          <w:sz w:val="24"/>
          <w:szCs w:val="24"/>
        </w:rPr>
      </w:pPr>
      <w:r w:rsidRPr="007F5C33">
        <w:rPr>
          <w:rFonts w:ascii="Times New Roman" w:hAnsi="Times New Roman" w:cs="Times New Roman"/>
          <w:b/>
          <w:sz w:val="24"/>
          <w:szCs w:val="24"/>
        </w:rPr>
        <w:t>Impact on Efficiency:</w:t>
      </w:r>
    </w:p>
    <w:p w:rsidR="001A33DA" w:rsidRPr="007F5C33" w:rsidRDefault="001A33DA" w:rsidP="001A33DA">
      <w:pPr>
        <w:spacing w:line="360" w:lineRule="auto"/>
        <w:ind w:firstLine="720"/>
        <w:jc w:val="both"/>
        <w:rPr>
          <w:rFonts w:ascii="Times New Roman" w:hAnsi="Times New Roman" w:cs="Times New Roman"/>
          <w:sz w:val="24"/>
          <w:szCs w:val="24"/>
        </w:rPr>
      </w:pPr>
      <w:r w:rsidRPr="007F5C33">
        <w:rPr>
          <w:rFonts w:ascii="Times New Roman" w:hAnsi="Times New Roman" w:cs="Times New Roman"/>
          <w:sz w:val="24"/>
          <w:szCs w:val="24"/>
        </w:rPr>
        <w:t xml:space="preserve">This plays an important role in welfare services, and is based on the relationship between welfare and efficiency, though it is difficult to measure this relationship. </w:t>
      </w:r>
      <w:proofErr w:type="spellStart"/>
      <w:r w:rsidRPr="007F5C33">
        <w:rPr>
          <w:rFonts w:ascii="Times New Roman" w:hAnsi="Times New Roman" w:cs="Times New Roman"/>
          <w:sz w:val="24"/>
          <w:szCs w:val="24"/>
        </w:rPr>
        <w:t>Programmes</w:t>
      </w:r>
      <w:proofErr w:type="spellEnd"/>
      <w:r w:rsidRPr="007F5C33">
        <w:rPr>
          <w:rFonts w:ascii="Times New Roman" w:hAnsi="Times New Roman" w:cs="Times New Roman"/>
          <w:sz w:val="24"/>
          <w:szCs w:val="24"/>
        </w:rPr>
        <w:t xml:space="preserve"> for housing, education and training, the provision of balanced diet and family planning measures are some of the important </w:t>
      </w:r>
      <w:proofErr w:type="spellStart"/>
      <w:r w:rsidRPr="007F5C33">
        <w:rPr>
          <w:rFonts w:ascii="Times New Roman" w:hAnsi="Times New Roman" w:cs="Times New Roman"/>
          <w:sz w:val="24"/>
          <w:szCs w:val="24"/>
        </w:rPr>
        <w:t>programmes</w:t>
      </w:r>
      <w:proofErr w:type="spellEnd"/>
      <w:r w:rsidRPr="007F5C33">
        <w:rPr>
          <w:rFonts w:ascii="Times New Roman" w:hAnsi="Times New Roman" w:cs="Times New Roman"/>
          <w:sz w:val="24"/>
          <w:szCs w:val="24"/>
        </w:rPr>
        <w:t xml:space="preserve"> of </w:t>
      </w:r>
      <w:proofErr w:type="spellStart"/>
      <w:r w:rsidRPr="007F5C33">
        <w:rPr>
          <w:rFonts w:ascii="Times New Roman" w:hAnsi="Times New Roman" w:cs="Times New Roman"/>
          <w:sz w:val="24"/>
          <w:szCs w:val="24"/>
        </w:rPr>
        <w:t>labour</w:t>
      </w:r>
      <w:proofErr w:type="spellEnd"/>
      <w:r w:rsidRPr="007F5C33">
        <w:rPr>
          <w:rFonts w:ascii="Times New Roman" w:hAnsi="Times New Roman" w:cs="Times New Roman"/>
          <w:sz w:val="24"/>
          <w:szCs w:val="24"/>
        </w:rPr>
        <w:t xml:space="preserve"> welfare which increases the efficiency of the workers, especially in underdeveloped or developing countries.</w:t>
      </w:r>
    </w:p>
    <w:p w:rsidR="001A33DA" w:rsidRPr="007F5C33" w:rsidRDefault="001A33DA" w:rsidP="001A33DA">
      <w:pPr>
        <w:spacing w:line="360" w:lineRule="auto"/>
        <w:jc w:val="both"/>
        <w:rPr>
          <w:rFonts w:ascii="Times New Roman" w:hAnsi="Times New Roman" w:cs="Times New Roman"/>
          <w:b/>
          <w:sz w:val="24"/>
          <w:szCs w:val="24"/>
        </w:rPr>
      </w:pPr>
      <w:r w:rsidRPr="007F5C33">
        <w:rPr>
          <w:rFonts w:ascii="Times New Roman" w:hAnsi="Times New Roman" w:cs="Times New Roman"/>
          <w:b/>
          <w:sz w:val="24"/>
          <w:szCs w:val="24"/>
        </w:rPr>
        <w:t>Increase in Personality:</w:t>
      </w:r>
    </w:p>
    <w:p w:rsidR="001A33DA" w:rsidRPr="007F5C33" w:rsidRDefault="001A33DA" w:rsidP="001A33DA">
      <w:pPr>
        <w:spacing w:line="360" w:lineRule="auto"/>
        <w:ind w:firstLine="720"/>
        <w:jc w:val="both"/>
        <w:rPr>
          <w:rFonts w:ascii="Times New Roman" w:hAnsi="Times New Roman" w:cs="Times New Roman"/>
          <w:sz w:val="24"/>
          <w:szCs w:val="24"/>
        </w:rPr>
      </w:pPr>
      <w:r w:rsidRPr="007F5C33">
        <w:rPr>
          <w:rFonts w:ascii="Times New Roman" w:hAnsi="Times New Roman" w:cs="Times New Roman"/>
          <w:sz w:val="24"/>
          <w:szCs w:val="24"/>
        </w:rPr>
        <w:t xml:space="preserve">The development of the human personality is given here as the goal of industrial welfare which, according to this principle, should counteract the baneful effects of the industrial system. Therefore, it is necessary to implement </w:t>
      </w:r>
      <w:proofErr w:type="spellStart"/>
      <w:r w:rsidRPr="007F5C33">
        <w:rPr>
          <w:rFonts w:ascii="Times New Roman" w:hAnsi="Times New Roman" w:cs="Times New Roman"/>
          <w:sz w:val="24"/>
          <w:szCs w:val="24"/>
        </w:rPr>
        <w:t>labour</w:t>
      </w:r>
      <w:proofErr w:type="spellEnd"/>
      <w:r w:rsidRPr="007F5C33">
        <w:rPr>
          <w:rFonts w:ascii="Times New Roman" w:hAnsi="Times New Roman" w:cs="Times New Roman"/>
          <w:sz w:val="24"/>
          <w:szCs w:val="24"/>
        </w:rPr>
        <w:t xml:space="preserve"> welfare services. Both </w:t>
      </w:r>
      <w:r w:rsidRPr="007F5C33">
        <w:rPr>
          <w:rFonts w:ascii="Times New Roman" w:hAnsi="Times New Roman" w:cs="Times New Roman"/>
          <w:sz w:val="24"/>
          <w:szCs w:val="24"/>
        </w:rPr>
        <w:lastRenderedPageBreak/>
        <w:t xml:space="preserve">inside and outside the factory, that is, provide intra-mural and extra-mural </w:t>
      </w:r>
      <w:proofErr w:type="spellStart"/>
      <w:r w:rsidRPr="007F5C33">
        <w:rPr>
          <w:rFonts w:ascii="Times New Roman" w:hAnsi="Times New Roman" w:cs="Times New Roman"/>
          <w:sz w:val="24"/>
          <w:szCs w:val="24"/>
        </w:rPr>
        <w:t>labour</w:t>
      </w:r>
      <w:proofErr w:type="spellEnd"/>
      <w:r w:rsidRPr="007F5C33">
        <w:rPr>
          <w:rFonts w:ascii="Times New Roman" w:hAnsi="Times New Roman" w:cs="Times New Roman"/>
          <w:sz w:val="24"/>
          <w:szCs w:val="24"/>
        </w:rPr>
        <w:t xml:space="preserve"> welfare services throughout the hierarchy of an organization. Employees at all levels must accept</w:t>
      </w:r>
    </w:p>
    <w:p w:rsidR="001A33DA" w:rsidRPr="007F5C33" w:rsidRDefault="001A33DA" w:rsidP="001A33DA">
      <w:pPr>
        <w:spacing w:line="360" w:lineRule="auto"/>
        <w:jc w:val="both"/>
        <w:rPr>
          <w:rFonts w:ascii="Times New Roman" w:hAnsi="Times New Roman" w:cs="Times New Roman"/>
          <w:sz w:val="24"/>
          <w:szCs w:val="24"/>
        </w:rPr>
      </w:pPr>
      <w:r w:rsidRPr="007F5C33">
        <w:rPr>
          <w:rFonts w:ascii="Times New Roman" w:hAnsi="Times New Roman" w:cs="Times New Roman"/>
          <w:b/>
          <w:sz w:val="24"/>
          <w:szCs w:val="24"/>
        </w:rPr>
        <w:t>Co-ordination or Integration</w:t>
      </w:r>
      <w:r w:rsidRPr="007F5C33">
        <w:rPr>
          <w:rFonts w:ascii="Times New Roman" w:hAnsi="Times New Roman" w:cs="Times New Roman"/>
          <w:sz w:val="24"/>
          <w:szCs w:val="24"/>
        </w:rPr>
        <w:t xml:space="preserve">: </w:t>
      </w:r>
    </w:p>
    <w:p w:rsidR="001A33DA" w:rsidRPr="007F5C33" w:rsidRDefault="001A33DA" w:rsidP="001A33DA">
      <w:pPr>
        <w:spacing w:line="360" w:lineRule="auto"/>
        <w:ind w:firstLine="720"/>
        <w:jc w:val="both"/>
        <w:rPr>
          <w:rFonts w:ascii="Times New Roman" w:hAnsi="Times New Roman" w:cs="Times New Roman"/>
          <w:sz w:val="24"/>
          <w:szCs w:val="24"/>
        </w:rPr>
      </w:pPr>
      <w:r w:rsidRPr="007F5C33">
        <w:rPr>
          <w:rFonts w:ascii="Times New Roman" w:hAnsi="Times New Roman" w:cs="Times New Roman"/>
          <w:sz w:val="24"/>
          <w:szCs w:val="24"/>
        </w:rPr>
        <w:t>This plays an important role in the success of welfare services. From this angle, a co-</w:t>
      </w:r>
      <w:proofErr w:type="spellStart"/>
      <w:r w:rsidRPr="007F5C33">
        <w:rPr>
          <w:rFonts w:ascii="Times New Roman" w:hAnsi="Times New Roman" w:cs="Times New Roman"/>
          <w:sz w:val="24"/>
          <w:szCs w:val="24"/>
        </w:rPr>
        <w:t>ordinated</w:t>
      </w:r>
      <w:proofErr w:type="spellEnd"/>
      <w:r w:rsidRPr="007F5C33">
        <w:rPr>
          <w:rFonts w:ascii="Times New Roman" w:hAnsi="Times New Roman" w:cs="Times New Roman"/>
          <w:sz w:val="24"/>
          <w:szCs w:val="24"/>
        </w:rPr>
        <w:t xml:space="preserve"> approach will promote a healthy development of the worker in his work, home and community. This is essential for the sake of harmony and continuity in </w:t>
      </w:r>
      <w:proofErr w:type="spellStart"/>
      <w:r w:rsidRPr="007F5C33">
        <w:rPr>
          <w:rFonts w:ascii="Times New Roman" w:hAnsi="Times New Roman" w:cs="Times New Roman"/>
          <w:sz w:val="24"/>
          <w:szCs w:val="24"/>
        </w:rPr>
        <w:t>labour</w:t>
      </w:r>
      <w:proofErr w:type="spellEnd"/>
      <w:r w:rsidRPr="007F5C33">
        <w:rPr>
          <w:rFonts w:ascii="Times New Roman" w:hAnsi="Times New Roman" w:cs="Times New Roman"/>
          <w:sz w:val="24"/>
          <w:szCs w:val="24"/>
        </w:rPr>
        <w:t xml:space="preserve"> welfare services.</w:t>
      </w:r>
    </w:p>
    <w:p w:rsidR="001A33DA" w:rsidRPr="007F5C33" w:rsidRDefault="001A33DA" w:rsidP="001A33DA">
      <w:pPr>
        <w:spacing w:line="360" w:lineRule="auto"/>
        <w:jc w:val="both"/>
        <w:rPr>
          <w:rFonts w:ascii="Times New Roman" w:hAnsi="Times New Roman" w:cs="Times New Roman"/>
          <w:sz w:val="24"/>
          <w:szCs w:val="24"/>
        </w:rPr>
      </w:pPr>
      <w:r w:rsidRPr="007F5C33">
        <w:rPr>
          <w:rFonts w:ascii="Times New Roman" w:hAnsi="Times New Roman" w:cs="Times New Roman"/>
          <w:b/>
          <w:sz w:val="24"/>
          <w:szCs w:val="24"/>
        </w:rPr>
        <w:t>Democratic Values:</w:t>
      </w:r>
      <w:r w:rsidRPr="007F5C33">
        <w:rPr>
          <w:rFonts w:ascii="Times New Roman" w:hAnsi="Times New Roman" w:cs="Times New Roman"/>
          <w:sz w:val="24"/>
          <w:szCs w:val="24"/>
        </w:rPr>
        <w:t xml:space="preserve"> </w:t>
      </w:r>
    </w:p>
    <w:p w:rsidR="001A33DA" w:rsidRPr="007F5C33" w:rsidRDefault="001A33DA" w:rsidP="001A33DA">
      <w:pPr>
        <w:spacing w:line="360" w:lineRule="auto"/>
        <w:ind w:firstLine="720"/>
        <w:jc w:val="both"/>
        <w:rPr>
          <w:rFonts w:ascii="Times New Roman" w:hAnsi="Times New Roman" w:cs="Times New Roman"/>
          <w:sz w:val="24"/>
          <w:szCs w:val="24"/>
        </w:rPr>
      </w:pPr>
      <w:r w:rsidRPr="007F5C33">
        <w:rPr>
          <w:rFonts w:ascii="Times New Roman" w:hAnsi="Times New Roman" w:cs="Times New Roman"/>
          <w:sz w:val="24"/>
          <w:szCs w:val="24"/>
        </w:rPr>
        <w:t xml:space="preserve">The co-operation of the worker is the basis of this principle. Consultation with, and the agreement of workers in, the formulation and implementation of </w:t>
      </w:r>
      <w:proofErr w:type="spellStart"/>
      <w:r w:rsidRPr="007F5C33">
        <w:rPr>
          <w:rFonts w:ascii="Times New Roman" w:hAnsi="Times New Roman" w:cs="Times New Roman"/>
          <w:sz w:val="24"/>
          <w:szCs w:val="24"/>
        </w:rPr>
        <w:t>labour</w:t>
      </w:r>
      <w:proofErr w:type="spellEnd"/>
      <w:r w:rsidRPr="007F5C33">
        <w:rPr>
          <w:rFonts w:ascii="Times New Roman" w:hAnsi="Times New Roman" w:cs="Times New Roman"/>
          <w:sz w:val="24"/>
          <w:szCs w:val="24"/>
        </w:rPr>
        <w:t xml:space="preserve"> welfare services are very necessary for their success. This principle is based on the assumption that the worker is "a mature and rational individual." Industrial democracy is the driving force here. Workers also develop a sense of pride when they are made to feel that </w:t>
      </w:r>
      <w:proofErr w:type="spellStart"/>
      <w:r w:rsidRPr="007F5C33">
        <w:rPr>
          <w:rFonts w:ascii="Times New Roman" w:hAnsi="Times New Roman" w:cs="Times New Roman"/>
          <w:sz w:val="24"/>
          <w:szCs w:val="24"/>
        </w:rPr>
        <w:t>labour</w:t>
      </w:r>
      <w:proofErr w:type="spellEnd"/>
      <w:r w:rsidRPr="007F5C33">
        <w:rPr>
          <w:rFonts w:ascii="Times New Roman" w:hAnsi="Times New Roman" w:cs="Times New Roman"/>
          <w:sz w:val="24"/>
          <w:szCs w:val="24"/>
        </w:rPr>
        <w:t xml:space="preserve"> welfare </w:t>
      </w:r>
      <w:proofErr w:type="spellStart"/>
      <w:r w:rsidRPr="007F5C33">
        <w:rPr>
          <w:rFonts w:ascii="Times New Roman" w:hAnsi="Times New Roman" w:cs="Times New Roman"/>
          <w:sz w:val="24"/>
          <w:szCs w:val="24"/>
        </w:rPr>
        <w:t>programmes</w:t>
      </w:r>
      <w:proofErr w:type="spellEnd"/>
      <w:r w:rsidRPr="007F5C33">
        <w:rPr>
          <w:rFonts w:ascii="Times New Roman" w:hAnsi="Times New Roman" w:cs="Times New Roman"/>
          <w:sz w:val="24"/>
          <w:szCs w:val="24"/>
        </w:rPr>
        <w:t xml:space="preserve"> are created by them and for them.</w:t>
      </w:r>
    </w:p>
    <w:p w:rsidR="001A33DA" w:rsidRPr="007F5C33" w:rsidRDefault="001A33DA" w:rsidP="001A33DA">
      <w:pPr>
        <w:spacing w:line="360" w:lineRule="auto"/>
        <w:jc w:val="both"/>
        <w:rPr>
          <w:rFonts w:ascii="Times New Roman" w:hAnsi="Times New Roman" w:cs="Times New Roman"/>
          <w:b/>
          <w:sz w:val="24"/>
          <w:szCs w:val="24"/>
        </w:rPr>
      </w:pPr>
      <w:r w:rsidRPr="007F5C33">
        <w:rPr>
          <w:rFonts w:ascii="Times New Roman" w:hAnsi="Times New Roman" w:cs="Times New Roman"/>
          <w:b/>
          <w:sz w:val="24"/>
          <w:szCs w:val="24"/>
        </w:rPr>
        <w:t>A. Theoretical Background.</w:t>
      </w:r>
    </w:p>
    <w:p w:rsidR="001A33DA" w:rsidRPr="007F5C33" w:rsidRDefault="001A33DA" w:rsidP="001A33DA">
      <w:pPr>
        <w:spacing w:line="360" w:lineRule="auto"/>
        <w:jc w:val="both"/>
        <w:rPr>
          <w:rFonts w:ascii="Times New Roman" w:hAnsi="Times New Roman" w:cs="Times New Roman"/>
          <w:b/>
          <w:sz w:val="24"/>
          <w:szCs w:val="24"/>
        </w:rPr>
      </w:pPr>
      <w:r w:rsidRPr="007F5C33">
        <w:rPr>
          <w:rFonts w:ascii="Times New Roman" w:hAnsi="Times New Roman" w:cs="Times New Roman"/>
          <w:b/>
          <w:sz w:val="24"/>
          <w:szCs w:val="24"/>
        </w:rPr>
        <w:t>HEALTH</w:t>
      </w:r>
    </w:p>
    <w:p w:rsidR="001A33DA" w:rsidRPr="007F5C33" w:rsidRDefault="001A33DA" w:rsidP="001A33DA">
      <w:pPr>
        <w:spacing w:line="360" w:lineRule="auto"/>
        <w:jc w:val="both"/>
        <w:rPr>
          <w:rFonts w:ascii="Times New Roman" w:hAnsi="Times New Roman" w:cs="Times New Roman"/>
          <w:b/>
          <w:bCs/>
          <w:sz w:val="24"/>
          <w:szCs w:val="24"/>
        </w:rPr>
      </w:pPr>
      <w:r w:rsidRPr="007F5C33">
        <w:rPr>
          <w:rFonts w:ascii="Times New Roman" w:hAnsi="Times New Roman" w:cs="Times New Roman"/>
          <w:b/>
          <w:bCs/>
          <w:sz w:val="24"/>
          <w:szCs w:val="24"/>
        </w:rPr>
        <w:t>a. Importance of Health</w:t>
      </w:r>
    </w:p>
    <w:p w:rsidR="001A33DA" w:rsidRPr="007F5C33" w:rsidRDefault="001A33DA" w:rsidP="001A33DA">
      <w:pPr>
        <w:spacing w:line="360" w:lineRule="auto"/>
        <w:ind w:firstLine="720"/>
        <w:jc w:val="both"/>
        <w:rPr>
          <w:rFonts w:ascii="Times New Roman" w:hAnsi="Times New Roman" w:cs="Times New Roman"/>
          <w:sz w:val="24"/>
          <w:szCs w:val="24"/>
        </w:rPr>
      </w:pPr>
      <w:r w:rsidRPr="007F5C33">
        <w:rPr>
          <w:rFonts w:ascii="Times New Roman" w:hAnsi="Times New Roman" w:cs="Times New Roman"/>
          <w:sz w:val="24"/>
          <w:szCs w:val="24"/>
        </w:rPr>
        <w:t xml:space="preserve">The  trite  saying  ‘Health  is  Wealth’  explains  the  importance  of  health. The  health  results  in  high   rate  of  absenteeism  and  turnover,  industrial  discontent  and  </w:t>
      </w:r>
      <w:proofErr w:type="spellStart"/>
      <w:r w:rsidRPr="007F5C33">
        <w:rPr>
          <w:rFonts w:ascii="Times New Roman" w:hAnsi="Times New Roman" w:cs="Times New Roman"/>
          <w:sz w:val="24"/>
          <w:szCs w:val="24"/>
        </w:rPr>
        <w:t>indispline</w:t>
      </w:r>
      <w:proofErr w:type="spellEnd"/>
      <w:r w:rsidRPr="007F5C33">
        <w:rPr>
          <w:rFonts w:ascii="Times New Roman" w:hAnsi="Times New Roman" w:cs="Times New Roman"/>
          <w:sz w:val="24"/>
          <w:szCs w:val="24"/>
        </w:rPr>
        <w:t>,  poor  performance  and  low  productivity  and  more  accidents.  On  the  country,  the  natural  consequences  of  good  health  are  reduction  in  the  rate  of  absenteeism  and  turnover,  accidents  and  occupational  disease.  Beside,  employee  health  also  provides  other  benefits  such  as  reduced  spoilage,  improved  morale  of  employee,  increased  productivity  of  employee  and  also  longer  working  period of  an  employee,  which  of  course,  cannot  be  easily  measured.</w:t>
      </w:r>
    </w:p>
    <w:p w:rsidR="001A33DA" w:rsidRPr="007F5C33" w:rsidRDefault="001A33DA" w:rsidP="001A33DA">
      <w:pPr>
        <w:spacing w:line="360" w:lineRule="auto"/>
        <w:jc w:val="both"/>
        <w:rPr>
          <w:rFonts w:ascii="Times New Roman" w:hAnsi="Times New Roman" w:cs="Times New Roman"/>
          <w:sz w:val="24"/>
          <w:szCs w:val="24"/>
        </w:rPr>
      </w:pPr>
      <w:r w:rsidRPr="007F5C33">
        <w:rPr>
          <w:rFonts w:ascii="Times New Roman" w:hAnsi="Times New Roman" w:cs="Times New Roman"/>
          <w:sz w:val="24"/>
          <w:szCs w:val="24"/>
        </w:rPr>
        <w:t>In  long  and  short,  employee  health  is  important  because  it  helps:</w:t>
      </w:r>
    </w:p>
    <w:p w:rsidR="001A33DA" w:rsidRPr="007F5C33" w:rsidRDefault="001A33DA" w:rsidP="001A33DA">
      <w:pPr>
        <w:pStyle w:val="ListParagraph"/>
        <w:numPr>
          <w:ilvl w:val="0"/>
          <w:numId w:val="2"/>
        </w:numPr>
        <w:spacing w:line="360" w:lineRule="auto"/>
        <w:jc w:val="both"/>
        <w:rPr>
          <w:rFonts w:ascii="Times New Roman" w:hAnsi="Times New Roman" w:cs="Times New Roman"/>
          <w:sz w:val="24"/>
          <w:szCs w:val="24"/>
        </w:rPr>
      </w:pPr>
      <w:r w:rsidRPr="007F5C33">
        <w:rPr>
          <w:rFonts w:ascii="Times New Roman" w:hAnsi="Times New Roman" w:cs="Times New Roman"/>
          <w:sz w:val="24"/>
          <w:szCs w:val="24"/>
        </w:rPr>
        <w:t>Maintain and improvement the employee performance both quantitatively and qualitatively.</w:t>
      </w:r>
    </w:p>
    <w:p w:rsidR="001A33DA" w:rsidRPr="007F5C33" w:rsidRDefault="001A33DA" w:rsidP="001A33DA">
      <w:pPr>
        <w:pStyle w:val="ListParagraph"/>
        <w:numPr>
          <w:ilvl w:val="0"/>
          <w:numId w:val="2"/>
        </w:numPr>
        <w:spacing w:line="360" w:lineRule="auto"/>
        <w:jc w:val="both"/>
        <w:rPr>
          <w:rFonts w:ascii="Times New Roman" w:hAnsi="Times New Roman" w:cs="Times New Roman"/>
          <w:sz w:val="24"/>
          <w:szCs w:val="24"/>
        </w:rPr>
      </w:pPr>
      <w:r w:rsidRPr="007F5C33">
        <w:rPr>
          <w:rFonts w:ascii="Times New Roman" w:hAnsi="Times New Roman" w:cs="Times New Roman"/>
          <w:sz w:val="24"/>
          <w:szCs w:val="24"/>
        </w:rPr>
        <w:lastRenderedPageBreak/>
        <w:t>Reduced employee absenteeism and turnover.</w:t>
      </w:r>
    </w:p>
    <w:p w:rsidR="001A33DA" w:rsidRPr="007F5C33" w:rsidRDefault="001A33DA" w:rsidP="001A33DA">
      <w:pPr>
        <w:pStyle w:val="ListParagraph"/>
        <w:numPr>
          <w:ilvl w:val="0"/>
          <w:numId w:val="2"/>
        </w:numPr>
        <w:spacing w:line="360" w:lineRule="auto"/>
        <w:jc w:val="both"/>
        <w:rPr>
          <w:rFonts w:ascii="Times New Roman" w:hAnsi="Times New Roman" w:cs="Times New Roman"/>
          <w:sz w:val="24"/>
          <w:szCs w:val="24"/>
        </w:rPr>
      </w:pPr>
      <w:r w:rsidRPr="007F5C33">
        <w:rPr>
          <w:rFonts w:ascii="Times New Roman" w:hAnsi="Times New Roman" w:cs="Times New Roman"/>
          <w:sz w:val="24"/>
          <w:szCs w:val="24"/>
        </w:rPr>
        <w:t>Minimize industrial unrest and indiscipline.</w:t>
      </w:r>
    </w:p>
    <w:p w:rsidR="001A33DA" w:rsidRPr="007F5C33" w:rsidRDefault="001A33DA" w:rsidP="001A33DA">
      <w:pPr>
        <w:pStyle w:val="ListParagraph"/>
        <w:numPr>
          <w:ilvl w:val="0"/>
          <w:numId w:val="2"/>
        </w:numPr>
        <w:spacing w:line="360" w:lineRule="auto"/>
        <w:jc w:val="both"/>
        <w:rPr>
          <w:rFonts w:ascii="Times New Roman" w:hAnsi="Times New Roman" w:cs="Times New Roman"/>
          <w:sz w:val="24"/>
          <w:szCs w:val="24"/>
        </w:rPr>
      </w:pPr>
      <w:r w:rsidRPr="007F5C33">
        <w:rPr>
          <w:rFonts w:ascii="Times New Roman" w:hAnsi="Times New Roman" w:cs="Times New Roman"/>
          <w:sz w:val="24"/>
          <w:szCs w:val="24"/>
        </w:rPr>
        <w:t>Improve employee morale and motivation.</w:t>
      </w:r>
    </w:p>
    <w:p w:rsidR="001A33DA" w:rsidRPr="007F5C33" w:rsidRDefault="001A33DA" w:rsidP="001A33DA">
      <w:pPr>
        <w:spacing w:line="360" w:lineRule="auto"/>
        <w:ind w:firstLine="360"/>
        <w:jc w:val="both"/>
        <w:rPr>
          <w:rFonts w:ascii="Times New Roman" w:hAnsi="Times New Roman" w:cs="Times New Roman"/>
          <w:sz w:val="24"/>
          <w:szCs w:val="24"/>
        </w:rPr>
      </w:pPr>
      <w:r w:rsidRPr="007F5C33">
        <w:rPr>
          <w:rFonts w:ascii="Times New Roman" w:hAnsi="Times New Roman" w:cs="Times New Roman"/>
          <w:sz w:val="24"/>
          <w:szCs w:val="24"/>
        </w:rPr>
        <w:t>Occupational  health  services  should  be  established  in  or  near  a  place  of  employment  for  the  purpose  of:-</w:t>
      </w:r>
    </w:p>
    <w:p w:rsidR="001A33DA" w:rsidRPr="007F5C33" w:rsidRDefault="001A33DA" w:rsidP="001A33DA">
      <w:pPr>
        <w:spacing w:line="360" w:lineRule="auto"/>
        <w:jc w:val="both"/>
        <w:rPr>
          <w:rFonts w:ascii="Times New Roman" w:hAnsi="Times New Roman" w:cs="Times New Roman"/>
          <w:sz w:val="24"/>
          <w:szCs w:val="24"/>
        </w:rPr>
      </w:pPr>
      <w:r w:rsidRPr="007F5C33">
        <w:rPr>
          <w:rFonts w:ascii="Times New Roman" w:hAnsi="Times New Roman" w:cs="Times New Roman"/>
          <w:sz w:val="24"/>
          <w:szCs w:val="24"/>
        </w:rPr>
        <w:t>1) Protecting  the  workers  against  any  health  hazard  arising  out  of  work  or Conditions in which it is carried on</w:t>
      </w:r>
    </w:p>
    <w:p w:rsidR="001A33DA" w:rsidRPr="007F5C33" w:rsidRDefault="001A33DA" w:rsidP="001A33DA">
      <w:pPr>
        <w:spacing w:line="360" w:lineRule="auto"/>
        <w:jc w:val="both"/>
        <w:rPr>
          <w:rFonts w:ascii="Times New Roman" w:hAnsi="Times New Roman" w:cs="Times New Roman"/>
          <w:sz w:val="24"/>
          <w:szCs w:val="24"/>
        </w:rPr>
      </w:pPr>
      <w:r w:rsidRPr="007F5C33">
        <w:rPr>
          <w:rFonts w:ascii="Times New Roman" w:hAnsi="Times New Roman" w:cs="Times New Roman"/>
          <w:sz w:val="24"/>
          <w:szCs w:val="24"/>
        </w:rPr>
        <w:t>2) Contributing   towards worker’s physical and mental adjustment and</w:t>
      </w:r>
    </w:p>
    <w:p w:rsidR="001A33DA" w:rsidRPr="007F5C33" w:rsidRDefault="001A33DA" w:rsidP="001A33DA">
      <w:pPr>
        <w:spacing w:line="360" w:lineRule="auto"/>
        <w:jc w:val="both"/>
        <w:rPr>
          <w:rFonts w:ascii="Times New Roman" w:hAnsi="Times New Roman" w:cs="Times New Roman"/>
          <w:sz w:val="24"/>
          <w:szCs w:val="24"/>
        </w:rPr>
      </w:pPr>
      <w:r w:rsidRPr="007F5C33">
        <w:rPr>
          <w:rFonts w:ascii="Times New Roman" w:hAnsi="Times New Roman" w:cs="Times New Roman"/>
          <w:sz w:val="24"/>
          <w:szCs w:val="24"/>
        </w:rPr>
        <w:t>3) Contributing  to  establishment  and  maintenance  of  the  highest  possible  degree  of Physical and mental well-being.</w:t>
      </w:r>
    </w:p>
    <w:p w:rsidR="001A33DA" w:rsidRPr="007F5C33" w:rsidRDefault="001A33DA" w:rsidP="001A33DA">
      <w:pPr>
        <w:spacing w:line="360" w:lineRule="auto"/>
        <w:jc w:val="both"/>
        <w:rPr>
          <w:rFonts w:ascii="Times New Roman" w:hAnsi="Times New Roman" w:cs="Times New Roman"/>
          <w:b/>
          <w:sz w:val="24"/>
          <w:szCs w:val="24"/>
        </w:rPr>
      </w:pPr>
      <w:r w:rsidRPr="007F5C33">
        <w:rPr>
          <w:rFonts w:ascii="Times New Roman" w:hAnsi="Times New Roman" w:cs="Times New Roman"/>
          <w:b/>
          <w:sz w:val="24"/>
          <w:szCs w:val="24"/>
        </w:rPr>
        <w:t>b. OCCUPATIONAL HAZARDS AND DISEASES:</w:t>
      </w:r>
    </w:p>
    <w:p w:rsidR="001A33DA" w:rsidRPr="007F5C33" w:rsidRDefault="001A33DA" w:rsidP="001A33DA">
      <w:pPr>
        <w:spacing w:line="360" w:lineRule="auto"/>
        <w:ind w:firstLine="720"/>
        <w:jc w:val="both"/>
        <w:rPr>
          <w:rFonts w:ascii="Times New Roman" w:hAnsi="Times New Roman" w:cs="Times New Roman"/>
          <w:sz w:val="24"/>
          <w:szCs w:val="24"/>
        </w:rPr>
      </w:pPr>
      <w:r w:rsidRPr="007F5C33">
        <w:rPr>
          <w:rFonts w:ascii="Times New Roman" w:hAnsi="Times New Roman" w:cs="Times New Roman"/>
          <w:sz w:val="24"/>
          <w:szCs w:val="24"/>
        </w:rPr>
        <w:t>Employee  in  certain  industries  are  exposed  to  retain  hazards  and  disease.  Occupational hazards classified into following categories:</w:t>
      </w:r>
    </w:p>
    <w:p w:rsidR="001A33DA" w:rsidRPr="007F5C33" w:rsidRDefault="001A33DA" w:rsidP="001A33DA">
      <w:pPr>
        <w:spacing w:line="360" w:lineRule="auto"/>
        <w:jc w:val="both"/>
        <w:rPr>
          <w:rFonts w:ascii="Times New Roman" w:hAnsi="Times New Roman" w:cs="Times New Roman"/>
          <w:sz w:val="24"/>
          <w:szCs w:val="24"/>
        </w:rPr>
      </w:pPr>
      <w:r w:rsidRPr="007F5C33">
        <w:rPr>
          <w:rFonts w:ascii="Times New Roman" w:hAnsi="Times New Roman" w:cs="Times New Roman"/>
          <w:sz w:val="24"/>
          <w:szCs w:val="24"/>
        </w:rPr>
        <w:t>1) Chemical   hazard</w:t>
      </w:r>
    </w:p>
    <w:p w:rsidR="001A33DA" w:rsidRPr="007F5C33" w:rsidRDefault="001A33DA" w:rsidP="001A33DA">
      <w:pPr>
        <w:spacing w:line="360" w:lineRule="auto"/>
        <w:jc w:val="both"/>
        <w:rPr>
          <w:rFonts w:ascii="Times New Roman" w:hAnsi="Times New Roman" w:cs="Times New Roman"/>
          <w:b/>
          <w:sz w:val="24"/>
          <w:szCs w:val="24"/>
        </w:rPr>
      </w:pPr>
      <w:r w:rsidRPr="007F5C33">
        <w:rPr>
          <w:rFonts w:ascii="Times New Roman" w:hAnsi="Times New Roman" w:cs="Times New Roman"/>
          <w:b/>
          <w:sz w:val="24"/>
          <w:szCs w:val="24"/>
        </w:rPr>
        <w:t>Occupational Diseases:</w:t>
      </w:r>
    </w:p>
    <w:p w:rsidR="001A33DA" w:rsidRPr="007F5C33" w:rsidRDefault="001A33DA" w:rsidP="001A33DA">
      <w:pPr>
        <w:spacing w:line="360" w:lineRule="auto"/>
        <w:ind w:firstLine="720"/>
        <w:jc w:val="both"/>
        <w:rPr>
          <w:rFonts w:ascii="Times New Roman" w:hAnsi="Times New Roman" w:cs="Times New Roman"/>
          <w:sz w:val="24"/>
          <w:szCs w:val="24"/>
        </w:rPr>
      </w:pPr>
      <w:r w:rsidRPr="007F5C33">
        <w:rPr>
          <w:rFonts w:ascii="Times New Roman" w:hAnsi="Times New Roman" w:cs="Times New Roman"/>
          <w:sz w:val="24"/>
          <w:szCs w:val="24"/>
        </w:rPr>
        <w:t>Working condition prevalent in industries causes occupational diseases.</w:t>
      </w:r>
    </w:p>
    <w:p w:rsidR="001A33DA" w:rsidRPr="007F5C33" w:rsidRDefault="001A33DA" w:rsidP="001A33DA">
      <w:pPr>
        <w:spacing w:line="360" w:lineRule="auto"/>
        <w:jc w:val="both"/>
        <w:rPr>
          <w:rFonts w:ascii="Times New Roman" w:hAnsi="Times New Roman" w:cs="Times New Roman"/>
          <w:sz w:val="24"/>
          <w:szCs w:val="24"/>
        </w:rPr>
      </w:pPr>
      <w:r w:rsidRPr="007F5C33">
        <w:rPr>
          <w:rFonts w:ascii="Times New Roman" w:hAnsi="Times New Roman" w:cs="Times New Roman"/>
          <w:sz w:val="24"/>
          <w:szCs w:val="24"/>
        </w:rPr>
        <w:t>Protection against Hazards:</w:t>
      </w:r>
    </w:p>
    <w:p w:rsidR="001A33DA" w:rsidRPr="007F5C33" w:rsidRDefault="001A33DA" w:rsidP="001A33DA">
      <w:pPr>
        <w:spacing w:line="360" w:lineRule="auto"/>
        <w:jc w:val="both"/>
        <w:rPr>
          <w:rFonts w:ascii="Times New Roman" w:hAnsi="Times New Roman" w:cs="Times New Roman"/>
          <w:sz w:val="24"/>
          <w:szCs w:val="24"/>
        </w:rPr>
      </w:pPr>
      <w:r w:rsidRPr="007F5C33">
        <w:rPr>
          <w:rFonts w:ascii="Times New Roman" w:hAnsi="Times New Roman" w:cs="Times New Roman"/>
          <w:sz w:val="24"/>
          <w:szCs w:val="24"/>
        </w:rPr>
        <w:t>1) Preventive Measures</w:t>
      </w:r>
    </w:p>
    <w:p w:rsidR="001A33DA" w:rsidRPr="007F5C33" w:rsidRDefault="001A33DA" w:rsidP="001A33DA">
      <w:pPr>
        <w:spacing w:line="360" w:lineRule="auto"/>
        <w:jc w:val="both"/>
        <w:rPr>
          <w:rFonts w:ascii="Times New Roman" w:hAnsi="Times New Roman" w:cs="Times New Roman"/>
          <w:sz w:val="24"/>
          <w:szCs w:val="24"/>
        </w:rPr>
      </w:pPr>
      <w:r w:rsidRPr="007F5C33">
        <w:rPr>
          <w:rFonts w:ascii="Times New Roman" w:hAnsi="Times New Roman" w:cs="Times New Roman"/>
          <w:sz w:val="24"/>
          <w:szCs w:val="24"/>
        </w:rPr>
        <w:t>The preventive measures to protect employee against occupational health hazards</w:t>
      </w:r>
    </w:p>
    <w:p w:rsidR="001A33DA" w:rsidRPr="007F5C33" w:rsidRDefault="001A33DA" w:rsidP="001A33DA">
      <w:pPr>
        <w:spacing w:line="360" w:lineRule="auto"/>
        <w:jc w:val="both"/>
        <w:rPr>
          <w:rFonts w:ascii="Times New Roman" w:hAnsi="Times New Roman" w:cs="Times New Roman"/>
          <w:sz w:val="24"/>
          <w:szCs w:val="24"/>
        </w:rPr>
      </w:pPr>
      <w:r w:rsidRPr="007F5C33">
        <w:rPr>
          <w:rFonts w:ascii="Times New Roman" w:hAnsi="Times New Roman" w:cs="Times New Roman"/>
          <w:sz w:val="24"/>
          <w:szCs w:val="24"/>
        </w:rPr>
        <w:t>May include:</w:t>
      </w:r>
    </w:p>
    <w:p w:rsidR="001A33DA" w:rsidRPr="007F5C33" w:rsidRDefault="001A33DA" w:rsidP="001A33DA">
      <w:pPr>
        <w:numPr>
          <w:ilvl w:val="0"/>
          <w:numId w:val="3"/>
        </w:numPr>
        <w:spacing w:after="0" w:line="360" w:lineRule="auto"/>
        <w:jc w:val="both"/>
        <w:rPr>
          <w:rFonts w:ascii="Times New Roman" w:hAnsi="Times New Roman" w:cs="Times New Roman"/>
          <w:sz w:val="24"/>
          <w:szCs w:val="24"/>
        </w:rPr>
      </w:pPr>
      <w:r w:rsidRPr="007F5C33">
        <w:rPr>
          <w:rFonts w:ascii="Times New Roman" w:hAnsi="Times New Roman" w:cs="Times New Roman"/>
          <w:sz w:val="24"/>
          <w:szCs w:val="24"/>
        </w:rPr>
        <w:t>Pre-employment medical examination.</w:t>
      </w:r>
    </w:p>
    <w:p w:rsidR="001A33DA" w:rsidRPr="007F5C33" w:rsidRDefault="001A33DA" w:rsidP="001A33DA">
      <w:pPr>
        <w:numPr>
          <w:ilvl w:val="0"/>
          <w:numId w:val="3"/>
        </w:numPr>
        <w:spacing w:after="0" w:line="360" w:lineRule="auto"/>
        <w:jc w:val="both"/>
        <w:rPr>
          <w:rFonts w:ascii="Times New Roman" w:hAnsi="Times New Roman" w:cs="Times New Roman"/>
          <w:sz w:val="24"/>
          <w:szCs w:val="24"/>
        </w:rPr>
      </w:pPr>
      <w:r w:rsidRPr="007F5C33">
        <w:rPr>
          <w:rFonts w:ascii="Times New Roman" w:hAnsi="Times New Roman" w:cs="Times New Roman"/>
          <w:sz w:val="24"/>
          <w:szCs w:val="24"/>
        </w:rPr>
        <w:t>Periodic post employment medical examination.</w:t>
      </w:r>
    </w:p>
    <w:p w:rsidR="001A33DA" w:rsidRPr="007F5C33" w:rsidRDefault="001A33DA" w:rsidP="001A33DA">
      <w:pPr>
        <w:numPr>
          <w:ilvl w:val="0"/>
          <w:numId w:val="3"/>
        </w:numPr>
        <w:spacing w:after="0" w:line="360" w:lineRule="auto"/>
        <w:jc w:val="both"/>
        <w:rPr>
          <w:rFonts w:ascii="Times New Roman" w:hAnsi="Times New Roman" w:cs="Times New Roman"/>
          <w:sz w:val="24"/>
          <w:szCs w:val="24"/>
        </w:rPr>
      </w:pPr>
      <w:r w:rsidRPr="007F5C33">
        <w:rPr>
          <w:rFonts w:ascii="Times New Roman" w:hAnsi="Times New Roman" w:cs="Times New Roman"/>
          <w:sz w:val="24"/>
          <w:szCs w:val="24"/>
        </w:rPr>
        <w:t>Removal of hazardous condition the extent possible</w:t>
      </w:r>
    </w:p>
    <w:p w:rsidR="001A33DA" w:rsidRPr="007F5C33" w:rsidRDefault="001A33DA" w:rsidP="001A33DA">
      <w:pPr>
        <w:numPr>
          <w:ilvl w:val="0"/>
          <w:numId w:val="3"/>
        </w:numPr>
        <w:spacing w:after="0" w:line="360" w:lineRule="auto"/>
        <w:jc w:val="both"/>
        <w:rPr>
          <w:rFonts w:ascii="Times New Roman" w:hAnsi="Times New Roman" w:cs="Times New Roman"/>
          <w:sz w:val="24"/>
          <w:szCs w:val="24"/>
        </w:rPr>
      </w:pPr>
      <w:r w:rsidRPr="007F5C33">
        <w:rPr>
          <w:rFonts w:ascii="Times New Roman" w:hAnsi="Times New Roman" w:cs="Times New Roman"/>
          <w:sz w:val="24"/>
          <w:szCs w:val="24"/>
        </w:rPr>
        <w:t>Emergency treatment in case of accidents.</w:t>
      </w:r>
    </w:p>
    <w:p w:rsidR="001A33DA" w:rsidRPr="007F5C33" w:rsidRDefault="001A33DA" w:rsidP="001A33DA">
      <w:pPr>
        <w:numPr>
          <w:ilvl w:val="0"/>
          <w:numId w:val="3"/>
        </w:numPr>
        <w:spacing w:after="0" w:line="360" w:lineRule="auto"/>
        <w:jc w:val="both"/>
        <w:rPr>
          <w:rFonts w:ascii="Times New Roman" w:hAnsi="Times New Roman" w:cs="Times New Roman"/>
          <w:sz w:val="24"/>
          <w:szCs w:val="24"/>
        </w:rPr>
      </w:pPr>
      <w:r w:rsidRPr="007F5C33">
        <w:rPr>
          <w:rFonts w:ascii="Times New Roman" w:hAnsi="Times New Roman" w:cs="Times New Roman"/>
          <w:sz w:val="24"/>
          <w:szCs w:val="24"/>
        </w:rPr>
        <w:t>Education of workers in health and hygiene.</w:t>
      </w:r>
    </w:p>
    <w:p w:rsidR="001A33DA" w:rsidRPr="007F5C33" w:rsidRDefault="001A33DA" w:rsidP="001A33DA">
      <w:pPr>
        <w:numPr>
          <w:ilvl w:val="0"/>
          <w:numId w:val="3"/>
        </w:numPr>
        <w:spacing w:after="0" w:line="360" w:lineRule="auto"/>
        <w:jc w:val="both"/>
        <w:rPr>
          <w:rFonts w:ascii="Times New Roman" w:hAnsi="Times New Roman" w:cs="Times New Roman"/>
          <w:sz w:val="24"/>
          <w:szCs w:val="24"/>
        </w:rPr>
      </w:pPr>
      <w:r w:rsidRPr="007F5C33">
        <w:rPr>
          <w:rFonts w:ascii="Times New Roman" w:hAnsi="Times New Roman" w:cs="Times New Roman"/>
          <w:sz w:val="24"/>
          <w:szCs w:val="24"/>
        </w:rPr>
        <w:t>Training in first-aid to workers.</w:t>
      </w:r>
    </w:p>
    <w:p w:rsidR="001A33DA" w:rsidRPr="007F5C33" w:rsidRDefault="001A33DA" w:rsidP="001A33DA">
      <w:pPr>
        <w:numPr>
          <w:ilvl w:val="0"/>
          <w:numId w:val="3"/>
        </w:numPr>
        <w:spacing w:after="0" w:line="360" w:lineRule="auto"/>
        <w:jc w:val="both"/>
        <w:rPr>
          <w:rFonts w:ascii="Times New Roman" w:hAnsi="Times New Roman" w:cs="Times New Roman"/>
          <w:sz w:val="24"/>
          <w:szCs w:val="24"/>
        </w:rPr>
      </w:pPr>
      <w:r w:rsidRPr="007F5C33">
        <w:rPr>
          <w:rFonts w:ascii="Times New Roman" w:hAnsi="Times New Roman" w:cs="Times New Roman"/>
          <w:sz w:val="24"/>
          <w:szCs w:val="24"/>
        </w:rPr>
        <w:lastRenderedPageBreak/>
        <w:t>Proper factory layout and illumination.</w:t>
      </w:r>
    </w:p>
    <w:p w:rsidR="001A33DA" w:rsidRPr="007F5C33" w:rsidRDefault="001A33DA" w:rsidP="001A33DA">
      <w:pPr>
        <w:numPr>
          <w:ilvl w:val="0"/>
          <w:numId w:val="3"/>
        </w:numPr>
        <w:spacing w:after="0" w:line="360" w:lineRule="auto"/>
        <w:jc w:val="both"/>
        <w:rPr>
          <w:rFonts w:ascii="Times New Roman" w:hAnsi="Times New Roman" w:cs="Times New Roman"/>
          <w:sz w:val="24"/>
          <w:szCs w:val="24"/>
        </w:rPr>
      </w:pPr>
      <w:r w:rsidRPr="007F5C33">
        <w:rPr>
          <w:rFonts w:ascii="Times New Roman" w:hAnsi="Times New Roman" w:cs="Times New Roman"/>
          <w:sz w:val="24"/>
          <w:szCs w:val="24"/>
        </w:rPr>
        <w:t>Proper effluent disposal treatment plants.</w:t>
      </w:r>
    </w:p>
    <w:p w:rsidR="001A33DA" w:rsidRPr="007F5C33" w:rsidRDefault="001A33DA" w:rsidP="001A33DA">
      <w:pPr>
        <w:numPr>
          <w:ilvl w:val="0"/>
          <w:numId w:val="3"/>
        </w:numPr>
        <w:spacing w:after="0" w:line="360" w:lineRule="auto"/>
        <w:jc w:val="both"/>
        <w:rPr>
          <w:rFonts w:ascii="Times New Roman" w:hAnsi="Times New Roman" w:cs="Times New Roman"/>
          <w:sz w:val="24"/>
          <w:szCs w:val="24"/>
        </w:rPr>
      </w:pPr>
      <w:r w:rsidRPr="007F5C33">
        <w:rPr>
          <w:rFonts w:ascii="Times New Roman" w:hAnsi="Times New Roman" w:cs="Times New Roman"/>
          <w:sz w:val="24"/>
          <w:szCs w:val="24"/>
        </w:rPr>
        <w:t>Proper scheduling of the work and adequate rest.</w:t>
      </w:r>
    </w:p>
    <w:p w:rsidR="001A33DA" w:rsidRPr="007F5C33" w:rsidRDefault="001A33DA" w:rsidP="001A33DA">
      <w:pPr>
        <w:spacing w:line="360" w:lineRule="auto"/>
        <w:jc w:val="both"/>
        <w:rPr>
          <w:rFonts w:ascii="Times New Roman" w:hAnsi="Times New Roman" w:cs="Times New Roman"/>
          <w:sz w:val="24"/>
          <w:szCs w:val="24"/>
        </w:rPr>
      </w:pPr>
    </w:p>
    <w:p w:rsidR="001A33DA" w:rsidRPr="007F5C33" w:rsidRDefault="001A33DA" w:rsidP="001A33DA">
      <w:pPr>
        <w:spacing w:line="360" w:lineRule="auto"/>
        <w:jc w:val="both"/>
        <w:rPr>
          <w:rFonts w:ascii="Times New Roman" w:hAnsi="Times New Roman" w:cs="Times New Roman"/>
          <w:b/>
          <w:sz w:val="24"/>
          <w:szCs w:val="24"/>
        </w:rPr>
      </w:pPr>
      <w:r w:rsidRPr="007F5C33">
        <w:rPr>
          <w:rFonts w:ascii="Times New Roman" w:hAnsi="Times New Roman" w:cs="Times New Roman"/>
          <w:sz w:val="24"/>
          <w:szCs w:val="24"/>
        </w:rPr>
        <w:t xml:space="preserve"> </w:t>
      </w:r>
      <w:r w:rsidRPr="007F5C33">
        <w:rPr>
          <w:rFonts w:ascii="Times New Roman" w:hAnsi="Times New Roman" w:cs="Times New Roman"/>
          <w:b/>
          <w:sz w:val="24"/>
          <w:szCs w:val="24"/>
        </w:rPr>
        <w:t xml:space="preserve">     Curative </w:t>
      </w:r>
      <w:proofErr w:type="gramStart"/>
      <w:r w:rsidRPr="007F5C33">
        <w:rPr>
          <w:rFonts w:ascii="Times New Roman" w:hAnsi="Times New Roman" w:cs="Times New Roman"/>
          <w:b/>
          <w:sz w:val="24"/>
          <w:szCs w:val="24"/>
        </w:rPr>
        <w:t>Measures :</w:t>
      </w:r>
      <w:proofErr w:type="gramEnd"/>
    </w:p>
    <w:p w:rsidR="001A33DA" w:rsidRPr="007F5C33" w:rsidRDefault="001A33DA" w:rsidP="001A33DA">
      <w:pPr>
        <w:numPr>
          <w:ilvl w:val="0"/>
          <w:numId w:val="5"/>
        </w:numPr>
        <w:spacing w:after="0" w:line="360" w:lineRule="auto"/>
        <w:jc w:val="both"/>
        <w:rPr>
          <w:rFonts w:ascii="Times New Roman" w:hAnsi="Times New Roman" w:cs="Times New Roman"/>
          <w:sz w:val="24"/>
          <w:szCs w:val="24"/>
        </w:rPr>
      </w:pPr>
      <w:r w:rsidRPr="007F5C33">
        <w:rPr>
          <w:rFonts w:ascii="Times New Roman" w:hAnsi="Times New Roman" w:cs="Times New Roman"/>
          <w:sz w:val="24"/>
          <w:szCs w:val="24"/>
        </w:rPr>
        <w:t>The curative measures include the following:</w:t>
      </w:r>
    </w:p>
    <w:p w:rsidR="001A33DA" w:rsidRPr="007F5C33" w:rsidRDefault="001A33DA" w:rsidP="001A33DA">
      <w:pPr>
        <w:numPr>
          <w:ilvl w:val="0"/>
          <w:numId w:val="5"/>
        </w:numPr>
        <w:spacing w:after="0" w:line="360" w:lineRule="auto"/>
        <w:jc w:val="both"/>
        <w:rPr>
          <w:rFonts w:ascii="Times New Roman" w:hAnsi="Times New Roman" w:cs="Times New Roman"/>
          <w:sz w:val="24"/>
          <w:szCs w:val="24"/>
        </w:rPr>
      </w:pPr>
      <w:r w:rsidRPr="007F5C33">
        <w:rPr>
          <w:rFonts w:ascii="Times New Roman" w:hAnsi="Times New Roman" w:cs="Times New Roman"/>
          <w:sz w:val="24"/>
          <w:szCs w:val="24"/>
        </w:rPr>
        <w:t>Adequate and timely medical treatment</w:t>
      </w:r>
    </w:p>
    <w:p w:rsidR="001A33DA" w:rsidRPr="007F5C33" w:rsidRDefault="001A33DA" w:rsidP="001A33DA">
      <w:pPr>
        <w:numPr>
          <w:ilvl w:val="0"/>
          <w:numId w:val="5"/>
        </w:numPr>
        <w:spacing w:after="0" w:line="360" w:lineRule="auto"/>
        <w:jc w:val="both"/>
        <w:rPr>
          <w:rFonts w:ascii="Times New Roman" w:hAnsi="Times New Roman" w:cs="Times New Roman"/>
          <w:sz w:val="24"/>
          <w:szCs w:val="24"/>
        </w:rPr>
      </w:pPr>
      <w:r w:rsidRPr="007F5C33">
        <w:rPr>
          <w:rFonts w:ascii="Times New Roman" w:hAnsi="Times New Roman" w:cs="Times New Roman"/>
          <w:sz w:val="24"/>
          <w:szCs w:val="24"/>
        </w:rPr>
        <w:t>Allowing the employee adequate period of convalescing and recuperating.</w:t>
      </w:r>
    </w:p>
    <w:p w:rsidR="001A33DA" w:rsidRPr="007F5C33" w:rsidRDefault="001A33DA" w:rsidP="001A33DA">
      <w:pPr>
        <w:numPr>
          <w:ilvl w:val="0"/>
          <w:numId w:val="5"/>
        </w:numPr>
        <w:spacing w:after="0" w:line="360" w:lineRule="auto"/>
        <w:jc w:val="both"/>
        <w:rPr>
          <w:rFonts w:ascii="Times New Roman" w:hAnsi="Times New Roman" w:cs="Times New Roman"/>
          <w:sz w:val="24"/>
          <w:szCs w:val="24"/>
        </w:rPr>
      </w:pPr>
      <w:r w:rsidRPr="007F5C33">
        <w:rPr>
          <w:rFonts w:ascii="Times New Roman" w:hAnsi="Times New Roman" w:cs="Times New Roman"/>
          <w:sz w:val="24"/>
          <w:szCs w:val="24"/>
        </w:rPr>
        <w:t>Availing the needed best medical treatment facilities from outside hospitals.</w:t>
      </w:r>
    </w:p>
    <w:p w:rsidR="001A33DA" w:rsidRPr="007F5C33" w:rsidRDefault="001A33DA" w:rsidP="001A33DA">
      <w:pPr>
        <w:spacing w:line="360" w:lineRule="auto"/>
        <w:jc w:val="both"/>
        <w:rPr>
          <w:rFonts w:ascii="Times New Roman" w:hAnsi="Times New Roman" w:cs="Times New Roman"/>
          <w:b/>
          <w:sz w:val="24"/>
          <w:szCs w:val="24"/>
        </w:rPr>
      </w:pPr>
      <w:r w:rsidRPr="007F5C33">
        <w:rPr>
          <w:rFonts w:ascii="Times New Roman" w:hAnsi="Times New Roman" w:cs="Times New Roman"/>
          <w:b/>
          <w:sz w:val="24"/>
          <w:szCs w:val="24"/>
        </w:rPr>
        <w:t xml:space="preserve">    C.  Statutory provisions concerning health</w:t>
      </w:r>
    </w:p>
    <w:p w:rsidR="001A33DA" w:rsidRPr="007F5C33" w:rsidRDefault="001A33DA" w:rsidP="001A33DA">
      <w:pPr>
        <w:spacing w:line="360" w:lineRule="auto"/>
        <w:jc w:val="both"/>
        <w:rPr>
          <w:rFonts w:ascii="Times New Roman" w:hAnsi="Times New Roman" w:cs="Times New Roman"/>
          <w:sz w:val="24"/>
          <w:szCs w:val="24"/>
        </w:rPr>
      </w:pPr>
      <w:r w:rsidRPr="007F5C33">
        <w:rPr>
          <w:rFonts w:ascii="Times New Roman" w:hAnsi="Times New Roman" w:cs="Times New Roman"/>
          <w:sz w:val="24"/>
          <w:szCs w:val="24"/>
        </w:rPr>
        <w:t xml:space="preserve">     The factories Act.1948 insist that the following provisions must be made in Industrial establishment for safeguarding employee-health:</w:t>
      </w:r>
    </w:p>
    <w:p w:rsidR="001A33DA" w:rsidRPr="007F5C33" w:rsidRDefault="001A33DA" w:rsidP="001A33DA">
      <w:pPr>
        <w:spacing w:line="360" w:lineRule="auto"/>
        <w:jc w:val="both"/>
        <w:rPr>
          <w:rFonts w:ascii="Times New Roman" w:hAnsi="Times New Roman" w:cs="Times New Roman"/>
          <w:sz w:val="24"/>
          <w:szCs w:val="24"/>
        </w:rPr>
      </w:pPr>
      <w:r w:rsidRPr="007F5C33">
        <w:rPr>
          <w:rFonts w:ascii="Times New Roman" w:hAnsi="Times New Roman" w:cs="Times New Roman"/>
          <w:sz w:val="24"/>
          <w:szCs w:val="24"/>
        </w:rPr>
        <w:t xml:space="preserve">   1)  Cleanliness</w:t>
      </w:r>
    </w:p>
    <w:p w:rsidR="001A33DA" w:rsidRPr="007F5C33" w:rsidRDefault="001A33DA" w:rsidP="001A33DA">
      <w:pPr>
        <w:spacing w:line="360" w:lineRule="auto"/>
        <w:jc w:val="both"/>
        <w:rPr>
          <w:rFonts w:ascii="Times New Roman" w:hAnsi="Times New Roman" w:cs="Times New Roman"/>
          <w:sz w:val="24"/>
          <w:szCs w:val="24"/>
        </w:rPr>
      </w:pPr>
      <w:r w:rsidRPr="007F5C33">
        <w:rPr>
          <w:rFonts w:ascii="Times New Roman" w:hAnsi="Times New Roman" w:cs="Times New Roman"/>
          <w:sz w:val="24"/>
          <w:szCs w:val="24"/>
        </w:rPr>
        <w:t xml:space="preserve">   2)  Disposal of wastes and Effluents</w:t>
      </w:r>
    </w:p>
    <w:p w:rsidR="001A33DA" w:rsidRPr="007F5C33" w:rsidRDefault="001A33DA" w:rsidP="001A33DA">
      <w:pPr>
        <w:spacing w:line="360" w:lineRule="auto"/>
        <w:jc w:val="both"/>
        <w:rPr>
          <w:rFonts w:ascii="Times New Roman" w:hAnsi="Times New Roman" w:cs="Times New Roman"/>
          <w:sz w:val="24"/>
          <w:szCs w:val="24"/>
        </w:rPr>
      </w:pPr>
      <w:r w:rsidRPr="007F5C33">
        <w:rPr>
          <w:rFonts w:ascii="Times New Roman" w:hAnsi="Times New Roman" w:cs="Times New Roman"/>
          <w:sz w:val="24"/>
          <w:szCs w:val="24"/>
        </w:rPr>
        <w:t xml:space="preserve">   3)  Ventilation and temperature</w:t>
      </w:r>
    </w:p>
    <w:p w:rsidR="001A33DA" w:rsidRPr="007F5C33" w:rsidRDefault="001A33DA" w:rsidP="001A33DA">
      <w:pPr>
        <w:spacing w:line="360" w:lineRule="auto"/>
        <w:jc w:val="both"/>
        <w:rPr>
          <w:rFonts w:ascii="Times New Roman" w:hAnsi="Times New Roman" w:cs="Times New Roman"/>
          <w:sz w:val="24"/>
          <w:szCs w:val="24"/>
        </w:rPr>
      </w:pPr>
      <w:r w:rsidRPr="007F5C33">
        <w:rPr>
          <w:rFonts w:ascii="Times New Roman" w:hAnsi="Times New Roman" w:cs="Times New Roman"/>
          <w:sz w:val="24"/>
          <w:szCs w:val="24"/>
        </w:rPr>
        <w:t xml:space="preserve">   4)  Dust and fumes</w:t>
      </w:r>
    </w:p>
    <w:p w:rsidR="001A33DA" w:rsidRPr="007F5C33" w:rsidRDefault="001A33DA" w:rsidP="001A33DA">
      <w:pPr>
        <w:spacing w:line="360" w:lineRule="auto"/>
        <w:jc w:val="both"/>
        <w:rPr>
          <w:rFonts w:ascii="Times New Roman" w:hAnsi="Times New Roman" w:cs="Times New Roman"/>
          <w:sz w:val="24"/>
          <w:szCs w:val="24"/>
        </w:rPr>
      </w:pPr>
      <w:r w:rsidRPr="007F5C33">
        <w:rPr>
          <w:rFonts w:ascii="Times New Roman" w:hAnsi="Times New Roman" w:cs="Times New Roman"/>
          <w:sz w:val="24"/>
          <w:szCs w:val="24"/>
        </w:rPr>
        <w:t xml:space="preserve">   5)  Lighting</w:t>
      </w:r>
    </w:p>
    <w:p w:rsidR="001A33DA" w:rsidRPr="007F5C33" w:rsidRDefault="001A33DA" w:rsidP="001A33DA">
      <w:pPr>
        <w:spacing w:line="360" w:lineRule="auto"/>
        <w:jc w:val="both"/>
        <w:rPr>
          <w:rFonts w:ascii="Times New Roman" w:hAnsi="Times New Roman" w:cs="Times New Roman"/>
          <w:sz w:val="24"/>
          <w:szCs w:val="24"/>
        </w:rPr>
      </w:pPr>
      <w:r w:rsidRPr="007F5C33">
        <w:rPr>
          <w:rFonts w:ascii="Times New Roman" w:hAnsi="Times New Roman" w:cs="Times New Roman"/>
          <w:sz w:val="24"/>
          <w:szCs w:val="24"/>
        </w:rPr>
        <w:t xml:space="preserve">   6)  Drinking water</w:t>
      </w:r>
    </w:p>
    <w:p w:rsidR="001A33DA" w:rsidRPr="007F5C33" w:rsidRDefault="001A33DA" w:rsidP="001A33DA">
      <w:pPr>
        <w:spacing w:line="360" w:lineRule="auto"/>
        <w:jc w:val="both"/>
        <w:rPr>
          <w:rFonts w:ascii="Times New Roman" w:hAnsi="Times New Roman" w:cs="Times New Roman"/>
          <w:b/>
          <w:sz w:val="24"/>
          <w:szCs w:val="24"/>
        </w:rPr>
      </w:pPr>
      <w:r w:rsidRPr="007F5C33">
        <w:rPr>
          <w:rFonts w:ascii="Times New Roman" w:hAnsi="Times New Roman" w:cs="Times New Roman"/>
          <w:b/>
          <w:sz w:val="24"/>
          <w:szCs w:val="24"/>
        </w:rPr>
        <w:t xml:space="preserve"> </w:t>
      </w:r>
      <w:proofErr w:type="gramStart"/>
      <w:r w:rsidRPr="007F5C33">
        <w:rPr>
          <w:rFonts w:ascii="Times New Roman" w:hAnsi="Times New Roman" w:cs="Times New Roman"/>
          <w:b/>
          <w:sz w:val="24"/>
          <w:szCs w:val="24"/>
        </w:rPr>
        <w:t>Safety.</w:t>
      </w:r>
      <w:proofErr w:type="gramEnd"/>
    </w:p>
    <w:p w:rsidR="001A33DA" w:rsidRPr="007F5C33" w:rsidRDefault="001A33DA" w:rsidP="001A33DA">
      <w:pPr>
        <w:spacing w:line="360" w:lineRule="auto"/>
        <w:jc w:val="both"/>
        <w:rPr>
          <w:rFonts w:ascii="Times New Roman" w:hAnsi="Times New Roman" w:cs="Times New Roman"/>
          <w:b/>
          <w:sz w:val="24"/>
          <w:szCs w:val="24"/>
        </w:rPr>
      </w:pPr>
      <w:r w:rsidRPr="007F5C33">
        <w:rPr>
          <w:rFonts w:ascii="Times New Roman" w:hAnsi="Times New Roman" w:cs="Times New Roman"/>
          <w:b/>
          <w:sz w:val="24"/>
          <w:szCs w:val="24"/>
        </w:rPr>
        <w:t>a. Accidents</w:t>
      </w:r>
    </w:p>
    <w:p w:rsidR="001A33DA" w:rsidRPr="007F5C33" w:rsidRDefault="001A33DA" w:rsidP="001A33DA">
      <w:pPr>
        <w:spacing w:line="360" w:lineRule="auto"/>
        <w:ind w:firstLine="720"/>
        <w:jc w:val="both"/>
        <w:rPr>
          <w:rFonts w:ascii="Times New Roman" w:hAnsi="Times New Roman" w:cs="Times New Roman"/>
          <w:sz w:val="24"/>
          <w:szCs w:val="24"/>
        </w:rPr>
      </w:pPr>
      <w:proofErr w:type="gramStart"/>
      <w:r w:rsidRPr="007F5C33">
        <w:rPr>
          <w:rFonts w:ascii="Times New Roman" w:hAnsi="Times New Roman" w:cs="Times New Roman"/>
          <w:sz w:val="24"/>
          <w:szCs w:val="24"/>
        </w:rPr>
        <w:t>The ever increasing mechanization, electrification.</w:t>
      </w:r>
      <w:proofErr w:type="gramEnd"/>
      <w:r w:rsidRPr="007F5C33">
        <w:rPr>
          <w:rFonts w:ascii="Times New Roman" w:hAnsi="Times New Roman" w:cs="Times New Roman"/>
          <w:sz w:val="24"/>
          <w:szCs w:val="24"/>
        </w:rPr>
        <w:t xml:space="preserve"> </w:t>
      </w:r>
      <w:proofErr w:type="spellStart"/>
      <w:r w:rsidRPr="007F5C33">
        <w:rPr>
          <w:rFonts w:ascii="Times New Roman" w:hAnsi="Times New Roman" w:cs="Times New Roman"/>
          <w:sz w:val="24"/>
          <w:szCs w:val="24"/>
        </w:rPr>
        <w:t>Chemicalisation</w:t>
      </w:r>
      <w:proofErr w:type="spellEnd"/>
      <w:r w:rsidRPr="007F5C33">
        <w:rPr>
          <w:rFonts w:ascii="Times New Roman" w:hAnsi="Times New Roman" w:cs="Times New Roman"/>
          <w:sz w:val="24"/>
          <w:szCs w:val="24"/>
        </w:rPr>
        <w:t xml:space="preserve"> and sophistication have made industrial jobs more and more complex and interacts. This has led to increasing dangers to human life in industries through accidents and injuries.</w:t>
      </w:r>
    </w:p>
    <w:p w:rsidR="001A33DA" w:rsidRPr="007F5C33" w:rsidRDefault="001A33DA" w:rsidP="001A33DA">
      <w:pPr>
        <w:tabs>
          <w:tab w:val="left" w:pos="4140"/>
        </w:tabs>
        <w:spacing w:line="360" w:lineRule="auto"/>
        <w:jc w:val="both"/>
        <w:rPr>
          <w:rFonts w:ascii="Times New Roman" w:hAnsi="Times New Roman" w:cs="Times New Roman"/>
          <w:b/>
          <w:sz w:val="24"/>
          <w:szCs w:val="24"/>
        </w:rPr>
      </w:pPr>
      <w:r w:rsidRPr="007F5C33">
        <w:rPr>
          <w:rFonts w:ascii="Times New Roman" w:hAnsi="Times New Roman" w:cs="Times New Roman"/>
          <w:b/>
          <w:sz w:val="24"/>
          <w:szCs w:val="24"/>
        </w:rPr>
        <w:t>What is safety?</w:t>
      </w:r>
    </w:p>
    <w:p w:rsidR="001A33DA" w:rsidRPr="007F5C33" w:rsidRDefault="001A33DA" w:rsidP="001A33DA">
      <w:pPr>
        <w:spacing w:line="360" w:lineRule="auto"/>
        <w:ind w:firstLine="720"/>
        <w:jc w:val="both"/>
        <w:rPr>
          <w:rFonts w:ascii="Times New Roman" w:hAnsi="Times New Roman" w:cs="Times New Roman"/>
          <w:sz w:val="24"/>
          <w:szCs w:val="24"/>
        </w:rPr>
      </w:pPr>
      <w:r w:rsidRPr="007F5C33">
        <w:rPr>
          <w:rFonts w:ascii="Times New Roman" w:hAnsi="Times New Roman" w:cs="Times New Roman"/>
          <w:sz w:val="24"/>
          <w:szCs w:val="24"/>
        </w:rPr>
        <w:lastRenderedPageBreak/>
        <w:t xml:space="preserve">A safety man’s in a simple terms freedom from the occurrence or risk of injury or loss. </w:t>
      </w:r>
      <w:proofErr w:type="gramStart"/>
      <w:r w:rsidRPr="007F5C33">
        <w:rPr>
          <w:rFonts w:ascii="Times New Roman" w:hAnsi="Times New Roman" w:cs="Times New Roman"/>
          <w:sz w:val="24"/>
          <w:szCs w:val="24"/>
        </w:rPr>
        <w:t>Industrial safety or employee safety to the protection of workers from the industrial accidents.</w:t>
      </w:r>
      <w:proofErr w:type="gramEnd"/>
    </w:p>
    <w:p w:rsidR="001A33DA" w:rsidRPr="007F5C33" w:rsidRDefault="001A33DA" w:rsidP="001A33DA">
      <w:pPr>
        <w:tabs>
          <w:tab w:val="left" w:pos="4140"/>
        </w:tabs>
        <w:spacing w:line="360" w:lineRule="auto"/>
        <w:jc w:val="both"/>
        <w:rPr>
          <w:rFonts w:ascii="Times New Roman" w:hAnsi="Times New Roman" w:cs="Times New Roman"/>
          <w:b/>
          <w:sz w:val="24"/>
          <w:szCs w:val="24"/>
        </w:rPr>
      </w:pPr>
      <w:r w:rsidRPr="007F5C33">
        <w:rPr>
          <w:rFonts w:ascii="Times New Roman" w:hAnsi="Times New Roman" w:cs="Times New Roman"/>
          <w:b/>
          <w:sz w:val="24"/>
          <w:szCs w:val="24"/>
        </w:rPr>
        <w:t>What is an accident?</w:t>
      </w:r>
    </w:p>
    <w:p w:rsidR="001A33DA" w:rsidRPr="007F5C33" w:rsidRDefault="001A33DA" w:rsidP="001A33DA">
      <w:pPr>
        <w:spacing w:line="360" w:lineRule="auto"/>
        <w:ind w:firstLine="720"/>
        <w:jc w:val="both"/>
        <w:rPr>
          <w:rFonts w:ascii="Times New Roman" w:hAnsi="Times New Roman" w:cs="Times New Roman"/>
          <w:sz w:val="24"/>
          <w:szCs w:val="24"/>
        </w:rPr>
      </w:pPr>
      <w:r w:rsidRPr="007F5C33">
        <w:rPr>
          <w:rFonts w:ascii="Times New Roman" w:hAnsi="Times New Roman" w:cs="Times New Roman"/>
          <w:sz w:val="24"/>
          <w:szCs w:val="24"/>
        </w:rPr>
        <w:t>An accident is an unplanned and uncontrolled event in which an action or reaction of an object, a substance, a, person result in personal injury or material damage.</w:t>
      </w:r>
    </w:p>
    <w:p w:rsidR="001A33DA" w:rsidRPr="007F5C33" w:rsidRDefault="001A33DA" w:rsidP="001A33DA">
      <w:pPr>
        <w:spacing w:line="360" w:lineRule="auto"/>
        <w:ind w:firstLine="720"/>
        <w:jc w:val="both"/>
        <w:rPr>
          <w:rFonts w:ascii="Times New Roman" w:hAnsi="Times New Roman" w:cs="Times New Roman"/>
          <w:sz w:val="24"/>
          <w:szCs w:val="24"/>
        </w:rPr>
      </w:pPr>
      <w:r w:rsidRPr="007F5C33">
        <w:rPr>
          <w:rFonts w:ascii="Times New Roman" w:hAnsi="Times New Roman" w:cs="Times New Roman"/>
          <w:sz w:val="24"/>
          <w:szCs w:val="24"/>
        </w:rPr>
        <w:t xml:space="preserve">According to the factories Act 1948, it is “an occurrence in industrial establishment causing bodily injury to a person </w:t>
      </w:r>
      <w:proofErr w:type="gramStart"/>
      <w:r w:rsidRPr="007F5C33">
        <w:rPr>
          <w:rFonts w:ascii="Times New Roman" w:hAnsi="Times New Roman" w:cs="Times New Roman"/>
          <w:sz w:val="24"/>
          <w:szCs w:val="24"/>
        </w:rPr>
        <w:t>which</w:t>
      </w:r>
      <w:proofErr w:type="gramEnd"/>
      <w:r w:rsidRPr="007F5C33">
        <w:rPr>
          <w:rFonts w:ascii="Times New Roman" w:hAnsi="Times New Roman" w:cs="Times New Roman"/>
          <w:sz w:val="24"/>
          <w:szCs w:val="24"/>
        </w:rPr>
        <w:t xml:space="preserve"> makes him unfit to resume his duties in the next 48 hours”.</w:t>
      </w:r>
    </w:p>
    <w:p w:rsidR="001A33DA" w:rsidRPr="007F5C33" w:rsidRDefault="001A33DA" w:rsidP="001A33DA">
      <w:pPr>
        <w:tabs>
          <w:tab w:val="left" w:pos="4140"/>
        </w:tabs>
        <w:spacing w:line="360" w:lineRule="auto"/>
        <w:jc w:val="both"/>
        <w:rPr>
          <w:rFonts w:ascii="Times New Roman" w:hAnsi="Times New Roman" w:cs="Times New Roman"/>
          <w:b/>
          <w:sz w:val="24"/>
          <w:szCs w:val="24"/>
        </w:rPr>
      </w:pPr>
    </w:p>
    <w:p w:rsidR="001A33DA" w:rsidRPr="007F5C33" w:rsidRDefault="001A33DA" w:rsidP="001A33DA">
      <w:pPr>
        <w:spacing w:line="360" w:lineRule="auto"/>
        <w:jc w:val="both"/>
        <w:rPr>
          <w:rFonts w:ascii="Times New Roman" w:hAnsi="Times New Roman" w:cs="Times New Roman"/>
          <w:b/>
          <w:sz w:val="24"/>
          <w:szCs w:val="24"/>
        </w:rPr>
      </w:pPr>
      <w:r w:rsidRPr="007F5C33">
        <w:rPr>
          <w:rFonts w:ascii="Times New Roman" w:hAnsi="Times New Roman" w:cs="Times New Roman"/>
          <w:b/>
          <w:sz w:val="24"/>
          <w:szCs w:val="24"/>
        </w:rPr>
        <w:t>C. Causes for industrial accidents:</w:t>
      </w:r>
    </w:p>
    <w:p w:rsidR="001A33DA" w:rsidRPr="007F5C33" w:rsidRDefault="001A33DA" w:rsidP="001A33DA">
      <w:pPr>
        <w:spacing w:line="360" w:lineRule="auto"/>
        <w:jc w:val="both"/>
        <w:rPr>
          <w:rFonts w:ascii="Times New Roman" w:hAnsi="Times New Roman" w:cs="Times New Roman"/>
          <w:sz w:val="24"/>
          <w:szCs w:val="24"/>
        </w:rPr>
      </w:pPr>
      <w:r w:rsidRPr="007F5C33">
        <w:rPr>
          <w:rFonts w:ascii="Times New Roman" w:hAnsi="Times New Roman" w:cs="Times New Roman"/>
          <w:sz w:val="24"/>
          <w:szCs w:val="24"/>
        </w:rPr>
        <w:t>Unsafe conditions (or situational factors</w:t>
      </w:r>
      <w:proofErr w:type="gramStart"/>
      <w:r w:rsidRPr="007F5C33">
        <w:rPr>
          <w:rFonts w:ascii="Times New Roman" w:hAnsi="Times New Roman" w:cs="Times New Roman"/>
          <w:sz w:val="24"/>
          <w:szCs w:val="24"/>
        </w:rPr>
        <w:t>) :</w:t>
      </w:r>
      <w:proofErr w:type="gramEnd"/>
    </w:p>
    <w:p w:rsidR="001A33DA" w:rsidRPr="007F5C33" w:rsidRDefault="001A33DA" w:rsidP="001A33DA">
      <w:pPr>
        <w:spacing w:line="360" w:lineRule="auto"/>
        <w:jc w:val="both"/>
        <w:rPr>
          <w:rFonts w:ascii="Times New Roman" w:hAnsi="Times New Roman" w:cs="Times New Roman"/>
          <w:sz w:val="24"/>
          <w:szCs w:val="24"/>
        </w:rPr>
      </w:pPr>
      <w:r w:rsidRPr="007F5C33">
        <w:rPr>
          <w:rFonts w:ascii="Times New Roman" w:hAnsi="Times New Roman" w:cs="Times New Roman"/>
          <w:sz w:val="24"/>
          <w:szCs w:val="24"/>
        </w:rPr>
        <w:t>Job itself:</w:t>
      </w:r>
    </w:p>
    <w:p w:rsidR="001A33DA" w:rsidRPr="007F5C33" w:rsidRDefault="001A33DA" w:rsidP="001A33DA">
      <w:pPr>
        <w:spacing w:line="360" w:lineRule="auto"/>
        <w:jc w:val="both"/>
        <w:rPr>
          <w:rFonts w:ascii="Times New Roman" w:hAnsi="Times New Roman" w:cs="Times New Roman"/>
          <w:sz w:val="24"/>
          <w:szCs w:val="24"/>
        </w:rPr>
      </w:pPr>
      <w:proofErr w:type="gramStart"/>
      <w:r w:rsidRPr="007F5C33">
        <w:rPr>
          <w:rFonts w:ascii="Times New Roman" w:hAnsi="Times New Roman" w:cs="Times New Roman"/>
          <w:sz w:val="24"/>
          <w:szCs w:val="24"/>
        </w:rPr>
        <w:t>work</w:t>
      </w:r>
      <w:proofErr w:type="gramEnd"/>
      <w:r w:rsidRPr="007F5C33">
        <w:rPr>
          <w:rFonts w:ascii="Times New Roman" w:hAnsi="Times New Roman" w:cs="Times New Roman"/>
          <w:sz w:val="24"/>
          <w:szCs w:val="24"/>
        </w:rPr>
        <w:t xml:space="preserve"> schedules :</w:t>
      </w:r>
    </w:p>
    <w:p w:rsidR="001A33DA" w:rsidRPr="007F5C33" w:rsidRDefault="001A33DA" w:rsidP="001A33DA">
      <w:pPr>
        <w:spacing w:line="360" w:lineRule="auto"/>
        <w:jc w:val="both"/>
        <w:rPr>
          <w:rFonts w:ascii="Times New Roman" w:hAnsi="Times New Roman" w:cs="Times New Roman"/>
          <w:sz w:val="24"/>
          <w:szCs w:val="24"/>
        </w:rPr>
      </w:pPr>
      <w:r w:rsidRPr="007F5C33">
        <w:rPr>
          <w:rFonts w:ascii="Times New Roman" w:hAnsi="Times New Roman" w:cs="Times New Roman"/>
          <w:sz w:val="24"/>
          <w:szCs w:val="24"/>
        </w:rPr>
        <w:t>Psychological conditions:</w:t>
      </w:r>
    </w:p>
    <w:p w:rsidR="001A33DA" w:rsidRPr="007F5C33" w:rsidRDefault="001A33DA" w:rsidP="001A33DA">
      <w:pPr>
        <w:spacing w:line="360" w:lineRule="auto"/>
        <w:jc w:val="both"/>
        <w:rPr>
          <w:rFonts w:ascii="Times New Roman" w:hAnsi="Times New Roman" w:cs="Times New Roman"/>
          <w:sz w:val="24"/>
          <w:szCs w:val="24"/>
        </w:rPr>
      </w:pPr>
      <w:r w:rsidRPr="007F5C33">
        <w:rPr>
          <w:rFonts w:ascii="Times New Roman" w:hAnsi="Times New Roman" w:cs="Times New Roman"/>
          <w:sz w:val="24"/>
          <w:szCs w:val="24"/>
        </w:rPr>
        <w:t>Machinery and equipment</w:t>
      </w:r>
    </w:p>
    <w:p w:rsidR="001A33DA" w:rsidRPr="007F5C33" w:rsidRDefault="001A33DA" w:rsidP="001A33DA">
      <w:pPr>
        <w:spacing w:line="360" w:lineRule="auto"/>
        <w:jc w:val="both"/>
        <w:rPr>
          <w:rFonts w:ascii="Times New Roman" w:hAnsi="Times New Roman" w:cs="Times New Roman"/>
          <w:b/>
          <w:sz w:val="24"/>
          <w:szCs w:val="24"/>
        </w:rPr>
      </w:pPr>
      <w:r w:rsidRPr="007F5C33">
        <w:rPr>
          <w:rFonts w:ascii="Times New Roman" w:hAnsi="Times New Roman" w:cs="Times New Roman"/>
          <w:b/>
          <w:sz w:val="24"/>
          <w:szCs w:val="24"/>
        </w:rPr>
        <w:t>Unsafe Acts (or individual Factors</w:t>
      </w:r>
      <w:proofErr w:type="gramStart"/>
      <w:r w:rsidRPr="007F5C33">
        <w:rPr>
          <w:rFonts w:ascii="Times New Roman" w:hAnsi="Times New Roman" w:cs="Times New Roman"/>
          <w:b/>
          <w:sz w:val="24"/>
          <w:szCs w:val="24"/>
        </w:rPr>
        <w:t>) :</w:t>
      </w:r>
      <w:proofErr w:type="gramEnd"/>
    </w:p>
    <w:p w:rsidR="001A33DA" w:rsidRPr="007F5C33" w:rsidRDefault="001A33DA" w:rsidP="001A33DA">
      <w:pPr>
        <w:numPr>
          <w:ilvl w:val="0"/>
          <w:numId w:val="6"/>
        </w:numPr>
        <w:spacing w:after="0" w:line="360" w:lineRule="auto"/>
        <w:jc w:val="both"/>
        <w:rPr>
          <w:rFonts w:ascii="Times New Roman" w:hAnsi="Times New Roman" w:cs="Times New Roman"/>
          <w:sz w:val="24"/>
          <w:szCs w:val="24"/>
        </w:rPr>
      </w:pPr>
      <w:r w:rsidRPr="007F5C33">
        <w:rPr>
          <w:rFonts w:ascii="Times New Roman" w:hAnsi="Times New Roman" w:cs="Times New Roman"/>
          <w:sz w:val="24"/>
          <w:szCs w:val="24"/>
        </w:rPr>
        <w:t>Operating without authority</w:t>
      </w:r>
    </w:p>
    <w:p w:rsidR="001A33DA" w:rsidRPr="007F5C33" w:rsidRDefault="001A33DA" w:rsidP="001A33DA">
      <w:pPr>
        <w:numPr>
          <w:ilvl w:val="0"/>
          <w:numId w:val="6"/>
        </w:numPr>
        <w:spacing w:after="0" w:line="360" w:lineRule="auto"/>
        <w:jc w:val="both"/>
        <w:rPr>
          <w:rFonts w:ascii="Times New Roman" w:hAnsi="Times New Roman" w:cs="Times New Roman"/>
          <w:sz w:val="24"/>
          <w:szCs w:val="24"/>
        </w:rPr>
      </w:pPr>
      <w:r w:rsidRPr="007F5C33">
        <w:rPr>
          <w:rFonts w:ascii="Times New Roman" w:hAnsi="Times New Roman" w:cs="Times New Roman"/>
          <w:sz w:val="24"/>
          <w:szCs w:val="24"/>
        </w:rPr>
        <w:t>Failure to use safety devices</w:t>
      </w:r>
    </w:p>
    <w:p w:rsidR="001A33DA" w:rsidRPr="007F5C33" w:rsidRDefault="001A33DA" w:rsidP="001A33DA">
      <w:pPr>
        <w:numPr>
          <w:ilvl w:val="0"/>
          <w:numId w:val="6"/>
        </w:numPr>
        <w:spacing w:after="0" w:line="360" w:lineRule="auto"/>
        <w:jc w:val="both"/>
        <w:rPr>
          <w:rFonts w:ascii="Times New Roman" w:hAnsi="Times New Roman" w:cs="Times New Roman"/>
          <w:sz w:val="24"/>
          <w:szCs w:val="24"/>
        </w:rPr>
      </w:pPr>
      <w:r w:rsidRPr="007F5C33">
        <w:rPr>
          <w:rFonts w:ascii="Times New Roman" w:hAnsi="Times New Roman" w:cs="Times New Roman"/>
          <w:sz w:val="24"/>
          <w:szCs w:val="24"/>
        </w:rPr>
        <w:t>Careless throwing of materials on floor</w:t>
      </w:r>
    </w:p>
    <w:p w:rsidR="001A33DA" w:rsidRPr="007F5C33" w:rsidRDefault="001A33DA" w:rsidP="001A33DA">
      <w:pPr>
        <w:numPr>
          <w:ilvl w:val="0"/>
          <w:numId w:val="6"/>
        </w:numPr>
        <w:spacing w:after="0" w:line="360" w:lineRule="auto"/>
        <w:jc w:val="both"/>
        <w:rPr>
          <w:rFonts w:ascii="Times New Roman" w:hAnsi="Times New Roman" w:cs="Times New Roman"/>
          <w:sz w:val="24"/>
          <w:szCs w:val="24"/>
        </w:rPr>
      </w:pPr>
      <w:r w:rsidRPr="007F5C33">
        <w:rPr>
          <w:rFonts w:ascii="Times New Roman" w:hAnsi="Times New Roman" w:cs="Times New Roman"/>
          <w:sz w:val="24"/>
          <w:szCs w:val="24"/>
        </w:rPr>
        <w:t>Operating at unsafe speed</w:t>
      </w:r>
    </w:p>
    <w:p w:rsidR="001A33DA" w:rsidRPr="007F5C33" w:rsidRDefault="001A33DA" w:rsidP="001A33DA">
      <w:pPr>
        <w:numPr>
          <w:ilvl w:val="0"/>
          <w:numId w:val="6"/>
        </w:numPr>
        <w:spacing w:after="0" w:line="360" w:lineRule="auto"/>
        <w:jc w:val="both"/>
        <w:rPr>
          <w:rFonts w:ascii="Times New Roman" w:hAnsi="Times New Roman" w:cs="Times New Roman"/>
          <w:sz w:val="24"/>
          <w:szCs w:val="24"/>
        </w:rPr>
      </w:pPr>
      <w:r w:rsidRPr="007F5C33">
        <w:rPr>
          <w:rFonts w:ascii="Times New Roman" w:hAnsi="Times New Roman" w:cs="Times New Roman"/>
          <w:sz w:val="24"/>
          <w:szCs w:val="24"/>
        </w:rPr>
        <w:t>Using unsafe equipment</w:t>
      </w:r>
    </w:p>
    <w:p w:rsidR="00DA00BE" w:rsidRPr="007F5C33" w:rsidRDefault="00DA00BE" w:rsidP="001A33DA">
      <w:pPr>
        <w:spacing w:line="360" w:lineRule="auto"/>
        <w:jc w:val="both"/>
        <w:rPr>
          <w:rFonts w:ascii="Times New Roman" w:hAnsi="Times New Roman" w:cs="Times New Roman"/>
          <w:b/>
          <w:sz w:val="24"/>
          <w:szCs w:val="24"/>
        </w:rPr>
      </w:pPr>
    </w:p>
    <w:p w:rsidR="001A33DA" w:rsidRPr="007F5C33" w:rsidRDefault="001A33DA" w:rsidP="001A33DA">
      <w:pPr>
        <w:spacing w:line="360" w:lineRule="auto"/>
        <w:jc w:val="both"/>
        <w:rPr>
          <w:rFonts w:ascii="Times New Roman" w:hAnsi="Times New Roman" w:cs="Times New Roman"/>
          <w:b/>
          <w:sz w:val="24"/>
          <w:szCs w:val="24"/>
        </w:rPr>
      </w:pPr>
      <w:r w:rsidRPr="007F5C33">
        <w:rPr>
          <w:rFonts w:ascii="Times New Roman" w:hAnsi="Times New Roman" w:cs="Times New Roman"/>
          <w:b/>
          <w:sz w:val="24"/>
          <w:szCs w:val="24"/>
        </w:rPr>
        <w:t>Theoretical background</w:t>
      </w:r>
    </w:p>
    <w:p w:rsidR="001A33DA" w:rsidRPr="007F5C33" w:rsidRDefault="001A33DA" w:rsidP="001A33DA">
      <w:pPr>
        <w:numPr>
          <w:ilvl w:val="0"/>
          <w:numId w:val="7"/>
        </w:numPr>
        <w:spacing w:after="0" w:line="360" w:lineRule="auto"/>
        <w:jc w:val="both"/>
        <w:rPr>
          <w:rFonts w:ascii="Times New Roman" w:hAnsi="Times New Roman" w:cs="Times New Roman"/>
          <w:sz w:val="24"/>
          <w:szCs w:val="24"/>
        </w:rPr>
      </w:pPr>
      <w:r w:rsidRPr="007F5C33">
        <w:rPr>
          <w:rFonts w:ascii="Times New Roman" w:hAnsi="Times New Roman" w:cs="Times New Roman"/>
          <w:sz w:val="24"/>
          <w:szCs w:val="24"/>
        </w:rPr>
        <w:t>Removing or disconnecting safety devices</w:t>
      </w:r>
    </w:p>
    <w:p w:rsidR="001A33DA" w:rsidRPr="007F5C33" w:rsidRDefault="001A33DA" w:rsidP="001A33DA">
      <w:pPr>
        <w:numPr>
          <w:ilvl w:val="0"/>
          <w:numId w:val="7"/>
        </w:numPr>
        <w:spacing w:after="0" w:line="360" w:lineRule="auto"/>
        <w:jc w:val="both"/>
        <w:rPr>
          <w:rFonts w:ascii="Times New Roman" w:hAnsi="Times New Roman" w:cs="Times New Roman"/>
          <w:sz w:val="24"/>
          <w:szCs w:val="24"/>
        </w:rPr>
      </w:pPr>
      <w:r w:rsidRPr="007F5C33">
        <w:rPr>
          <w:rFonts w:ascii="Times New Roman" w:hAnsi="Times New Roman" w:cs="Times New Roman"/>
          <w:sz w:val="24"/>
          <w:szCs w:val="24"/>
        </w:rPr>
        <w:lastRenderedPageBreak/>
        <w:t>Lifting things improperly</w:t>
      </w:r>
    </w:p>
    <w:p w:rsidR="001A33DA" w:rsidRPr="007F5C33" w:rsidRDefault="001A33DA" w:rsidP="001A33DA">
      <w:pPr>
        <w:numPr>
          <w:ilvl w:val="0"/>
          <w:numId w:val="7"/>
        </w:numPr>
        <w:spacing w:after="0" w:line="360" w:lineRule="auto"/>
        <w:jc w:val="both"/>
        <w:rPr>
          <w:rFonts w:ascii="Times New Roman" w:hAnsi="Times New Roman" w:cs="Times New Roman"/>
          <w:sz w:val="24"/>
          <w:szCs w:val="24"/>
        </w:rPr>
      </w:pPr>
      <w:r w:rsidRPr="007F5C33">
        <w:rPr>
          <w:rFonts w:ascii="Times New Roman" w:hAnsi="Times New Roman" w:cs="Times New Roman"/>
          <w:sz w:val="24"/>
          <w:szCs w:val="24"/>
        </w:rPr>
        <w:t>Taking unsafe positions under suspended loads</w:t>
      </w:r>
    </w:p>
    <w:p w:rsidR="001A33DA" w:rsidRPr="007F5C33" w:rsidRDefault="001A33DA" w:rsidP="001A33DA">
      <w:pPr>
        <w:numPr>
          <w:ilvl w:val="0"/>
          <w:numId w:val="7"/>
        </w:numPr>
        <w:spacing w:after="0" w:line="360" w:lineRule="auto"/>
        <w:jc w:val="both"/>
        <w:rPr>
          <w:rFonts w:ascii="Times New Roman" w:hAnsi="Times New Roman" w:cs="Times New Roman"/>
          <w:sz w:val="24"/>
          <w:szCs w:val="24"/>
        </w:rPr>
      </w:pPr>
      <w:r w:rsidRPr="007F5C33">
        <w:rPr>
          <w:rFonts w:ascii="Times New Roman" w:hAnsi="Times New Roman" w:cs="Times New Roman"/>
          <w:sz w:val="24"/>
          <w:szCs w:val="24"/>
        </w:rPr>
        <w:t>Using unsafe procedure in loading and unloading</w:t>
      </w:r>
    </w:p>
    <w:p w:rsidR="001A33DA" w:rsidRPr="007F5C33" w:rsidRDefault="001A33DA" w:rsidP="001A33DA">
      <w:pPr>
        <w:numPr>
          <w:ilvl w:val="0"/>
          <w:numId w:val="7"/>
        </w:numPr>
        <w:spacing w:after="0" w:line="360" w:lineRule="auto"/>
        <w:jc w:val="both"/>
        <w:rPr>
          <w:rFonts w:ascii="Times New Roman" w:hAnsi="Times New Roman" w:cs="Times New Roman"/>
          <w:sz w:val="24"/>
          <w:szCs w:val="24"/>
        </w:rPr>
      </w:pPr>
      <w:r w:rsidRPr="007F5C33">
        <w:rPr>
          <w:rFonts w:ascii="Times New Roman" w:hAnsi="Times New Roman" w:cs="Times New Roman"/>
          <w:sz w:val="24"/>
          <w:szCs w:val="24"/>
        </w:rPr>
        <w:t>Cleaning, oiling, repairing or adjusting moving machines</w:t>
      </w:r>
    </w:p>
    <w:p w:rsidR="001A33DA" w:rsidRPr="007F5C33" w:rsidRDefault="001A33DA" w:rsidP="001A33DA">
      <w:pPr>
        <w:numPr>
          <w:ilvl w:val="0"/>
          <w:numId w:val="7"/>
        </w:numPr>
        <w:spacing w:after="0" w:line="360" w:lineRule="auto"/>
        <w:jc w:val="both"/>
        <w:rPr>
          <w:rFonts w:ascii="Times New Roman" w:hAnsi="Times New Roman" w:cs="Times New Roman"/>
          <w:sz w:val="24"/>
          <w:szCs w:val="24"/>
        </w:rPr>
      </w:pPr>
      <w:r w:rsidRPr="007F5C33">
        <w:rPr>
          <w:rFonts w:ascii="Times New Roman" w:hAnsi="Times New Roman" w:cs="Times New Roman"/>
          <w:sz w:val="24"/>
          <w:szCs w:val="24"/>
        </w:rPr>
        <w:t>Teasing, quarreling, day-dreaming or horseplay.</w:t>
      </w:r>
    </w:p>
    <w:p w:rsidR="001A33DA" w:rsidRPr="007F5C33" w:rsidRDefault="001A33DA" w:rsidP="001A33DA">
      <w:pPr>
        <w:numPr>
          <w:ilvl w:val="0"/>
          <w:numId w:val="7"/>
        </w:numPr>
        <w:spacing w:after="0" w:line="360" w:lineRule="auto"/>
        <w:jc w:val="both"/>
        <w:rPr>
          <w:rFonts w:ascii="Times New Roman" w:hAnsi="Times New Roman" w:cs="Times New Roman"/>
          <w:sz w:val="24"/>
          <w:szCs w:val="24"/>
        </w:rPr>
      </w:pPr>
      <w:r w:rsidRPr="007F5C33">
        <w:rPr>
          <w:rFonts w:ascii="Times New Roman" w:hAnsi="Times New Roman" w:cs="Times New Roman"/>
          <w:sz w:val="24"/>
          <w:szCs w:val="24"/>
        </w:rPr>
        <w:t>Personality and behavior, which make some, people  more  accident prone</w:t>
      </w:r>
    </w:p>
    <w:p w:rsidR="001A33DA" w:rsidRPr="007F5C33" w:rsidRDefault="001A33DA" w:rsidP="001A33DA">
      <w:pPr>
        <w:spacing w:line="360" w:lineRule="auto"/>
        <w:jc w:val="both"/>
        <w:rPr>
          <w:rFonts w:ascii="Times New Roman" w:hAnsi="Times New Roman" w:cs="Times New Roman"/>
          <w:sz w:val="24"/>
          <w:szCs w:val="24"/>
        </w:rPr>
      </w:pPr>
    </w:p>
    <w:p w:rsidR="001A33DA" w:rsidRPr="007F5C33" w:rsidRDefault="001A33DA" w:rsidP="001A33DA">
      <w:pPr>
        <w:spacing w:line="360" w:lineRule="auto"/>
        <w:jc w:val="both"/>
        <w:rPr>
          <w:rFonts w:ascii="Times New Roman" w:hAnsi="Times New Roman" w:cs="Times New Roman"/>
          <w:b/>
          <w:sz w:val="24"/>
          <w:szCs w:val="24"/>
        </w:rPr>
      </w:pPr>
      <w:r w:rsidRPr="007F5C33">
        <w:rPr>
          <w:rFonts w:ascii="Times New Roman" w:hAnsi="Times New Roman" w:cs="Times New Roman"/>
          <w:b/>
          <w:sz w:val="24"/>
          <w:szCs w:val="24"/>
        </w:rPr>
        <w:t>c. Miscellaneous causes:</w:t>
      </w:r>
    </w:p>
    <w:p w:rsidR="001A33DA" w:rsidRPr="007F5C33" w:rsidRDefault="001A33DA" w:rsidP="00DA00BE">
      <w:pPr>
        <w:spacing w:line="360" w:lineRule="auto"/>
        <w:ind w:firstLine="720"/>
        <w:jc w:val="both"/>
        <w:rPr>
          <w:rFonts w:ascii="Times New Roman" w:hAnsi="Times New Roman" w:cs="Times New Roman"/>
          <w:sz w:val="24"/>
          <w:szCs w:val="24"/>
        </w:rPr>
      </w:pPr>
      <w:r w:rsidRPr="007F5C33">
        <w:rPr>
          <w:rFonts w:ascii="Times New Roman" w:hAnsi="Times New Roman" w:cs="Times New Roman"/>
          <w:sz w:val="24"/>
          <w:szCs w:val="24"/>
        </w:rPr>
        <w:t>young untrained  and  inexperienced  workers  cause  more  accidents  than  old, trained  and  experienced  workers.  Alcoholic and Drug addicted workers are more accident-prone.  Workers  having  disturbed  family  life  are  likely  to  cause  more  accidents  due  to  stress.</w:t>
      </w:r>
    </w:p>
    <w:p w:rsidR="001A33DA" w:rsidRPr="007F5C33" w:rsidRDefault="001A33DA" w:rsidP="001A33DA">
      <w:pPr>
        <w:spacing w:line="360" w:lineRule="auto"/>
        <w:jc w:val="both"/>
        <w:rPr>
          <w:rFonts w:ascii="Times New Roman" w:hAnsi="Times New Roman" w:cs="Times New Roman"/>
          <w:b/>
          <w:sz w:val="24"/>
          <w:szCs w:val="24"/>
        </w:rPr>
      </w:pPr>
      <w:r w:rsidRPr="007F5C33">
        <w:rPr>
          <w:rFonts w:ascii="Times New Roman" w:hAnsi="Times New Roman" w:cs="Times New Roman"/>
          <w:b/>
          <w:sz w:val="24"/>
          <w:szCs w:val="24"/>
        </w:rPr>
        <w:t>d. Need of Safety:</w:t>
      </w:r>
    </w:p>
    <w:p w:rsidR="001A33DA" w:rsidRPr="007F5C33" w:rsidRDefault="001A33DA" w:rsidP="00DA00BE">
      <w:pPr>
        <w:spacing w:line="360" w:lineRule="auto"/>
        <w:ind w:firstLine="720"/>
        <w:jc w:val="both"/>
        <w:rPr>
          <w:rFonts w:ascii="Times New Roman" w:hAnsi="Times New Roman" w:cs="Times New Roman"/>
          <w:sz w:val="24"/>
          <w:szCs w:val="24"/>
        </w:rPr>
      </w:pPr>
      <w:r w:rsidRPr="007F5C33">
        <w:rPr>
          <w:rFonts w:ascii="Times New Roman" w:hAnsi="Times New Roman" w:cs="Times New Roman"/>
          <w:sz w:val="24"/>
          <w:szCs w:val="24"/>
        </w:rPr>
        <w:t xml:space="preserve">An  accident  free  plant  enjoys  benefits  such  as  substantial  savings  in  costs,  increased  . </w:t>
      </w:r>
      <w:proofErr w:type="gramStart"/>
      <w:r w:rsidRPr="007F5C33">
        <w:rPr>
          <w:rFonts w:ascii="Times New Roman" w:hAnsi="Times New Roman" w:cs="Times New Roman"/>
          <w:sz w:val="24"/>
          <w:szCs w:val="24"/>
        </w:rPr>
        <w:t>Productivity, moral and legal grounds.</w:t>
      </w:r>
      <w:proofErr w:type="gramEnd"/>
    </w:p>
    <w:p w:rsidR="001A33DA" w:rsidRPr="007F5C33" w:rsidRDefault="001A33DA" w:rsidP="001A33DA">
      <w:pPr>
        <w:spacing w:line="360" w:lineRule="auto"/>
        <w:jc w:val="both"/>
        <w:rPr>
          <w:rFonts w:ascii="Times New Roman" w:hAnsi="Times New Roman" w:cs="Times New Roman"/>
          <w:b/>
          <w:sz w:val="24"/>
          <w:szCs w:val="24"/>
        </w:rPr>
      </w:pPr>
      <w:r w:rsidRPr="007F5C33">
        <w:rPr>
          <w:rFonts w:ascii="Times New Roman" w:hAnsi="Times New Roman" w:cs="Times New Roman"/>
          <w:b/>
          <w:sz w:val="24"/>
          <w:szCs w:val="24"/>
        </w:rPr>
        <w:t xml:space="preserve">1cost </w:t>
      </w:r>
      <w:proofErr w:type="spellStart"/>
      <w:r w:rsidRPr="007F5C33">
        <w:rPr>
          <w:rFonts w:ascii="Times New Roman" w:hAnsi="Times New Roman" w:cs="Times New Roman"/>
          <w:b/>
          <w:sz w:val="24"/>
          <w:szCs w:val="24"/>
        </w:rPr>
        <w:t>savin</w:t>
      </w:r>
      <w:proofErr w:type="spellEnd"/>
    </w:p>
    <w:p w:rsidR="001A33DA" w:rsidRPr="007F5C33" w:rsidRDefault="001A33DA" w:rsidP="001A33DA">
      <w:pPr>
        <w:spacing w:line="360" w:lineRule="auto"/>
        <w:jc w:val="both"/>
        <w:rPr>
          <w:rFonts w:ascii="Times New Roman" w:hAnsi="Times New Roman" w:cs="Times New Roman"/>
          <w:b/>
          <w:sz w:val="24"/>
          <w:szCs w:val="24"/>
        </w:rPr>
      </w:pPr>
      <w:r w:rsidRPr="007F5C33">
        <w:rPr>
          <w:rFonts w:ascii="Times New Roman" w:hAnsi="Times New Roman" w:cs="Times New Roman"/>
          <w:b/>
          <w:sz w:val="24"/>
          <w:szCs w:val="24"/>
        </w:rPr>
        <w:t>a. Direct costs</w:t>
      </w:r>
    </w:p>
    <w:p w:rsidR="001A33DA" w:rsidRPr="007F5C33" w:rsidRDefault="001A33DA" w:rsidP="00DA00BE">
      <w:pPr>
        <w:spacing w:line="360" w:lineRule="auto"/>
        <w:ind w:firstLine="720"/>
        <w:jc w:val="both"/>
        <w:rPr>
          <w:rFonts w:ascii="Times New Roman" w:hAnsi="Times New Roman" w:cs="Times New Roman"/>
          <w:sz w:val="24"/>
          <w:szCs w:val="24"/>
        </w:rPr>
      </w:pPr>
      <w:proofErr w:type="gramStart"/>
      <w:r w:rsidRPr="007F5C33">
        <w:rPr>
          <w:rFonts w:ascii="Times New Roman" w:hAnsi="Times New Roman" w:cs="Times New Roman"/>
          <w:sz w:val="24"/>
          <w:szCs w:val="24"/>
        </w:rPr>
        <w:t>Direct  cost</w:t>
      </w:r>
      <w:proofErr w:type="gramEnd"/>
      <w:r w:rsidRPr="007F5C33">
        <w:rPr>
          <w:rFonts w:ascii="Times New Roman" w:hAnsi="Times New Roman" w:cs="Times New Roman"/>
          <w:sz w:val="24"/>
          <w:szCs w:val="24"/>
        </w:rPr>
        <w:t xml:space="preserve">  are  such  as  compensation  payable,  medical expenses  incurred.  If  the  victim  is  uninsured,  compensation  and  medical  expenses  are  the  responsibility  of  management.</w:t>
      </w:r>
    </w:p>
    <w:p w:rsidR="001A33DA" w:rsidRPr="007F5C33" w:rsidRDefault="001A33DA" w:rsidP="001A33DA">
      <w:pPr>
        <w:spacing w:line="360" w:lineRule="auto"/>
        <w:jc w:val="both"/>
        <w:rPr>
          <w:rFonts w:ascii="Times New Roman" w:hAnsi="Times New Roman" w:cs="Times New Roman"/>
          <w:b/>
          <w:sz w:val="24"/>
          <w:szCs w:val="24"/>
        </w:rPr>
      </w:pPr>
      <w:r w:rsidRPr="007F5C33">
        <w:rPr>
          <w:rFonts w:ascii="Times New Roman" w:hAnsi="Times New Roman" w:cs="Times New Roman"/>
          <w:b/>
          <w:sz w:val="24"/>
          <w:szCs w:val="24"/>
        </w:rPr>
        <w:t>b. Indirect costs</w:t>
      </w:r>
    </w:p>
    <w:p w:rsidR="001A33DA" w:rsidRPr="007F5C33" w:rsidRDefault="00DA00BE" w:rsidP="00DA00BE">
      <w:pPr>
        <w:spacing w:line="360" w:lineRule="auto"/>
        <w:ind w:firstLine="720"/>
        <w:jc w:val="both"/>
        <w:rPr>
          <w:rFonts w:ascii="Times New Roman" w:hAnsi="Times New Roman" w:cs="Times New Roman"/>
          <w:sz w:val="24"/>
          <w:szCs w:val="24"/>
        </w:rPr>
      </w:pPr>
      <w:r w:rsidRPr="007F5C33">
        <w:rPr>
          <w:rFonts w:ascii="Times New Roman" w:hAnsi="Times New Roman" w:cs="Times New Roman"/>
          <w:sz w:val="24"/>
          <w:szCs w:val="24"/>
        </w:rPr>
        <w:t>I</w:t>
      </w:r>
      <w:r w:rsidR="001A33DA" w:rsidRPr="007F5C33">
        <w:rPr>
          <w:rFonts w:ascii="Times New Roman" w:hAnsi="Times New Roman" w:cs="Times New Roman"/>
          <w:sz w:val="24"/>
          <w:szCs w:val="24"/>
        </w:rPr>
        <w:t>ndirect  costs  include  loss  on  account  of  downtime  of  operators,  slowed  production   rate  of  other  workers,  materials  spoiled  and  labor  for  cleaning  and  damages  to  equipment.</w:t>
      </w:r>
    </w:p>
    <w:p w:rsidR="001A33DA" w:rsidRPr="007F5C33" w:rsidRDefault="001A33DA" w:rsidP="00DA00BE">
      <w:pPr>
        <w:spacing w:line="360" w:lineRule="auto"/>
        <w:ind w:firstLine="720"/>
        <w:jc w:val="both"/>
        <w:rPr>
          <w:rFonts w:ascii="Times New Roman" w:hAnsi="Times New Roman" w:cs="Times New Roman"/>
          <w:sz w:val="24"/>
          <w:szCs w:val="24"/>
        </w:rPr>
      </w:pPr>
      <w:r w:rsidRPr="007F5C33">
        <w:rPr>
          <w:rFonts w:ascii="Times New Roman" w:hAnsi="Times New Roman" w:cs="Times New Roman"/>
          <w:sz w:val="24"/>
          <w:szCs w:val="24"/>
        </w:rPr>
        <w:t>A safety  plant,  by  avoiding  accidents  eliminates  these  direct  and  indirect  costs</w:t>
      </w:r>
    </w:p>
    <w:p w:rsidR="001A33DA" w:rsidRPr="007F5C33" w:rsidRDefault="001A33DA" w:rsidP="001A33DA">
      <w:pPr>
        <w:spacing w:line="360" w:lineRule="auto"/>
        <w:jc w:val="both"/>
        <w:rPr>
          <w:rFonts w:ascii="Times New Roman" w:hAnsi="Times New Roman" w:cs="Times New Roman"/>
          <w:b/>
          <w:sz w:val="24"/>
          <w:szCs w:val="24"/>
        </w:rPr>
      </w:pPr>
      <w:r w:rsidRPr="007F5C33">
        <w:rPr>
          <w:rFonts w:ascii="Times New Roman" w:hAnsi="Times New Roman" w:cs="Times New Roman"/>
          <w:b/>
          <w:sz w:val="24"/>
          <w:szCs w:val="24"/>
        </w:rPr>
        <w:t>2.  Increased productivity</w:t>
      </w:r>
    </w:p>
    <w:p w:rsidR="001A33DA" w:rsidRPr="007F5C33" w:rsidRDefault="001A33DA" w:rsidP="00DA00BE">
      <w:pPr>
        <w:spacing w:line="360" w:lineRule="auto"/>
        <w:ind w:firstLine="720"/>
        <w:jc w:val="both"/>
        <w:rPr>
          <w:rFonts w:ascii="Times New Roman" w:hAnsi="Times New Roman" w:cs="Times New Roman"/>
          <w:sz w:val="24"/>
          <w:szCs w:val="24"/>
        </w:rPr>
      </w:pPr>
      <w:proofErr w:type="gramStart"/>
      <w:r w:rsidRPr="007F5C33">
        <w:rPr>
          <w:rFonts w:ascii="Times New Roman" w:hAnsi="Times New Roman" w:cs="Times New Roman"/>
          <w:sz w:val="24"/>
          <w:szCs w:val="24"/>
        </w:rPr>
        <w:lastRenderedPageBreak/>
        <w:t>Safety  plants</w:t>
      </w:r>
      <w:proofErr w:type="gramEnd"/>
      <w:r w:rsidRPr="007F5C33">
        <w:rPr>
          <w:rFonts w:ascii="Times New Roman" w:hAnsi="Times New Roman" w:cs="Times New Roman"/>
          <w:sz w:val="24"/>
          <w:szCs w:val="24"/>
        </w:rPr>
        <w:t xml:space="preserve">  are  efficient  plants.  </w:t>
      </w:r>
      <w:proofErr w:type="gramStart"/>
      <w:r w:rsidRPr="007F5C33">
        <w:rPr>
          <w:rFonts w:ascii="Times New Roman" w:hAnsi="Times New Roman" w:cs="Times New Roman"/>
          <w:sz w:val="24"/>
          <w:szCs w:val="24"/>
        </w:rPr>
        <w:t>To  a</w:t>
      </w:r>
      <w:proofErr w:type="gramEnd"/>
      <w:r w:rsidRPr="007F5C33">
        <w:rPr>
          <w:rFonts w:ascii="Times New Roman" w:hAnsi="Times New Roman" w:cs="Times New Roman"/>
          <w:sz w:val="24"/>
          <w:szCs w:val="24"/>
        </w:rPr>
        <w:t xml:space="preserve">  large  extent,  safety  promotes  productivity.  Employees  in  safe  plants  can  devote  more  time  to  improving  the  quality  and  quantity  of  output  and  spend  less  time  worrying  about  their  safety  and  well  being.</w:t>
      </w:r>
    </w:p>
    <w:p w:rsidR="001A33DA" w:rsidRPr="007F5C33" w:rsidRDefault="001A33DA" w:rsidP="001A33DA">
      <w:pPr>
        <w:spacing w:line="360" w:lineRule="auto"/>
        <w:jc w:val="both"/>
        <w:rPr>
          <w:rFonts w:ascii="Times New Roman" w:hAnsi="Times New Roman" w:cs="Times New Roman"/>
          <w:b/>
          <w:sz w:val="24"/>
          <w:szCs w:val="24"/>
        </w:rPr>
      </w:pPr>
      <w:r w:rsidRPr="007F5C33">
        <w:rPr>
          <w:rFonts w:ascii="Times New Roman" w:hAnsi="Times New Roman" w:cs="Times New Roman"/>
          <w:b/>
          <w:sz w:val="24"/>
          <w:szCs w:val="24"/>
        </w:rPr>
        <w:t>3.  Moral</w:t>
      </w:r>
    </w:p>
    <w:p w:rsidR="001A33DA" w:rsidRPr="007F5C33" w:rsidRDefault="001A33DA" w:rsidP="00DA00BE">
      <w:pPr>
        <w:spacing w:line="360" w:lineRule="auto"/>
        <w:ind w:firstLine="720"/>
        <w:jc w:val="both"/>
        <w:rPr>
          <w:rFonts w:ascii="Times New Roman" w:hAnsi="Times New Roman" w:cs="Times New Roman"/>
          <w:sz w:val="24"/>
          <w:szCs w:val="24"/>
        </w:rPr>
      </w:pPr>
      <w:r w:rsidRPr="007F5C33">
        <w:rPr>
          <w:rFonts w:ascii="Times New Roman" w:hAnsi="Times New Roman" w:cs="Times New Roman"/>
          <w:sz w:val="24"/>
          <w:szCs w:val="24"/>
        </w:rPr>
        <w:t xml:space="preserve">Safety is important </w:t>
      </w:r>
      <w:proofErr w:type="gramStart"/>
      <w:r w:rsidRPr="007F5C33">
        <w:rPr>
          <w:rFonts w:ascii="Times New Roman" w:hAnsi="Times New Roman" w:cs="Times New Roman"/>
          <w:sz w:val="24"/>
          <w:szCs w:val="24"/>
        </w:rPr>
        <w:t>on  human</w:t>
      </w:r>
      <w:proofErr w:type="gramEnd"/>
      <w:r w:rsidRPr="007F5C33">
        <w:rPr>
          <w:rFonts w:ascii="Times New Roman" w:hAnsi="Times New Roman" w:cs="Times New Roman"/>
          <w:sz w:val="24"/>
          <w:szCs w:val="24"/>
        </w:rPr>
        <w:t xml:space="preserve">  rounds  too.  An  employee  is  a  worker  in  the  factory  and  the  breadwinner  for  his/her  family.  So,  mangers  must  undertake  accident  prevention  measures  to  minimize  the  pain  and  suffering  the  injured  worker  and  his/her  family  are  exposed  to  as  a  result  of  accident.</w:t>
      </w:r>
    </w:p>
    <w:p w:rsidR="001A33DA" w:rsidRPr="007F5C33" w:rsidRDefault="001A33DA" w:rsidP="001A33DA">
      <w:pPr>
        <w:spacing w:line="360" w:lineRule="auto"/>
        <w:jc w:val="both"/>
        <w:rPr>
          <w:rFonts w:ascii="Times New Roman" w:hAnsi="Times New Roman" w:cs="Times New Roman"/>
          <w:b/>
          <w:sz w:val="24"/>
          <w:szCs w:val="24"/>
        </w:rPr>
      </w:pPr>
      <w:r w:rsidRPr="007F5C33">
        <w:rPr>
          <w:rFonts w:ascii="Times New Roman" w:hAnsi="Times New Roman" w:cs="Times New Roman"/>
          <w:b/>
          <w:sz w:val="24"/>
          <w:szCs w:val="24"/>
        </w:rPr>
        <w:t>4.  Legal</w:t>
      </w:r>
    </w:p>
    <w:p w:rsidR="001A33DA" w:rsidRPr="007F5C33" w:rsidRDefault="001A33DA" w:rsidP="00DA00BE">
      <w:pPr>
        <w:spacing w:line="360" w:lineRule="auto"/>
        <w:ind w:firstLine="720"/>
        <w:jc w:val="both"/>
        <w:rPr>
          <w:rFonts w:ascii="Times New Roman" w:hAnsi="Times New Roman" w:cs="Times New Roman"/>
          <w:sz w:val="24"/>
          <w:szCs w:val="24"/>
        </w:rPr>
      </w:pPr>
      <w:r w:rsidRPr="007F5C33">
        <w:rPr>
          <w:rFonts w:ascii="Times New Roman" w:hAnsi="Times New Roman" w:cs="Times New Roman"/>
          <w:sz w:val="24"/>
          <w:szCs w:val="24"/>
        </w:rPr>
        <w:t>The  maintenance  of  safety  in  the  factory  premises  is  a  legal  requirement  for  the  industry.  There  are  laws  and  acts  for  ensuring  safety  measures  in  the   factory  and  imposing    penalties   for  non-compliance  have  become  quite  server.  The  responsibility  extends  to  the  safety  and  health  of  the  surrounding  community,  too.</w:t>
      </w:r>
    </w:p>
    <w:p w:rsidR="001A33DA" w:rsidRPr="007F5C33" w:rsidRDefault="001A33DA" w:rsidP="00DA00BE">
      <w:pPr>
        <w:spacing w:line="360" w:lineRule="auto"/>
        <w:ind w:firstLine="720"/>
        <w:jc w:val="both"/>
        <w:rPr>
          <w:rFonts w:ascii="Times New Roman" w:hAnsi="Times New Roman" w:cs="Times New Roman"/>
          <w:sz w:val="24"/>
          <w:szCs w:val="24"/>
        </w:rPr>
      </w:pPr>
      <w:r w:rsidRPr="007F5C33">
        <w:rPr>
          <w:rFonts w:ascii="Times New Roman" w:hAnsi="Times New Roman" w:cs="Times New Roman"/>
          <w:sz w:val="24"/>
          <w:szCs w:val="24"/>
        </w:rPr>
        <w:t>Finally,  financial  losses,  which  accompany  accidents,  can  be  avoided  if  the  plant  is  accident  free.</w:t>
      </w:r>
    </w:p>
    <w:p w:rsidR="001A33DA" w:rsidRPr="007F5C33" w:rsidRDefault="001A33DA" w:rsidP="001A33DA">
      <w:pPr>
        <w:spacing w:line="360" w:lineRule="auto"/>
        <w:jc w:val="both"/>
        <w:rPr>
          <w:rFonts w:ascii="Times New Roman" w:hAnsi="Times New Roman" w:cs="Times New Roman"/>
          <w:b/>
          <w:sz w:val="24"/>
          <w:szCs w:val="24"/>
        </w:rPr>
      </w:pPr>
      <w:r w:rsidRPr="007F5C33">
        <w:rPr>
          <w:rFonts w:ascii="Times New Roman" w:hAnsi="Times New Roman" w:cs="Times New Roman"/>
          <w:b/>
          <w:sz w:val="24"/>
          <w:szCs w:val="24"/>
        </w:rPr>
        <w:t>e. Responsibility of safety</w:t>
      </w:r>
    </w:p>
    <w:p w:rsidR="001A33DA" w:rsidRPr="007F5C33" w:rsidRDefault="001A33DA" w:rsidP="00DA00BE">
      <w:pPr>
        <w:spacing w:line="360" w:lineRule="auto"/>
        <w:ind w:firstLine="720"/>
        <w:jc w:val="both"/>
        <w:rPr>
          <w:rFonts w:ascii="Times New Roman" w:hAnsi="Times New Roman" w:cs="Times New Roman"/>
          <w:sz w:val="24"/>
          <w:szCs w:val="24"/>
        </w:rPr>
      </w:pPr>
      <w:r w:rsidRPr="007F5C33">
        <w:rPr>
          <w:rFonts w:ascii="Times New Roman" w:hAnsi="Times New Roman" w:cs="Times New Roman"/>
          <w:sz w:val="24"/>
          <w:szCs w:val="24"/>
        </w:rPr>
        <w:t xml:space="preserve">Safety </w:t>
      </w:r>
      <w:proofErr w:type="gramStart"/>
      <w:r w:rsidRPr="007F5C33">
        <w:rPr>
          <w:rFonts w:ascii="Times New Roman" w:hAnsi="Times New Roman" w:cs="Times New Roman"/>
          <w:sz w:val="24"/>
          <w:szCs w:val="24"/>
        </w:rPr>
        <w:t>is  primarily</w:t>
      </w:r>
      <w:proofErr w:type="gramEnd"/>
      <w:r w:rsidRPr="007F5C33">
        <w:rPr>
          <w:rFonts w:ascii="Times New Roman" w:hAnsi="Times New Roman" w:cs="Times New Roman"/>
          <w:sz w:val="24"/>
          <w:szCs w:val="24"/>
        </w:rPr>
        <w:t xml:space="preserve">  the  responsibility  of  the  management.  This  responsibility  should   rest  on  the  shoulders  on  the  all  cadres  of  management,  such  as  plant  </w:t>
      </w:r>
      <w:proofErr w:type="spellStart"/>
      <w:r w:rsidRPr="007F5C33">
        <w:rPr>
          <w:rFonts w:ascii="Times New Roman" w:hAnsi="Times New Roman" w:cs="Times New Roman"/>
          <w:sz w:val="24"/>
          <w:szCs w:val="24"/>
        </w:rPr>
        <w:t>manger</w:t>
      </w:r>
      <w:proofErr w:type="spellEnd"/>
      <w:r w:rsidRPr="007F5C33">
        <w:rPr>
          <w:rFonts w:ascii="Times New Roman" w:hAnsi="Times New Roman" w:cs="Times New Roman"/>
          <w:sz w:val="24"/>
          <w:szCs w:val="24"/>
        </w:rPr>
        <w:t xml:space="preserve">,  production   </w:t>
      </w:r>
      <w:proofErr w:type="spellStart"/>
      <w:r w:rsidRPr="007F5C33">
        <w:rPr>
          <w:rFonts w:ascii="Times New Roman" w:hAnsi="Times New Roman" w:cs="Times New Roman"/>
          <w:sz w:val="24"/>
          <w:szCs w:val="24"/>
        </w:rPr>
        <w:t>manger</w:t>
      </w:r>
      <w:proofErr w:type="spellEnd"/>
      <w:r w:rsidRPr="007F5C33">
        <w:rPr>
          <w:rFonts w:ascii="Times New Roman" w:hAnsi="Times New Roman" w:cs="Times New Roman"/>
          <w:sz w:val="24"/>
          <w:szCs w:val="24"/>
        </w:rPr>
        <w:t>,  chief  engineer,  personal  manger,  maintenance  engineer,  individual  foreman,  safety  officer.</w:t>
      </w:r>
    </w:p>
    <w:p w:rsidR="001A33DA" w:rsidRPr="007F5C33" w:rsidRDefault="001A33DA" w:rsidP="001A33DA">
      <w:pPr>
        <w:spacing w:line="360" w:lineRule="auto"/>
        <w:jc w:val="both"/>
        <w:rPr>
          <w:rFonts w:ascii="Times New Roman" w:hAnsi="Times New Roman" w:cs="Times New Roman"/>
          <w:b/>
          <w:sz w:val="24"/>
          <w:szCs w:val="24"/>
        </w:rPr>
      </w:pPr>
      <w:r w:rsidRPr="007F5C33">
        <w:rPr>
          <w:rFonts w:ascii="Times New Roman" w:hAnsi="Times New Roman" w:cs="Times New Roman"/>
          <w:b/>
          <w:sz w:val="24"/>
          <w:szCs w:val="24"/>
        </w:rPr>
        <w:t>f. Measures ensure industrial safety</w:t>
      </w:r>
    </w:p>
    <w:p w:rsidR="001A33DA" w:rsidRPr="007F5C33" w:rsidRDefault="001A33DA" w:rsidP="00DA00BE">
      <w:pPr>
        <w:spacing w:line="360" w:lineRule="auto"/>
        <w:ind w:firstLine="720"/>
        <w:jc w:val="both"/>
        <w:rPr>
          <w:rFonts w:ascii="Times New Roman" w:hAnsi="Times New Roman" w:cs="Times New Roman"/>
          <w:sz w:val="24"/>
          <w:szCs w:val="24"/>
        </w:rPr>
      </w:pPr>
      <w:r w:rsidRPr="007F5C33">
        <w:rPr>
          <w:rFonts w:ascii="Times New Roman" w:hAnsi="Times New Roman" w:cs="Times New Roman"/>
          <w:sz w:val="24"/>
          <w:szCs w:val="24"/>
        </w:rPr>
        <w:t>The  main  steps  that  can  be  taken  to  ensure  safety  and  security  of  employees  are  as  follows:</w:t>
      </w:r>
    </w:p>
    <w:p w:rsidR="001A33DA" w:rsidRPr="007F5C33" w:rsidRDefault="001A33DA" w:rsidP="001A33DA">
      <w:pPr>
        <w:spacing w:line="360" w:lineRule="auto"/>
        <w:jc w:val="both"/>
        <w:rPr>
          <w:rFonts w:ascii="Times New Roman" w:hAnsi="Times New Roman" w:cs="Times New Roman"/>
          <w:sz w:val="24"/>
          <w:szCs w:val="24"/>
        </w:rPr>
      </w:pPr>
    </w:p>
    <w:p w:rsidR="001A33DA" w:rsidRPr="007F5C33" w:rsidRDefault="001A33DA" w:rsidP="00DA00BE">
      <w:pPr>
        <w:spacing w:line="360" w:lineRule="auto"/>
        <w:ind w:firstLine="720"/>
        <w:jc w:val="both"/>
        <w:rPr>
          <w:rFonts w:ascii="Times New Roman" w:hAnsi="Times New Roman" w:cs="Times New Roman"/>
          <w:b/>
          <w:sz w:val="24"/>
          <w:szCs w:val="24"/>
        </w:rPr>
      </w:pPr>
      <w:r w:rsidRPr="007F5C33">
        <w:rPr>
          <w:rFonts w:ascii="Times New Roman" w:hAnsi="Times New Roman" w:cs="Times New Roman"/>
          <w:b/>
          <w:sz w:val="24"/>
          <w:szCs w:val="24"/>
        </w:rPr>
        <w:t>1. Safety Programmed</w:t>
      </w:r>
    </w:p>
    <w:p w:rsidR="001A33DA" w:rsidRPr="007F5C33" w:rsidRDefault="001A33DA" w:rsidP="00DA00BE">
      <w:pPr>
        <w:spacing w:line="360" w:lineRule="auto"/>
        <w:ind w:left="720" w:firstLine="720"/>
        <w:jc w:val="both"/>
        <w:rPr>
          <w:rFonts w:ascii="Times New Roman" w:hAnsi="Times New Roman" w:cs="Times New Roman"/>
          <w:sz w:val="24"/>
          <w:szCs w:val="24"/>
        </w:rPr>
      </w:pPr>
      <w:r w:rsidRPr="007F5C33">
        <w:rPr>
          <w:rFonts w:ascii="Times New Roman" w:hAnsi="Times New Roman" w:cs="Times New Roman"/>
          <w:sz w:val="24"/>
          <w:szCs w:val="24"/>
        </w:rPr>
        <w:lastRenderedPageBreak/>
        <w:t xml:space="preserve">Safety  Programmed  deals  with  the  prevention  of  accidents  and  with  minimizing  the  resulting  loss  and  damage  to  persons  and  property.  The  most  important  function  of  safety  programmed  is  to  identify  potential  hazards,  provide  effective  safety  facilities  and  equipment  and  to  take  prompt  remedial  action.  </w:t>
      </w:r>
      <w:proofErr w:type="gramStart"/>
      <w:r w:rsidRPr="007F5C33">
        <w:rPr>
          <w:rFonts w:ascii="Times New Roman" w:hAnsi="Times New Roman" w:cs="Times New Roman"/>
          <w:sz w:val="24"/>
          <w:szCs w:val="24"/>
        </w:rPr>
        <w:t>This  is</w:t>
      </w:r>
      <w:proofErr w:type="gramEnd"/>
      <w:r w:rsidRPr="007F5C33">
        <w:rPr>
          <w:rFonts w:ascii="Times New Roman" w:hAnsi="Times New Roman" w:cs="Times New Roman"/>
          <w:sz w:val="24"/>
          <w:szCs w:val="24"/>
        </w:rPr>
        <w:t xml:space="preserve">  possible  only  if  there  are:</w:t>
      </w:r>
    </w:p>
    <w:p w:rsidR="001A33DA" w:rsidRPr="007F5C33" w:rsidRDefault="001A33DA" w:rsidP="00DA00BE">
      <w:pPr>
        <w:spacing w:line="360" w:lineRule="auto"/>
        <w:ind w:left="720" w:firstLine="720"/>
        <w:jc w:val="both"/>
        <w:rPr>
          <w:rFonts w:ascii="Times New Roman" w:hAnsi="Times New Roman" w:cs="Times New Roman"/>
          <w:sz w:val="24"/>
          <w:szCs w:val="24"/>
        </w:rPr>
      </w:pPr>
      <w:r w:rsidRPr="007F5C33">
        <w:rPr>
          <w:rFonts w:ascii="Times New Roman" w:hAnsi="Times New Roman" w:cs="Times New Roman"/>
          <w:sz w:val="24"/>
          <w:szCs w:val="24"/>
        </w:rPr>
        <w:t xml:space="preserve">1.  Comprehensive   and effective system </w:t>
      </w:r>
      <w:proofErr w:type="gramStart"/>
      <w:r w:rsidRPr="007F5C33">
        <w:rPr>
          <w:rFonts w:ascii="Times New Roman" w:hAnsi="Times New Roman" w:cs="Times New Roman"/>
          <w:sz w:val="24"/>
          <w:szCs w:val="24"/>
        </w:rPr>
        <w:t>for  reporting</w:t>
      </w:r>
      <w:proofErr w:type="gramEnd"/>
      <w:r w:rsidRPr="007F5C33">
        <w:rPr>
          <w:rFonts w:ascii="Times New Roman" w:hAnsi="Times New Roman" w:cs="Times New Roman"/>
          <w:sz w:val="24"/>
          <w:szCs w:val="24"/>
        </w:rPr>
        <w:t xml:space="preserve"> all  accidents  causing damage or  injury.</w:t>
      </w:r>
    </w:p>
    <w:p w:rsidR="001A33DA" w:rsidRPr="007F5C33" w:rsidRDefault="001A33DA" w:rsidP="00DA00BE">
      <w:pPr>
        <w:spacing w:line="360" w:lineRule="auto"/>
        <w:ind w:left="720" w:firstLine="720"/>
        <w:jc w:val="both"/>
        <w:rPr>
          <w:rFonts w:ascii="Times New Roman" w:hAnsi="Times New Roman" w:cs="Times New Roman"/>
          <w:sz w:val="24"/>
          <w:szCs w:val="24"/>
        </w:rPr>
      </w:pPr>
      <w:r w:rsidRPr="007F5C33">
        <w:rPr>
          <w:rFonts w:ascii="Times New Roman" w:hAnsi="Times New Roman" w:cs="Times New Roman"/>
          <w:sz w:val="24"/>
          <w:szCs w:val="24"/>
        </w:rPr>
        <w:t xml:space="preserve">2.  </w:t>
      </w:r>
      <w:proofErr w:type="gramStart"/>
      <w:r w:rsidRPr="007F5C33">
        <w:rPr>
          <w:rFonts w:ascii="Times New Roman" w:hAnsi="Times New Roman" w:cs="Times New Roman"/>
          <w:sz w:val="24"/>
          <w:szCs w:val="24"/>
        </w:rPr>
        <w:t>Adequate  accident</w:t>
      </w:r>
      <w:proofErr w:type="gramEnd"/>
      <w:r w:rsidRPr="007F5C33">
        <w:rPr>
          <w:rFonts w:ascii="Times New Roman" w:hAnsi="Times New Roman" w:cs="Times New Roman"/>
          <w:sz w:val="24"/>
          <w:szCs w:val="24"/>
        </w:rPr>
        <w:t xml:space="preserve">  records  and  statistics.</w:t>
      </w:r>
    </w:p>
    <w:p w:rsidR="001A33DA" w:rsidRPr="007F5C33" w:rsidRDefault="001A33DA" w:rsidP="00DA00BE">
      <w:pPr>
        <w:spacing w:line="360" w:lineRule="auto"/>
        <w:ind w:left="720" w:firstLine="720"/>
        <w:jc w:val="both"/>
        <w:rPr>
          <w:rFonts w:ascii="Times New Roman" w:hAnsi="Times New Roman" w:cs="Times New Roman"/>
          <w:sz w:val="24"/>
          <w:szCs w:val="24"/>
        </w:rPr>
      </w:pPr>
      <w:r w:rsidRPr="007F5C33">
        <w:rPr>
          <w:rFonts w:ascii="Times New Roman" w:hAnsi="Times New Roman" w:cs="Times New Roman"/>
          <w:sz w:val="24"/>
          <w:szCs w:val="24"/>
        </w:rPr>
        <w:t xml:space="preserve">3.  </w:t>
      </w:r>
      <w:proofErr w:type="gramStart"/>
      <w:r w:rsidRPr="007F5C33">
        <w:rPr>
          <w:rFonts w:ascii="Times New Roman" w:hAnsi="Times New Roman" w:cs="Times New Roman"/>
          <w:sz w:val="24"/>
          <w:szCs w:val="24"/>
        </w:rPr>
        <w:t>Systematic  procedures</w:t>
      </w:r>
      <w:proofErr w:type="gramEnd"/>
      <w:r w:rsidRPr="007F5C33">
        <w:rPr>
          <w:rFonts w:ascii="Times New Roman" w:hAnsi="Times New Roman" w:cs="Times New Roman"/>
          <w:sz w:val="24"/>
          <w:szCs w:val="24"/>
        </w:rPr>
        <w:t xml:space="preserve">  for  carrying  out  safety  checks,  inspections  and</w:t>
      </w:r>
      <w:r w:rsidR="00DA00BE" w:rsidRPr="007F5C33">
        <w:rPr>
          <w:rFonts w:ascii="Times New Roman" w:hAnsi="Times New Roman" w:cs="Times New Roman"/>
          <w:sz w:val="24"/>
          <w:szCs w:val="24"/>
        </w:rPr>
        <w:t xml:space="preserve"> </w:t>
      </w:r>
      <w:r w:rsidRPr="007F5C33">
        <w:rPr>
          <w:rFonts w:ascii="Times New Roman" w:hAnsi="Times New Roman" w:cs="Times New Roman"/>
          <w:sz w:val="24"/>
          <w:szCs w:val="24"/>
        </w:rPr>
        <w:t>investigations.</w:t>
      </w:r>
    </w:p>
    <w:p w:rsidR="001A33DA" w:rsidRPr="007F5C33" w:rsidRDefault="001A33DA" w:rsidP="00DA00BE">
      <w:pPr>
        <w:spacing w:line="360" w:lineRule="auto"/>
        <w:ind w:left="720" w:firstLine="720"/>
        <w:jc w:val="both"/>
        <w:rPr>
          <w:rFonts w:ascii="Times New Roman" w:hAnsi="Times New Roman" w:cs="Times New Roman"/>
          <w:sz w:val="24"/>
          <w:szCs w:val="24"/>
        </w:rPr>
      </w:pPr>
      <w:r w:rsidRPr="007F5C33">
        <w:rPr>
          <w:rFonts w:ascii="Times New Roman" w:hAnsi="Times New Roman" w:cs="Times New Roman"/>
          <w:sz w:val="24"/>
          <w:szCs w:val="24"/>
        </w:rPr>
        <w:t>4.  Methods  of  ensuring  that  safety  equipment  is  maintained  and  used.</w:t>
      </w:r>
    </w:p>
    <w:p w:rsidR="001A33DA" w:rsidRPr="007F5C33" w:rsidRDefault="001A33DA" w:rsidP="00DA00BE">
      <w:pPr>
        <w:spacing w:line="360" w:lineRule="auto"/>
        <w:ind w:left="720" w:firstLine="720"/>
        <w:jc w:val="both"/>
        <w:rPr>
          <w:rFonts w:ascii="Times New Roman" w:hAnsi="Times New Roman" w:cs="Times New Roman"/>
          <w:sz w:val="24"/>
          <w:szCs w:val="24"/>
        </w:rPr>
      </w:pPr>
      <w:r w:rsidRPr="007F5C33">
        <w:rPr>
          <w:rFonts w:ascii="Times New Roman" w:hAnsi="Times New Roman" w:cs="Times New Roman"/>
          <w:sz w:val="24"/>
          <w:szCs w:val="24"/>
        </w:rPr>
        <w:t>5.  Proper  means  available  for  persuading  mangers,  supervisors  and  workers  to</w:t>
      </w:r>
      <w:r w:rsidR="00DA00BE" w:rsidRPr="007F5C33">
        <w:rPr>
          <w:rFonts w:ascii="Times New Roman" w:hAnsi="Times New Roman" w:cs="Times New Roman"/>
          <w:sz w:val="24"/>
          <w:szCs w:val="24"/>
        </w:rPr>
        <w:t xml:space="preserve"> </w:t>
      </w:r>
      <w:r w:rsidRPr="007F5C33">
        <w:rPr>
          <w:rFonts w:ascii="Times New Roman" w:hAnsi="Times New Roman" w:cs="Times New Roman"/>
          <w:sz w:val="24"/>
          <w:szCs w:val="24"/>
        </w:rPr>
        <w:t>pay  more  attention  to  safety  matters.</w:t>
      </w:r>
    </w:p>
    <w:p w:rsidR="001A33DA" w:rsidRPr="007F5C33" w:rsidRDefault="001A33DA" w:rsidP="001A33DA">
      <w:pPr>
        <w:spacing w:line="360" w:lineRule="auto"/>
        <w:jc w:val="both"/>
        <w:rPr>
          <w:rFonts w:ascii="Times New Roman" w:hAnsi="Times New Roman" w:cs="Times New Roman"/>
          <w:b/>
          <w:sz w:val="24"/>
          <w:szCs w:val="24"/>
        </w:rPr>
      </w:pPr>
      <w:r w:rsidRPr="007F5C33">
        <w:rPr>
          <w:rFonts w:ascii="Times New Roman" w:hAnsi="Times New Roman" w:cs="Times New Roman"/>
          <w:b/>
          <w:sz w:val="24"/>
          <w:szCs w:val="24"/>
        </w:rPr>
        <w:t>2. Safety Policy</w:t>
      </w:r>
    </w:p>
    <w:p w:rsidR="001A33DA" w:rsidRPr="007F5C33" w:rsidRDefault="001A33DA" w:rsidP="00DA00BE">
      <w:pPr>
        <w:spacing w:line="360" w:lineRule="auto"/>
        <w:ind w:firstLine="720"/>
        <w:jc w:val="both"/>
        <w:rPr>
          <w:rFonts w:ascii="Times New Roman" w:hAnsi="Times New Roman" w:cs="Times New Roman"/>
          <w:sz w:val="24"/>
          <w:szCs w:val="24"/>
        </w:rPr>
      </w:pPr>
      <w:r w:rsidRPr="007F5C33">
        <w:rPr>
          <w:rFonts w:ascii="Times New Roman" w:hAnsi="Times New Roman" w:cs="Times New Roman"/>
          <w:sz w:val="24"/>
          <w:szCs w:val="24"/>
        </w:rPr>
        <w:t>The  top  management   should  determine  the  safety  policies  of  the  organization  and  it  must  be  continuously  involved  in  monitoring  safety  performance  and  in  ensuring  that  corrective  action  is  taken  when  necessary.</w:t>
      </w:r>
    </w:p>
    <w:p w:rsidR="001A33DA" w:rsidRPr="007F5C33" w:rsidRDefault="001A33DA" w:rsidP="001A33DA">
      <w:pPr>
        <w:spacing w:line="360" w:lineRule="auto"/>
        <w:jc w:val="both"/>
        <w:rPr>
          <w:rFonts w:ascii="Times New Roman" w:hAnsi="Times New Roman" w:cs="Times New Roman"/>
          <w:b/>
          <w:sz w:val="24"/>
          <w:szCs w:val="24"/>
        </w:rPr>
      </w:pPr>
      <w:r w:rsidRPr="007F5C33">
        <w:rPr>
          <w:rFonts w:ascii="Times New Roman" w:hAnsi="Times New Roman" w:cs="Times New Roman"/>
          <w:b/>
          <w:sz w:val="24"/>
          <w:szCs w:val="24"/>
        </w:rPr>
        <w:t>3. Organization for Safety</w:t>
      </w:r>
    </w:p>
    <w:p w:rsidR="001A33DA" w:rsidRPr="007F5C33" w:rsidRDefault="001A33DA" w:rsidP="00DA00BE">
      <w:pPr>
        <w:spacing w:line="360" w:lineRule="auto"/>
        <w:ind w:firstLine="720"/>
        <w:jc w:val="both"/>
        <w:rPr>
          <w:rFonts w:ascii="Times New Roman" w:hAnsi="Times New Roman" w:cs="Times New Roman"/>
          <w:sz w:val="24"/>
          <w:szCs w:val="24"/>
        </w:rPr>
      </w:pPr>
      <w:r w:rsidRPr="007F5C33">
        <w:rPr>
          <w:rFonts w:ascii="Times New Roman" w:hAnsi="Times New Roman" w:cs="Times New Roman"/>
          <w:sz w:val="24"/>
          <w:szCs w:val="24"/>
        </w:rPr>
        <w:t>A  safety  director  and  a  safety  committee  be  set  up  by  an  organization.  The  management  and  the  supervision  must  be  made  fully  accountable  for  safety  performance   in  the  working  areas  they  control.</w:t>
      </w:r>
    </w:p>
    <w:p w:rsidR="001A33DA" w:rsidRPr="007F5C33" w:rsidRDefault="001A33DA" w:rsidP="001A33DA">
      <w:pPr>
        <w:spacing w:line="360" w:lineRule="auto"/>
        <w:jc w:val="both"/>
        <w:rPr>
          <w:rFonts w:ascii="Times New Roman" w:hAnsi="Times New Roman" w:cs="Times New Roman"/>
          <w:b/>
          <w:sz w:val="24"/>
          <w:szCs w:val="24"/>
        </w:rPr>
      </w:pPr>
      <w:r w:rsidRPr="007F5C33">
        <w:rPr>
          <w:rFonts w:ascii="Times New Roman" w:hAnsi="Times New Roman" w:cs="Times New Roman"/>
          <w:b/>
          <w:sz w:val="24"/>
          <w:szCs w:val="24"/>
        </w:rPr>
        <w:t>4.  Safety Engineering</w:t>
      </w:r>
    </w:p>
    <w:p w:rsidR="001A33DA" w:rsidRPr="007F5C33" w:rsidRDefault="001A33DA" w:rsidP="00DA00BE">
      <w:pPr>
        <w:spacing w:line="360" w:lineRule="auto"/>
        <w:ind w:firstLine="720"/>
        <w:jc w:val="both"/>
        <w:rPr>
          <w:rFonts w:ascii="Times New Roman" w:hAnsi="Times New Roman" w:cs="Times New Roman"/>
          <w:sz w:val="24"/>
          <w:szCs w:val="24"/>
        </w:rPr>
      </w:pPr>
      <w:r w:rsidRPr="007F5C33">
        <w:rPr>
          <w:rFonts w:ascii="Times New Roman" w:hAnsi="Times New Roman" w:cs="Times New Roman"/>
          <w:sz w:val="24"/>
          <w:szCs w:val="24"/>
        </w:rPr>
        <w:t xml:space="preserve">Safety engineering helps </w:t>
      </w:r>
      <w:proofErr w:type="gramStart"/>
      <w:r w:rsidRPr="007F5C33">
        <w:rPr>
          <w:rFonts w:ascii="Times New Roman" w:hAnsi="Times New Roman" w:cs="Times New Roman"/>
          <w:sz w:val="24"/>
          <w:szCs w:val="24"/>
        </w:rPr>
        <w:t>to  minimize</w:t>
      </w:r>
      <w:proofErr w:type="gramEnd"/>
      <w:r w:rsidRPr="007F5C33">
        <w:rPr>
          <w:rFonts w:ascii="Times New Roman" w:hAnsi="Times New Roman" w:cs="Times New Roman"/>
          <w:sz w:val="24"/>
          <w:szCs w:val="24"/>
        </w:rPr>
        <w:t xml:space="preserve">  unsafe  conditions.  Full  attention  should  be  paid  to  safety  in  the  layout,  design  and  installation  of  plant  and  machinery.</w:t>
      </w:r>
    </w:p>
    <w:p w:rsidR="001A33DA" w:rsidRPr="007F5C33" w:rsidRDefault="001A33DA" w:rsidP="001A33DA">
      <w:pPr>
        <w:spacing w:line="360" w:lineRule="auto"/>
        <w:jc w:val="both"/>
        <w:rPr>
          <w:rFonts w:ascii="Times New Roman" w:hAnsi="Times New Roman" w:cs="Times New Roman"/>
          <w:b/>
          <w:sz w:val="24"/>
          <w:szCs w:val="24"/>
        </w:rPr>
      </w:pPr>
      <w:r w:rsidRPr="007F5C33">
        <w:rPr>
          <w:rFonts w:ascii="Times New Roman" w:hAnsi="Times New Roman" w:cs="Times New Roman"/>
          <w:b/>
          <w:sz w:val="24"/>
          <w:szCs w:val="24"/>
        </w:rPr>
        <w:t>5.  Safety Education and Training</w:t>
      </w:r>
    </w:p>
    <w:p w:rsidR="001A33DA" w:rsidRPr="007F5C33" w:rsidRDefault="001A33DA" w:rsidP="00DA00BE">
      <w:pPr>
        <w:spacing w:line="360" w:lineRule="auto"/>
        <w:ind w:firstLine="720"/>
        <w:jc w:val="both"/>
        <w:rPr>
          <w:rFonts w:ascii="Times New Roman" w:hAnsi="Times New Roman" w:cs="Times New Roman"/>
          <w:sz w:val="24"/>
          <w:szCs w:val="24"/>
        </w:rPr>
      </w:pPr>
      <w:r w:rsidRPr="007F5C33">
        <w:rPr>
          <w:rFonts w:ascii="Times New Roman" w:hAnsi="Times New Roman" w:cs="Times New Roman"/>
          <w:sz w:val="24"/>
          <w:szCs w:val="24"/>
        </w:rPr>
        <w:lastRenderedPageBreak/>
        <w:t>Safety  education  and  training  develop  awareness  among  employees  and  ensure  safe  work  performance  by  developing  their  skills.</w:t>
      </w:r>
    </w:p>
    <w:p w:rsidR="001A33DA" w:rsidRPr="007F5C33" w:rsidRDefault="001A33DA" w:rsidP="001A33DA">
      <w:pPr>
        <w:spacing w:line="360" w:lineRule="auto"/>
        <w:jc w:val="both"/>
        <w:rPr>
          <w:rFonts w:ascii="Times New Roman" w:hAnsi="Times New Roman" w:cs="Times New Roman"/>
          <w:b/>
          <w:sz w:val="24"/>
          <w:szCs w:val="24"/>
        </w:rPr>
      </w:pPr>
      <w:r w:rsidRPr="007F5C33">
        <w:rPr>
          <w:rFonts w:ascii="Times New Roman" w:hAnsi="Times New Roman" w:cs="Times New Roman"/>
          <w:b/>
          <w:sz w:val="24"/>
          <w:szCs w:val="24"/>
        </w:rPr>
        <w:t>6. Safety Contests</w:t>
      </w:r>
    </w:p>
    <w:p w:rsidR="001A33DA" w:rsidRPr="007F5C33" w:rsidRDefault="001A33DA" w:rsidP="00DA00BE">
      <w:pPr>
        <w:spacing w:line="360" w:lineRule="auto"/>
        <w:ind w:firstLine="720"/>
        <w:jc w:val="both"/>
        <w:rPr>
          <w:rFonts w:ascii="Times New Roman" w:hAnsi="Times New Roman" w:cs="Times New Roman"/>
          <w:sz w:val="24"/>
          <w:szCs w:val="24"/>
        </w:rPr>
      </w:pPr>
      <w:r w:rsidRPr="007F5C33">
        <w:rPr>
          <w:rFonts w:ascii="Times New Roman" w:hAnsi="Times New Roman" w:cs="Times New Roman"/>
          <w:sz w:val="24"/>
          <w:szCs w:val="24"/>
        </w:rPr>
        <w:t>Companies  may  encourage  safety  competitions  among  their  departments  with  a  view  to  bringing  about  reduction  in  number  of  accident</w:t>
      </w:r>
    </w:p>
    <w:p w:rsidR="001A33DA" w:rsidRPr="007F5C33" w:rsidRDefault="001A33DA" w:rsidP="001A33DA">
      <w:pPr>
        <w:spacing w:line="360" w:lineRule="auto"/>
        <w:jc w:val="both"/>
        <w:rPr>
          <w:rFonts w:ascii="Times New Roman" w:hAnsi="Times New Roman" w:cs="Times New Roman"/>
          <w:b/>
          <w:sz w:val="24"/>
          <w:szCs w:val="24"/>
        </w:rPr>
      </w:pPr>
      <w:r w:rsidRPr="007F5C33">
        <w:rPr>
          <w:rFonts w:ascii="Times New Roman" w:hAnsi="Times New Roman" w:cs="Times New Roman"/>
          <w:b/>
          <w:sz w:val="24"/>
          <w:szCs w:val="24"/>
        </w:rPr>
        <w:t>Role of Management and Unions</w:t>
      </w:r>
    </w:p>
    <w:p w:rsidR="001A33DA" w:rsidRPr="007F5C33" w:rsidRDefault="001A33DA" w:rsidP="00DA00BE">
      <w:pPr>
        <w:spacing w:line="360" w:lineRule="auto"/>
        <w:ind w:firstLine="720"/>
        <w:jc w:val="both"/>
        <w:rPr>
          <w:rFonts w:ascii="Times New Roman" w:hAnsi="Times New Roman" w:cs="Times New Roman"/>
          <w:sz w:val="24"/>
          <w:szCs w:val="24"/>
        </w:rPr>
      </w:pPr>
      <w:r w:rsidRPr="007F5C33">
        <w:rPr>
          <w:rFonts w:ascii="Times New Roman" w:hAnsi="Times New Roman" w:cs="Times New Roman"/>
          <w:sz w:val="24"/>
          <w:szCs w:val="24"/>
        </w:rPr>
        <w:t xml:space="preserve">The   problem  of  safety  must  begin  with  the  management  should  believe  in,  and  have  a  commitment  to  safety  rules.  The  mere  consultation  of  a  safety  committee  or  the  appointment  of  a  safety  officer  servers  no  great  purpose.  Nor  is  it  enough  merely  to  show  concerns  for  safety  after   an  emergency.  The  management  must  view  safety  as  an  integral  part  of  the  management  process. </w:t>
      </w:r>
    </w:p>
    <w:p w:rsidR="001A33DA" w:rsidRPr="007F5C33" w:rsidRDefault="001A33DA" w:rsidP="001A33DA">
      <w:pPr>
        <w:spacing w:line="360" w:lineRule="auto"/>
        <w:jc w:val="both"/>
        <w:rPr>
          <w:rFonts w:ascii="Times New Roman" w:hAnsi="Times New Roman" w:cs="Times New Roman"/>
          <w:sz w:val="24"/>
          <w:szCs w:val="24"/>
        </w:rPr>
      </w:pPr>
      <w:r w:rsidRPr="007F5C33">
        <w:rPr>
          <w:rFonts w:ascii="Times New Roman" w:hAnsi="Times New Roman" w:cs="Times New Roman"/>
          <w:sz w:val="24"/>
          <w:szCs w:val="24"/>
        </w:rPr>
        <w:t xml:space="preserve"> </w:t>
      </w:r>
    </w:p>
    <w:p w:rsidR="001A33DA" w:rsidRPr="007F5C33" w:rsidRDefault="001A33DA" w:rsidP="001A33DA">
      <w:pPr>
        <w:spacing w:line="360" w:lineRule="auto"/>
        <w:jc w:val="both"/>
        <w:rPr>
          <w:rFonts w:ascii="Times New Roman" w:hAnsi="Times New Roman" w:cs="Times New Roman"/>
          <w:sz w:val="24"/>
          <w:szCs w:val="24"/>
        </w:rPr>
      </w:pPr>
      <w:r w:rsidRPr="007F5C33">
        <w:rPr>
          <w:rFonts w:ascii="Times New Roman" w:hAnsi="Times New Roman" w:cs="Times New Roman"/>
          <w:b/>
          <w:sz w:val="24"/>
          <w:szCs w:val="24"/>
        </w:rPr>
        <w:t>Role of Government</w:t>
      </w:r>
    </w:p>
    <w:p w:rsidR="001A33DA" w:rsidRPr="007F5C33" w:rsidRDefault="001A33DA" w:rsidP="00DA00BE">
      <w:pPr>
        <w:spacing w:line="360" w:lineRule="auto"/>
        <w:ind w:firstLine="720"/>
        <w:jc w:val="both"/>
        <w:rPr>
          <w:rFonts w:ascii="Times New Roman" w:hAnsi="Times New Roman" w:cs="Times New Roman"/>
          <w:sz w:val="24"/>
          <w:szCs w:val="24"/>
        </w:rPr>
      </w:pPr>
      <w:r w:rsidRPr="007F5C33">
        <w:rPr>
          <w:rFonts w:ascii="Times New Roman" w:hAnsi="Times New Roman" w:cs="Times New Roman"/>
          <w:sz w:val="24"/>
          <w:szCs w:val="24"/>
        </w:rPr>
        <w:t>The  Government  of  India  established  the  factory  Advice  Service  and  Labor  Institute,  Mumbai.  The  institute  renders  advice  on  safety  matters  and  enforces  safety  laws.  A  ‘National  Program  for  Coordinated  Action  Plan’  for  control  of  hazards  and  protection  of  health  and  safety  of  workers  in  dangerous  manufacturing  process  has  been  launched.  The  National  safety  Council  was  set  up   in  1966  to  promote  safety  consciousness,  to  prevent  accidents  and  to  conduct  safety  programmed.</w:t>
      </w:r>
    </w:p>
    <w:p w:rsidR="001A33DA" w:rsidRPr="007F5C33" w:rsidRDefault="001A33DA" w:rsidP="001A33DA">
      <w:pPr>
        <w:spacing w:line="360" w:lineRule="auto"/>
        <w:jc w:val="both"/>
        <w:rPr>
          <w:rFonts w:ascii="Times New Roman" w:hAnsi="Times New Roman" w:cs="Times New Roman"/>
          <w:sz w:val="24"/>
          <w:szCs w:val="24"/>
        </w:rPr>
      </w:pPr>
      <w:r w:rsidRPr="007F5C33">
        <w:rPr>
          <w:rFonts w:ascii="Times New Roman" w:hAnsi="Times New Roman" w:cs="Times New Roman"/>
          <w:b/>
          <w:sz w:val="24"/>
          <w:szCs w:val="24"/>
        </w:rPr>
        <w:t>g. Safety Program Evaluation</w:t>
      </w:r>
    </w:p>
    <w:p w:rsidR="001A33DA" w:rsidRPr="007F5C33" w:rsidRDefault="001A33DA" w:rsidP="00DA00BE">
      <w:pPr>
        <w:spacing w:line="360" w:lineRule="auto"/>
        <w:ind w:firstLine="720"/>
        <w:jc w:val="both"/>
        <w:rPr>
          <w:rFonts w:ascii="Times New Roman" w:hAnsi="Times New Roman" w:cs="Times New Roman"/>
          <w:sz w:val="24"/>
          <w:szCs w:val="24"/>
        </w:rPr>
      </w:pPr>
      <w:r w:rsidRPr="007F5C33">
        <w:rPr>
          <w:rFonts w:ascii="Times New Roman" w:hAnsi="Times New Roman" w:cs="Times New Roman"/>
          <w:sz w:val="24"/>
          <w:szCs w:val="24"/>
        </w:rPr>
        <w:t xml:space="preserve">The effectiveness of safety program must have to be evaluated.  There are </w:t>
      </w:r>
      <w:proofErr w:type="spellStart"/>
      <w:r w:rsidRPr="007F5C33">
        <w:rPr>
          <w:rFonts w:ascii="Times New Roman" w:hAnsi="Times New Roman" w:cs="Times New Roman"/>
          <w:sz w:val="24"/>
          <w:szCs w:val="24"/>
        </w:rPr>
        <w:t>sveral</w:t>
      </w:r>
      <w:proofErr w:type="spellEnd"/>
      <w:r w:rsidRPr="007F5C33">
        <w:rPr>
          <w:rFonts w:ascii="Times New Roman" w:hAnsi="Times New Roman" w:cs="Times New Roman"/>
          <w:sz w:val="24"/>
          <w:szCs w:val="24"/>
        </w:rPr>
        <w:t xml:space="preserve"> methods to evaluate the safety program.</w:t>
      </w:r>
    </w:p>
    <w:p w:rsidR="001A33DA" w:rsidRPr="007F5C33" w:rsidRDefault="001A33DA" w:rsidP="001A33DA">
      <w:pPr>
        <w:spacing w:line="360" w:lineRule="auto"/>
        <w:jc w:val="both"/>
        <w:rPr>
          <w:rFonts w:ascii="Times New Roman" w:hAnsi="Times New Roman" w:cs="Times New Roman"/>
          <w:sz w:val="24"/>
          <w:szCs w:val="24"/>
        </w:rPr>
      </w:pPr>
      <w:r w:rsidRPr="007F5C33">
        <w:rPr>
          <w:rFonts w:ascii="Times New Roman" w:hAnsi="Times New Roman" w:cs="Times New Roman"/>
          <w:sz w:val="24"/>
          <w:szCs w:val="24"/>
        </w:rPr>
        <w:t>The techniques used are as follows:-</w:t>
      </w:r>
    </w:p>
    <w:p w:rsidR="001A33DA" w:rsidRPr="007F5C33" w:rsidRDefault="001A33DA" w:rsidP="00DA00BE">
      <w:pPr>
        <w:spacing w:line="360" w:lineRule="auto"/>
        <w:ind w:firstLine="720"/>
        <w:jc w:val="both"/>
        <w:rPr>
          <w:rFonts w:ascii="Times New Roman" w:hAnsi="Times New Roman" w:cs="Times New Roman"/>
          <w:b/>
          <w:bCs/>
          <w:sz w:val="24"/>
          <w:szCs w:val="24"/>
        </w:rPr>
      </w:pPr>
      <w:r w:rsidRPr="007F5C33">
        <w:rPr>
          <w:rFonts w:ascii="Times New Roman" w:hAnsi="Times New Roman" w:cs="Times New Roman"/>
          <w:b/>
          <w:bCs/>
          <w:sz w:val="24"/>
          <w:szCs w:val="24"/>
        </w:rPr>
        <w:t>1.  Safety Inspections:</w:t>
      </w:r>
    </w:p>
    <w:p w:rsidR="001A33DA" w:rsidRPr="007F5C33" w:rsidRDefault="001A33DA" w:rsidP="00DA00BE">
      <w:pPr>
        <w:spacing w:line="360" w:lineRule="auto"/>
        <w:ind w:left="720" w:firstLine="720"/>
        <w:jc w:val="both"/>
        <w:rPr>
          <w:rFonts w:ascii="Times New Roman" w:hAnsi="Times New Roman" w:cs="Times New Roman"/>
          <w:sz w:val="24"/>
          <w:szCs w:val="24"/>
        </w:rPr>
      </w:pPr>
      <w:r w:rsidRPr="007F5C33">
        <w:rPr>
          <w:rFonts w:ascii="Times New Roman" w:hAnsi="Times New Roman" w:cs="Times New Roman"/>
          <w:sz w:val="24"/>
          <w:szCs w:val="24"/>
        </w:rPr>
        <w:t xml:space="preserve">In this, inspectors are given specific to follow.  These  may  include  programmed   elements  such  as  formation  of  safety  committees,  how  often  </w:t>
      </w:r>
      <w:r w:rsidRPr="007F5C33">
        <w:rPr>
          <w:rFonts w:ascii="Times New Roman" w:hAnsi="Times New Roman" w:cs="Times New Roman"/>
          <w:sz w:val="24"/>
          <w:szCs w:val="24"/>
        </w:rPr>
        <w:lastRenderedPageBreak/>
        <w:t>they  meet.  After  inspection,  a  report  of  the  findings  is  made  to  the  management  con</w:t>
      </w:r>
    </w:p>
    <w:p w:rsidR="001A33DA" w:rsidRPr="007F5C33" w:rsidRDefault="001A33DA" w:rsidP="00DA00BE">
      <w:pPr>
        <w:spacing w:line="360" w:lineRule="auto"/>
        <w:ind w:firstLine="720"/>
        <w:jc w:val="both"/>
        <w:rPr>
          <w:rFonts w:ascii="Times New Roman" w:hAnsi="Times New Roman" w:cs="Times New Roman"/>
          <w:sz w:val="24"/>
          <w:szCs w:val="24"/>
        </w:rPr>
      </w:pPr>
      <w:r w:rsidRPr="007F5C33">
        <w:rPr>
          <w:rFonts w:ascii="Times New Roman" w:hAnsi="Times New Roman" w:cs="Times New Roman"/>
          <w:b/>
          <w:sz w:val="24"/>
          <w:szCs w:val="24"/>
        </w:rPr>
        <w:t>2.  Safety Audit:</w:t>
      </w:r>
    </w:p>
    <w:p w:rsidR="001A33DA" w:rsidRPr="007F5C33" w:rsidRDefault="001A33DA" w:rsidP="00DA00BE">
      <w:pPr>
        <w:spacing w:line="360" w:lineRule="auto"/>
        <w:ind w:left="720" w:firstLine="720"/>
        <w:jc w:val="both"/>
        <w:rPr>
          <w:rFonts w:ascii="Times New Roman" w:hAnsi="Times New Roman" w:cs="Times New Roman"/>
          <w:sz w:val="24"/>
          <w:szCs w:val="24"/>
        </w:rPr>
      </w:pPr>
      <w:r w:rsidRPr="007F5C33">
        <w:rPr>
          <w:rFonts w:ascii="Times New Roman" w:hAnsi="Times New Roman" w:cs="Times New Roman"/>
          <w:sz w:val="24"/>
          <w:szCs w:val="24"/>
        </w:rPr>
        <w:t xml:space="preserve">Audit  is  an  in-depth  analysis  of  facilities,  management  and  employee  attitude  towards  safety,  managerial  effectiveness  in  maintaining  safety  and  quality  of  the  safety  planning  as  well  as  the  operations  conformity  with  safety  regulations. </w:t>
      </w:r>
    </w:p>
    <w:p w:rsidR="00DA00BE" w:rsidRPr="007F5C33" w:rsidRDefault="001A33DA" w:rsidP="00DA00BE">
      <w:pPr>
        <w:spacing w:line="360" w:lineRule="auto"/>
        <w:ind w:firstLine="720"/>
        <w:jc w:val="both"/>
        <w:rPr>
          <w:rFonts w:ascii="Times New Roman" w:hAnsi="Times New Roman" w:cs="Times New Roman"/>
          <w:b/>
          <w:sz w:val="24"/>
          <w:szCs w:val="24"/>
        </w:rPr>
      </w:pPr>
      <w:r w:rsidRPr="007F5C33">
        <w:rPr>
          <w:rFonts w:ascii="Times New Roman" w:hAnsi="Times New Roman" w:cs="Times New Roman"/>
          <w:b/>
          <w:sz w:val="24"/>
          <w:szCs w:val="24"/>
        </w:rPr>
        <w:t>3. Comparison</w:t>
      </w:r>
    </w:p>
    <w:p w:rsidR="001A33DA" w:rsidRPr="007F5C33" w:rsidRDefault="001A33DA" w:rsidP="00DA00BE">
      <w:pPr>
        <w:spacing w:line="360" w:lineRule="auto"/>
        <w:ind w:left="720" w:firstLine="720"/>
        <w:jc w:val="both"/>
        <w:rPr>
          <w:rFonts w:ascii="Times New Roman" w:hAnsi="Times New Roman" w:cs="Times New Roman"/>
          <w:sz w:val="24"/>
          <w:szCs w:val="24"/>
        </w:rPr>
      </w:pPr>
      <w:r w:rsidRPr="007F5C33">
        <w:rPr>
          <w:rFonts w:ascii="Times New Roman" w:hAnsi="Times New Roman" w:cs="Times New Roman"/>
          <w:sz w:val="24"/>
          <w:szCs w:val="24"/>
        </w:rPr>
        <w:t xml:space="preserve">This  is  the  third  method  of  evaluating  the  company’s  safety  efforts.  The  purpose  here  is  to  compare  the  experience  of  a  plant  or  industry  with  that  of  another  which  is  comparable.  It  is  well  known   that  some  operations  have  consistently  better  frequency  (or service)  rates,  often  in  spite  of  inherently  high  operating  hazards.  </w:t>
      </w:r>
    </w:p>
    <w:p w:rsidR="00DA00BE" w:rsidRPr="007F5C33" w:rsidRDefault="00DA00BE" w:rsidP="00DA00BE">
      <w:pPr>
        <w:spacing w:line="360" w:lineRule="auto"/>
        <w:jc w:val="both"/>
        <w:rPr>
          <w:rFonts w:ascii="Times New Roman" w:hAnsi="Times New Roman" w:cs="Times New Roman"/>
          <w:b/>
          <w:sz w:val="24"/>
          <w:szCs w:val="24"/>
        </w:rPr>
      </w:pPr>
    </w:p>
    <w:p w:rsidR="00DA00BE" w:rsidRPr="007F5C33" w:rsidRDefault="00DA00BE" w:rsidP="00DA00BE">
      <w:pPr>
        <w:spacing w:line="360" w:lineRule="auto"/>
        <w:jc w:val="both"/>
        <w:rPr>
          <w:rFonts w:ascii="Times New Roman" w:hAnsi="Times New Roman" w:cs="Times New Roman"/>
          <w:b/>
          <w:sz w:val="24"/>
          <w:szCs w:val="24"/>
        </w:rPr>
      </w:pPr>
    </w:p>
    <w:p w:rsidR="00DA00BE" w:rsidRPr="007F5C33" w:rsidRDefault="00DA00BE" w:rsidP="00DA00BE">
      <w:pPr>
        <w:spacing w:line="360" w:lineRule="auto"/>
        <w:jc w:val="both"/>
        <w:rPr>
          <w:rFonts w:ascii="Times New Roman" w:hAnsi="Times New Roman" w:cs="Times New Roman"/>
          <w:b/>
          <w:sz w:val="24"/>
          <w:szCs w:val="24"/>
        </w:rPr>
      </w:pPr>
    </w:p>
    <w:p w:rsidR="00DA00BE" w:rsidRPr="007F5C33" w:rsidRDefault="00DA00BE" w:rsidP="00DA00BE">
      <w:pPr>
        <w:spacing w:line="360" w:lineRule="auto"/>
        <w:jc w:val="both"/>
        <w:rPr>
          <w:rFonts w:ascii="Times New Roman" w:hAnsi="Times New Roman" w:cs="Times New Roman"/>
          <w:b/>
          <w:sz w:val="24"/>
          <w:szCs w:val="24"/>
        </w:rPr>
      </w:pPr>
    </w:p>
    <w:p w:rsidR="00DA00BE" w:rsidRPr="007F5C33" w:rsidRDefault="00DA00BE" w:rsidP="00DA00BE">
      <w:pPr>
        <w:spacing w:line="360" w:lineRule="auto"/>
        <w:jc w:val="both"/>
        <w:rPr>
          <w:rFonts w:ascii="Times New Roman" w:hAnsi="Times New Roman" w:cs="Times New Roman"/>
          <w:b/>
          <w:sz w:val="24"/>
          <w:szCs w:val="24"/>
        </w:rPr>
      </w:pPr>
    </w:p>
    <w:p w:rsidR="00DA00BE" w:rsidRPr="007F5C33" w:rsidRDefault="00DA00BE" w:rsidP="00DA00BE">
      <w:pPr>
        <w:spacing w:line="360" w:lineRule="auto"/>
        <w:jc w:val="both"/>
        <w:rPr>
          <w:rFonts w:ascii="Times New Roman" w:hAnsi="Times New Roman" w:cs="Times New Roman"/>
          <w:b/>
          <w:sz w:val="24"/>
          <w:szCs w:val="24"/>
        </w:rPr>
      </w:pPr>
    </w:p>
    <w:p w:rsidR="00DA00BE" w:rsidRPr="007F5C33" w:rsidRDefault="00DA00BE" w:rsidP="00DA00BE">
      <w:pPr>
        <w:spacing w:line="360" w:lineRule="auto"/>
        <w:jc w:val="both"/>
        <w:rPr>
          <w:rFonts w:ascii="Times New Roman" w:hAnsi="Times New Roman" w:cs="Times New Roman"/>
          <w:b/>
          <w:sz w:val="24"/>
          <w:szCs w:val="24"/>
        </w:rPr>
      </w:pPr>
    </w:p>
    <w:p w:rsidR="00DA00BE" w:rsidRPr="007F5C33" w:rsidRDefault="00DA00BE" w:rsidP="00DA00BE">
      <w:pPr>
        <w:spacing w:line="360" w:lineRule="auto"/>
        <w:jc w:val="both"/>
        <w:rPr>
          <w:rFonts w:ascii="Times New Roman" w:hAnsi="Times New Roman" w:cs="Times New Roman"/>
          <w:b/>
          <w:sz w:val="24"/>
          <w:szCs w:val="24"/>
        </w:rPr>
      </w:pPr>
    </w:p>
    <w:p w:rsidR="00DA00BE" w:rsidRPr="007F5C33" w:rsidRDefault="00DA00BE" w:rsidP="00DA00BE">
      <w:pPr>
        <w:spacing w:line="360" w:lineRule="auto"/>
        <w:jc w:val="both"/>
        <w:rPr>
          <w:rFonts w:ascii="Times New Roman" w:hAnsi="Times New Roman" w:cs="Times New Roman"/>
          <w:b/>
          <w:sz w:val="24"/>
          <w:szCs w:val="24"/>
        </w:rPr>
      </w:pPr>
    </w:p>
    <w:p w:rsidR="00DA00BE" w:rsidRPr="007F5C33" w:rsidRDefault="00DA00BE" w:rsidP="00DA00BE">
      <w:pPr>
        <w:spacing w:line="360" w:lineRule="auto"/>
        <w:jc w:val="both"/>
        <w:rPr>
          <w:rFonts w:ascii="Times New Roman" w:hAnsi="Times New Roman" w:cs="Times New Roman"/>
          <w:b/>
          <w:sz w:val="24"/>
          <w:szCs w:val="24"/>
        </w:rPr>
      </w:pPr>
    </w:p>
    <w:p w:rsidR="00DA00BE" w:rsidRPr="007F5C33" w:rsidRDefault="00DA00BE" w:rsidP="00DA00BE">
      <w:pPr>
        <w:spacing w:line="360" w:lineRule="auto"/>
        <w:jc w:val="both"/>
        <w:rPr>
          <w:rFonts w:ascii="Times New Roman" w:hAnsi="Times New Roman" w:cs="Times New Roman"/>
          <w:b/>
          <w:sz w:val="24"/>
          <w:szCs w:val="24"/>
        </w:rPr>
      </w:pPr>
    </w:p>
    <w:p w:rsidR="00DA00BE" w:rsidRPr="007F5C33" w:rsidRDefault="00DA00BE" w:rsidP="00DA00BE">
      <w:pPr>
        <w:spacing w:line="360" w:lineRule="auto"/>
        <w:jc w:val="both"/>
        <w:rPr>
          <w:rFonts w:ascii="Times New Roman" w:hAnsi="Times New Roman" w:cs="Times New Roman"/>
          <w:b/>
          <w:sz w:val="24"/>
          <w:szCs w:val="24"/>
        </w:rPr>
      </w:pPr>
    </w:p>
    <w:p w:rsidR="00DA00BE" w:rsidRPr="007F5C33" w:rsidRDefault="00DA00BE" w:rsidP="00DA00BE">
      <w:pPr>
        <w:spacing w:line="360" w:lineRule="auto"/>
        <w:jc w:val="center"/>
        <w:rPr>
          <w:rFonts w:ascii="Times New Roman" w:hAnsi="Times New Roman" w:cs="Times New Roman"/>
          <w:b/>
          <w:sz w:val="32"/>
          <w:szCs w:val="32"/>
        </w:rPr>
      </w:pPr>
      <w:r w:rsidRPr="007F5C33">
        <w:rPr>
          <w:rFonts w:ascii="Times New Roman" w:hAnsi="Times New Roman" w:cs="Times New Roman"/>
          <w:b/>
          <w:sz w:val="32"/>
          <w:szCs w:val="32"/>
        </w:rPr>
        <w:lastRenderedPageBreak/>
        <w:t>CHAPTER – 3</w:t>
      </w:r>
    </w:p>
    <w:p w:rsidR="00DA00BE" w:rsidRPr="007F5C33" w:rsidRDefault="00DA00BE" w:rsidP="00DA00BE">
      <w:pPr>
        <w:spacing w:line="360" w:lineRule="auto"/>
        <w:jc w:val="center"/>
        <w:rPr>
          <w:rFonts w:ascii="Times New Roman" w:hAnsi="Times New Roman" w:cs="Times New Roman"/>
          <w:b/>
          <w:sz w:val="32"/>
          <w:szCs w:val="32"/>
        </w:rPr>
      </w:pPr>
      <w:r w:rsidRPr="007F5C33">
        <w:rPr>
          <w:rFonts w:ascii="Times New Roman" w:hAnsi="Times New Roman" w:cs="Times New Roman"/>
          <w:b/>
          <w:sz w:val="32"/>
          <w:szCs w:val="32"/>
        </w:rPr>
        <w:t>3.1 INDUSTRY PROFILE</w:t>
      </w:r>
    </w:p>
    <w:p w:rsidR="00DA00BE" w:rsidRPr="007F5C33" w:rsidRDefault="00DA00BE" w:rsidP="00DA00BE">
      <w:pPr>
        <w:spacing w:line="360" w:lineRule="auto"/>
        <w:jc w:val="both"/>
        <w:rPr>
          <w:rFonts w:ascii="Times New Roman" w:hAnsi="Times New Roman" w:cs="Times New Roman"/>
          <w:b/>
          <w:bCs/>
          <w:sz w:val="24"/>
          <w:szCs w:val="24"/>
        </w:rPr>
      </w:pPr>
      <w:r w:rsidRPr="007F5C33">
        <w:rPr>
          <w:rFonts w:ascii="Times New Roman" w:hAnsi="Times New Roman" w:cs="Times New Roman"/>
          <w:b/>
          <w:bCs/>
          <w:sz w:val="24"/>
          <w:szCs w:val="24"/>
        </w:rPr>
        <w:t>INTRODUCTION</w:t>
      </w:r>
    </w:p>
    <w:p w:rsidR="00DA00BE" w:rsidRPr="007F5C33" w:rsidRDefault="00DA00BE" w:rsidP="00DA00BE">
      <w:pPr>
        <w:spacing w:line="360" w:lineRule="auto"/>
        <w:ind w:firstLine="720"/>
        <w:jc w:val="both"/>
        <w:rPr>
          <w:rFonts w:ascii="Times New Roman" w:hAnsi="Times New Roman" w:cs="Times New Roman"/>
          <w:bCs/>
          <w:sz w:val="24"/>
          <w:szCs w:val="24"/>
        </w:rPr>
      </w:pPr>
      <w:r w:rsidRPr="007F5C33">
        <w:rPr>
          <w:rFonts w:ascii="Times New Roman" w:hAnsi="Times New Roman" w:cs="Times New Roman"/>
          <w:bCs/>
          <w:sz w:val="24"/>
          <w:szCs w:val="24"/>
        </w:rPr>
        <w:t>India’s annual production of automobiles in FY22 was 22.93 million vehicles.</w:t>
      </w:r>
    </w:p>
    <w:p w:rsidR="00DA00BE" w:rsidRPr="007F5C33" w:rsidRDefault="00DA00BE" w:rsidP="00DA00BE">
      <w:pPr>
        <w:spacing w:line="360" w:lineRule="auto"/>
        <w:ind w:firstLine="720"/>
        <w:jc w:val="both"/>
        <w:rPr>
          <w:rFonts w:ascii="Times New Roman" w:hAnsi="Times New Roman" w:cs="Times New Roman"/>
          <w:bCs/>
          <w:sz w:val="24"/>
          <w:szCs w:val="24"/>
        </w:rPr>
      </w:pPr>
      <w:r w:rsidRPr="007F5C33">
        <w:rPr>
          <w:rFonts w:ascii="Times New Roman" w:hAnsi="Times New Roman" w:cs="Times New Roman"/>
          <w:bCs/>
          <w:sz w:val="24"/>
          <w:szCs w:val="24"/>
        </w:rPr>
        <w:t>The two wheelers segment dominates the market in terms of volume owing to a growing middle class and a huge percentage of India’s population being young. Moreover, the growing interest of companies in exploring the rural markets further aided the growth of the sector.</w:t>
      </w:r>
    </w:p>
    <w:p w:rsidR="00DA00BE" w:rsidRPr="007F5C33" w:rsidRDefault="00DA00BE" w:rsidP="00DA00BE">
      <w:pPr>
        <w:spacing w:line="360" w:lineRule="auto"/>
        <w:ind w:firstLine="720"/>
        <w:jc w:val="both"/>
        <w:rPr>
          <w:rFonts w:ascii="Times New Roman" w:hAnsi="Times New Roman" w:cs="Times New Roman"/>
          <w:bCs/>
          <w:sz w:val="24"/>
          <w:szCs w:val="24"/>
        </w:rPr>
      </w:pPr>
      <w:r w:rsidRPr="007F5C33">
        <w:rPr>
          <w:rFonts w:ascii="Times New Roman" w:hAnsi="Times New Roman" w:cs="Times New Roman"/>
          <w:bCs/>
          <w:sz w:val="24"/>
          <w:szCs w:val="24"/>
        </w:rPr>
        <w:t xml:space="preserve">India is also a prominent auto exporter and has strong export growth expectations for the near future. In addition, several initiatives by the Government of India and major automobile players in the Indian market are expected to make India one of the leaders </w:t>
      </w:r>
      <w:proofErr w:type="gramStart"/>
      <w:r w:rsidRPr="007F5C33">
        <w:rPr>
          <w:rFonts w:ascii="Times New Roman" w:hAnsi="Times New Roman" w:cs="Times New Roman"/>
          <w:bCs/>
          <w:sz w:val="24"/>
          <w:szCs w:val="24"/>
        </w:rPr>
        <w:t>in the two wheeler</w:t>
      </w:r>
      <w:proofErr w:type="gramEnd"/>
      <w:r w:rsidRPr="007F5C33">
        <w:rPr>
          <w:rFonts w:ascii="Times New Roman" w:hAnsi="Times New Roman" w:cs="Times New Roman"/>
          <w:bCs/>
          <w:sz w:val="24"/>
          <w:szCs w:val="24"/>
        </w:rPr>
        <w:t xml:space="preserve"> and four wheeler market in the world by 2022.</w:t>
      </w:r>
    </w:p>
    <w:p w:rsidR="00DA00BE" w:rsidRPr="007F5C33" w:rsidRDefault="00DA00BE" w:rsidP="00DA00BE">
      <w:pPr>
        <w:spacing w:line="360" w:lineRule="auto"/>
        <w:jc w:val="both"/>
        <w:rPr>
          <w:rFonts w:ascii="Times New Roman" w:hAnsi="Times New Roman" w:cs="Times New Roman"/>
          <w:b/>
          <w:bCs/>
          <w:sz w:val="24"/>
          <w:szCs w:val="24"/>
        </w:rPr>
      </w:pPr>
      <w:r w:rsidRPr="007F5C33">
        <w:rPr>
          <w:rFonts w:ascii="Times New Roman" w:hAnsi="Times New Roman" w:cs="Times New Roman"/>
          <w:b/>
          <w:bCs/>
          <w:sz w:val="24"/>
          <w:szCs w:val="24"/>
        </w:rPr>
        <w:t>MARKET SIZE</w:t>
      </w:r>
    </w:p>
    <w:p w:rsidR="00DA00BE" w:rsidRPr="007F5C33" w:rsidRDefault="00DA00BE" w:rsidP="00DA00BE">
      <w:pPr>
        <w:spacing w:line="360" w:lineRule="auto"/>
        <w:ind w:firstLine="720"/>
        <w:jc w:val="both"/>
        <w:rPr>
          <w:rFonts w:ascii="Times New Roman" w:hAnsi="Times New Roman" w:cs="Times New Roman"/>
          <w:bCs/>
          <w:sz w:val="24"/>
          <w:szCs w:val="24"/>
        </w:rPr>
      </w:pPr>
      <w:r w:rsidRPr="007F5C33">
        <w:rPr>
          <w:rFonts w:ascii="Times New Roman" w:hAnsi="Times New Roman" w:cs="Times New Roman"/>
          <w:bCs/>
          <w:sz w:val="24"/>
          <w:szCs w:val="24"/>
        </w:rPr>
        <w:t xml:space="preserve">The India passenger car market was valued at US$ 32.70 billion in 2021, and it is expected to reach a value of US$ 54.84 billion by 2027, while registering a CAGR of over 9% </w:t>
      </w:r>
      <w:proofErr w:type="gramStart"/>
      <w:r w:rsidRPr="007F5C33">
        <w:rPr>
          <w:rFonts w:ascii="Times New Roman" w:hAnsi="Times New Roman" w:cs="Times New Roman"/>
          <w:bCs/>
          <w:sz w:val="24"/>
          <w:szCs w:val="24"/>
        </w:rPr>
        <w:t>between 2022-27</w:t>
      </w:r>
      <w:proofErr w:type="gramEnd"/>
      <w:r w:rsidRPr="007F5C33">
        <w:rPr>
          <w:rFonts w:ascii="Times New Roman" w:hAnsi="Times New Roman" w:cs="Times New Roman"/>
          <w:bCs/>
          <w:sz w:val="24"/>
          <w:szCs w:val="24"/>
        </w:rPr>
        <w:t>.</w:t>
      </w:r>
    </w:p>
    <w:p w:rsidR="00DA00BE" w:rsidRPr="007F5C33" w:rsidRDefault="00DA00BE" w:rsidP="00DA00BE">
      <w:pPr>
        <w:spacing w:line="360" w:lineRule="auto"/>
        <w:ind w:firstLine="720"/>
        <w:jc w:val="both"/>
        <w:rPr>
          <w:rFonts w:ascii="Times New Roman" w:hAnsi="Times New Roman" w:cs="Times New Roman"/>
          <w:bCs/>
          <w:sz w:val="24"/>
          <w:szCs w:val="24"/>
        </w:rPr>
      </w:pPr>
      <w:r w:rsidRPr="007F5C33">
        <w:rPr>
          <w:rFonts w:ascii="Times New Roman" w:hAnsi="Times New Roman" w:cs="Times New Roman"/>
          <w:bCs/>
          <w:sz w:val="24"/>
          <w:szCs w:val="24"/>
        </w:rPr>
        <w:t xml:space="preserve">The electric vehicle (EV) market is estimated to reach Rs. 50,000 </w:t>
      </w:r>
      <w:proofErr w:type="spellStart"/>
      <w:r w:rsidRPr="007F5C33">
        <w:rPr>
          <w:rFonts w:ascii="Times New Roman" w:hAnsi="Times New Roman" w:cs="Times New Roman"/>
          <w:bCs/>
          <w:sz w:val="24"/>
          <w:szCs w:val="24"/>
        </w:rPr>
        <w:t>crore</w:t>
      </w:r>
      <w:proofErr w:type="spellEnd"/>
      <w:r w:rsidRPr="007F5C33">
        <w:rPr>
          <w:rFonts w:ascii="Times New Roman" w:hAnsi="Times New Roman" w:cs="Times New Roman"/>
          <w:bCs/>
          <w:sz w:val="24"/>
          <w:szCs w:val="24"/>
        </w:rPr>
        <w:t xml:space="preserve"> (US$ 7.09 billion) in India by 2025.</w:t>
      </w:r>
    </w:p>
    <w:p w:rsidR="00DA00BE" w:rsidRPr="007F5C33" w:rsidRDefault="00DA00BE" w:rsidP="00DA00BE">
      <w:pPr>
        <w:spacing w:line="360" w:lineRule="auto"/>
        <w:ind w:firstLine="720"/>
        <w:jc w:val="both"/>
        <w:rPr>
          <w:rFonts w:ascii="Times New Roman" w:hAnsi="Times New Roman" w:cs="Times New Roman"/>
          <w:bCs/>
          <w:sz w:val="24"/>
          <w:szCs w:val="24"/>
        </w:rPr>
      </w:pPr>
      <w:r w:rsidRPr="007F5C33">
        <w:rPr>
          <w:rFonts w:ascii="Times New Roman" w:hAnsi="Times New Roman" w:cs="Times New Roman"/>
          <w:bCs/>
          <w:sz w:val="24"/>
          <w:szCs w:val="24"/>
        </w:rPr>
        <w:t xml:space="preserve">According to NITI </w:t>
      </w:r>
      <w:proofErr w:type="spellStart"/>
      <w:r w:rsidRPr="007F5C33">
        <w:rPr>
          <w:rFonts w:ascii="Times New Roman" w:hAnsi="Times New Roman" w:cs="Times New Roman"/>
          <w:bCs/>
          <w:sz w:val="24"/>
          <w:szCs w:val="24"/>
        </w:rPr>
        <w:t>Aayog</w:t>
      </w:r>
      <w:proofErr w:type="spellEnd"/>
      <w:r w:rsidRPr="007F5C33">
        <w:rPr>
          <w:rFonts w:ascii="Times New Roman" w:hAnsi="Times New Roman" w:cs="Times New Roman"/>
          <w:bCs/>
          <w:sz w:val="24"/>
          <w:szCs w:val="24"/>
        </w:rPr>
        <w:t xml:space="preserve"> and the Rocky Mountain Institute (RMI), India's EV finance industry is likely to reach Rs. 3.7 </w:t>
      </w:r>
      <w:proofErr w:type="spellStart"/>
      <w:r w:rsidRPr="007F5C33">
        <w:rPr>
          <w:rFonts w:ascii="Times New Roman" w:hAnsi="Times New Roman" w:cs="Times New Roman"/>
          <w:bCs/>
          <w:sz w:val="24"/>
          <w:szCs w:val="24"/>
        </w:rPr>
        <w:t>lakh</w:t>
      </w:r>
      <w:proofErr w:type="spellEnd"/>
      <w:r w:rsidRPr="007F5C33">
        <w:rPr>
          <w:rFonts w:ascii="Times New Roman" w:hAnsi="Times New Roman" w:cs="Times New Roman"/>
          <w:bCs/>
          <w:sz w:val="24"/>
          <w:szCs w:val="24"/>
        </w:rPr>
        <w:t xml:space="preserve"> </w:t>
      </w:r>
      <w:proofErr w:type="spellStart"/>
      <w:r w:rsidRPr="007F5C33">
        <w:rPr>
          <w:rFonts w:ascii="Times New Roman" w:hAnsi="Times New Roman" w:cs="Times New Roman"/>
          <w:bCs/>
          <w:sz w:val="24"/>
          <w:szCs w:val="24"/>
        </w:rPr>
        <w:t>crore</w:t>
      </w:r>
      <w:proofErr w:type="spellEnd"/>
      <w:r w:rsidRPr="007F5C33">
        <w:rPr>
          <w:rFonts w:ascii="Times New Roman" w:hAnsi="Times New Roman" w:cs="Times New Roman"/>
          <w:bCs/>
          <w:sz w:val="24"/>
          <w:szCs w:val="24"/>
        </w:rPr>
        <w:t xml:space="preserve"> (US$ 50 billion) by 2030. A report by the India Energy Storage Alliance estimated that the EV market in India is likely to increase at a CAGR of 36% until 2026. In addition, projection for the EV battery market is expected to expand at a CAGR of 30% during the same period.</w:t>
      </w:r>
    </w:p>
    <w:p w:rsidR="00DA00BE" w:rsidRPr="007F5C33" w:rsidRDefault="00DA00BE" w:rsidP="00DA00BE">
      <w:pPr>
        <w:spacing w:line="360" w:lineRule="auto"/>
        <w:jc w:val="center"/>
        <w:rPr>
          <w:rFonts w:ascii="Times New Roman" w:hAnsi="Times New Roman" w:cs="Times New Roman"/>
          <w:b/>
          <w:sz w:val="24"/>
          <w:szCs w:val="24"/>
        </w:rPr>
      </w:pPr>
      <w:r w:rsidRPr="007F5C33">
        <w:rPr>
          <w:rFonts w:ascii="Times New Roman" w:hAnsi="Times New Roman" w:cs="Times New Roman"/>
          <w:b/>
          <w:sz w:val="24"/>
          <w:szCs w:val="24"/>
        </w:rPr>
        <w:lastRenderedPageBreak/>
        <w:drawing>
          <wp:inline distT="0" distB="0" distL="0" distR="0">
            <wp:extent cx="4230370" cy="2974340"/>
            <wp:effectExtent l="19050" t="0" r="0" b="0"/>
            <wp:docPr id="6" name="Picture 6" descr="Number of Automobiles Manufactured in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umber of Automobiles Manufactured in India"/>
                    <pic:cNvPicPr>
                      <a:picLocks noChangeAspect="1" noChangeArrowheads="1"/>
                    </pic:cNvPicPr>
                  </pic:nvPicPr>
                  <pic:blipFill>
                    <a:blip r:embed="rId7"/>
                    <a:srcRect/>
                    <a:stretch>
                      <a:fillRect/>
                    </a:stretch>
                  </pic:blipFill>
                  <pic:spPr bwMode="auto">
                    <a:xfrm>
                      <a:off x="0" y="0"/>
                      <a:ext cx="4230370" cy="2974340"/>
                    </a:xfrm>
                    <a:prstGeom prst="rect">
                      <a:avLst/>
                    </a:prstGeom>
                    <a:noFill/>
                    <a:ln w="9525">
                      <a:noFill/>
                      <a:miter lim="800000"/>
                      <a:headEnd/>
                      <a:tailEnd/>
                    </a:ln>
                  </pic:spPr>
                </pic:pic>
              </a:graphicData>
            </a:graphic>
          </wp:inline>
        </w:drawing>
      </w:r>
    </w:p>
    <w:p w:rsidR="00DA00BE" w:rsidRPr="007F5C33" w:rsidRDefault="00DA00BE" w:rsidP="00DA00BE">
      <w:pPr>
        <w:spacing w:line="360" w:lineRule="auto"/>
        <w:jc w:val="both"/>
        <w:rPr>
          <w:rFonts w:ascii="Times New Roman" w:hAnsi="Times New Roman" w:cs="Times New Roman"/>
          <w:b/>
          <w:sz w:val="24"/>
          <w:szCs w:val="24"/>
        </w:rPr>
      </w:pPr>
    </w:p>
    <w:p w:rsidR="00DA00BE" w:rsidRPr="007F5C33" w:rsidRDefault="00DA00BE" w:rsidP="00DA00BE">
      <w:pPr>
        <w:spacing w:line="360" w:lineRule="auto"/>
        <w:jc w:val="both"/>
        <w:rPr>
          <w:rFonts w:ascii="Times New Roman" w:hAnsi="Times New Roman" w:cs="Times New Roman"/>
          <w:b/>
          <w:bCs/>
          <w:sz w:val="24"/>
          <w:szCs w:val="24"/>
        </w:rPr>
      </w:pPr>
      <w:r w:rsidRPr="007F5C33">
        <w:rPr>
          <w:rFonts w:ascii="Times New Roman" w:hAnsi="Times New Roman" w:cs="Times New Roman"/>
          <w:b/>
          <w:bCs/>
          <w:sz w:val="24"/>
          <w:szCs w:val="24"/>
        </w:rPr>
        <w:t>INVESTMENTS</w:t>
      </w:r>
    </w:p>
    <w:p w:rsidR="00DA00BE" w:rsidRPr="007F5C33" w:rsidRDefault="00DA00BE" w:rsidP="00DA00BE">
      <w:pPr>
        <w:spacing w:line="360" w:lineRule="auto"/>
        <w:ind w:firstLine="720"/>
        <w:jc w:val="both"/>
        <w:rPr>
          <w:rFonts w:ascii="Times New Roman" w:hAnsi="Times New Roman" w:cs="Times New Roman"/>
          <w:bCs/>
          <w:sz w:val="24"/>
          <w:szCs w:val="24"/>
        </w:rPr>
      </w:pPr>
      <w:r w:rsidRPr="007F5C33">
        <w:rPr>
          <w:rFonts w:ascii="Times New Roman" w:hAnsi="Times New Roman" w:cs="Times New Roman"/>
          <w:bCs/>
          <w:sz w:val="24"/>
          <w:szCs w:val="24"/>
        </w:rPr>
        <w:t xml:space="preserve">To keep up with the growing demand, several auto makers have started investing heavily in various segments of the industry during the last few months. The industry attracted Foreign Direct Investment equity inflow (FDI) worth US$ 32.84 billion </w:t>
      </w:r>
      <w:proofErr w:type="gramStart"/>
      <w:r w:rsidRPr="007F5C33">
        <w:rPr>
          <w:rFonts w:ascii="Times New Roman" w:hAnsi="Times New Roman" w:cs="Times New Roman"/>
          <w:bCs/>
          <w:sz w:val="24"/>
          <w:szCs w:val="24"/>
        </w:rPr>
        <w:t>between April 2000-March 2022</w:t>
      </w:r>
      <w:proofErr w:type="gramEnd"/>
      <w:r w:rsidRPr="007F5C33">
        <w:rPr>
          <w:rFonts w:ascii="Times New Roman" w:hAnsi="Times New Roman" w:cs="Times New Roman"/>
          <w:bCs/>
          <w:sz w:val="24"/>
          <w:szCs w:val="24"/>
        </w:rPr>
        <w:t>, accounting for 6% of the total equity FDI during the period.</w:t>
      </w:r>
    </w:p>
    <w:p w:rsidR="00DA00BE" w:rsidRPr="007F5C33" w:rsidRDefault="00DA00BE" w:rsidP="00DA00BE">
      <w:pPr>
        <w:spacing w:line="360" w:lineRule="auto"/>
        <w:ind w:firstLine="360"/>
        <w:jc w:val="both"/>
        <w:rPr>
          <w:rFonts w:ascii="Times New Roman" w:hAnsi="Times New Roman" w:cs="Times New Roman"/>
          <w:bCs/>
          <w:sz w:val="24"/>
          <w:szCs w:val="24"/>
        </w:rPr>
      </w:pPr>
      <w:r w:rsidRPr="007F5C33">
        <w:rPr>
          <w:rFonts w:ascii="Times New Roman" w:hAnsi="Times New Roman" w:cs="Times New Roman"/>
          <w:bCs/>
          <w:sz w:val="24"/>
          <w:szCs w:val="24"/>
        </w:rPr>
        <w:t>Some of the recent/planned investments and developments in the automobile sector in India are as follows:</w:t>
      </w:r>
    </w:p>
    <w:p w:rsidR="00DA00BE" w:rsidRPr="007F5C33" w:rsidRDefault="00DA00BE" w:rsidP="00DA00BE">
      <w:pPr>
        <w:numPr>
          <w:ilvl w:val="0"/>
          <w:numId w:val="8"/>
        </w:numPr>
        <w:spacing w:line="360" w:lineRule="auto"/>
        <w:jc w:val="both"/>
        <w:rPr>
          <w:rFonts w:ascii="Times New Roman" w:hAnsi="Times New Roman" w:cs="Times New Roman"/>
          <w:bCs/>
          <w:sz w:val="24"/>
          <w:szCs w:val="24"/>
        </w:rPr>
      </w:pPr>
      <w:r w:rsidRPr="007F5C33">
        <w:rPr>
          <w:rFonts w:ascii="Times New Roman" w:hAnsi="Times New Roman" w:cs="Times New Roman"/>
          <w:bCs/>
          <w:sz w:val="24"/>
          <w:szCs w:val="24"/>
        </w:rPr>
        <w:t xml:space="preserve">In April 2022, Tata Motors announced plans to invest Rs. 24,000 </w:t>
      </w:r>
      <w:proofErr w:type="spellStart"/>
      <w:r w:rsidRPr="007F5C33">
        <w:rPr>
          <w:rFonts w:ascii="Times New Roman" w:hAnsi="Times New Roman" w:cs="Times New Roman"/>
          <w:bCs/>
          <w:sz w:val="24"/>
          <w:szCs w:val="24"/>
        </w:rPr>
        <w:t>crore</w:t>
      </w:r>
      <w:proofErr w:type="spellEnd"/>
      <w:r w:rsidRPr="007F5C33">
        <w:rPr>
          <w:rFonts w:ascii="Times New Roman" w:hAnsi="Times New Roman" w:cs="Times New Roman"/>
          <w:bCs/>
          <w:sz w:val="24"/>
          <w:szCs w:val="24"/>
        </w:rPr>
        <w:t xml:space="preserve"> (US$ 3.08 billion) in its passenger vehicle business over the next five years.</w:t>
      </w:r>
    </w:p>
    <w:p w:rsidR="00DA00BE" w:rsidRPr="007F5C33" w:rsidRDefault="00DA00BE" w:rsidP="00DA00BE">
      <w:pPr>
        <w:numPr>
          <w:ilvl w:val="0"/>
          <w:numId w:val="8"/>
        </w:numPr>
        <w:spacing w:line="360" w:lineRule="auto"/>
        <w:jc w:val="both"/>
        <w:rPr>
          <w:rFonts w:ascii="Times New Roman" w:hAnsi="Times New Roman" w:cs="Times New Roman"/>
          <w:bCs/>
          <w:sz w:val="24"/>
          <w:szCs w:val="24"/>
        </w:rPr>
      </w:pPr>
      <w:r w:rsidRPr="007F5C33">
        <w:rPr>
          <w:rFonts w:ascii="Times New Roman" w:hAnsi="Times New Roman" w:cs="Times New Roman"/>
          <w:bCs/>
          <w:sz w:val="24"/>
          <w:szCs w:val="24"/>
        </w:rPr>
        <w:t>In March 2022, MG Motors, owned by China's SAIC Motor Corp, announced plans to raise US$ 350-500 million in private equity in India to fund its future needs, including EV expansion.</w:t>
      </w:r>
    </w:p>
    <w:p w:rsidR="00DA00BE" w:rsidRPr="007F5C33" w:rsidRDefault="00DA00BE" w:rsidP="00DA00BE">
      <w:pPr>
        <w:numPr>
          <w:ilvl w:val="0"/>
          <w:numId w:val="8"/>
        </w:numPr>
        <w:spacing w:line="360" w:lineRule="auto"/>
        <w:jc w:val="both"/>
        <w:rPr>
          <w:rFonts w:ascii="Times New Roman" w:hAnsi="Times New Roman" w:cs="Times New Roman"/>
          <w:bCs/>
          <w:sz w:val="24"/>
          <w:szCs w:val="24"/>
        </w:rPr>
      </w:pPr>
      <w:r w:rsidRPr="007F5C33">
        <w:rPr>
          <w:rFonts w:ascii="Times New Roman" w:hAnsi="Times New Roman" w:cs="Times New Roman"/>
          <w:bCs/>
          <w:sz w:val="24"/>
          <w:szCs w:val="24"/>
        </w:rPr>
        <w:t>In February 2022, a memorandum of understanding (</w:t>
      </w:r>
      <w:proofErr w:type="spellStart"/>
      <w:r w:rsidRPr="007F5C33">
        <w:rPr>
          <w:rFonts w:ascii="Times New Roman" w:hAnsi="Times New Roman" w:cs="Times New Roman"/>
          <w:bCs/>
          <w:sz w:val="24"/>
          <w:szCs w:val="24"/>
        </w:rPr>
        <w:t>MoU</w:t>
      </w:r>
      <w:proofErr w:type="spellEnd"/>
      <w:r w:rsidRPr="007F5C33">
        <w:rPr>
          <w:rFonts w:ascii="Times New Roman" w:hAnsi="Times New Roman" w:cs="Times New Roman"/>
          <w:bCs/>
          <w:sz w:val="24"/>
          <w:szCs w:val="24"/>
        </w:rPr>
        <w:t xml:space="preserve">) was signed between electric two-wheeler company </w:t>
      </w:r>
      <w:proofErr w:type="spellStart"/>
      <w:r w:rsidRPr="007F5C33">
        <w:rPr>
          <w:rFonts w:ascii="Times New Roman" w:hAnsi="Times New Roman" w:cs="Times New Roman"/>
          <w:bCs/>
          <w:sz w:val="24"/>
          <w:szCs w:val="24"/>
        </w:rPr>
        <w:t>Ather</w:t>
      </w:r>
      <w:proofErr w:type="spellEnd"/>
      <w:r w:rsidRPr="007F5C33">
        <w:rPr>
          <w:rFonts w:ascii="Times New Roman" w:hAnsi="Times New Roman" w:cs="Times New Roman"/>
          <w:bCs/>
          <w:sz w:val="24"/>
          <w:szCs w:val="24"/>
        </w:rPr>
        <w:t xml:space="preserve"> Energy and Electric Supply Companies (ESCOMs) of Karnataka for setting up 1,000 fast charging stations across the state.</w:t>
      </w:r>
    </w:p>
    <w:p w:rsidR="00DA00BE" w:rsidRPr="007F5C33" w:rsidRDefault="00DA00BE" w:rsidP="00DA00BE">
      <w:pPr>
        <w:numPr>
          <w:ilvl w:val="0"/>
          <w:numId w:val="8"/>
        </w:numPr>
        <w:spacing w:line="360" w:lineRule="auto"/>
        <w:jc w:val="both"/>
        <w:rPr>
          <w:rFonts w:ascii="Times New Roman" w:hAnsi="Times New Roman" w:cs="Times New Roman"/>
          <w:bCs/>
          <w:sz w:val="24"/>
          <w:szCs w:val="24"/>
        </w:rPr>
      </w:pPr>
      <w:r w:rsidRPr="007F5C33">
        <w:rPr>
          <w:rFonts w:ascii="Times New Roman" w:hAnsi="Times New Roman" w:cs="Times New Roman"/>
          <w:bCs/>
          <w:sz w:val="24"/>
          <w:szCs w:val="24"/>
        </w:rPr>
        <w:lastRenderedPageBreak/>
        <w:t xml:space="preserve">In February 2022, Tata Power and Apollo </w:t>
      </w:r>
      <w:proofErr w:type="spellStart"/>
      <w:r w:rsidRPr="007F5C33">
        <w:rPr>
          <w:rFonts w:ascii="Times New Roman" w:hAnsi="Times New Roman" w:cs="Times New Roman"/>
          <w:bCs/>
          <w:sz w:val="24"/>
          <w:szCs w:val="24"/>
        </w:rPr>
        <w:t>Tyres</w:t>
      </w:r>
      <w:proofErr w:type="spellEnd"/>
      <w:r w:rsidRPr="007F5C33">
        <w:rPr>
          <w:rFonts w:ascii="Times New Roman" w:hAnsi="Times New Roman" w:cs="Times New Roman"/>
          <w:bCs/>
          <w:sz w:val="24"/>
          <w:szCs w:val="24"/>
        </w:rPr>
        <w:t xml:space="preserve"> Ltd announced a strategic partnership for the establishment of 150 public charging stations across India.</w:t>
      </w:r>
    </w:p>
    <w:p w:rsidR="00DA00BE" w:rsidRPr="007F5C33" w:rsidRDefault="00DA00BE" w:rsidP="00DA00BE">
      <w:pPr>
        <w:numPr>
          <w:ilvl w:val="0"/>
          <w:numId w:val="8"/>
        </w:numPr>
        <w:spacing w:line="360" w:lineRule="auto"/>
        <w:jc w:val="both"/>
        <w:rPr>
          <w:rFonts w:ascii="Times New Roman" w:hAnsi="Times New Roman" w:cs="Times New Roman"/>
          <w:bCs/>
          <w:sz w:val="24"/>
          <w:szCs w:val="24"/>
        </w:rPr>
      </w:pPr>
      <w:r w:rsidRPr="007F5C33">
        <w:rPr>
          <w:rFonts w:ascii="Times New Roman" w:hAnsi="Times New Roman" w:cs="Times New Roman"/>
          <w:bCs/>
          <w:sz w:val="24"/>
          <w:szCs w:val="24"/>
        </w:rPr>
        <w:t xml:space="preserve">Two-wheeler EV maker HOP Electric Mobility, a diversified business venture of Rays Power Infra, is looking at investing Rs. 100 </w:t>
      </w:r>
      <w:proofErr w:type="spellStart"/>
      <w:r w:rsidRPr="007F5C33">
        <w:rPr>
          <w:rFonts w:ascii="Times New Roman" w:hAnsi="Times New Roman" w:cs="Times New Roman"/>
          <w:bCs/>
          <w:sz w:val="24"/>
          <w:szCs w:val="24"/>
        </w:rPr>
        <w:t>crore</w:t>
      </w:r>
      <w:proofErr w:type="spellEnd"/>
      <w:r w:rsidRPr="007F5C33">
        <w:rPr>
          <w:rFonts w:ascii="Times New Roman" w:hAnsi="Times New Roman" w:cs="Times New Roman"/>
          <w:bCs/>
          <w:sz w:val="24"/>
          <w:szCs w:val="24"/>
        </w:rPr>
        <w:t xml:space="preserve"> (US$ 13.24 million) over the next two years to expand manufacturing capacity for its EVs.</w:t>
      </w:r>
    </w:p>
    <w:p w:rsidR="00DA00BE" w:rsidRPr="007F5C33" w:rsidRDefault="00DA00BE" w:rsidP="00DA00BE">
      <w:pPr>
        <w:numPr>
          <w:ilvl w:val="0"/>
          <w:numId w:val="8"/>
        </w:numPr>
        <w:spacing w:line="360" w:lineRule="auto"/>
        <w:jc w:val="both"/>
        <w:rPr>
          <w:rFonts w:ascii="Times New Roman" w:hAnsi="Times New Roman" w:cs="Times New Roman"/>
          <w:bCs/>
          <w:sz w:val="24"/>
          <w:szCs w:val="24"/>
        </w:rPr>
      </w:pPr>
      <w:r w:rsidRPr="007F5C33">
        <w:rPr>
          <w:rFonts w:ascii="Times New Roman" w:hAnsi="Times New Roman" w:cs="Times New Roman"/>
          <w:bCs/>
          <w:sz w:val="24"/>
          <w:szCs w:val="24"/>
        </w:rPr>
        <w:t xml:space="preserve">In December 2021, TVS Motor Company and BMW </w:t>
      </w:r>
      <w:proofErr w:type="spellStart"/>
      <w:proofErr w:type="gramStart"/>
      <w:r w:rsidRPr="007F5C33">
        <w:rPr>
          <w:rFonts w:ascii="Times New Roman" w:hAnsi="Times New Roman" w:cs="Times New Roman"/>
          <w:bCs/>
          <w:sz w:val="24"/>
          <w:szCs w:val="24"/>
        </w:rPr>
        <w:t>Motorrad</w:t>
      </w:r>
      <w:proofErr w:type="spellEnd"/>
      <w:r w:rsidRPr="007F5C33">
        <w:rPr>
          <w:rFonts w:ascii="Times New Roman" w:hAnsi="Times New Roman" w:cs="Times New Roman"/>
          <w:bCs/>
          <w:sz w:val="24"/>
          <w:szCs w:val="24"/>
        </w:rPr>
        <w:t>,</w:t>
      </w:r>
      <w:proofErr w:type="gramEnd"/>
      <w:r w:rsidRPr="007F5C33">
        <w:rPr>
          <w:rFonts w:ascii="Times New Roman" w:hAnsi="Times New Roman" w:cs="Times New Roman"/>
          <w:bCs/>
          <w:sz w:val="24"/>
          <w:szCs w:val="24"/>
        </w:rPr>
        <w:t xml:space="preserve"> announced a partnership in the two-wheeler EV space, with plans to release their first electric two-wheeler within the next two years.</w:t>
      </w:r>
    </w:p>
    <w:p w:rsidR="00DA00BE" w:rsidRPr="007F5C33" w:rsidRDefault="00DA00BE" w:rsidP="00DA00BE">
      <w:pPr>
        <w:numPr>
          <w:ilvl w:val="0"/>
          <w:numId w:val="8"/>
        </w:numPr>
        <w:spacing w:line="360" w:lineRule="auto"/>
        <w:jc w:val="both"/>
        <w:rPr>
          <w:rFonts w:ascii="Times New Roman" w:hAnsi="Times New Roman" w:cs="Times New Roman"/>
          <w:bCs/>
          <w:sz w:val="24"/>
          <w:szCs w:val="24"/>
        </w:rPr>
      </w:pPr>
      <w:r w:rsidRPr="007F5C33">
        <w:rPr>
          <w:rFonts w:ascii="Times New Roman" w:hAnsi="Times New Roman" w:cs="Times New Roman"/>
          <w:bCs/>
          <w:sz w:val="24"/>
          <w:szCs w:val="24"/>
        </w:rPr>
        <w:t xml:space="preserve">In December 2021, Hyundai announced plans to invest Rs, 4,000 </w:t>
      </w:r>
      <w:proofErr w:type="spellStart"/>
      <w:r w:rsidRPr="007F5C33">
        <w:rPr>
          <w:rFonts w:ascii="Times New Roman" w:hAnsi="Times New Roman" w:cs="Times New Roman"/>
          <w:bCs/>
          <w:sz w:val="24"/>
          <w:szCs w:val="24"/>
        </w:rPr>
        <w:t>crores</w:t>
      </w:r>
      <w:proofErr w:type="spellEnd"/>
      <w:r w:rsidRPr="007F5C33">
        <w:rPr>
          <w:rFonts w:ascii="Times New Roman" w:hAnsi="Times New Roman" w:cs="Times New Roman"/>
          <w:bCs/>
          <w:sz w:val="24"/>
          <w:szCs w:val="24"/>
        </w:rPr>
        <w:t xml:space="preserve"> (US$ 530.25 million) in R&amp;D in India, with the goal of launching six EVs by 2028.</w:t>
      </w:r>
    </w:p>
    <w:p w:rsidR="00DA00BE" w:rsidRPr="007F5C33" w:rsidRDefault="00DA00BE" w:rsidP="00DA00BE">
      <w:pPr>
        <w:numPr>
          <w:ilvl w:val="0"/>
          <w:numId w:val="8"/>
        </w:numPr>
        <w:spacing w:line="360" w:lineRule="auto"/>
        <w:jc w:val="both"/>
        <w:rPr>
          <w:rFonts w:ascii="Times New Roman" w:hAnsi="Times New Roman" w:cs="Times New Roman"/>
          <w:bCs/>
          <w:sz w:val="24"/>
          <w:szCs w:val="24"/>
        </w:rPr>
      </w:pPr>
      <w:r w:rsidRPr="007F5C33">
        <w:rPr>
          <w:rFonts w:ascii="Times New Roman" w:hAnsi="Times New Roman" w:cs="Times New Roman"/>
          <w:bCs/>
          <w:sz w:val="24"/>
          <w:szCs w:val="24"/>
        </w:rPr>
        <w:t>In November 2021, Indian Oil Corporation (IOC) and two other public sector oil firms announced that they will install 22,000 EV charging stations in India over the next 3–5 years.</w:t>
      </w:r>
    </w:p>
    <w:p w:rsidR="00DA00BE" w:rsidRPr="007F5C33" w:rsidRDefault="00DA00BE" w:rsidP="00DA00BE">
      <w:pPr>
        <w:numPr>
          <w:ilvl w:val="0"/>
          <w:numId w:val="8"/>
        </w:numPr>
        <w:spacing w:line="360" w:lineRule="auto"/>
        <w:jc w:val="both"/>
        <w:rPr>
          <w:rFonts w:ascii="Times New Roman" w:hAnsi="Times New Roman" w:cs="Times New Roman"/>
          <w:bCs/>
          <w:sz w:val="24"/>
          <w:szCs w:val="24"/>
        </w:rPr>
      </w:pPr>
      <w:r w:rsidRPr="007F5C33">
        <w:rPr>
          <w:rFonts w:ascii="Times New Roman" w:hAnsi="Times New Roman" w:cs="Times New Roman"/>
          <w:bCs/>
          <w:sz w:val="24"/>
          <w:szCs w:val="24"/>
        </w:rPr>
        <w:t xml:space="preserve">In November 2021, Skoda Auto announced plans to locally manufacture electric cars in India. However, the firm may bring its first EV, the </w:t>
      </w:r>
      <w:proofErr w:type="spellStart"/>
      <w:r w:rsidRPr="007F5C33">
        <w:rPr>
          <w:rFonts w:ascii="Times New Roman" w:hAnsi="Times New Roman" w:cs="Times New Roman"/>
          <w:bCs/>
          <w:sz w:val="24"/>
          <w:szCs w:val="24"/>
        </w:rPr>
        <w:t>Enyaq</w:t>
      </w:r>
      <w:proofErr w:type="spellEnd"/>
      <w:r w:rsidRPr="007F5C33">
        <w:rPr>
          <w:rFonts w:ascii="Times New Roman" w:hAnsi="Times New Roman" w:cs="Times New Roman"/>
          <w:bCs/>
          <w:sz w:val="24"/>
          <w:szCs w:val="24"/>
        </w:rPr>
        <w:t>, through the CBU route, before committing to local manufacturing.</w:t>
      </w:r>
    </w:p>
    <w:p w:rsidR="00DA00BE" w:rsidRPr="007F5C33" w:rsidRDefault="00DA00BE" w:rsidP="00DA00BE">
      <w:pPr>
        <w:numPr>
          <w:ilvl w:val="0"/>
          <w:numId w:val="8"/>
        </w:numPr>
        <w:spacing w:line="360" w:lineRule="auto"/>
        <w:jc w:val="both"/>
        <w:rPr>
          <w:rFonts w:ascii="Times New Roman" w:hAnsi="Times New Roman" w:cs="Times New Roman"/>
          <w:bCs/>
          <w:sz w:val="24"/>
          <w:szCs w:val="24"/>
        </w:rPr>
      </w:pPr>
      <w:r w:rsidRPr="007F5C33">
        <w:rPr>
          <w:rFonts w:ascii="Times New Roman" w:hAnsi="Times New Roman" w:cs="Times New Roman"/>
          <w:bCs/>
          <w:sz w:val="24"/>
          <w:szCs w:val="24"/>
        </w:rPr>
        <w:t>In November 2021, Hero Motor (HMC), the parent company of Hero Cycles, entered a joint venture partnership with Yamaha, a Japanese two-wheeler major, to make electric motors for e-bicycles for the global market.</w:t>
      </w:r>
    </w:p>
    <w:p w:rsidR="00DA00BE" w:rsidRPr="007F5C33" w:rsidRDefault="00DA00BE" w:rsidP="00DA00BE">
      <w:pPr>
        <w:numPr>
          <w:ilvl w:val="0"/>
          <w:numId w:val="8"/>
        </w:numPr>
        <w:spacing w:line="360" w:lineRule="auto"/>
        <w:jc w:val="both"/>
        <w:rPr>
          <w:rFonts w:ascii="Times New Roman" w:hAnsi="Times New Roman" w:cs="Times New Roman"/>
          <w:bCs/>
          <w:sz w:val="24"/>
          <w:szCs w:val="24"/>
        </w:rPr>
      </w:pPr>
      <w:r w:rsidRPr="007F5C33">
        <w:rPr>
          <w:rFonts w:ascii="Times New Roman" w:hAnsi="Times New Roman" w:cs="Times New Roman"/>
          <w:bCs/>
          <w:sz w:val="24"/>
          <w:szCs w:val="24"/>
        </w:rPr>
        <w:t xml:space="preserve">In October 2021, Tata Motors announced that private equity group TPG along with ADQ of Abu Dhabi has agreed to invest Rs. 7,500 </w:t>
      </w:r>
      <w:proofErr w:type="spellStart"/>
      <w:r w:rsidRPr="007F5C33">
        <w:rPr>
          <w:rFonts w:ascii="Times New Roman" w:hAnsi="Times New Roman" w:cs="Times New Roman"/>
          <w:bCs/>
          <w:sz w:val="24"/>
          <w:szCs w:val="24"/>
        </w:rPr>
        <w:t>crore</w:t>
      </w:r>
      <w:proofErr w:type="spellEnd"/>
      <w:r w:rsidRPr="007F5C33">
        <w:rPr>
          <w:rFonts w:ascii="Times New Roman" w:hAnsi="Times New Roman" w:cs="Times New Roman"/>
          <w:bCs/>
          <w:sz w:val="24"/>
          <w:szCs w:val="24"/>
        </w:rPr>
        <w:t xml:space="preserve"> (US$ 1 billion) in its EV division.</w:t>
      </w:r>
    </w:p>
    <w:p w:rsidR="00DA00BE" w:rsidRPr="007F5C33" w:rsidRDefault="00DA00BE" w:rsidP="00DA00BE">
      <w:pPr>
        <w:numPr>
          <w:ilvl w:val="0"/>
          <w:numId w:val="8"/>
        </w:numPr>
        <w:spacing w:line="360" w:lineRule="auto"/>
        <w:jc w:val="both"/>
        <w:rPr>
          <w:rFonts w:ascii="Times New Roman" w:hAnsi="Times New Roman" w:cs="Times New Roman"/>
          <w:bCs/>
          <w:sz w:val="24"/>
          <w:szCs w:val="24"/>
        </w:rPr>
      </w:pPr>
      <w:r w:rsidRPr="007F5C33">
        <w:rPr>
          <w:rFonts w:ascii="Times New Roman" w:hAnsi="Times New Roman" w:cs="Times New Roman"/>
          <w:bCs/>
          <w:sz w:val="24"/>
          <w:szCs w:val="24"/>
        </w:rPr>
        <w:t>A cumulative investment of Rs. 12.5 trillion (US$ 180 billion) in vehicle production and charging infrastructure would be required until 2030 to meet India’s EV ambitions.</w:t>
      </w:r>
    </w:p>
    <w:p w:rsidR="00DA00BE" w:rsidRPr="007F5C33" w:rsidRDefault="00DA00BE" w:rsidP="00DA00BE">
      <w:pPr>
        <w:spacing w:line="360" w:lineRule="auto"/>
        <w:jc w:val="both"/>
        <w:rPr>
          <w:rFonts w:ascii="Times New Roman" w:hAnsi="Times New Roman" w:cs="Times New Roman"/>
          <w:b/>
          <w:sz w:val="24"/>
          <w:szCs w:val="24"/>
        </w:rPr>
      </w:pPr>
      <w:r w:rsidRPr="007F5C33">
        <w:rPr>
          <w:rFonts w:ascii="Times New Roman" w:hAnsi="Times New Roman" w:cs="Times New Roman"/>
          <w:b/>
          <w:sz w:val="24"/>
          <w:szCs w:val="24"/>
        </w:rPr>
        <w:t>GOVERNMENT INITIATIVES</w:t>
      </w:r>
    </w:p>
    <w:p w:rsidR="00DA00BE" w:rsidRPr="007F5C33" w:rsidRDefault="00DA00BE" w:rsidP="00DA00BE">
      <w:pPr>
        <w:spacing w:line="360" w:lineRule="auto"/>
        <w:ind w:firstLine="720"/>
        <w:jc w:val="both"/>
        <w:rPr>
          <w:rFonts w:ascii="Times New Roman" w:hAnsi="Times New Roman" w:cs="Times New Roman"/>
          <w:bCs/>
          <w:sz w:val="24"/>
          <w:szCs w:val="24"/>
        </w:rPr>
      </w:pPr>
      <w:r w:rsidRPr="007F5C33">
        <w:rPr>
          <w:rFonts w:ascii="Times New Roman" w:hAnsi="Times New Roman" w:cs="Times New Roman"/>
          <w:bCs/>
          <w:sz w:val="24"/>
          <w:szCs w:val="24"/>
        </w:rPr>
        <w:t>The Government of India encourages foreign investment in the automobile sector and has allowed 100% FDI under the automatic route.</w:t>
      </w:r>
    </w:p>
    <w:p w:rsidR="00DA00BE" w:rsidRPr="007F5C33" w:rsidRDefault="00DA00BE" w:rsidP="00DA00BE">
      <w:pPr>
        <w:spacing w:line="360" w:lineRule="auto"/>
        <w:jc w:val="both"/>
        <w:rPr>
          <w:rFonts w:ascii="Times New Roman" w:hAnsi="Times New Roman" w:cs="Times New Roman"/>
          <w:bCs/>
          <w:sz w:val="24"/>
          <w:szCs w:val="24"/>
        </w:rPr>
      </w:pPr>
      <w:r w:rsidRPr="007F5C33">
        <w:rPr>
          <w:rFonts w:ascii="Times New Roman" w:hAnsi="Times New Roman" w:cs="Times New Roman"/>
          <w:bCs/>
          <w:sz w:val="24"/>
          <w:szCs w:val="24"/>
        </w:rPr>
        <w:lastRenderedPageBreak/>
        <w:t>Some of the recent initiatives taken by the Government of India are:</w:t>
      </w:r>
    </w:p>
    <w:p w:rsidR="00DA00BE" w:rsidRPr="007F5C33" w:rsidRDefault="00DA00BE" w:rsidP="00DA00BE">
      <w:pPr>
        <w:numPr>
          <w:ilvl w:val="0"/>
          <w:numId w:val="9"/>
        </w:numPr>
        <w:spacing w:line="360" w:lineRule="auto"/>
        <w:jc w:val="both"/>
        <w:rPr>
          <w:rFonts w:ascii="Times New Roman" w:hAnsi="Times New Roman" w:cs="Times New Roman"/>
          <w:bCs/>
          <w:sz w:val="24"/>
          <w:szCs w:val="24"/>
        </w:rPr>
      </w:pPr>
      <w:r w:rsidRPr="007F5C33">
        <w:rPr>
          <w:rFonts w:ascii="Times New Roman" w:hAnsi="Times New Roman" w:cs="Times New Roman"/>
          <w:bCs/>
          <w:sz w:val="24"/>
          <w:szCs w:val="24"/>
        </w:rPr>
        <w:t xml:space="preserve">In February 2022, Mr. </w:t>
      </w:r>
      <w:proofErr w:type="spellStart"/>
      <w:r w:rsidRPr="007F5C33">
        <w:rPr>
          <w:rFonts w:ascii="Times New Roman" w:hAnsi="Times New Roman" w:cs="Times New Roman"/>
          <w:bCs/>
          <w:sz w:val="24"/>
          <w:szCs w:val="24"/>
        </w:rPr>
        <w:t>Nitin</w:t>
      </w:r>
      <w:proofErr w:type="spellEnd"/>
      <w:r w:rsidRPr="007F5C33">
        <w:rPr>
          <w:rFonts w:ascii="Times New Roman" w:hAnsi="Times New Roman" w:cs="Times New Roman"/>
          <w:bCs/>
          <w:sz w:val="24"/>
          <w:szCs w:val="24"/>
        </w:rPr>
        <w:t xml:space="preserve"> </w:t>
      </w:r>
      <w:proofErr w:type="spellStart"/>
      <w:r w:rsidRPr="007F5C33">
        <w:rPr>
          <w:rFonts w:ascii="Times New Roman" w:hAnsi="Times New Roman" w:cs="Times New Roman"/>
          <w:bCs/>
          <w:sz w:val="24"/>
          <w:szCs w:val="24"/>
        </w:rPr>
        <w:t>Gadkari</w:t>
      </w:r>
      <w:proofErr w:type="spellEnd"/>
      <w:r w:rsidRPr="007F5C33">
        <w:rPr>
          <w:rFonts w:ascii="Times New Roman" w:hAnsi="Times New Roman" w:cs="Times New Roman"/>
          <w:bCs/>
          <w:sz w:val="24"/>
          <w:szCs w:val="24"/>
        </w:rPr>
        <w:t>, Minister of Road Transport and Highways, revealed plans to roll out Bharat NCAP, India’s own vehicle safety assessment program.</w:t>
      </w:r>
    </w:p>
    <w:p w:rsidR="00DA00BE" w:rsidRPr="007F5C33" w:rsidRDefault="00DA00BE" w:rsidP="00DA00BE">
      <w:pPr>
        <w:numPr>
          <w:ilvl w:val="0"/>
          <w:numId w:val="9"/>
        </w:numPr>
        <w:spacing w:line="360" w:lineRule="auto"/>
        <w:jc w:val="both"/>
        <w:rPr>
          <w:rFonts w:ascii="Times New Roman" w:hAnsi="Times New Roman" w:cs="Times New Roman"/>
          <w:bCs/>
          <w:sz w:val="24"/>
          <w:szCs w:val="24"/>
        </w:rPr>
      </w:pPr>
      <w:r w:rsidRPr="007F5C33">
        <w:rPr>
          <w:rFonts w:ascii="Times New Roman" w:hAnsi="Times New Roman" w:cs="Times New Roman"/>
          <w:bCs/>
          <w:sz w:val="24"/>
          <w:szCs w:val="24"/>
        </w:rPr>
        <w:t xml:space="preserve">In February 2022, 20 carmakers, including Tata Motors Ltd, Suzuki Motor Gujarat, Mahindra and Mahindra, Hyundai and </w:t>
      </w:r>
      <w:proofErr w:type="gramStart"/>
      <w:r w:rsidRPr="007F5C33">
        <w:rPr>
          <w:rFonts w:ascii="Times New Roman" w:hAnsi="Times New Roman" w:cs="Times New Roman"/>
          <w:bCs/>
          <w:sz w:val="24"/>
          <w:szCs w:val="24"/>
        </w:rPr>
        <w:t>Kia</w:t>
      </w:r>
      <w:proofErr w:type="gramEnd"/>
      <w:r w:rsidRPr="007F5C33">
        <w:rPr>
          <w:rFonts w:ascii="Times New Roman" w:hAnsi="Times New Roman" w:cs="Times New Roman"/>
          <w:bCs/>
          <w:sz w:val="24"/>
          <w:szCs w:val="24"/>
        </w:rPr>
        <w:t xml:space="preserve"> India Pvt. Ltd, were chosen to receive production-linked incentives (PLI) as part of the government's plan to increase local vehicle manufacturing and attract new investment. The 20 automobile companies have proposed a total investment of around Rs. 45,000 </w:t>
      </w:r>
      <w:proofErr w:type="spellStart"/>
      <w:r w:rsidRPr="007F5C33">
        <w:rPr>
          <w:rFonts w:ascii="Times New Roman" w:hAnsi="Times New Roman" w:cs="Times New Roman"/>
          <w:bCs/>
          <w:sz w:val="24"/>
          <w:szCs w:val="24"/>
        </w:rPr>
        <w:t>crore</w:t>
      </w:r>
      <w:proofErr w:type="spellEnd"/>
      <w:r w:rsidRPr="007F5C33">
        <w:rPr>
          <w:rFonts w:ascii="Times New Roman" w:hAnsi="Times New Roman" w:cs="Times New Roman"/>
          <w:bCs/>
          <w:sz w:val="24"/>
          <w:szCs w:val="24"/>
        </w:rPr>
        <w:t xml:space="preserve"> (US$ 5.95 billion).</w:t>
      </w:r>
    </w:p>
    <w:p w:rsidR="00DA00BE" w:rsidRPr="007F5C33" w:rsidRDefault="00DA00BE" w:rsidP="00DA00BE">
      <w:pPr>
        <w:numPr>
          <w:ilvl w:val="0"/>
          <w:numId w:val="9"/>
        </w:numPr>
        <w:spacing w:line="360" w:lineRule="auto"/>
        <w:jc w:val="both"/>
        <w:rPr>
          <w:rFonts w:ascii="Times New Roman" w:hAnsi="Times New Roman" w:cs="Times New Roman"/>
          <w:bCs/>
          <w:sz w:val="24"/>
          <w:szCs w:val="24"/>
        </w:rPr>
      </w:pPr>
      <w:r w:rsidRPr="007F5C33">
        <w:rPr>
          <w:rFonts w:ascii="Times New Roman" w:hAnsi="Times New Roman" w:cs="Times New Roman"/>
          <w:bCs/>
          <w:sz w:val="24"/>
          <w:szCs w:val="24"/>
        </w:rPr>
        <w:t>In the Union Budget 2022-23, the government laid out the following initiatives:</w:t>
      </w:r>
    </w:p>
    <w:p w:rsidR="00DA00BE" w:rsidRPr="007F5C33" w:rsidRDefault="00DA00BE" w:rsidP="00DA00BE">
      <w:pPr>
        <w:numPr>
          <w:ilvl w:val="1"/>
          <w:numId w:val="9"/>
        </w:numPr>
        <w:spacing w:line="360" w:lineRule="auto"/>
        <w:jc w:val="both"/>
        <w:rPr>
          <w:rFonts w:ascii="Times New Roman" w:hAnsi="Times New Roman" w:cs="Times New Roman"/>
          <w:bCs/>
          <w:sz w:val="24"/>
          <w:szCs w:val="24"/>
        </w:rPr>
      </w:pPr>
      <w:r w:rsidRPr="007F5C33">
        <w:rPr>
          <w:rFonts w:ascii="Times New Roman" w:hAnsi="Times New Roman" w:cs="Times New Roman"/>
          <w:bCs/>
          <w:sz w:val="24"/>
          <w:szCs w:val="24"/>
        </w:rPr>
        <w:t>The government introduced a battery-swapping policy, which will allow drained batteries to be swapped with charged ones at designated charging stations, thus making EV’s more viable for potential customers.</w:t>
      </w:r>
    </w:p>
    <w:p w:rsidR="00DA00BE" w:rsidRPr="007F5C33" w:rsidRDefault="00DA00BE" w:rsidP="00DA00BE">
      <w:pPr>
        <w:numPr>
          <w:ilvl w:val="1"/>
          <w:numId w:val="9"/>
        </w:numPr>
        <w:spacing w:line="360" w:lineRule="auto"/>
        <w:jc w:val="both"/>
        <w:rPr>
          <w:rFonts w:ascii="Times New Roman" w:hAnsi="Times New Roman" w:cs="Times New Roman"/>
          <w:bCs/>
          <w:sz w:val="24"/>
          <w:szCs w:val="24"/>
        </w:rPr>
      </w:pPr>
      <w:r w:rsidRPr="007F5C33">
        <w:rPr>
          <w:rFonts w:ascii="Times New Roman" w:hAnsi="Times New Roman" w:cs="Times New Roman"/>
          <w:bCs/>
          <w:sz w:val="24"/>
          <w:szCs w:val="24"/>
        </w:rPr>
        <w:t xml:space="preserve">India’s National Highways would be expanded by 25,000 km in 2022-23 under the Prime Minister’s </w:t>
      </w:r>
      <w:proofErr w:type="spellStart"/>
      <w:r w:rsidRPr="007F5C33">
        <w:rPr>
          <w:rFonts w:ascii="Times New Roman" w:hAnsi="Times New Roman" w:cs="Times New Roman"/>
          <w:bCs/>
          <w:sz w:val="24"/>
          <w:szCs w:val="24"/>
        </w:rPr>
        <w:t>Gati</w:t>
      </w:r>
      <w:proofErr w:type="spellEnd"/>
      <w:r w:rsidRPr="007F5C33">
        <w:rPr>
          <w:rFonts w:ascii="Times New Roman" w:hAnsi="Times New Roman" w:cs="Times New Roman"/>
          <w:bCs/>
          <w:sz w:val="24"/>
          <w:szCs w:val="24"/>
        </w:rPr>
        <w:t xml:space="preserve"> </w:t>
      </w:r>
      <w:proofErr w:type="spellStart"/>
      <w:r w:rsidRPr="007F5C33">
        <w:rPr>
          <w:rFonts w:ascii="Times New Roman" w:hAnsi="Times New Roman" w:cs="Times New Roman"/>
          <w:bCs/>
          <w:sz w:val="24"/>
          <w:szCs w:val="24"/>
        </w:rPr>
        <w:t>Shakti</w:t>
      </w:r>
      <w:proofErr w:type="spellEnd"/>
      <w:r w:rsidRPr="007F5C33">
        <w:rPr>
          <w:rFonts w:ascii="Times New Roman" w:hAnsi="Times New Roman" w:cs="Times New Roman"/>
          <w:bCs/>
          <w:sz w:val="24"/>
          <w:szCs w:val="24"/>
        </w:rPr>
        <w:t xml:space="preserve"> Plan.</w:t>
      </w:r>
    </w:p>
    <w:p w:rsidR="00DA00BE" w:rsidRPr="007F5C33" w:rsidRDefault="00DA00BE" w:rsidP="00DA00BE">
      <w:pPr>
        <w:numPr>
          <w:ilvl w:val="0"/>
          <w:numId w:val="9"/>
        </w:numPr>
        <w:spacing w:line="360" w:lineRule="auto"/>
        <w:jc w:val="both"/>
        <w:rPr>
          <w:rFonts w:ascii="Times New Roman" w:hAnsi="Times New Roman" w:cs="Times New Roman"/>
          <w:bCs/>
          <w:sz w:val="24"/>
          <w:szCs w:val="24"/>
        </w:rPr>
      </w:pPr>
      <w:r w:rsidRPr="007F5C33">
        <w:rPr>
          <w:rFonts w:ascii="Times New Roman" w:hAnsi="Times New Roman" w:cs="Times New Roman"/>
          <w:bCs/>
          <w:sz w:val="24"/>
          <w:szCs w:val="24"/>
        </w:rPr>
        <w:t>In November 2021, the Union Government added &gt;100 advanced technologies, including alternate fuel systems such as compressed natural gas (CNG), Bharat Stage VI compliant flex fuel engines, electronic control units (ECU) for safety, advanced driver assist systems and e-</w:t>
      </w:r>
      <w:proofErr w:type="spellStart"/>
      <w:r w:rsidRPr="007F5C33">
        <w:rPr>
          <w:rFonts w:ascii="Times New Roman" w:hAnsi="Times New Roman" w:cs="Times New Roman"/>
          <w:bCs/>
          <w:sz w:val="24"/>
          <w:szCs w:val="24"/>
        </w:rPr>
        <w:t>quadricycles</w:t>
      </w:r>
      <w:proofErr w:type="spellEnd"/>
      <w:r w:rsidRPr="007F5C33">
        <w:rPr>
          <w:rFonts w:ascii="Times New Roman" w:hAnsi="Times New Roman" w:cs="Times New Roman"/>
          <w:bCs/>
          <w:sz w:val="24"/>
          <w:szCs w:val="24"/>
        </w:rPr>
        <w:t>, under the PLI scheme for automobiles.</w:t>
      </w:r>
    </w:p>
    <w:p w:rsidR="00DA00BE" w:rsidRPr="007F5C33" w:rsidRDefault="00DA00BE" w:rsidP="00DA00BE">
      <w:pPr>
        <w:numPr>
          <w:ilvl w:val="0"/>
          <w:numId w:val="9"/>
        </w:numPr>
        <w:spacing w:line="360" w:lineRule="auto"/>
        <w:jc w:val="both"/>
        <w:rPr>
          <w:rFonts w:ascii="Times New Roman" w:hAnsi="Times New Roman" w:cs="Times New Roman"/>
          <w:bCs/>
          <w:sz w:val="24"/>
          <w:szCs w:val="24"/>
        </w:rPr>
      </w:pPr>
      <w:r w:rsidRPr="007F5C33">
        <w:rPr>
          <w:rFonts w:ascii="Times New Roman" w:hAnsi="Times New Roman" w:cs="Times New Roman"/>
          <w:bCs/>
          <w:sz w:val="24"/>
          <w:szCs w:val="24"/>
        </w:rPr>
        <w:t xml:space="preserve">In September 2021, Minister of Road Transport and Highways, Mr. </w:t>
      </w:r>
      <w:proofErr w:type="spellStart"/>
      <w:r w:rsidRPr="007F5C33">
        <w:rPr>
          <w:rFonts w:ascii="Times New Roman" w:hAnsi="Times New Roman" w:cs="Times New Roman"/>
          <w:bCs/>
          <w:sz w:val="24"/>
          <w:szCs w:val="24"/>
        </w:rPr>
        <w:t>Nitin</w:t>
      </w:r>
      <w:proofErr w:type="spellEnd"/>
      <w:r w:rsidRPr="007F5C33">
        <w:rPr>
          <w:rFonts w:ascii="Times New Roman" w:hAnsi="Times New Roman" w:cs="Times New Roman"/>
          <w:bCs/>
          <w:sz w:val="24"/>
          <w:szCs w:val="24"/>
        </w:rPr>
        <w:t xml:space="preserve"> </w:t>
      </w:r>
      <w:proofErr w:type="spellStart"/>
      <w:r w:rsidRPr="007F5C33">
        <w:rPr>
          <w:rFonts w:ascii="Times New Roman" w:hAnsi="Times New Roman" w:cs="Times New Roman"/>
          <w:bCs/>
          <w:sz w:val="24"/>
          <w:szCs w:val="24"/>
        </w:rPr>
        <w:t>Gadkari</w:t>
      </w:r>
      <w:proofErr w:type="spellEnd"/>
      <w:r w:rsidRPr="007F5C33">
        <w:rPr>
          <w:rFonts w:ascii="Times New Roman" w:hAnsi="Times New Roman" w:cs="Times New Roman"/>
          <w:bCs/>
          <w:sz w:val="24"/>
          <w:szCs w:val="24"/>
        </w:rPr>
        <w:t>, announced that government is planning to make it mandatory for car manufacturers to produce flex-fuel engines after getting the required permissions from the Supreme Court of India.</w:t>
      </w:r>
    </w:p>
    <w:p w:rsidR="00DA00BE" w:rsidRPr="007F5C33" w:rsidRDefault="00DA00BE" w:rsidP="00DA00BE">
      <w:pPr>
        <w:numPr>
          <w:ilvl w:val="0"/>
          <w:numId w:val="9"/>
        </w:numPr>
        <w:spacing w:line="360" w:lineRule="auto"/>
        <w:jc w:val="both"/>
        <w:rPr>
          <w:rFonts w:ascii="Times New Roman" w:hAnsi="Times New Roman" w:cs="Times New Roman"/>
          <w:bCs/>
          <w:sz w:val="24"/>
          <w:szCs w:val="24"/>
        </w:rPr>
      </w:pPr>
      <w:r w:rsidRPr="007F5C33">
        <w:rPr>
          <w:rFonts w:ascii="Times New Roman" w:hAnsi="Times New Roman" w:cs="Times New Roman"/>
          <w:bCs/>
          <w:sz w:val="24"/>
          <w:szCs w:val="24"/>
        </w:rPr>
        <w:t xml:space="preserve">In September 2021, the Indian government issued notification regarding a PLI scheme for automobile and auto components worth Rs. 25,938 </w:t>
      </w:r>
      <w:proofErr w:type="spellStart"/>
      <w:r w:rsidRPr="007F5C33">
        <w:rPr>
          <w:rFonts w:ascii="Times New Roman" w:hAnsi="Times New Roman" w:cs="Times New Roman"/>
          <w:bCs/>
          <w:sz w:val="24"/>
          <w:szCs w:val="24"/>
        </w:rPr>
        <w:t>crore</w:t>
      </w:r>
      <w:proofErr w:type="spellEnd"/>
      <w:r w:rsidRPr="007F5C33">
        <w:rPr>
          <w:rFonts w:ascii="Times New Roman" w:hAnsi="Times New Roman" w:cs="Times New Roman"/>
          <w:bCs/>
          <w:sz w:val="24"/>
          <w:szCs w:val="24"/>
        </w:rPr>
        <w:t xml:space="preserve"> (US$ 3.49 billion). This scheme is expected to bring investments of over Rs. 42,500 (US$ 5.74 billion) by 2026, and create 7.5 </w:t>
      </w:r>
      <w:proofErr w:type="spellStart"/>
      <w:r w:rsidRPr="007F5C33">
        <w:rPr>
          <w:rFonts w:ascii="Times New Roman" w:hAnsi="Times New Roman" w:cs="Times New Roman"/>
          <w:bCs/>
          <w:sz w:val="24"/>
          <w:szCs w:val="24"/>
        </w:rPr>
        <w:t>lakh</w:t>
      </w:r>
      <w:proofErr w:type="spellEnd"/>
      <w:r w:rsidRPr="007F5C33">
        <w:rPr>
          <w:rFonts w:ascii="Times New Roman" w:hAnsi="Times New Roman" w:cs="Times New Roman"/>
          <w:bCs/>
          <w:sz w:val="24"/>
          <w:szCs w:val="24"/>
        </w:rPr>
        <w:t xml:space="preserve"> jobs in India.</w:t>
      </w:r>
    </w:p>
    <w:p w:rsidR="00DA00BE" w:rsidRPr="007F5C33" w:rsidRDefault="00DA00BE" w:rsidP="00DA00BE">
      <w:pPr>
        <w:numPr>
          <w:ilvl w:val="0"/>
          <w:numId w:val="9"/>
        </w:numPr>
        <w:spacing w:line="360" w:lineRule="auto"/>
        <w:jc w:val="both"/>
        <w:rPr>
          <w:rFonts w:ascii="Times New Roman" w:hAnsi="Times New Roman" w:cs="Times New Roman"/>
          <w:bCs/>
          <w:sz w:val="24"/>
          <w:szCs w:val="24"/>
        </w:rPr>
      </w:pPr>
      <w:r w:rsidRPr="007F5C33">
        <w:rPr>
          <w:rFonts w:ascii="Times New Roman" w:hAnsi="Times New Roman" w:cs="Times New Roman"/>
          <w:bCs/>
          <w:sz w:val="24"/>
          <w:szCs w:val="24"/>
        </w:rPr>
        <w:lastRenderedPageBreak/>
        <w:t xml:space="preserve">In August 2021, Prime Minister Mr. </w:t>
      </w:r>
      <w:proofErr w:type="spellStart"/>
      <w:r w:rsidRPr="007F5C33">
        <w:rPr>
          <w:rFonts w:ascii="Times New Roman" w:hAnsi="Times New Roman" w:cs="Times New Roman"/>
          <w:bCs/>
          <w:sz w:val="24"/>
          <w:szCs w:val="24"/>
        </w:rPr>
        <w:t>Narendra</w:t>
      </w:r>
      <w:proofErr w:type="spellEnd"/>
      <w:r w:rsidRPr="007F5C33">
        <w:rPr>
          <w:rFonts w:ascii="Times New Roman" w:hAnsi="Times New Roman" w:cs="Times New Roman"/>
          <w:bCs/>
          <w:sz w:val="24"/>
          <w:szCs w:val="24"/>
        </w:rPr>
        <w:t xml:space="preserve"> </w:t>
      </w:r>
      <w:proofErr w:type="spellStart"/>
      <w:r w:rsidRPr="007F5C33">
        <w:rPr>
          <w:rFonts w:ascii="Times New Roman" w:hAnsi="Times New Roman" w:cs="Times New Roman"/>
          <w:bCs/>
          <w:sz w:val="24"/>
          <w:szCs w:val="24"/>
        </w:rPr>
        <w:t>Modi</w:t>
      </w:r>
      <w:proofErr w:type="spellEnd"/>
      <w:r w:rsidRPr="007F5C33">
        <w:rPr>
          <w:rFonts w:ascii="Times New Roman" w:hAnsi="Times New Roman" w:cs="Times New Roman"/>
          <w:bCs/>
          <w:sz w:val="24"/>
          <w:szCs w:val="24"/>
        </w:rPr>
        <w:t xml:space="preserve"> launched the Vehicle </w:t>
      </w:r>
      <w:proofErr w:type="spellStart"/>
      <w:r w:rsidRPr="007F5C33">
        <w:rPr>
          <w:rFonts w:ascii="Times New Roman" w:hAnsi="Times New Roman" w:cs="Times New Roman"/>
          <w:bCs/>
          <w:sz w:val="24"/>
          <w:szCs w:val="24"/>
        </w:rPr>
        <w:t>Scrappage</w:t>
      </w:r>
      <w:proofErr w:type="spellEnd"/>
      <w:r w:rsidRPr="007F5C33">
        <w:rPr>
          <w:rFonts w:ascii="Times New Roman" w:hAnsi="Times New Roman" w:cs="Times New Roman"/>
          <w:bCs/>
          <w:sz w:val="24"/>
          <w:szCs w:val="24"/>
        </w:rPr>
        <w:t xml:space="preserve"> Policy, which aims to phase out old polluting vehicles in an environmentally-safe manner.</w:t>
      </w:r>
    </w:p>
    <w:p w:rsidR="00DA00BE" w:rsidRPr="007F5C33" w:rsidRDefault="00DA00BE" w:rsidP="00DA00BE">
      <w:pPr>
        <w:numPr>
          <w:ilvl w:val="0"/>
          <w:numId w:val="9"/>
        </w:numPr>
        <w:spacing w:line="360" w:lineRule="auto"/>
        <w:jc w:val="both"/>
        <w:rPr>
          <w:rFonts w:ascii="Times New Roman" w:hAnsi="Times New Roman" w:cs="Times New Roman"/>
          <w:bCs/>
          <w:sz w:val="24"/>
          <w:szCs w:val="24"/>
        </w:rPr>
      </w:pPr>
      <w:r w:rsidRPr="007F5C33">
        <w:rPr>
          <w:rFonts w:ascii="Times New Roman" w:hAnsi="Times New Roman" w:cs="Times New Roman"/>
          <w:bCs/>
          <w:sz w:val="24"/>
          <w:szCs w:val="24"/>
        </w:rPr>
        <w:t>The Indian government has planned US$ 3.5 billion in incentives over a five-year period until 2026 under a revamped scheme to encourage production and export of clean technology vehicles.</w:t>
      </w:r>
    </w:p>
    <w:p w:rsidR="00DA00BE" w:rsidRPr="007F5C33" w:rsidRDefault="00DA00BE" w:rsidP="00DA00BE">
      <w:pPr>
        <w:numPr>
          <w:ilvl w:val="0"/>
          <w:numId w:val="9"/>
        </w:numPr>
        <w:spacing w:line="360" w:lineRule="auto"/>
        <w:jc w:val="both"/>
        <w:rPr>
          <w:rFonts w:ascii="Times New Roman" w:hAnsi="Times New Roman" w:cs="Times New Roman"/>
          <w:bCs/>
          <w:sz w:val="24"/>
          <w:szCs w:val="24"/>
        </w:rPr>
      </w:pPr>
      <w:r w:rsidRPr="007F5C33">
        <w:rPr>
          <w:rFonts w:ascii="Times New Roman" w:hAnsi="Times New Roman" w:cs="Times New Roman"/>
          <w:bCs/>
          <w:sz w:val="24"/>
          <w:szCs w:val="24"/>
        </w:rPr>
        <w:t xml:space="preserve">As of June 2021, Rs. 871 </w:t>
      </w:r>
      <w:proofErr w:type="spellStart"/>
      <w:r w:rsidRPr="007F5C33">
        <w:rPr>
          <w:rFonts w:ascii="Times New Roman" w:hAnsi="Times New Roman" w:cs="Times New Roman"/>
          <w:bCs/>
          <w:sz w:val="24"/>
          <w:szCs w:val="24"/>
        </w:rPr>
        <w:t>crore</w:t>
      </w:r>
      <w:proofErr w:type="spellEnd"/>
      <w:r w:rsidRPr="007F5C33">
        <w:rPr>
          <w:rFonts w:ascii="Times New Roman" w:hAnsi="Times New Roman" w:cs="Times New Roman"/>
          <w:bCs/>
          <w:sz w:val="24"/>
          <w:szCs w:val="24"/>
        </w:rPr>
        <w:t xml:space="preserve"> (US$ 117 million) has been spent under the FAME-II scheme, 87,659 electric vehicles have been supported through incentives, and 6,265 electric buses have been sanctioned for various state/city transportation undertakings.</w:t>
      </w:r>
    </w:p>
    <w:p w:rsidR="00DA00BE" w:rsidRPr="007F5C33" w:rsidRDefault="00DA00BE" w:rsidP="00DA00BE">
      <w:pPr>
        <w:numPr>
          <w:ilvl w:val="0"/>
          <w:numId w:val="9"/>
        </w:numPr>
        <w:spacing w:line="360" w:lineRule="auto"/>
        <w:jc w:val="both"/>
        <w:rPr>
          <w:rFonts w:ascii="Times New Roman" w:hAnsi="Times New Roman" w:cs="Times New Roman"/>
          <w:bCs/>
          <w:sz w:val="24"/>
          <w:szCs w:val="24"/>
        </w:rPr>
      </w:pPr>
      <w:r w:rsidRPr="007F5C33">
        <w:rPr>
          <w:rFonts w:ascii="Times New Roman" w:hAnsi="Times New Roman" w:cs="Times New Roman"/>
          <w:bCs/>
          <w:sz w:val="24"/>
          <w:szCs w:val="24"/>
        </w:rPr>
        <w:t xml:space="preserve">In May 2021, the Central Government approved a PLI scheme for manufacturing Advanced Chemistry Cells (ACC) with a budget of Rs. 18,100 </w:t>
      </w:r>
      <w:proofErr w:type="spellStart"/>
      <w:r w:rsidRPr="007F5C33">
        <w:rPr>
          <w:rFonts w:ascii="Times New Roman" w:hAnsi="Times New Roman" w:cs="Times New Roman"/>
          <w:bCs/>
          <w:sz w:val="24"/>
          <w:szCs w:val="24"/>
        </w:rPr>
        <w:t>crores</w:t>
      </w:r>
      <w:proofErr w:type="spellEnd"/>
      <w:r w:rsidRPr="007F5C33">
        <w:rPr>
          <w:rFonts w:ascii="Times New Roman" w:hAnsi="Times New Roman" w:cs="Times New Roman"/>
          <w:bCs/>
          <w:sz w:val="24"/>
          <w:szCs w:val="24"/>
        </w:rPr>
        <w:t xml:space="preserve"> (US$ 2.33 billion). In March 2022, four firms, namely Reliance New Energy Solar Limited, Ola Electric Mobility Private Limited, Hyundai Global Motors Company Limited and Rajesh Exports Limited, were elected to receive the incentives.</w:t>
      </w:r>
    </w:p>
    <w:p w:rsidR="00DA00BE" w:rsidRPr="007F5C33" w:rsidRDefault="00DA00BE" w:rsidP="00DA00BE">
      <w:pPr>
        <w:spacing w:line="360" w:lineRule="auto"/>
        <w:jc w:val="both"/>
        <w:rPr>
          <w:rFonts w:ascii="Times New Roman" w:hAnsi="Times New Roman" w:cs="Times New Roman"/>
          <w:b/>
          <w:sz w:val="24"/>
          <w:szCs w:val="24"/>
        </w:rPr>
      </w:pPr>
      <w:r w:rsidRPr="007F5C33">
        <w:rPr>
          <w:rFonts w:ascii="Times New Roman" w:hAnsi="Times New Roman" w:cs="Times New Roman"/>
          <w:b/>
          <w:sz w:val="24"/>
          <w:szCs w:val="24"/>
        </w:rPr>
        <w:t>ACHIEVEMENTS</w:t>
      </w:r>
    </w:p>
    <w:p w:rsidR="00DA00BE" w:rsidRPr="007F5C33" w:rsidRDefault="00DA00BE" w:rsidP="00DA00BE">
      <w:pPr>
        <w:spacing w:line="360" w:lineRule="auto"/>
        <w:ind w:firstLine="360"/>
        <w:jc w:val="both"/>
        <w:rPr>
          <w:rFonts w:ascii="Times New Roman" w:hAnsi="Times New Roman" w:cs="Times New Roman"/>
          <w:bCs/>
          <w:sz w:val="24"/>
          <w:szCs w:val="24"/>
        </w:rPr>
      </w:pPr>
      <w:r w:rsidRPr="007F5C33">
        <w:rPr>
          <w:rFonts w:ascii="Times New Roman" w:hAnsi="Times New Roman" w:cs="Times New Roman"/>
          <w:bCs/>
          <w:sz w:val="24"/>
          <w:szCs w:val="24"/>
        </w:rPr>
        <w:t>Following are the achievements of the Indian automotive sector:</w:t>
      </w:r>
    </w:p>
    <w:p w:rsidR="00DA00BE" w:rsidRPr="007F5C33" w:rsidRDefault="00DA00BE" w:rsidP="00DA00BE">
      <w:pPr>
        <w:numPr>
          <w:ilvl w:val="0"/>
          <w:numId w:val="10"/>
        </w:numPr>
        <w:spacing w:line="360" w:lineRule="auto"/>
        <w:jc w:val="both"/>
        <w:rPr>
          <w:rFonts w:ascii="Times New Roman" w:hAnsi="Times New Roman" w:cs="Times New Roman"/>
          <w:bCs/>
          <w:sz w:val="24"/>
          <w:szCs w:val="24"/>
        </w:rPr>
      </w:pPr>
      <w:r w:rsidRPr="007F5C33">
        <w:rPr>
          <w:rFonts w:ascii="Times New Roman" w:hAnsi="Times New Roman" w:cs="Times New Roman"/>
          <w:bCs/>
          <w:sz w:val="24"/>
          <w:szCs w:val="24"/>
        </w:rPr>
        <w:t>India enjoys a strong position in the global heavy vehicles market as it is the largest tractor producer, second-largest bus manufacturer, and third-largest heavy trucks manufacturer in the world.</w:t>
      </w:r>
    </w:p>
    <w:p w:rsidR="00DA00BE" w:rsidRPr="007F5C33" w:rsidRDefault="00DA00BE" w:rsidP="00DA00BE">
      <w:pPr>
        <w:numPr>
          <w:ilvl w:val="0"/>
          <w:numId w:val="10"/>
        </w:numPr>
        <w:spacing w:line="360" w:lineRule="auto"/>
        <w:jc w:val="both"/>
        <w:rPr>
          <w:rFonts w:ascii="Times New Roman" w:hAnsi="Times New Roman" w:cs="Times New Roman"/>
          <w:bCs/>
          <w:sz w:val="24"/>
          <w:szCs w:val="24"/>
        </w:rPr>
      </w:pPr>
      <w:r w:rsidRPr="007F5C33">
        <w:rPr>
          <w:rFonts w:ascii="Times New Roman" w:hAnsi="Times New Roman" w:cs="Times New Roman"/>
          <w:bCs/>
          <w:sz w:val="24"/>
          <w:szCs w:val="24"/>
        </w:rPr>
        <w:t xml:space="preserve">In September 2021, the Power Grid Corporation of India Limited (POWERGRID) laid the foundation stone of the first EV charging station in Meghalaya at its office complex at </w:t>
      </w:r>
      <w:proofErr w:type="spellStart"/>
      <w:r w:rsidRPr="007F5C33">
        <w:rPr>
          <w:rFonts w:ascii="Times New Roman" w:hAnsi="Times New Roman" w:cs="Times New Roman"/>
          <w:bCs/>
          <w:sz w:val="24"/>
          <w:szCs w:val="24"/>
        </w:rPr>
        <w:t>Lapalang</w:t>
      </w:r>
      <w:proofErr w:type="spellEnd"/>
      <w:r w:rsidRPr="007F5C33">
        <w:rPr>
          <w:rFonts w:ascii="Times New Roman" w:hAnsi="Times New Roman" w:cs="Times New Roman"/>
          <w:bCs/>
          <w:sz w:val="24"/>
          <w:szCs w:val="24"/>
        </w:rPr>
        <w:t xml:space="preserve">, </w:t>
      </w:r>
      <w:proofErr w:type="spellStart"/>
      <w:r w:rsidRPr="007F5C33">
        <w:rPr>
          <w:rFonts w:ascii="Times New Roman" w:hAnsi="Times New Roman" w:cs="Times New Roman"/>
          <w:bCs/>
          <w:sz w:val="24"/>
          <w:szCs w:val="24"/>
        </w:rPr>
        <w:t>Shillong</w:t>
      </w:r>
      <w:proofErr w:type="spellEnd"/>
      <w:r w:rsidRPr="007F5C33">
        <w:rPr>
          <w:rFonts w:ascii="Times New Roman" w:hAnsi="Times New Roman" w:cs="Times New Roman"/>
          <w:bCs/>
          <w:sz w:val="24"/>
          <w:szCs w:val="24"/>
        </w:rPr>
        <w:t>.</w:t>
      </w:r>
    </w:p>
    <w:p w:rsidR="00DA00BE" w:rsidRPr="007F5C33" w:rsidRDefault="00DA00BE" w:rsidP="00DA00BE">
      <w:pPr>
        <w:numPr>
          <w:ilvl w:val="0"/>
          <w:numId w:val="10"/>
        </w:numPr>
        <w:spacing w:line="360" w:lineRule="auto"/>
        <w:jc w:val="both"/>
        <w:rPr>
          <w:rFonts w:ascii="Times New Roman" w:hAnsi="Times New Roman" w:cs="Times New Roman"/>
          <w:bCs/>
          <w:sz w:val="24"/>
          <w:szCs w:val="24"/>
        </w:rPr>
      </w:pPr>
      <w:r w:rsidRPr="007F5C33">
        <w:rPr>
          <w:rFonts w:ascii="Times New Roman" w:hAnsi="Times New Roman" w:cs="Times New Roman"/>
          <w:bCs/>
          <w:sz w:val="24"/>
          <w:szCs w:val="24"/>
        </w:rPr>
        <w:t xml:space="preserve">In July 2021, India inaugurated the NATRAX, which </w:t>
      </w:r>
      <w:proofErr w:type="gramStart"/>
      <w:r w:rsidRPr="007F5C33">
        <w:rPr>
          <w:rFonts w:ascii="Times New Roman" w:hAnsi="Times New Roman" w:cs="Times New Roman"/>
          <w:bCs/>
          <w:sz w:val="24"/>
          <w:szCs w:val="24"/>
        </w:rPr>
        <w:t>is</w:t>
      </w:r>
      <w:proofErr w:type="gramEnd"/>
      <w:r w:rsidRPr="007F5C33">
        <w:rPr>
          <w:rFonts w:ascii="Times New Roman" w:hAnsi="Times New Roman" w:cs="Times New Roman"/>
          <w:bCs/>
          <w:sz w:val="24"/>
          <w:szCs w:val="24"/>
        </w:rPr>
        <w:t xml:space="preserve"> Asia’s longest high-speed track and the fifth-largest in the world.</w:t>
      </w:r>
    </w:p>
    <w:p w:rsidR="00DA00BE" w:rsidRPr="007F5C33" w:rsidRDefault="00DA00BE" w:rsidP="00DA00BE">
      <w:pPr>
        <w:numPr>
          <w:ilvl w:val="0"/>
          <w:numId w:val="10"/>
        </w:numPr>
        <w:spacing w:line="360" w:lineRule="auto"/>
        <w:jc w:val="both"/>
        <w:rPr>
          <w:rFonts w:ascii="Times New Roman" w:hAnsi="Times New Roman" w:cs="Times New Roman"/>
          <w:bCs/>
          <w:sz w:val="24"/>
          <w:szCs w:val="24"/>
        </w:rPr>
      </w:pPr>
      <w:r w:rsidRPr="007F5C33">
        <w:rPr>
          <w:rFonts w:ascii="Times New Roman" w:hAnsi="Times New Roman" w:cs="Times New Roman"/>
          <w:bCs/>
          <w:sz w:val="24"/>
          <w:szCs w:val="24"/>
        </w:rPr>
        <w:t xml:space="preserve">Investment flow into EV start-ups in 2021 touched an all-time high, increasing nearly 255% to reach Rs. 3,307 </w:t>
      </w:r>
      <w:proofErr w:type="spellStart"/>
      <w:r w:rsidRPr="007F5C33">
        <w:rPr>
          <w:rFonts w:ascii="Times New Roman" w:hAnsi="Times New Roman" w:cs="Times New Roman"/>
          <w:bCs/>
          <w:sz w:val="24"/>
          <w:szCs w:val="24"/>
        </w:rPr>
        <w:t>crore</w:t>
      </w:r>
      <w:proofErr w:type="spellEnd"/>
      <w:r w:rsidRPr="007F5C33">
        <w:rPr>
          <w:rFonts w:ascii="Times New Roman" w:hAnsi="Times New Roman" w:cs="Times New Roman"/>
          <w:bCs/>
          <w:sz w:val="24"/>
          <w:szCs w:val="24"/>
        </w:rPr>
        <w:t xml:space="preserve"> (US$ 444 million).</w:t>
      </w:r>
    </w:p>
    <w:p w:rsidR="00DA00BE" w:rsidRPr="007F5C33" w:rsidRDefault="00DA00BE" w:rsidP="00DA00BE">
      <w:pPr>
        <w:numPr>
          <w:ilvl w:val="0"/>
          <w:numId w:val="10"/>
        </w:numPr>
        <w:spacing w:line="360" w:lineRule="auto"/>
        <w:jc w:val="both"/>
        <w:rPr>
          <w:rFonts w:ascii="Times New Roman" w:hAnsi="Times New Roman" w:cs="Times New Roman"/>
          <w:bCs/>
          <w:sz w:val="24"/>
          <w:szCs w:val="24"/>
        </w:rPr>
      </w:pPr>
      <w:r w:rsidRPr="007F5C33">
        <w:rPr>
          <w:rFonts w:ascii="Times New Roman" w:hAnsi="Times New Roman" w:cs="Times New Roman"/>
          <w:bCs/>
          <w:sz w:val="24"/>
          <w:szCs w:val="24"/>
        </w:rPr>
        <w:lastRenderedPageBreak/>
        <w:t xml:space="preserve">EV startups that attracted the maximum funding in 2021 were Ola Electric (US$ 253 million), </w:t>
      </w:r>
      <w:proofErr w:type="spellStart"/>
      <w:r w:rsidRPr="007F5C33">
        <w:rPr>
          <w:rFonts w:ascii="Times New Roman" w:hAnsi="Times New Roman" w:cs="Times New Roman"/>
          <w:bCs/>
          <w:sz w:val="24"/>
          <w:szCs w:val="24"/>
        </w:rPr>
        <w:t>Blusmart</w:t>
      </w:r>
      <w:proofErr w:type="spellEnd"/>
      <w:r w:rsidRPr="007F5C33">
        <w:rPr>
          <w:rFonts w:ascii="Times New Roman" w:hAnsi="Times New Roman" w:cs="Times New Roman"/>
          <w:bCs/>
          <w:sz w:val="24"/>
          <w:szCs w:val="24"/>
        </w:rPr>
        <w:t xml:space="preserve"> (US$ 25 million), Simple Energy (US$ 21 million), Revolt (US$ 20 million) and </w:t>
      </w:r>
      <w:proofErr w:type="spellStart"/>
      <w:r w:rsidRPr="007F5C33">
        <w:rPr>
          <w:rFonts w:ascii="Times New Roman" w:hAnsi="Times New Roman" w:cs="Times New Roman"/>
          <w:bCs/>
          <w:sz w:val="24"/>
          <w:szCs w:val="24"/>
        </w:rPr>
        <w:t>Detel</w:t>
      </w:r>
      <w:proofErr w:type="spellEnd"/>
      <w:r w:rsidRPr="007F5C33">
        <w:rPr>
          <w:rFonts w:ascii="Times New Roman" w:hAnsi="Times New Roman" w:cs="Times New Roman"/>
          <w:bCs/>
          <w:sz w:val="24"/>
          <w:szCs w:val="24"/>
        </w:rPr>
        <w:t xml:space="preserve"> (US$ 20 million).</w:t>
      </w:r>
    </w:p>
    <w:p w:rsidR="00DA00BE" w:rsidRPr="007F5C33" w:rsidRDefault="00DA00BE" w:rsidP="00DA00BE">
      <w:pPr>
        <w:numPr>
          <w:ilvl w:val="0"/>
          <w:numId w:val="10"/>
        </w:numPr>
        <w:spacing w:line="360" w:lineRule="auto"/>
        <w:jc w:val="both"/>
        <w:rPr>
          <w:rFonts w:ascii="Times New Roman" w:hAnsi="Times New Roman" w:cs="Times New Roman"/>
          <w:bCs/>
          <w:sz w:val="24"/>
          <w:szCs w:val="24"/>
        </w:rPr>
      </w:pPr>
      <w:r w:rsidRPr="007F5C33">
        <w:rPr>
          <w:rFonts w:ascii="Times New Roman" w:hAnsi="Times New Roman" w:cs="Times New Roman"/>
          <w:bCs/>
          <w:sz w:val="24"/>
          <w:szCs w:val="24"/>
        </w:rPr>
        <w:t xml:space="preserve">Under </w:t>
      </w:r>
      <w:proofErr w:type="spellStart"/>
      <w:r w:rsidRPr="007F5C33">
        <w:rPr>
          <w:rFonts w:ascii="Times New Roman" w:hAnsi="Times New Roman" w:cs="Times New Roman"/>
          <w:bCs/>
          <w:sz w:val="24"/>
          <w:szCs w:val="24"/>
        </w:rPr>
        <w:t>NATRiP</w:t>
      </w:r>
      <w:proofErr w:type="spellEnd"/>
      <w:r w:rsidRPr="007F5C33">
        <w:rPr>
          <w:rFonts w:ascii="Times New Roman" w:hAnsi="Times New Roman" w:cs="Times New Roman"/>
          <w:bCs/>
          <w:sz w:val="24"/>
          <w:szCs w:val="24"/>
        </w:rPr>
        <w:t xml:space="preserve">, following testing and research </w:t>
      </w:r>
      <w:proofErr w:type="spellStart"/>
      <w:r w:rsidRPr="007F5C33">
        <w:rPr>
          <w:rFonts w:ascii="Times New Roman" w:hAnsi="Times New Roman" w:cs="Times New Roman"/>
          <w:bCs/>
          <w:sz w:val="24"/>
          <w:szCs w:val="24"/>
        </w:rPr>
        <w:t>centres</w:t>
      </w:r>
      <w:proofErr w:type="spellEnd"/>
      <w:r w:rsidRPr="007F5C33">
        <w:rPr>
          <w:rFonts w:ascii="Times New Roman" w:hAnsi="Times New Roman" w:cs="Times New Roman"/>
          <w:bCs/>
          <w:sz w:val="24"/>
          <w:szCs w:val="24"/>
        </w:rPr>
        <w:t xml:space="preserve"> have been established in the country since 2015.</w:t>
      </w:r>
    </w:p>
    <w:p w:rsidR="00DA00BE" w:rsidRPr="007F5C33" w:rsidRDefault="00DA00BE" w:rsidP="00DA00BE">
      <w:pPr>
        <w:numPr>
          <w:ilvl w:val="1"/>
          <w:numId w:val="10"/>
        </w:numPr>
        <w:spacing w:line="360" w:lineRule="auto"/>
        <w:jc w:val="both"/>
        <w:rPr>
          <w:rFonts w:ascii="Times New Roman" w:hAnsi="Times New Roman" w:cs="Times New Roman"/>
          <w:bCs/>
          <w:sz w:val="24"/>
          <w:szCs w:val="24"/>
        </w:rPr>
      </w:pPr>
      <w:r w:rsidRPr="007F5C33">
        <w:rPr>
          <w:rFonts w:ascii="Times New Roman" w:hAnsi="Times New Roman" w:cs="Times New Roman"/>
          <w:bCs/>
          <w:sz w:val="24"/>
          <w:szCs w:val="24"/>
        </w:rPr>
        <w:t xml:space="preserve">International Centre for Automotive Technology (ICAT), </w:t>
      </w:r>
      <w:proofErr w:type="spellStart"/>
      <w:r w:rsidRPr="007F5C33">
        <w:rPr>
          <w:rFonts w:ascii="Times New Roman" w:hAnsi="Times New Roman" w:cs="Times New Roman"/>
          <w:bCs/>
          <w:sz w:val="24"/>
          <w:szCs w:val="24"/>
        </w:rPr>
        <w:t>Manesar</w:t>
      </w:r>
      <w:proofErr w:type="spellEnd"/>
    </w:p>
    <w:p w:rsidR="00DA00BE" w:rsidRPr="007F5C33" w:rsidRDefault="00DA00BE" w:rsidP="00DA00BE">
      <w:pPr>
        <w:numPr>
          <w:ilvl w:val="1"/>
          <w:numId w:val="10"/>
        </w:numPr>
        <w:spacing w:line="360" w:lineRule="auto"/>
        <w:jc w:val="both"/>
        <w:rPr>
          <w:rFonts w:ascii="Times New Roman" w:hAnsi="Times New Roman" w:cs="Times New Roman"/>
          <w:bCs/>
          <w:sz w:val="24"/>
          <w:szCs w:val="24"/>
        </w:rPr>
      </w:pPr>
      <w:r w:rsidRPr="007F5C33">
        <w:rPr>
          <w:rFonts w:ascii="Times New Roman" w:hAnsi="Times New Roman" w:cs="Times New Roman"/>
          <w:bCs/>
          <w:sz w:val="24"/>
          <w:szCs w:val="24"/>
        </w:rPr>
        <w:t xml:space="preserve">National Institute for Automotive Inspection, Maintenance &amp; Training (NIAIMT), </w:t>
      </w:r>
      <w:proofErr w:type="spellStart"/>
      <w:r w:rsidRPr="007F5C33">
        <w:rPr>
          <w:rFonts w:ascii="Times New Roman" w:hAnsi="Times New Roman" w:cs="Times New Roman"/>
          <w:bCs/>
          <w:sz w:val="24"/>
          <w:szCs w:val="24"/>
        </w:rPr>
        <w:t>Silchar</w:t>
      </w:r>
      <w:proofErr w:type="spellEnd"/>
    </w:p>
    <w:p w:rsidR="00DA00BE" w:rsidRPr="007F5C33" w:rsidRDefault="00DA00BE" w:rsidP="00DA00BE">
      <w:pPr>
        <w:numPr>
          <w:ilvl w:val="1"/>
          <w:numId w:val="10"/>
        </w:numPr>
        <w:spacing w:line="360" w:lineRule="auto"/>
        <w:jc w:val="both"/>
        <w:rPr>
          <w:rFonts w:ascii="Times New Roman" w:hAnsi="Times New Roman" w:cs="Times New Roman"/>
          <w:bCs/>
          <w:sz w:val="24"/>
          <w:szCs w:val="24"/>
        </w:rPr>
      </w:pPr>
      <w:r w:rsidRPr="007F5C33">
        <w:rPr>
          <w:rFonts w:ascii="Times New Roman" w:hAnsi="Times New Roman" w:cs="Times New Roman"/>
          <w:bCs/>
          <w:sz w:val="24"/>
          <w:szCs w:val="24"/>
        </w:rPr>
        <w:t>National Automotive Testing Tracks (NATRAX), Indore</w:t>
      </w:r>
    </w:p>
    <w:p w:rsidR="00DA00BE" w:rsidRPr="007F5C33" w:rsidRDefault="00DA00BE" w:rsidP="00DA00BE">
      <w:pPr>
        <w:numPr>
          <w:ilvl w:val="1"/>
          <w:numId w:val="10"/>
        </w:numPr>
        <w:spacing w:line="360" w:lineRule="auto"/>
        <w:jc w:val="both"/>
        <w:rPr>
          <w:rFonts w:ascii="Times New Roman" w:hAnsi="Times New Roman" w:cs="Times New Roman"/>
          <w:bCs/>
          <w:sz w:val="24"/>
          <w:szCs w:val="24"/>
        </w:rPr>
      </w:pPr>
      <w:r w:rsidRPr="007F5C33">
        <w:rPr>
          <w:rFonts w:ascii="Times New Roman" w:hAnsi="Times New Roman" w:cs="Times New Roman"/>
          <w:bCs/>
          <w:sz w:val="24"/>
          <w:szCs w:val="24"/>
        </w:rPr>
        <w:t xml:space="preserve">Automotive Research Association of India (ARAI), </w:t>
      </w:r>
      <w:proofErr w:type="spellStart"/>
      <w:r w:rsidRPr="007F5C33">
        <w:rPr>
          <w:rFonts w:ascii="Times New Roman" w:hAnsi="Times New Roman" w:cs="Times New Roman"/>
          <w:bCs/>
          <w:sz w:val="24"/>
          <w:szCs w:val="24"/>
        </w:rPr>
        <w:t>Pune</w:t>
      </w:r>
      <w:proofErr w:type="spellEnd"/>
    </w:p>
    <w:p w:rsidR="00DA00BE" w:rsidRPr="007F5C33" w:rsidRDefault="00DA00BE" w:rsidP="00DA00BE">
      <w:pPr>
        <w:numPr>
          <w:ilvl w:val="1"/>
          <w:numId w:val="10"/>
        </w:numPr>
        <w:spacing w:line="360" w:lineRule="auto"/>
        <w:jc w:val="both"/>
        <w:rPr>
          <w:rFonts w:ascii="Times New Roman" w:hAnsi="Times New Roman" w:cs="Times New Roman"/>
          <w:bCs/>
          <w:sz w:val="24"/>
          <w:szCs w:val="24"/>
        </w:rPr>
      </w:pPr>
      <w:r w:rsidRPr="007F5C33">
        <w:rPr>
          <w:rFonts w:ascii="Times New Roman" w:hAnsi="Times New Roman" w:cs="Times New Roman"/>
          <w:bCs/>
          <w:sz w:val="24"/>
          <w:szCs w:val="24"/>
        </w:rPr>
        <w:t>Global Automotive Research Centre (GARC), Chennai</w:t>
      </w:r>
    </w:p>
    <w:p w:rsidR="00DA00BE" w:rsidRPr="007F5C33" w:rsidRDefault="00DA00BE" w:rsidP="00DA00BE">
      <w:pPr>
        <w:numPr>
          <w:ilvl w:val="0"/>
          <w:numId w:val="10"/>
        </w:numPr>
        <w:spacing w:line="360" w:lineRule="auto"/>
        <w:jc w:val="both"/>
        <w:rPr>
          <w:rFonts w:ascii="Times New Roman" w:hAnsi="Times New Roman" w:cs="Times New Roman"/>
          <w:bCs/>
          <w:sz w:val="24"/>
          <w:szCs w:val="24"/>
        </w:rPr>
      </w:pPr>
      <w:r w:rsidRPr="007F5C33">
        <w:rPr>
          <w:rFonts w:ascii="Times New Roman" w:hAnsi="Times New Roman" w:cs="Times New Roman"/>
          <w:bCs/>
          <w:sz w:val="24"/>
          <w:szCs w:val="24"/>
        </w:rPr>
        <w:t xml:space="preserve">SAMARTH </w:t>
      </w:r>
      <w:proofErr w:type="spellStart"/>
      <w:r w:rsidRPr="007F5C33">
        <w:rPr>
          <w:rFonts w:ascii="Times New Roman" w:hAnsi="Times New Roman" w:cs="Times New Roman"/>
          <w:bCs/>
          <w:sz w:val="24"/>
          <w:szCs w:val="24"/>
        </w:rPr>
        <w:t>Udyog</w:t>
      </w:r>
      <w:proofErr w:type="spellEnd"/>
      <w:r w:rsidRPr="007F5C33">
        <w:rPr>
          <w:rFonts w:ascii="Times New Roman" w:hAnsi="Times New Roman" w:cs="Times New Roman"/>
          <w:bCs/>
          <w:sz w:val="24"/>
          <w:szCs w:val="24"/>
        </w:rPr>
        <w:t xml:space="preserve"> - Industry 4.0 </w:t>
      </w:r>
      <w:proofErr w:type="spellStart"/>
      <w:r w:rsidRPr="007F5C33">
        <w:rPr>
          <w:rFonts w:ascii="Times New Roman" w:hAnsi="Times New Roman" w:cs="Times New Roman"/>
          <w:bCs/>
          <w:sz w:val="24"/>
          <w:szCs w:val="24"/>
        </w:rPr>
        <w:t>centres</w:t>
      </w:r>
      <w:proofErr w:type="spellEnd"/>
      <w:r w:rsidRPr="007F5C33">
        <w:rPr>
          <w:rFonts w:ascii="Times New Roman" w:hAnsi="Times New Roman" w:cs="Times New Roman"/>
          <w:bCs/>
          <w:sz w:val="24"/>
          <w:szCs w:val="24"/>
        </w:rPr>
        <w:t xml:space="preserve">: ‘Demo cum experience’ </w:t>
      </w:r>
      <w:proofErr w:type="spellStart"/>
      <w:r w:rsidRPr="007F5C33">
        <w:rPr>
          <w:rFonts w:ascii="Times New Roman" w:hAnsi="Times New Roman" w:cs="Times New Roman"/>
          <w:bCs/>
          <w:sz w:val="24"/>
          <w:szCs w:val="24"/>
        </w:rPr>
        <w:t>centres</w:t>
      </w:r>
      <w:proofErr w:type="spellEnd"/>
      <w:r w:rsidRPr="007F5C33">
        <w:rPr>
          <w:rFonts w:ascii="Times New Roman" w:hAnsi="Times New Roman" w:cs="Times New Roman"/>
          <w:bCs/>
          <w:sz w:val="24"/>
          <w:szCs w:val="24"/>
        </w:rPr>
        <w:t xml:space="preserve"> are being set up in the country for promoting smart and advanced manufacturing to help SMEs to implement Industry 4.0 (automation and data exchange in manufacturing technology).</w:t>
      </w:r>
    </w:p>
    <w:p w:rsidR="00DA00BE" w:rsidRPr="007F5C33" w:rsidRDefault="00DA00BE" w:rsidP="00DA00BE">
      <w:pPr>
        <w:spacing w:line="360" w:lineRule="auto"/>
        <w:jc w:val="both"/>
        <w:rPr>
          <w:rFonts w:ascii="Times New Roman" w:hAnsi="Times New Roman" w:cs="Times New Roman"/>
          <w:b/>
          <w:sz w:val="24"/>
          <w:szCs w:val="24"/>
        </w:rPr>
      </w:pPr>
      <w:r w:rsidRPr="007F5C33">
        <w:rPr>
          <w:rFonts w:ascii="Times New Roman" w:hAnsi="Times New Roman" w:cs="Times New Roman"/>
          <w:b/>
          <w:sz w:val="24"/>
          <w:szCs w:val="24"/>
        </w:rPr>
        <w:t>ROAD AHEAD</w:t>
      </w:r>
    </w:p>
    <w:p w:rsidR="00DA00BE" w:rsidRPr="007F5C33" w:rsidRDefault="00DA00BE" w:rsidP="00DA00BE">
      <w:pPr>
        <w:spacing w:line="360" w:lineRule="auto"/>
        <w:ind w:firstLine="720"/>
        <w:jc w:val="both"/>
        <w:rPr>
          <w:rFonts w:ascii="Times New Roman" w:hAnsi="Times New Roman" w:cs="Times New Roman"/>
          <w:bCs/>
          <w:sz w:val="24"/>
          <w:szCs w:val="24"/>
        </w:rPr>
      </w:pPr>
      <w:r w:rsidRPr="007F5C33">
        <w:rPr>
          <w:rFonts w:ascii="Times New Roman" w:hAnsi="Times New Roman" w:cs="Times New Roman"/>
          <w:bCs/>
          <w:sz w:val="24"/>
          <w:szCs w:val="24"/>
        </w:rPr>
        <w:t xml:space="preserve">The automobile industry is dependent on various factors such as availability of skilled </w:t>
      </w:r>
      <w:proofErr w:type="spellStart"/>
      <w:r w:rsidRPr="007F5C33">
        <w:rPr>
          <w:rFonts w:ascii="Times New Roman" w:hAnsi="Times New Roman" w:cs="Times New Roman"/>
          <w:bCs/>
          <w:sz w:val="24"/>
          <w:szCs w:val="24"/>
        </w:rPr>
        <w:t>labour</w:t>
      </w:r>
      <w:proofErr w:type="spellEnd"/>
      <w:r w:rsidRPr="007F5C33">
        <w:rPr>
          <w:rFonts w:ascii="Times New Roman" w:hAnsi="Times New Roman" w:cs="Times New Roman"/>
          <w:bCs/>
          <w:sz w:val="24"/>
          <w:szCs w:val="24"/>
        </w:rPr>
        <w:t xml:space="preserve"> at low cost, robust R&amp;D </w:t>
      </w:r>
      <w:proofErr w:type="spellStart"/>
      <w:r w:rsidRPr="007F5C33">
        <w:rPr>
          <w:rFonts w:ascii="Times New Roman" w:hAnsi="Times New Roman" w:cs="Times New Roman"/>
          <w:bCs/>
          <w:sz w:val="24"/>
          <w:szCs w:val="24"/>
        </w:rPr>
        <w:t>centres</w:t>
      </w:r>
      <w:proofErr w:type="spellEnd"/>
      <w:r w:rsidRPr="007F5C33">
        <w:rPr>
          <w:rFonts w:ascii="Times New Roman" w:hAnsi="Times New Roman" w:cs="Times New Roman"/>
          <w:bCs/>
          <w:sz w:val="24"/>
          <w:szCs w:val="24"/>
        </w:rPr>
        <w:t xml:space="preserve">, and low-cost steel production. The industry also provides great opportunities for investment, and direct and indirect employment to skilled and unskilled </w:t>
      </w:r>
      <w:proofErr w:type="spellStart"/>
      <w:r w:rsidRPr="007F5C33">
        <w:rPr>
          <w:rFonts w:ascii="Times New Roman" w:hAnsi="Times New Roman" w:cs="Times New Roman"/>
          <w:bCs/>
          <w:sz w:val="24"/>
          <w:szCs w:val="24"/>
        </w:rPr>
        <w:t>labour</w:t>
      </w:r>
      <w:proofErr w:type="spellEnd"/>
      <w:r w:rsidRPr="007F5C33">
        <w:rPr>
          <w:rFonts w:ascii="Times New Roman" w:hAnsi="Times New Roman" w:cs="Times New Roman"/>
          <w:bCs/>
          <w:sz w:val="24"/>
          <w:szCs w:val="24"/>
        </w:rPr>
        <w:t>.</w:t>
      </w:r>
    </w:p>
    <w:p w:rsidR="00DA00BE" w:rsidRPr="007F5C33" w:rsidRDefault="00DA00BE" w:rsidP="00DA00BE">
      <w:pPr>
        <w:spacing w:line="360" w:lineRule="auto"/>
        <w:ind w:firstLine="720"/>
        <w:jc w:val="both"/>
        <w:rPr>
          <w:rFonts w:ascii="Times New Roman" w:hAnsi="Times New Roman" w:cs="Times New Roman"/>
          <w:bCs/>
          <w:sz w:val="24"/>
          <w:szCs w:val="24"/>
        </w:rPr>
      </w:pPr>
      <w:r w:rsidRPr="007F5C33">
        <w:rPr>
          <w:rFonts w:ascii="Times New Roman" w:hAnsi="Times New Roman" w:cs="Times New Roman"/>
          <w:bCs/>
          <w:sz w:val="24"/>
          <w:szCs w:val="24"/>
        </w:rPr>
        <w:t>Indian automotive industry (including component manufacturing) is expected to reach Rs. 16.16-18.18 trillion (US$ 251.4-282.8 billion) by 2026.</w:t>
      </w:r>
    </w:p>
    <w:p w:rsidR="00DA00BE" w:rsidRPr="007F5C33" w:rsidRDefault="00DA00BE" w:rsidP="00DA00BE">
      <w:pPr>
        <w:spacing w:line="360" w:lineRule="auto"/>
        <w:ind w:firstLine="720"/>
        <w:jc w:val="both"/>
        <w:rPr>
          <w:rFonts w:ascii="Times New Roman" w:hAnsi="Times New Roman" w:cs="Times New Roman"/>
          <w:bCs/>
          <w:sz w:val="24"/>
          <w:szCs w:val="24"/>
        </w:rPr>
      </w:pPr>
      <w:r w:rsidRPr="007F5C33">
        <w:rPr>
          <w:rFonts w:ascii="Times New Roman" w:hAnsi="Times New Roman" w:cs="Times New Roman"/>
          <w:bCs/>
          <w:sz w:val="24"/>
          <w:szCs w:val="24"/>
        </w:rPr>
        <w:t>The Indian auto industry is expected to record strong growth in 2022-23, post recovering from effects of COVID-19 pandemic. Electric vehicles, especially two-wheelers, are likely to witness positive sales in 2022-23.</w:t>
      </w:r>
    </w:p>
    <w:p w:rsidR="00DA00BE" w:rsidRPr="007F5C33" w:rsidRDefault="00DA00BE" w:rsidP="00DA00BE">
      <w:pPr>
        <w:spacing w:line="360" w:lineRule="auto"/>
        <w:jc w:val="both"/>
        <w:rPr>
          <w:rFonts w:ascii="Times New Roman" w:hAnsi="Times New Roman" w:cs="Times New Roman"/>
          <w:b/>
          <w:sz w:val="24"/>
          <w:szCs w:val="24"/>
        </w:rPr>
      </w:pPr>
      <w:r w:rsidRPr="007F5C33">
        <w:rPr>
          <w:rFonts w:ascii="Times New Roman" w:hAnsi="Times New Roman" w:cs="Times New Roman"/>
          <w:b/>
          <w:sz w:val="24"/>
          <w:szCs w:val="24"/>
        </w:rPr>
        <w:lastRenderedPageBreak/>
        <w:drawing>
          <wp:inline distT="0" distB="0" distL="0" distR="0">
            <wp:extent cx="4953635" cy="3808095"/>
            <wp:effectExtent l="19050" t="0" r="0" b="0"/>
            <wp:docPr id="16" name="Picture 16" descr="Indian automobile compan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dian automobile companies"/>
                    <pic:cNvPicPr>
                      <a:picLocks noChangeAspect="1" noChangeArrowheads="1"/>
                    </pic:cNvPicPr>
                  </pic:nvPicPr>
                  <pic:blipFill>
                    <a:blip r:embed="rId8"/>
                    <a:srcRect/>
                    <a:stretch>
                      <a:fillRect/>
                    </a:stretch>
                  </pic:blipFill>
                  <pic:spPr bwMode="auto">
                    <a:xfrm>
                      <a:off x="0" y="0"/>
                      <a:ext cx="4953635" cy="3808095"/>
                    </a:xfrm>
                    <a:prstGeom prst="rect">
                      <a:avLst/>
                    </a:prstGeom>
                    <a:noFill/>
                    <a:ln w="9525">
                      <a:noFill/>
                      <a:miter lim="800000"/>
                      <a:headEnd/>
                      <a:tailEnd/>
                    </a:ln>
                  </pic:spPr>
                </pic:pic>
              </a:graphicData>
            </a:graphic>
          </wp:inline>
        </w:drawing>
      </w:r>
    </w:p>
    <w:p w:rsidR="007F5C33" w:rsidRPr="007F5C33" w:rsidRDefault="007F5C33" w:rsidP="00DA00BE">
      <w:pPr>
        <w:spacing w:line="360" w:lineRule="auto"/>
        <w:jc w:val="both"/>
        <w:rPr>
          <w:rFonts w:ascii="Times New Roman" w:hAnsi="Times New Roman" w:cs="Times New Roman"/>
          <w:b/>
          <w:sz w:val="24"/>
          <w:szCs w:val="24"/>
        </w:rPr>
      </w:pPr>
    </w:p>
    <w:p w:rsidR="007F5C33" w:rsidRPr="007F5C33" w:rsidRDefault="007F5C33" w:rsidP="00DA00BE">
      <w:pPr>
        <w:spacing w:line="360" w:lineRule="auto"/>
        <w:jc w:val="both"/>
        <w:rPr>
          <w:rFonts w:ascii="Times New Roman" w:hAnsi="Times New Roman" w:cs="Times New Roman"/>
          <w:b/>
          <w:sz w:val="24"/>
          <w:szCs w:val="24"/>
        </w:rPr>
      </w:pPr>
    </w:p>
    <w:p w:rsidR="007F5C33" w:rsidRPr="007F5C33" w:rsidRDefault="007F5C33" w:rsidP="00DA00BE">
      <w:pPr>
        <w:spacing w:line="360" w:lineRule="auto"/>
        <w:jc w:val="both"/>
        <w:rPr>
          <w:rFonts w:ascii="Times New Roman" w:hAnsi="Times New Roman" w:cs="Times New Roman"/>
          <w:b/>
          <w:sz w:val="24"/>
          <w:szCs w:val="24"/>
        </w:rPr>
      </w:pPr>
    </w:p>
    <w:p w:rsidR="007F5C33" w:rsidRPr="007F5C33" w:rsidRDefault="007F5C33" w:rsidP="00DA00BE">
      <w:pPr>
        <w:spacing w:line="360" w:lineRule="auto"/>
        <w:jc w:val="both"/>
        <w:rPr>
          <w:rFonts w:ascii="Times New Roman" w:hAnsi="Times New Roman" w:cs="Times New Roman"/>
          <w:b/>
          <w:sz w:val="24"/>
          <w:szCs w:val="24"/>
        </w:rPr>
      </w:pPr>
    </w:p>
    <w:p w:rsidR="007F5C33" w:rsidRPr="007F5C33" w:rsidRDefault="007F5C33" w:rsidP="00DA00BE">
      <w:pPr>
        <w:spacing w:line="360" w:lineRule="auto"/>
        <w:jc w:val="both"/>
        <w:rPr>
          <w:rFonts w:ascii="Times New Roman" w:hAnsi="Times New Roman" w:cs="Times New Roman"/>
          <w:b/>
          <w:sz w:val="24"/>
          <w:szCs w:val="24"/>
        </w:rPr>
      </w:pPr>
    </w:p>
    <w:p w:rsidR="007F5C33" w:rsidRPr="007F5C33" w:rsidRDefault="007F5C33" w:rsidP="00DA00BE">
      <w:pPr>
        <w:spacing w:line="360" w:lineRule="auto"/>
        <w:jc w:val="both"/>
        <w:rPr>
          <w:rFonts w:ascii="Times New Roman" w:hAnsi="Times New Roman" w:cs="Times New Roman"/>
          <w:b/>
          <w:sz w:val="24"/>
          <w:szCs w:val="24"/>
        </w:rPr>
      </w:pPr>
    </w:p>
    <w:p w:rsidR="007F5C33" w:rsidRPr="007F5C33" w:rsidRDefault="007F5C33" w:rsidP="00DA00BE">
      <w:pPr>
        <w:spacing w:line="360" w:lineRule="auto"/>
        <w:jc w:val="both"/>
        <w:rPr>
          <w:rFonts w:ascii="Times New Roman" w:hAnsi="Times New Roman" w:cs="Times New Roman"/>
          <w:b/>
          <w:sz w:val="24"/>
          <w:szCs w:val="24"/>
        </w:rPr>
      </w:pPr>
    </w:p>
    <w:p w:rsidR="007F5C33" w:rsidRPr="007F5C33" w:rsidRDefault="007F5C33" w:rsidP="00DA00BE">
      <w:pPr>
        <w:spacing w:line="360" w:lineRule="auto"/>
        <w:jc w:val="both"/>
        <w:rPr>
          <w:rFonts w:ascii="Times New Roman" w:hAnsi="Times New Roman" w:cs="Times New Roman"/>
          <w:b/>
          <w:sz w:val="24"/>
          <w:szCs w:val="24"/>
        </w:rPr>
      </w:pPr>
    </w:p>
    <w:p w:rsidR="007F5C33" w:rsidRPr="007F5C33" w:rsidRDefault="007F5C33" w:rsidP="00DA00BE">
      <w:pPr>
        <w:spacing w:line="360" w:lineRule="auto"/>
        <w:jc w:val="both"/>
        <w:rPr>
          <w:rFonts w:ascii="Times New Roman" w:hAnsi="Times New Roman" w:cs="Times New Roman"/>
          <w:b/>
          <w:sz w:val="24"/>
          <w:szCs w:val="24"/>
        </w:rPr>
      </w:pPr>
    </w:p>
    <w:p w:rsidR="007F5C33" w:rsidRPr="007F5C33" w:rsidRDefault="007F5C33" w:rsidP="00DA00BE">
      <w:pPr>
        <w:spacing w:line="360" w:lineRule="auto"/>
        <w:jc w:val="both"/>
        <w:rPr>
          <w:rFonts w:ascii="Times New Roman" w:hAnsi="Times New Roman" w:cs="Times New Roman"/>
          <w:b/>
          <w:sz w:val="24"/>
          <w:szCs w:val="24"/>
        </w:rPr>
      </w:pPr>
    </w:p>
    <w:p w:rsidR="007F5C33" w:rsidRPr="007F5C33" w:rsidRDefault="007F5C33" w:rsidP="00DA00BE">
      <w:pPr>
        <w:spacing w:line="360" w:lineRule="auto"/>
        <w:jc w:val="both"/>
        <w:rPr>
          <w:rFonts w:ascii="Times New Roman" w:hAnsi="Times New Roman" w:cs="Times New Roman"/>
          <w:b/>
          <w:sz w:val="24"/>
          <w:szCs w:val="24"/>
        </w:rPr>
      </w:pPr>
    </w:p>
    <w:p w:rsidR="007F5C33" w:rsidRPr="007F5C33" w:rsidRDefault="007F5C33" w:rsidP="00DA00BE">
      <w:pPr>
        <w:spacing w:line="360" w:lineRule="auto"/>
        <w:jc w:val="both"/>
        <w:rPr>
          <w:rFonts w:ascii="Times New Roman" w:hAnsi="Times New Roman" w:cs="Times New Roman"/>
          <w:b/>
          <w:sz w:val="24"/>
          <w:szCs w:val="24"/>
        </w:rPr>
      </w:pPr>
    </w:p>
    <w:p w:rsidR="007F5C33" w:rsidRPr="007F5C33" w:rsidRDefault="007F5C33" w:rsidP="007F5C33">
      <w:pPr>
        <w:spacing w:line="360" w:lineRule="auto"/>
        <w:jc w:val="center"/>
        <w:rPr>
          <w:rFonts w:ascii="Times New Roman" w:hAnsi="Times New Roman" w:cs="Times New Roman"/>
          <w:b/>
          <w:sz w:val="32"/>
          <w:szCs w:val="32"/>
        </w:rPr>
      </w:pPr>
      <w:r w:rsidRPr="007F5C33">
        <w:rPr>
          <w:rFonts w:ascii="Times New Roman" w:hAnsi="Times New Roman" w:cs="Times New Roman"/>
          <w:b/>
          <w:sz w:val="32"/>
          <w:szCs w:val="32"/>
        </w:rPr>
        <w:lastRenderedPageBreak/>
        <w:t>3.2 COMPANY PROFILE</w:t>
      </w:r>
    </w:p>
    <w:p w:rsidR="007F5C33" w:rsidRPr="007F5C33" w:rsidRDefault="007F5C33" w:rsidP="007F5C33">
      <w:pPr>
        <w:spacing w:line="360" w:lineRule="auto"/>
        <w:ind w:firstLine="720"/>
        <w:jc w:val="both"/>
        <w:rPr>
          <w:rFonts w:ascii="Times New Roman" w:hAnsi="Times New Roman" w:cs="Times New Roman"/>
          <w:sz w:val="24"/>
          <w:szCs w:val="24"/>
        </w:rPr>
      </w:pPr>
      <w:r w:rsidRPr="007F5C33">
        <w:rPr>
          <w:rFonts w:ascii="Times New Roman" w:hAnsi="Times New Roman" w:cs="Times New Roman"/>
          <w:sz w:val="24"/>
          <w:szCs w:val="24"/>
        </w:rPr>
        <w:t>Tata Motors Limited is an Indian </w:t>
      </w:r>
      <w:hyperlink r:id="rId9" w:tooltip="Multinational corporation" w:history="1">
        <w:r w:rsidRPr="007F5C33">
          <w:rPr>
            <w:rStyle w:val="Hyperlink"/>
            <w:rFonts w:ascii="Times New Roman" w:hAnsi="Times New Roman" w:cs="Times New Roman"/>
            <w:color w:val="auto"/>
            <w:sz w:val="24"/>
            <w:szCs w:val="24"/>
            <w:u w:val="none"/>
          </w:rPr>
          <w:t>multinational</w:t>
        </w:r>
      </w:hyperlink>
      <w:r w:rsidRPr="007F5C33">
        <w:rPr>
          <w:rFonts w:ascii="Times New Roman" w:hAnsi="Times New Roman" w:cs="Times New Roman"/>
          <w:sz w:val="24"/>
          <w:szCs w:val="24"/>
        </w:rPr>
        <w:t> </w:t>
      </w:r>
      <w:hyperlink r:id="rId10" w:tooltip="Automotive industry" w:history="1">
        <w:r w:rsidRPr="007F5C33">
          <w:rPr>
            <w:rStyle w:val="Hyperlink"/>
            <w:rFonts w:ascii="Times New Roman" w:hAnsi="Times New Roman" w:cs="Times New Roman"/>
            <w:color w:val="auto"/>
            <w:sz w:val="24"/>
            <w:szCs w:val="24"/>
            <w:u w:val="none"/>
          </w:rPr>
          <w:t>automotive</w:t>
        </w:r>
      </w:hyperlink>
      <w:r w:rsidRPr="007F5C33">
        <w:rPr>
          <w:rFonts w:ascii="Times New Roman" w:hAnsi="Times New Roman" w:cs="Times New Roman"/>
          <w:sz w:val="24"/>
          <w:szCs w:val="24"/>
        </w:rPr>
        <w:t> manufacturing company, headquartered in the city of </w:t>
      </w:r>
      <w:hyperlink r:id="rId11" w:tooltip="Mumbai" w:history="1">
        <w:r w:rsidRPr="007F5C33">
          <w:rPr>
            <w:rStyle w:val="Hyperlink"/>
            <w:rFonts w:ascii="Times New Roman" w:hAnsi="Times New Roman" w:cs="Times New Roman"/>
            <w:color w:val="auto"/>
            <w:sz w:val="24"/>
            <w:szCs w:val="24"/>
            <w:u w:val="none"/>
          </w:rPr>
          <w:t>Mumbai</w:t>
        </w:r>
      </w:hyperlink>
      <w:r w:rsidRPr="007F5C33">
        <w:rPr>
          <w:rFonts w:ascii="Times New Roman" w:hAnsi="Times New Roman" w:cs="Times New Roman"/>
          <w:sz w:val="24"/>
          <w:szCs w:val="24"/>
        </w:rPr>
        <w:t>, India which is part of </w:t>
      </w:r>
      <w:hyperlink r:id="rId12" w:tooltip="Tata Group" w:history="1">
        <w:r w:rsidRPr="007F5C33">
          <w:rPr>
            <w:rStyle w:val="Hyperlink"/>
            <w:rFonts w:ascii="Times New Roman" w:hAnsi="Times New Roman" w:cs="Times New Roman"/>
            <w:color w:val="auto"/>
            <w:sz w:val="24"/>
            <w:szCs w:val="24"/>
            <w:u w:val="none"/>
          </w:rPr>
          <w:t>Tata Group</w:t>
        </w:r>
      </w:hyperlink>
      <w:r w:rsidRPr="007F5C33">
        <w:rPr>
          <w:rFonts w:ascii="Times New Roman" w:hAnsi="Times New Roman" w:cs="Times New Roman"/>
          <w:sz w:val="24"/>
          <w:szCs w:val="24"/>
        </w:rPr>
        <w:t>. The company produces </w:t>
      </w:r>
      <w:hyperlink r:id="rId13" w:tooltip="Passenger cars" w:history="1">
        <w:r w:rsidRPr="007F5C33">
          <w:rPr>
            <w:rStyle w:val="Hyperlink"/>
            <w:rFonts w:ascii="Times New Roman" w:hAnsi="Times New Roman" w:cs="Times New Roman"/>
            <w:color w:val="auto"/>
            <w:sz w:val="24"/>
            <w:szCs w:val="24"/>
            <w:u w:val="none"/>
          </w:rPr>
          <w:t>passenger cars</w:t>
        </w:r>
      </w:hyperlink>
      <w:r w:rsidRPr="007F5C33">
        <w:rPr>
          <w:rFonts w:ascii="Times New Roman" w:hAnsi="Times New Roman" w:cs="Times New Roman"/>
          <w:sz w:val="24"/>
          <w:szCs w:val="24"/>
        </w:rPr>
        <w:t>, </w:t>
      </w:r>
      <w:hyperlink r:id="rId14" w:tooltip="Trucks" w:history="1">
        <w:r w:rsidRPr="007F5C33">
          <w:rPr>
            <w:rStyle w:val="Hyperlink"/>
            <w:rFonts w:ascii="Times New Roman" w:hAnsi="Times New Roman" w:cs="Times New Roman"/>
            <w:color w:val="auto"/>
            <w:sz w:val="24"/>
            <w:szCs w:val="24"/>
            <w:u w:val="none"/>
          </w:rPr>
          <w:t>trucks</w:t>
        </w:r>
      </w:hyperlink>
      <w:r w:rsidRPr="007F5C33">
        <w:rPr>
          <w:rFonts w:ascii="Times New Roman" w:hAnsi="Times New Roman" w:cs="Times New Roman"/>
          <w:sz w:val="24"/>
          <w:szCs w:val="24"/>
        </w:rPr>
        <w:t>, </w:t>
      </w:r>
      <w:hyperlink r:id="rId15" w:tooltip="Van" w:history="1">
        <w:r w:rsidRPr="007F5C33">
          <w:rPr>
            <w:rStyle w:val="Hyperlink"/>
            <w:rFonts w:ascii="Times New Roman" w:hAnsi="Times New Roman" w:cs="Times New Roman"/>
            <w:color w:val="auto"/>
            <w:sz w:val="24"/>
            <w:szCs w:val="24"/>
            <w:u w:val="none"/>
          </w:rPr>
          <w:t>vans</w:t>
        </w:r>
      </w:hyperlink>
      <w:r w:rsidRPr="007F5C33">
        <w:rPr>
          <w:rFonts w:ascii="Times New Roman" w:hAnsi="Times New Roman" w:cs="Times New Roman"/>
          <w:sz w:val="24"/>
          <w:szCs w:val="24"/>
        </w:rPr>
        <w:t>, </w:t>
      </w:r>
      <w:hyperlink r:id="rId16" w:tooltip="Coach (bus)" w:history="1">
        <w:r w:rsidRPr="007F5C33">
          <w:rPr>
            <w:rStyle w:val="Hyperlink"/>
            <w:rFonts w:ascii="Times New Roman" w:hAnsi="Times New Roman" w:cs="Times New Roman"/>
            <w:color w:val="auto"/>
            <w:sz w:val="24"/>
            <w:szCs w:val="24"/>
            <w:u w:val="none"/>
          </w:rPr>
          <w:t>coaches</w:t>
        </w:r>
      </w:hyperlink>
      <w:r w:rsidRPr="007F5C33">
        <w:rPr>
          <w:rFonts w:ascii="Times New Roman" w:hAnsi="Times New Roman" w:cs="Times New Roman"/>
          <w:sz w:val="24"/>
          <w:szCs w:val="24"/>
        </w:rPr>
        <w:t>, </w:t>
      </w:r>
      <w:hyperlink r:id="rId17" w:tooltip="Buses" w:history="1">
        <w:r w:rsidRPr="007F5C33">
          <w:rPr>
            <w:rStyle w:val="Hyperlink"/>
            <w:rFonts w:ascii="Times New Roman" w:hAnsi="Times New Roman" w:cs="Times New Roman"/>
            <w:color w:val="auto"/>
            <w:sz w:val="24"/>
            <w:szCs w:val="24"/>
            <w:u w:val="none"/>
          </w:rPr>
          <w:t>buses</w:t>
        </w:r>
      </w:hyperlink>
      <w:r w:rsidRPr="007F5C33">
        <w:rPr>
          <w:rFonts w:ascii="Times New Roman" w:hAnsi="Times New Roman" w:cs="Times New Roman"/>
          <w:sz w:val="24"/>
          <w:szCs w:val="24"/>
        </w:rPr>
        <w:t>, </w:t>
      </w:r>
      <w:hyperlink r:id="rId18" w:tooltip="Luxury cars" w:history="1">
        <w:r w:rsidRPr="007F5C33">
          <w:rPr>
            <w:rStyle w:val="Hyperlink"/>
            <w:rFonts w:ascii="Times New Roman" w:hAnsi="Times New Roman" w:cs="Times New Roman"/>
            <w:color w:val="auto"/>
            <w:sz w:val="24"/>
            <w:szCs w:val="24"/>
            <w:u w:val="none"/>
          </w:rPr>
          <w:t>luxury cars</w:t>
        </w:r>
      </w:hyperlink>
      <w:r w:rsidRPr="007F5C33">
        <w:rPr>
          <w:rFonts w:ascii="Times New Roman" w:hAnsi="Times New Roman" w:cs="Times New Roman"/>
          <w:sz w:val="24"/>
          <w:szCs w:val="24"/>
        </w:rPr>
        <w:t>, </w:t>
      </w:r>
      <w:hyperlink r:id="rId19" w:tooltip="Sports cars" w:history="1">
        <w:r w:rsidRPr="007F5C33">
          <w:rPr>
            <w:rStyle w:val="Hyperlink"/>
            <w:rFonts w:ascii="Times New Roman" w:hAnsi="Times New Roman" w:cs="Times New Roman"/>
            <w:color w:val="auto"/>
            <w:sz w:val="24"/>
            <w:szCs w:val="24"/>
            <w:u w:val="none"/>
          </w:rPr>
          <w:t>sports cars</w:t>
        </w:r>
      </w:hyperlink>
      <w:r w:rsidRPr="007F5C33">
        <w:rPr>
          <w:rFonts w:ascii="Times New Roman" w:hAnsi="Times New Roman" w:cs="Times New Roman"/>
          <w:sz w:val="24"/>
          <w:szCs w:val="24"/>
        </w:rPr>
        <w:t>, </w:t>
      </w:r>
      <w:hyperlink r:id="rId20" w:tooltip="Construction equipment" w:history="1">
        <w:r w:rsidRPr="007F5C33">
          <w:rPr>
            <w:rStyle w:val="Hyperlink"/>
            <w:rFonts w:ascii="Times New Roman" w:hAnsi="Times New Roman" w:cs="Times New Roman"/>
            <w:color w:val="auto"/>
            <w:sz w:val="24"/>
            <w:szCs w:val="24"/>
            <w:u w:val="none"/>
          </w:rPr>
          <w:t>construction equipment</w:t>
        </w:r>
      </w:hyperlink>
      <w:r w:rsidRPr="007F5C33">
        <w:rPr>
          <w:rFonts w:ascii="Times New Roman" w:hAnsi="Times New Roman" w:cs="Times New Roman"/>
          <w:sz w:val="24"/>
          <w:szCs w:val="24"/>
        </w:rPr>
        <w:t xml:space="preserve">. </w:t>
      </w:r>
    </w:p>
    <w:p w:rsidR="007F5C33" w:rsidRPr="007F5C33" w:rsidRDefault="007F5C33" w:rsidP="007F5C33">
      <w:pPr>
        <w:spacing w:line="360" w:lineRule="auto"/>
        <w:ind w:firstLine="720"/>
        <w:jc w:val="both"/>
        <w:rPr>
          <w:rFonts w:ascii="Times New Roman" w:hAnsi="Times New Roman" w:cs="Times New Roman"/>
          <w:sz w:val="24"/>
          <w:szCs w:val="24"/>
        </w:rPr>
      </w:pPr>
      <w:r w:rsidRPr="007F5C33">
        <w:rPr>
          <w:rFonts w:ascii="Times New Roman" w:hAnsi="Times New Roman" w:cs="Times New Roman"/>
          <w:sz w:val="24"/>
          <w:szCs w:val="24"/>
        </w:rPr>
        <w:t>Formerly known as Tata Engineering and Locomotive Company (TELCO), the company was founded in 1945 as a manufacturer of </w:t>
      </w:r>
      <w:hyperlink r:id="rId21" w:tooltip="Locomotives" w:history="1">
        <w:r w:rsidRPr="007F5C33">
          <w:rPr>
            <w:rStyle w:val="Hyperlink"/>
            <w:rFonts w:ascii="Times New Roman" w:hAnsi="Times New Roman" w:cs="Times New Roman"/>
            <w:color w:val="auto"/>
            <w:sz w:val="24"/>
            <w:szCs w:val="24"/>
            <w:u w:val="none"/>
          </w:rPr>
          <w:t>locomotives</w:t>
        </w:r>
      </w:hyperlink>
      <w:r w:rsidRPr="007F5C33">
        <w:rPr>
          <w:rFonts w:ascii="Times New Roman" w:hAnsi="Times New Roman" w:cs="Times New Roman"/>
          <w:sz w:val="24"/>
          <w:szCs w:val="24"/>
        </w:rPr>
        <w:t xml:space="preserve">. The company manufactured its first commercial vehicle in 1954 in </w:t>
      </w:r>
      <w:proofErr w:type="gramStart"/>
      <w:r w:rsidRPr="007F5C33">
        <w:rPr>
          <w:rFonts w:ascii="Times New Roman" w:hAnsi="Times New Roman" w:cs="Times New Roman"/>
          <w:sz w:val="24"/>
          <w:szCs w:val="24"/>
        </w:rPr>
        <w:t>a collaboration</w:t>
      </w:r>
      <w:proofErr w:type="gramEnd"/>
      <w:r w:rsidRPr="007F5C33">
        <w:rPr>
          <w:rFonts w:ascii="Times New Roman" w:hAnsi="Times New Roman" w:cs="Times New Roman"/>
          <w:sz w:val="24"/>
          <w:szCs w:val="24"/>
        </w:rPr>
        <w:t xml:space="preserve"> with </w:t>
      </w:r>
      <w:hyperlink r:id="rId22" w:tooltip="Daimler-Benz" w:history="1">
        <w:r w:rsidRPr="007F5C33">
          <w:rPr>
            <w:rStyle w:val="Hyperlink"/>
            <w:rFonts w:ascii="Times New Roman" w:hAnsi="Times New Roman" w:cs="Times New Roman"/>
            <w:color w:val="auto"/>
            <w:sz w:val="24"/>
            <w:szCs w:val="24"/>
            <w:u w:val="none"/>
          </w:rPr>
          <w:t>Daimler-Benz</w:t>
        </w:r>
      </w:hyperlink>
      <w:r w:rsidRPr="007F5C33">
        <w:rPr>
          <w:rFonts w:ascii="Times New Roman" w:hAnsi="Times New Roman" w:cs="Times New Roman"/>
          <w:sz w:val="24"/>
          <w:szCs w:val="24"/>
        </w:rPr>
        <w:t> AG, which ended in 1969. Tata Motors entered the passenger vehicle market in 1988 with the launch of the </w:t>
      </w:r>
      <w:proofErr w:type="spellStart"/>
      <w:r w:rsidRPr="007F5C33">
        <w:rPr>
          <w:rFonts w:ascii="Times New Roman" w:hAnsi="Times New Roman" w:cs="Times New Roman"/>
          <w:sz w:val="24"/>
          <w:szCs w:val="24"/>
        </w:rPr>
        <w:fldChar w:fldCharType="begin"/>
      </w:r>
      <w:r w:rsidRPr="007F5C33">
        <w:rPr>
          <w:rFonts w:ascii="Times New Roman" w:hAnsi="Times New Roman" w:cs="Times New Roman"/>
          <w:sz w:val="24"/>
          <w:szCs w:val="24"/>
        </w:rPr>
        <w:instrText xml:space="preserve"> HYPERLINK "https://en.wikipedia.org/wiki/Tata_Telcoline" \o "Tata Telcoline" </w:instrText>
      </w:r>
      <w:r w:rsidRPr="007F5C33">
        <w:rPr>
          <w:rFonts w:ascii="Times New Roman" w:hAnsi="Times New Roman" w:cs="Times New Roman"/>
          <w:sz w:val="24"/>
          <w:szCs w:val="24"/>
        </w:rPr>
        <w:fldChar w:fldCharType="separate"/>
      </w:r>
      <w:r w:rsidRPr="007F5C33">
        <w:rPr>
          <w:rStyle w:val="Hyperlink"/>
          <w:rFonts w:ascii="Times New Roman" w:hAnsi="Times New Roman" w:cs="Times New Roman"/>
          <w:color w:val="auto"/>
          <w:sz w:val="24"/>
          <w:szCs w:val="24"/>
          <w:u w:val="none"/>
        </w:rPr>
        <w:t>TataMobile</w:t>
      </w:r>
      <w:proofErr w:type="spellEnd"/>
      <w:r w:rsidRPr="007F5C33">
        <w:rPr>
          <w:rFonts w:ascii="Times New Roman" w:hAnsi="Times New Roman" w:cs="Times New Roman"/>
          <w:sz w:val="24"/>
          <w:szCs w:val="24"/>
        </w:rPr>
        <w:fldChar w:fldCharType="end"/>
      </w:r>
      <w:r w:rsidRPr="007F5C33">
        <w:rPr>
          <w:rFonts w:ascii="Times New Roman" w:hAnsi="Times New Roman" w:cs="Times New Roman"/>
          <w:sz w:val="24"/>
          <w:szCs w:val="24"/>
        </w:rPr>
        <w:t> followed by the </w:t>
      </w:r>
      <w:hyperlink r:id="rId23" w:tooltip="Tata Sierra" w:history="1">
        <w:r w:rsidRPr="007F5C33">
          <w:rPr>
            <w:rStyle w:val="Hyperlink"/>
            <w:rFonts w:ascii="Times New Roman" w:hAnsi="Times New Roman" w:cs="Times New Roman"/>
            <w:color w:val="auto"/>
            <w:sz w:val="24"/>
            <w:szCs w:val="24"/>
            <w:u w:val="none"/>
          </w:rPr>
          <w:t>Tata Sierra</w:t>
        </w:r>
      </w:hyperlink>
      <w:r w:rsidRPr="007F5C33">
        <w:rPr>
          <w:rFonts w:ascii="Times New Roman" w:hAnsi="Times New Roman" w:cs="Times New Roman"/>
          <w:sz w:val="24"/>
          <w:szCs w:val="24"/>
        </w:rPr>
        <w:t> in 1991, becoming the first Indian manufacturer to achieve the capability of developing a competitive indigenous automobile. In 1998, Tata launched the first fully indigenous Indian passenger car, the </w:t>
      </w:r>
      <w:proofErr w:type="spellStart"/>
      <w:r w:rsidRPr="007F5C33">
        <w:rPr>
          <w:rFonts w:ascii="Times New Roman" w:hAnsi="Times New Roman" w:cs="Times New Roman"/>
          <w:sz w:val="24"/>
          <w:szCs w:val="24"/>
        </w:rPr>
        <w:fldChar w:fldCharType="begin"/>
      </w:r>
      <w:r w:rsidRPr="007F5C33">
        <w:rPr>
          <w:rFonts w:ascii="Times New Roman" w:hAnsi="Times New Roman" w:cs="Times New Roman"/>
          <w:sz w:val="24"/>
          <w:szCs w:val="24"/>
        </w:rPr>
        <w:instrText xml:space="preserve"> HYPERLINK "https://en.wikipedia.org/wiki/Tata_Indica" \o "Tata Indica" </w:instrText>
      </w:r>
      <w:r w:rsidRPr="007F5C33">
        <w:rPr>
          <w:rFonts w:ascii="Times New Roman" w:hAnsi="Times New Roman" w:cs="Times New Roman"/>
          <w:sz w:val="24"/>
          <w:szCs w:val="24"/>
        </w:rPr>
        <w:fldChar w:fldCharType="separate"/>
      </w:r>
      <w:r w:rsidRPr="007F5C33">
        <w:rPr>
          <w:rStyle w:val="Hyperlink"/>
          <w:rFonts w:ascii="Times New Roman" w:hAnsi="Times New Roman" w:cs="Times New Roman"/>
          <w:color w:val="auto"/>
          <w:sz w:val="24"/>
          <w:szCs w:val="24"/>
          <w:u w:val="none"/>
        </w:rPr>
        <w:t>Indica</w:t>
      </w:r>
      <w:proofErr w:type="spellEnd"/>
      <w:r w:rsidRPr="007F5C33">
        <w:rPr>
          <w:rFonts w:ascii="Times New Roman" w:hAnsi="Times New Roman" w:cs="Times New Roman"/>
          <w:sz w:val="24"/>
          <w:szCs w:val="24"/>
        </w:rPr>
        <w:fldChar w:fldCharType="end"/>
      </w:r>
      <w:r w:rsidRPr="007F5C33">
        <w:rPr>
          <w:rFonts w:ascii="Times New Roman" w:hAnsi="Times New Roman" w:cs="Times New Roman"/>
          <w:sz w:val="24"/>
          <w:szCs w:val="24"/>
        </w:rPr>
        <w:t>, and in 2008 launched the </w:t>
      </w:r>
      <w:hyperlink r:id="rId24" w:tooltip="Tata Nano" w:history="1">
        <w:r w:rsidRPr="007F5C33">
          <w:rPr>
            <w:rStyle w:val="Hyperlink"/>
            <w:rFonts w:ascii="Times New Roman" w:hAnsi="Times New Roman" w:cs="Times New Roman"/>
            <w:color w:val="auto"/>
            <w:sz w:val="24"/>
            <w:szCs w:val="24"/>
            <w:u w:val="none"/>
          </w:rPr>
          <w:t xml:space="preserve">Tata </w:t>
        </w:r>
        <w:proofErr w:type="spellStart"/>
        <w:r w:rsidRPr="007F5C33">
          <w:rPr>
            <w:rStyle w:val="Hyperlink"/>
            <w:rFonts w:ascii="Times New Roman" w:hAnsi="Times New Roman" w:cs="Times New Roman"/>
            <w:color w:val="auto"/>
            <w:sz w:val="24"/>
            <w:szCs w:val="24"/>
            <w:u w:val="none"/>
          </w:rPr>
          <w:t>Nano</w:t>
        </w:r>
        <w:proofErr w:type="spellEnd"/>
      </w:hyperlink>
      <w:r w:rsidRPr="007F5C33">
        <w:rPr>
          <w:rFonts w:ascii="Times New Roman" w:hAnsi="Times New Roman" w:cs="Times New Roman"/>
          <w:sz w:val="24"/>
          <w:szCs w:val="24"/>
        </w:rPr>
        <w:t>, the world's most affordable car. Tata Motors acquired the South Korean truck manufacturer </w:t>
      </w:r>
      <w:hyperlink r:id="rId25" w:tooltip="Daewoo Commercial Vehicles Company" w:history="1">
        <w:r w:rsidRPr="007F5C33">
          <w:rPr>
            <w:rStyle w:val="Hyperlink"/>
            <w:rFonts w:ascii="Times New Roman" w:hAnsi="Times New Roman" w:cs="Times New Roman"/>
            <w:color w:val="auto"/>
            <w:sz w:val="24"/>
            <w:szCs w:val="24"/>
            <w:u w:val="none"/>
          </w:rPr>
          <w:t>Daewoo Commercial Vehicles Company</w:t>
        </w:r>
      </w:hyperlink>
      <w:r w:rsidRPr="007F5C33">
        <w:rPr>
          <w:rFonts w:ascii="Times New Roman" w:hAnsi="Times New Roman" w:cs="Times New Roman"/>
          <w:sz w:val="24"/>
          <w:szCs w:val="24"/>
        </w:rPr>
        <w:t> in 2004. Tata Motors has been the parent company of </w:t>
      </w:r>
      <w:hyperlink r:id="rId26" w:tooltip="Jaguar Land Rover" w:history="1">
        <w:r w:rsidRPr="007F5C33">
          <w:rPr>
            <w:rStyle w:val="Hyperlink"/>
            <w:rFonts w:ascii="Times New Roman" w:hAnsi="Times New Roman" w:cs="Times New Roman"/>
            <w:color w:val="auto"/>
            <w:sz w:val="24"/>
            <w:szCs w:val="24"/>
            <w:u w:val="none"/>
          </w:rPr>
          <w:t>Jaguar Land Rover</w:t>
        </w:r>
      </w:hyperlink>
      <w:r w:rsidRPr="007F5C33">
        <w:rPr>
          <w:rFonts w:ascii="Times New Roman" w:hAnsi="Times New Roman" w:cs="Times New Roman"/>
          <w:sz w:val="24"/>
          <w:szCs w:val="24"/>
        </w:rPr>
        <w:t> since the company established it for the acquisition of </w:t>
      </w:r>
      <w:hyperlink r:id="rId27" w:tooltip="Jaguar Cars" w:history="1">
        <w:r w:rsidRPr="007F5C33">
          <w:rPr>
            <w:rStyle w:val="Hyperlink"/>
            <w:rFonts w:ascii="Times New Roman" w:hAnsi="Times New Roman" w:cs="Times New Roman"/>
            <w:color w:val="auto"/>
            <w:sz w:val="24"/>
            <w:szCs w:val="24"/>
            <w:u w:val="none"/>
          </w:rPr>
          <w:t>Jaguar Cars</w:t>
        </w:r>
      </w:hyperlink>
      <w:r w:rsidRPr="007F5C33">
        <w:rPr>
          <w:rFonts w:ascii="Times New Roman" w:hAnsi="Times New Roman" w:cs="Times New Roman"/>
          <w:sz w:val="24"/>
          <w:szCs w:val="24"/>
        </w:rPr>
        <w:t> and </w:t>
      </w:r>
      <w:hyperlink r:id="rId28" w:tooltip="Land Rover" w:history="1">
        <w:r w:rsidRPr="007F5C33">
          <w:rPr>
            <w:rStyle w:val="Hyperlink"/>
            <w:rFonts w:ascii="Times New Roman" w:hAnsi="Times New Roman" w:cs="Times New Roman"/>
            <w:color w:val="auto"/>
            <w:sz w:val="24"/>
            <w:szCs w:val="24"/>
            <w:u w:val="none"/>
          </w:rPr>
          <w:t>Land Rover</w:t>
        </w:r>
      </w:hyperlink>
      <w:r w:rsidRPr="007F5C33">
        <w:rPr>
          <w:rFonts w:ascii="Times New Roman" w:hAnsi="Times New Roman" w:cs="Times New Roman"/>
          <w:sz w:val="24"/>
          <w:szCs w:val="24"/>
        </w:rPr>
        <w:t> from </w:t>
      </w:r>
      <w:hyperlink r:id="rId29" w:tooltip="Ford Motor Company" w:history="1">
        <w:r w:rsidRPr="007F5C33">
          <w:rPr>
            <w:rStyle w:val="Hyperlink"/>
            <w:rFonts w:ascii="Times New Roman" w:hAnsi="Times New Roman" w:cs="Times New Roman"/>
            <w:color w:val="auto"/>
            <w:sz w:val="24"/>
            <w:szCs w:val="24"/>
            <w:u w:val="none"/>
          </w:rPr>
          <w:t>Ford</w:t>
        </w:r>
      </w:hyperlink>
      <w:r w:rsidRPr="007F5C33">
        <w:rPr>
          <w:rFonts w:ascii="Times New Roman" w:hAnsi="Times New Roman" w:cs="Times New Roman"/>
          <w:sz w:val="24"/>
          <w:szCs w:val="24"/>
        </w:rPr>
        <w:t> in 2008.</w:t>
      </w:r>
    </w:p>
    <w:p w:rsidR="007F5C33" w:rsidRDefault="007F5C33" w:rsidP="007F5C33">
      <w:pPr>
        <w:spacing w:line="360" w:lineRule="auto"/>
        <w:ind w:firstLine="720"/>
        <w:jc w:val="both"/>
        <w:rPr>
          <w:rFonts w:ascii="Times New Roman" w:hAnsi="Times New Roman" w:cs="Times New Roman"/>
          <w:sz w:val="24"/>
          <w:szCs w:val="24"/>
          <w:vertAlign w:val="superscript"/>
        </w:rPr>
      </w:pPr>
      <w:r w:rsidRPr="007F5C33">
        <w:rPr>
          <w:rFonts w:ascii="Times New Roman" w:hAnsi="Times New Roman" w:cs="Times New Roman"/>
          <w:sz w:val="24"/>
          <w:szCs w:val="24"/>
        </w:rPr>
        <w:t>Tata Motors' principal subsidiaries include British premium car maker </w:t>
      </w:r>
      <w:hyperlink r:id="rId30" w:tooltip="Jaguar Land Rover" w:history="1">
        <w:r w:rsidRPr="007F5C33">
          <w:rPr>
            <w:rStyle w:val="Hyperlink"/>
            <w:rFonts w:ascii="Times New Roman" w:hAnsi="Times New Roman" w:cs="Times New Roman"/>
            <w:color w:val="auto"/>
            <w:sz w:val="24"/>
            <w:szCs w:val="24"/>
            <w:u w:val="none"/>
          </w:rPr>
          <w:t>Jaguar Land Rover</w:t>
        </w:r>
      </w:hyperlink>
      <w:r w:rsidRPr="007F5C33">
        <w:rPr>
          <w:rFonts w:ascii="Times New Roman" w:hAnsi="Times New Roman" w:cs="Times New Roman"/>
          <w:sz w:val="24"/>
          <w:szCs w:val="24"/>
        </w:rPr>
        <w:t> (the maker of Jaguar and Land Rover cars) and the South Korean commercial vehicle manufacturer </w:t>
      </w:r>
      <w:hyperlink r:id="rId31" w:tooltip="Tata Daewoo" w:history="1">
        <w:r w:rsidRPr="007F5C33">
          <w:rPr>
            <w:rStyle w:val="Hyperlink"/>
            <w:rFonts w:ascii="Times New Roman" w:hAnsi="Times New Roman" w:cs="Times New Roman"/>
            <w:color w:val="auto"/>
            <w:sz w:val="24"/>
            <w:szCs w:val="24"/>
            <w:u w:val="none"/>
          </w:rPr>
          <w:t>Tata Daewoo</w:t>
        </w:r>
      </w:hyperlink>
      <w:r w:rsidRPr="007F5C33">
        <w:rPr>
          <w:rFonts w:ascii="Times New Roman" w:hAnsi="Times New Roman" w:cs="Times New Roman"/>
          <w:sz w:val="24"/>
          <w:szCs w:val="24"/>
        </w:rPr>
        <w:t>. Tata Motors has a construction-equipment manufacturing joint venture with </w:t>
      </w:r>
      <w:hyperlink r:id="rId32" w:tooltip="Hitachi" w:history="1">
        <w:r w:rsidRPr="007F5C33">
          <w:rPr>
            <w:rStyle w:val="Hyperlink"/>
            <w:rFonts w:ascii="Times New Roman" w:hAnsi="Times New Roman" w:cs="Times New Roman"/>
            <w:color w:val="auto"/>
            <w:sz w:val="24"/>
            <w:szCs w:val="24"/>
            <w:u w:val="none"/>
          </w:rPr>
          <w:t>Hitachi</w:t>
        </w:r>
      </w:hyperlink>
      <w:r w:rsidRPr="007F5C33">
        <w:rPr>
          <w:rFonts w:ascii="Times New Roman" w:hAnsi="Times New Roman" w:cs="Times New Roman"/>
          <w:sz w:val="24"/>
          <w:szCs w:val="24"/>
        </w:rPr>
        <w:t> (</w:t>
      </w:r>
      <w:hyperlink r:id="rId33" w:tooltip="Tata Hitachi Construction Machinery" w:history="1">
        <w:r w:rsidRPr="007F5C33">
          <w:rPr>
            <w:rStyle w:val="Hyperlink"/>
            <w:rFonts w:ascii="Times New Roman" w:hAnsi="Times New Roman" w:cs="Times New Roman"/>
            <w:color w:val="auto"/>
            <w:sz w:val="24"/>
            <w:szCs w:val="24"/>
            <w:u w:val="none"/>
          </w:rPr>
          <w:t>Tata Hitachi Construction Machinery</w:t>
        </w:r>
      </w:hyperlink>
      <w:r w:rsidRPr="007F5C33">
        <w:rPr>
          <w:rFonts w:ascii="Times New Roman" w:hAnsi="Times New Roman" w:cs="Times New Roman"/>
          <w:sz w:val="24"/>
          <w:szCs w:val="24"/>
        </w:rPr>
        <w:t>), and a joint venture with </w:t>
      </w:r>
      <w:proofErr w:type="spellStart"/>
      <w:r w:rsidRPr="007F5C33">
        <w:rPr>
          <w:rFonts w:ascii="Times New Roman" w:hAnsi="Times New Roman" w:cs="Times New Roman"/>
          <w:sz w:val="24"/>
          <w:szCs w:val="24"/>
        </w:rPr>
        <w:fldChar w:fldCharType="begin"/>
      </w:r>
      <w:r w:rsidRPr="007F5C33">
        <w:rPr>
          <w:rFonts w:ascii="Times New Roman" w:hAnsi="Times New Roman" w:cs="Times New Roman"/>
          <w:sz w:val="24"/>
          <w:szCs w:val="24"/>
        </w:rPr>
        <w:instrText xml:space="preserve"> HYPERLINK "https://en.wikipedia.org/wiki/Stellantis" \o "Stellantis" </w:instrText>
      </w:r>
      <w:r w:rsidRPr="007F5C33">
        <w:rPr>
          <w:rFonts w:ascii="Times New Roman" w:hAnsi="Times New Roman" w:cs="Times New Roman"/>
          <w:sz w:val="24"/>
          <w:szCs w:val="24"/>
        </w:rPr>
        <w:fldChar w:fldCharType="separate"/>
      </w:r>
      <w:r w:rsidRPr="007F5C33">
        <w:rPr>
          <w:rStyle w:val="Hyperlink"/>
          <w:rFonts w:ascii="Times New Roman" w:hAnsi="Times New Roman" w:cs="Times New Roman"/>
          <w:color w:val="auto"/>
          <w:sz w:val="24"/>
          <w:szCs w:val="24"/>
          <w:u w:val="none"/>
        </w:rPr>
        <w:t>Stellantis</w:t>
      </w:r>
      <w:proofErr w:type="spellEnd"/>
      <w:r w:rsidRPr="007F5C33">
        <w:rPr>
          <w:rFonts w:ascii="Times New Roman" w:hAnsi="Times New Roman" w:cs="Times New Roman"/>
          <w:sz w:val="24"/>
          <w:szCs w:val="24"/>
        </w:rPr>
        <w:fldChar w:fldCharType="end"/>
      </w:r>
      <w:r w:rsidRPr="007F5C33">
        <w:rPr>
          <w:rFonts w:ascii="Times New Roman" w:hAnsi="Times New Roman" w:cs="Times New Roman"/>
          <w:sz w:val="24"/>
          <w:szCs w:val="24"/>
        </w:rPr>
        <w:t> which manufactures automotive components and Fiat Chrysler and Tata branded vehicles. On Oct 12, 2021 private equity firm TPG invested $1 billion in Tata Motors' electric vehicle subsidiary.</w:t>
      </w:r>
    </w:p>
    <w:p w:rsidR="007F5C33" w:rsidRPr="007F5C33" w:rsidRDefault="007F5C33" w:rsidP="007F5C33">
      <w:pPr>
        <w:spacing w:line="360" w:lineRule="auto"/>
        <w:ind w:firstLine="720"/>
        <w:jc w:val="both"/>
        <w:rPr>
          <w:rFonts w:ascii="Times New Roman" w:hAnsi="Times New Roman" w:cs="Times New Roman"/>
          <w:sz w:val="24"/>
          <w:szCs w:val="24"/>
        </w:rPr>
      </w:pPr>
      <w:r w:rsidRPr="007F5C33">
        <w:rPr>
          <w:rFonts w:ascii="Times New Roman" w:hAnsi="Times New Roman" w:cs="Times New Roman"/>
          <w:sz w:val="24"/>
          <w:szCs w:val="24"/>
        </w:rPr>
        <w:t xml:space="preserve"> Tata Motors has auto m</w:t>
      </w:r>
      <w:r>
        <w:rPr>
          <w:rFonts w:ascii="Times New Roman" w:hAnsi="Times New Roman" w:cs="Times New Roman"/>
          <w:sz w:val="24"/>
          <w:szCs w:val="24"/>
        </w:rPr>
        <w:t xml:space="preserve">anufacturing and vehicle plants </w:t>
      </w:r>
      <w:r w:rsidRPr="007F5C33">
        <w:rPr>
          <w:rFonts w:ascii="Times New Roman" w:hAnsi="Times New Roman" w:cs="Times New Roman"/>
          <w:sz w:val="24"/>
          <w:szCs w:val="24"/>
        </w:rPr>
        <w:t>in </w:t>
      </w:r>
      <w:hyperlink r:id="rId34" w:tooltip="Jamshedpur" w:history="1">
        <w:r w:rsidRPr="007F5C33">
          <w:rPr>
            <w:rStyle w:val="Hyperlink"/>
            <w:rFonts w:ascii="Times New Roman" w:hAnsi="Times New Roman" w:cs="Times New Roman"/>
            <w:color w:val="auto"/>
            <w:sz w:val="24"/>
            <w:szCs w:val="24"/>
            <w:u w:val="none"/>
          </w:rPr>
          <w:t>Jamshedpur</w:t>
        </w:r>
      </w:hyperlink>
      <w:r w:rsidRPr="007F5C33">
        <w:rPr>
          <w:rFonts w:ascii="Times New Roman" w:hAnsi="Times New Roman" w:cs="Times New Roman"/>
          <w:sz w:val="24"/>
          <w:szCs w:val="24"/>
        </w:rPr>
        <w:t>, </w:t>
      </w:r>
      <w:proofErr w:type="spellStart"/>
      <w:r w:rsidRPr="007F5C33">
        <w:rPr>
          <w:rFonts w:ascii="Times New Roman" w:hAnsi="Times New Roman" w:cs="Times New Roman"/>
          <w:sz w:val="24"/>
          <w:szCs w:val="24"/>
        </w:rPr>
        <w:fldChar w:fldCharType="begin"/>
      </w:r>
      <w:r w:rsidRPr="007F5C33">
        <w:rPr>
          <w:rFonts w:ascii="Times New Roman" w:hAnsi="Times New Roman" w:cs="Times New Roman"/>
          <w:sz w:val="24"/>
          <w:szCs w:val="24"/>
        </w:rPr>
        <w:instrText xml:space="preserve"> HYPERLINK "https://en.wikipedia.org/wiki/Pantnagar" \o "Pantnagar" </w:instrText>
      </w:r>
      <w:r w:rsidRPr="007F5C33">
        <w:rPr>
          <w:rFonts w:ascii="Times New Roman" w:hAnsi="Times New Roman" w:cs="Times New Roman"/>
          <w:sz w:val="24"/>
          <w:szCs w:val="24"/>
        </w:rPr>
        <w:fldChar w:fldCharType="separate"/>
      </w:r>
      <w:r w:rsidRPr="007F5C33">
        <w:rPr>
          <w:rStyle w:val="Hyperlink"/>
          <w:rFonts w:ascii="Times New Roman" w:hAnsi="Times New Roman" w:cs="Times New Roman"/>
          <w:color w:val="auto"/>
          <w:sz w:val="24"/>
          <w:szCs w:val="24"/>
          <w:u w:val="none"/>
        </w:rPr>
        <w:t>Pantnagar</w:t>
      </w:r>
      <w:proofErr w:type="spellEnd"/>
      <w:r w:rsidRPr="007F5C33">
        <w:rPr>
          <w:rFonts w:ascii="Times New Roman" w:hAnsi="Times New Roman" w:cs="Times New Roman"/>
          <w:sz w:val="24"/>
          <w:szCs w:val="24"/>
        </w:rPr>
        <w:fldChar w:fldCharType="end"/>
      </w:r>
      <w:r w:rsidRPr="007F5C33">
        <w:rPr>
          <w:rFonts w:ascii="Times New Roman" w:hAnsi="Times New Roman" w:cs="Times New Roman"/>
          <w:sz w:val="24"/>
          <w:szCs w:val="24"/>
        </w:rPr>
        <w:t>, </w:t>
      </w:r>
      <w:proofErr w:type="spellStart"/>
      <w:r w:rsidRPr="007F5C33">
        <w:rPr>
          <w:rFonts w:ascii="Times New Roman" w:hAnsi="Times New Roman" w:cs="Times New Roman"/>
          <w:sz w:val="24"/>
          <w:szCs w:val="24"/>
        </w:rPr>
        <w:fldChar w:fldCharType="begin"/>
      </w:r>
      <w:r w:rsidRPr="007F5C33">
        <w:rPr>
          <w:rFonts w:ascii="Times New Roman" w:hAnsi="Times New Roman" w:cs="Times New Roman"/>
          <w:sz w:val="24"/>
          <w:szCs w:val="24"/>
        </w:rPr>
        <w:instrText xml:space="preserve"> HYPERLINK "https://en.wikipedia.org/wiki/Lucknow" \o "Lucknow" </w:instrText>
      </w:r>
      <w:r w:rsidRPr="007F5C33">
        <w:rPr>
          <w:rFonts w:ascii="Times New Roman" w:hAnsi="Times New Roman" w:cs="Times New Roman"/>
          <w:sz w:val="24"/>
          <w:szCs w:val="24"/>
        </w:rPr>
        <w:fldChar w:fldCharType="separate"/>
      </w:r>
      <w:r w:rsidRPr="007F5C33">
        <w:rPr>
          <w:rStyle w:val="Hyperlink"/>
          <w:rFonts w:ascii="Times New Roman" w:hAnsi="Times New Roman" w:cs="Times New Roman"/>
          <w:color w:val="auto"/>
          <w:sz w:val="24"/>
          <w:szCs w:val="24"/>
          <w:u w:val="none"/>
        </w:rPr>
        <w:t>Lucknow</w:t>
      </w:r>
      <w:proofErr w:type="spellEnd"/>
      <w:r w:rsidRPr="007F5C33">
        <w:rPr>
          <w:rFonts w:ascii="Times New Roman" w:hAnsi="Times New Roman" w:cs="Times New Roman"/>
          <w:sz w:val="24"/>
          <w:szCs w:val="24"/>
        </w:rPr>
        <w:fldChar w:fldCharType="end"/>
      </w:r>
      <w:r w:rsidRPr="007F5C33">
        <w:rPr>
          <w:rFonts w:ascii="Times New Roman" w:hAnsi="Times New Roman" w:cs="Times New Roman"/>
          <w:sz w:val="24"/>
          <w:szCs w:val="24"/>
        </w:rPr>
        <w:t>, </w:t>
      </w:r>
      <w:proofErr w:type="spellStart"/>
      <w:r w:rsidRPr="007F5C33">
        <w:rPr>
          <w:rFonts w:ascii="Times New Roman" w:hAnsi="Times New Roman" w:cs="Times New Roman"/>
          <w:sz w:val="24"/>
          <w:szCs w:val="24"/>
        </w:rPr>
        <w:fldChar w:fldCharType="begin"/>
      </w:r>
      <w:r w:rsidRPr="007F5C33">
        <w:rPr>
          <w:rFonts w:ascii="Times New Roman" w:hAnsi="Times New Roman" w:cs="Times New Roman"/>
          <w:sz w:val="24"/>
          <w:szCs w:val="24"/>
        </w:rPr>
        <w:instrText xml:space="preserve"> HYPERLINK "https://en.wikipedia.org/wiki/Sanand_Plant_(Tata_Motors)" \o "Sanand Plant (Tata Motors)" </w:instrText>
      </w:r>
      <w:r w:rsidRPr="007F5C33">
        <w:rPr>
          <w:rFonts w:ascii="Times New Roman" w:hAnsi="Times New Roman" w:cs="Times New Roman"/>
          <w:sz w:val="24"/>
          <w:szCs w:val="24"/>
        </w:rPr>
        <w:fldChar w:fldCharType="separate"/>
      </w:r>
      <w:r w:rsidRPr="007F5C33">
        <w:rPr>
          <w:rStyle w:val="Hyperlink"/>
          <w:rFonts w:ascii="Times New Roman" w:hAnsi="Times New Roman" w:cs="Times New Roman"/>
          <w:color w:val="auto"/>
          <w:sz w:val="24"/>
          <w:szCs w:val="24"/>
          <w:u w:val="none"/>
        </w:rPr>
        <w:t>Sanand</w:t>
      </w:r>
      <w:proofErr w:type="spellEnd"/>
      <w:r w:rsidRPr="007F5C33">
        <w:rPr>
          <w:rFonts w:ascii="Times New Roman" w:hAnsi="Times New Roman" w:cs="Times New Roman"/>
          <w:sz w:val="24"/>
          <w:szCs w:val="24"/>
        </w:rPr>
        <w:fldChar w:fldCharType="end"/>
      </w:r>
      <w:r w:rsidRPr="007F5C33">
        <w:rPr>
          <w:rFonts w:ascii="Times New Roman" w:hAnsi="Times New Roman" w:cs="Times New Roman"/>
          <w:sz w:val="24"/>
          <w:szCs w:val="24"/>
        </w:rPr>
        <w:t>, </w:t>
      </w:r>
      <w:proofErr w:type="spellStart"/>
      <w:r w:rsidRPr="007F5C33">
        <w:rPr>
          <w:rFonts w:ascii="Times New Roman" w:hAnsi="Times New Roman" w:cs="Times New Roman"/>
          <w:sz w:val="24"/>
          <w:szCs w:val="24"/>
        </w:rPr>
        <w:fldChar w:fldCharType="begin"/>
      </w:r>
      <w:r w:rsidRPr="007F5C33">
        <w:rPr>
          <w:rFonts w:ascii="Times New Roman" w:hAnsi="Times New Roman" w:cs="Times New Roman"/>
          <w:sz w:val="24"/>
          <w:szCs w:val="24"/>
        </w:rPr>
        <w:instrText xml:space="preserve"> HYPERLINK "https://en.wikipedia.org/wiki/Dharwad" \o "Dharwad" </w:instrText>
      </w:r>
      <w:r w:rsidRPr="007F5C33">
        <w:rPr>
          <w:rFonts w:ascii="Times New Roman" w:hAnsi="Times New Roman" w:cs="Times New Roman"/>
          <w:sz w:val="24"/>
          <w:szCs w:val="24"/>
        </w:rPr>
        <w:fldChar w:fldCharType="separate"/>
      </w:r>
      <w:r w:rsidRPr="007F5C33">
        <w:rPr>
          <w:rStyle w:val="Hyperlink"/>
          <w:rFonts w:ascii="Times New Roman" w:hAnsi="Times New Roman" w:cs="Times New Roman"/>
          <w:color w:val="auto"/>
          <w:sz w:val="24"/>
          <w:szCs w:val="24"/>
          <w:u w:val="none"/>
        </w:rPr>
        <w:t>Dharwad</w:t>
      </w:r>
      <w:proofErr w:type="spellEnd"/>
      <w:r w:rsidRPr="007F5C33">
        <w:rPr>
          <w:rFonts w:ascii="Times New Roman" w:hAnsi="Times New Roman" w:cs="Times New Roman"/>
          <w:sz w:val="24"/>
          <w:szCs w:val="24"/>
        </w:rPr>
        <w:fldChar w:fldCharType="end"/>
      </w:r>
      <w:r w:rsidRPr="007F5C33">
        <w:rPr>
          <w:rFonts w:ascii="Times New Roman" w:hAnsi="Times New Roman" w:cs="Times New Roman"/>
          <w:sz w:val="24"/>
          <w:szCs w:val="24"/>
        </w:rPr>
        <w:t>, and </w:t>
      </w:r>
      <w:proofErr w:type="spellStart"/>
      <w:r w:rsidRPr="007F5C33">
        <w:rPr>
          <w:rFonts w:ascii="Times New Roman" w:hAnsi="Times New Roman" w:cs="Times New Roman"/>
          <w:sz w:val="24"/>
          <w:szCs w:val="24"/>
        </w:rPr>
        <w:fldChar w:fldCharType="begin"/>
      </w:r>
      <w:r w:rsidRPr="007F5C33">
        <w:rPr>
          <w:rFonts w:ascii="Times New Roman" w:hAnsi="Times New Roman" w:cs="Times New Roman"/>
          <w:sz w:val="24"/>
          <w:szCs w:val="24"/>
        </w:rPr>
        <w:instrText xml:space="preserve"> HYPERLINK "https://en.wikipedia.org/wiki/Pune" \o "Pune" </w:instrText>
      </w:r>
      <w:r w:rsidRPr="007F5C33">
        <w:rPr>
          <w:rFonts w:ascii="Times New Roman" w:hAnsi="Times New Roman" w:cs="Times New Roman"/>
          <w:sz w:val="24"/>
          <w:szCs w:val="24"/>
        </w:rPr>
        <w:fldChar w:fldCharType="separate"/>
      </w:r>
      <w:r w:rsidRPr="007F5C33">
        <w:rPr>
          <w:rStyle w:val="Hyperlink"/>
          <w:rFonts w:ascii="Times New Roman" w:hAnsi="Times New Roman" w:cs="Times New Roman"/>
          <w:color w:val="auto"/>
          <w:sz w:val="24"/>
          <w:szCs w:val="24"/>
          <w:u w:val="none"/>
        </w:rPr>
        <w:t>Pune</w:t>
      </w:r>
      <w:proofErr w:type="spellEnd"/>
      <w:r w:rsidRPr="007F5C33">
        <w:rPr>
          <w:rFonts w:ascii="Times New Roman" w:hAnsi="Times New Roman" w:cs="Times New Roman"/>
          <w:sz w:val="24"/>
          <w:szCs w:val="24"/>
        </w:rPr>
        <w:fldChar w:fldCharType="end"/>
      </w:r>
      <w:r w:rsidRPr="007F5C33">
        <w:rPr>
          <w:rFonts w:ascii="Times New Roman" w:hAnsi="Times New Roman" w:cs="Times New Roman"/>
          <w:sz w:val="24"/>
          <w:szCs w:val="24"/>
        </w:rPr>
        <w:t xml:space="preserve"> in India, as well as in Argentina, South Africa, the United Kingdom, and Thailand. It has research and development </w:t>
      </w:r>
      <w:proofErr w:type="spellStart"/>
      <w:r w:rsidRPr="007F5C33">
        <w:rPr>
          <w:rFonts w:ascii="Times New Roman" w:hAnsi="Times New Roman" w:cs="Times New Roman"/>
          <w:sz w:val="24"/>
          <w:szCs w:val="24"/>
        </w:rPr>
        <w:t>centres</w:t>
      </w:r>
      <w:proofErr w:type="spellEnd"/>
      <w:r w:rsidRPr="007F5C33">
        <w:rPr>
          <w:rFonts w:ascii="Times New Roman" w:hAnsi="Times New Roman" w:cs="Times New Roman"/>
          <w:sz w:val="24"/>
          <w:szCs w:val="24"/>
        </w:rPr>
        <w:t xml:space="preserve"> in </w:t>
      </w:r>
      <w:proofErr w:type="spellStart"/>
      <w:r w:rsidRPr="007F5C33">
        <w:rPr>
          <w:rFonts w:ascii="Times New Roman" w:hAnsi="Times New Roman" w:cs="Times New Roman"/>
          <w:sz w:val="24"/>
          <w:szCs w:val="24"/>
        </w:rPr>
        <w:t>Pune</w:t>
      </w:r>
      <w:proofErr w:type="spellEnd"/>
      <w:r w:rsidRPr="007F5C33">
        <w:rPr>
          <w:rFonts w:ascii="Times New Roman" w:hAnsi="Times New Roman" w:cs="Times New Roman"/>
          <w:sz w:val="24"/>
          <w:szCs w:val="24"/>
        </w:rPr>
        <w:t xml:space="preserve">, Jamshedpur, </w:t>
      </w:r>
      <w:proofErr w:type="spellStart"/>
      <w:r w:rsidRPr="007F5C33">
        <w:rPr>
          <w:rFonts w:ascii="Times New Roman" w:hAnsi="Times New Roman" w:cs="Times New Roman"/>
          <w:sz w:val="24"/>
          <w:szCs w:val="24"/>
        </w:rPr>
        <w:t>Lucknow</w:t>
      </w:r>
      <w:proofErr w:type="spellEnd"/>
      <w:r w:rsidRPr="007F5C33">
        <w:rPr>
          <w:rFonts w:ascii="Times New Roman" w:hAnsi="Times New Roman" w:cs="Times New Roman"/>
          <w:sz w:val="24"/>
          <w:szCs w:val="24"/>
        </w:rPr>
        <w:t xml:space="preserve">, and </w:t>
      </w:r>
      <w:proofErr w:type="spellStart"/>
      <w:r w:rsidRPr="007F5C33">
        <w:rPr>
          <w:rFonts w:ascii="Times New Roman" w:hAnsi="Times New Roman" w:cs="Times New Roman"/>
          <w:sz w:val="24"/>
          <w:szCs w:val="24"/>
        </w:rPr>
        <w:t>Dharwad</w:t>
      </w:r>
      <w:proofErr w:type="spellEnd"/>
      <w:r w:rsidRPr="007F5C33">
        <w:rPr>
          <w:rFonts w:ascii="Times New Roman" w:hAnsi="Times New Roman" w:cs="Times New Roman"/>
          <w:sz w:val="24"/>
          <w:szCs w:val="24"/>
        </w:rPr>
        <w:t>, India and South Korea, the United Kingdom, and Spain. Tata Motors is listed on the </w:t>
      </w:r>
      <w:hyperlink r:id="rId35" w:tooltip="Bombay Stock Exchange" w:history="1">
        <w:r w:rsidRPr="007F5C33">
          <w:rPr>
            <w:rStyle w:val="Hyperlink"/>
            <w:rFonts w:ascii="Times New Roman" w:hAnsi="Times New Roman" w:cs="Times New Roman"/>
            <w:color w:val="auto"/>
            <w:sz w:val="24"/>
            <w:szCs w:val="24"/>
            <w:u w:val="none"/>
          </w:rPr>
          <w:t>BSE</w:t>
        </w:r>
      </w:hyperlink>
      <w:r w:rsidRPr="007F5C33">
        <w:rPr>
          <w:rFonts w:ascii="Times New Roman" w:hAnsi="Times New Roman" w:cs="Times New Roman"/>
          <w:sz w:val="24"/>
          <w:szCs w:val="24"/>
        </w:rPr>
        <w:t> (Bombay Stock Exchange), where it is a constituent of the </w:t>
      </w:r>
      <w:hyperlink r:id="rId36" w:tooltip="BSE SENSEX" w:history="1">
        <w:r w:rsidRPr="007F5C33">
          <w:rPr>
            <w:rStyle w:val="Hyperlink"/>
            <w:rFonts w:ascii="Times New Roman" w:hAnsi="Times New Roman" w:cs="Times New Roman"/>
            <w:color w:val="auto"/>
            <w:sz w:val="24"/>
            <w:szCs w:val="24"/>
            <w:u w:val="none"/>
          </w:rPr>
          <w:t>BSE SENSEX</w:t>
        </w:r>
      </w:hyperlink>
      <w:r w:rsidRPr="007F5C33">
        <w:rPr>
          <w:rFonts w:ascii="Times New Roman" w:hAnsi="Times New Roman" w:cs="Times New Roman"/>
          <w:sz w:val="24"/>
          <w:szCs w:val="24"/>
        </w:rPr>
        <w:t> index, the </w:t>
      </w:r>
      <w:hyperlink r:id="rId37" w:tooltip="National Stock Exchange of India" w:history="1">
        <w:r w:rsidRPr="007F5C33">
          <w:rPr>
            <w:rStyle w:val="Hyperlink"/>
            <w:rFonts w:ascii="Times New Roman" w:hAnsi="Times New Roman" w:cs="Times New Roman"/>
            <w:color w:val="auto"/>
            <w:sz w:val="24"/>
            <w:szCs w:val="24"/>
            <w:u w:val="none"/>
          </w:rPr>
          <w:t xml:space="preserve">National </w:t>
        </w:r>
        <w:r w:rsidRPr="007F5C33">
          <w:rPr>
            <w:rStyle w:val="Hyperlink"/>
            <w:rFonts w:ascii="Times New Roman" w:hAnsi="Times New Roman" w:cs="Times New Roman"/>
            <w:color w:val="auto"/>
            <w:sz w:val="24"/>
            <w:szCs w:val="24"/>
            <w:u w:val="none"/>
          </w:rPr>
          <w:lastRenderedPageBreak/>
          <w:t>Stock Exchange of India</w:t>
        </w:r>
      </w:hyperlink>
      <w:r w:rsidRPr="007F5C33">
        <w:rPr>
          <w:rFonts w:ascii="Times New Roman" w:hAnsi="Times New Roman" w:cs="Times New Roman"/>
          <w:sz w:val="24"/>
          <w:szCs w:val="24"/>
        </w:rPr>
        <w:t>, and the </w:t>
      </w:r>
      <w:hyperlink r:id="rId38" w:tooltip="New York Stock Exchange" w:history="1">
        <w:r w:rsidRPr="007F5C33">
          <w:rPr>
            <w:rStyle w:val="Hyperlink"/>
            <w:rFonts w:ascii="Times New Roman" w:hAnsi="Times New Roman" w:cs="Times New Roman"/>
            <w:color w:val="auto"/>
            <w:sz w:val="24"/>
            <w:szCs w:val="24"/>
            <w:u w:val="none"/>
          </w:rPr>
          <w:t>New York Stock Exchange</w:t>
        </w:r>
      </w:hyperlink>
      <w:r w:rsidRPr="007F5C33">
        <w:rPr>
          <w:rFonts w:ascii="Times New Roman" w:hAnsi="Times New Roman" w:cs="Times New Roman"/>
          <w:sz w:val="24"/>
          <w:szCs w:val="24"/>
        </w:rPr>
        <w:t>. The company is ranked 265th on the </w:t>
      </w:r>
      <w:hyperlink r:id="rId39" w:tooltip="Fortune Global 500" w:history="1">
        <w:r w:rsidRPr="007F5C33">
          <w:rPr>
            <w:rStyle w:val="Hyperlink"/>
            <w:rFonts w:ascii="Times New Roman" w:hAnsi="Times New Roman" w:cs="Times New Roman"/>
            <w:i/>
            <w:iCs/>
            <w:color w:val="auto"/>
            <w:sz w:val="24"/>
            <w:szCs w:val="24"/>
            <w:u w:val="none"/>
          </w:rPr>
          <w:t>Fortune Global 500</w:t>
        </w:r>
      </w:hyperlink>
      <w:r w:rsidRPr="007F5C33">
        <w:rPr>
          <w:rFonts w:ascii="Times New Roman" w:hAnsi="Times New Roman" w:cs="Times New Roman"/>
          <w:sz w:val="24"/>
          <w:szCs w:val="24"/>
        </w:rPr>
        <w:t> list of the world's biggest corporations as of 2019.</w:t>
      </w:r>
      <w:hyperlink r:id="rId40" w:anchor="cite_note-7" w:history="1">
        <w:r w:rsidRPr="007F5C33">
          <w:rPr>
            <w:rStyle w:val="Hyperlink"/>
            <w:rFonts w:ascii="Times New Roman" w:hAnsi="Times New Roman" w:cs="Times New Roman"/>
            <w:color w:val="auto"/>
            <w:sz w:val="24"/>
            <w:szCs w:val="24"/>
            <w:u w:val="none"/>
            <w:vertAlign w:val="superscript"/>
          </w:rPr>
          <w:t>[7]</w:t>
        </w:r>
      </w:hyperlink>
    </w:p>
    <w:p w:rsidR="007F5C33" w:rsidRPr="007F5C33" w:rsidRDefault="007F5C33" w:rsidP="007F5C33">
      <w:pPr>
        <w:spacing w:line="360" w:lineRule="auto"/>
        <w:jc w:val="center"/>
        <w:rPr>
          <w:rFonts w:ascii="Times New Roman" w:hAnsi="Times New Roman" w:cs="Times New Roman"/>
          <w:sz w:val="24"/>
          <w:szCs w:val="24"/>
        </w:rPr>
      </w:pPr>
      <w:r w:rsidRPr="007F5C33">
        <w:rPr>
          <w:rFonts w:ascii="Times New Roman" w:hAnsi="Times New Roman" w:cs="Times New Roman"/>
          <w:sz w:val="24"/>
          <w:szCs w:val="24"/>
        </w:rPr>
        <w:t>On 17 January 2017, </w:t>
      </w:r>
      <w:proofErr w:type="spellStart"/>
      <w:r w:rsidRPr="007F5C33">
        <w:rPr>
          <w:rFonts w:ascii="Times New Roman" w:hAnsi="Times New Roman" w:cs="Times New Roman"/>
          <w:sz w:val="24"/>
          <w:szCs w:val="24"/>
        </w:rPr>
        <w:fldChar w:fldCharType="begin"/>
      </w:r>
      <w:r w:rsidRPr="007F5C33">
        <w:rPr>
          <w:rFonts w:ascii="Times New Roman" w:hAnsi="Times New Roman" w:cs="Times New Roman"/>
          <w:sz w:val="24"/>
          <w:szCs w:val="24"/>
        </w:rPr>
        <w:instrText xml:space="preserve"> HYPERLINK "https://en.wikipedia.org/wiki/Natarajan_Chandrasekaran" \o "Natarajan Chandrasekaran" </w:instrText>
      </w:r>
      <w:r w:rsidRPr="007F5C33">
        <w:rPr>
          <w:rFonts w:ascii="Times New Roman" w:hAnsi="Times New Roman" w:cs="Times New Roman"/>
          <w:sz w:val="24"/>
          <w:szCs w:val="24"/>
        </w:rPr>
        <w:fldChar w:fldCharType="separate"/>
      </w:r>
      <w:r w:rsidRPr="007F5C33">
        <w:rPr>
          <w:rStyle w:val="Hyperlink"/>
          <w:rFonts w:ascii="Times New Roman" w:hAnsi="Times New Roman" w:cs="Times New Roman"/>
          <w:color w:val="auto"/>
          <w:sz w:val="24"/>
          <w:szCs w:val="24"/>
          <w:u w:val="none"/>
        </w:rPr>
        <w:t>Natarajan</w:t>
      </w:r>
      <w:proofErr w:type="spellEnd"/>
      <w:r w:rsidRPr="007F5C33">
        <w:rPr>
          <w:rStyle w:val="Hyperlink"/>
          <w:rFonts w:ascii="Times New Roman" w:hAnsi="Times New Roman" w:cs="Times New Roman"/>
          <w:color w:val="auto"/>
          <w:sz w:val="24"/>
          <w:szCs w:val="24"/>
          <w:u w:val="none"/>
        </w:rPr>
        <w:t xml:space="preserve"> </w:t>
      </w:r>
      <w:proofErr w:type="spellStart"/>
      <w:r w:rsidRPr="007F5C33">
        <w:rPr>
          <w:rStyle w:val="Hyperlink"/>
          <w:rFonts w:ascii="Times New Roman" w:hAnsi="Times New Roman" w:cs="Times New Roman"/>
          <w:color w:val="auto"/>
          <w:sz w:val="24"/>
          <w:szCs w:val="24"/>
          <w:u w:val="none"/>
        </w:rPr>
        <w:t>Chandrasekaran</w:t>
      </w:r>
      <w:proofErr w:type="spellEnd"/>
      <w:r w:rsidRPr="007F5C33">
        <w:rPr>
          <w:rFonts w:ascii="Times New Roman" w:hAnsi="Times New Roman" w:cs="Times New Roman"/>
          <w:sz w:val="24"/>
          <w:szCs w:val="24"/>
        </w:rPr>
        <w:fldChar w:fldCharType="end"/>
      </w:r>
      <w:r w:rsidRPr="007F5C33">
        <w:rPr>
          <w:rFonts w:ascii="Times New Roman" w:hAnsi="Times New Roman" w:cs="Times New Roman"/>
          <w:sz w:val="24"/>
          <w:szCs w:val="24"/>
        </w:rPr>
        <w:t> was appointed chairman of the company </w:t>
      </w:r>
      <w:hyperlink r:id="rId41" w:tooltip="Tata Group" w:history="1">
        <w:r w:rsidRPr="007F5C33">
          <w:rPr>
            <w:rStyle w:val="Hyperlink"/>
            <w:rFonts w:ascii="Times New Roman" w:hAnsi="Times New Roman" w:cs="Times New Roman"/>
            <w:color w:val="auto"/>
            <w:sz w:val="24"/>
            <w:szCs w:val="24"/>
            <w:u w:val="none"/>
          </w:rPr>
          <w:t>Tata Group</w:t>
        </w:r>
      </w:hyperlink>
      <w:r w:rsidRPr="007F5C33">
        <w:rPr>
          <w:rFonts w:ascii="Times New Roman" w:hAnsi="Times New Roman" w:cs="Times New Roman"/>
          <w:sz w:val="24"/>
          <w:szCs w:val="24"/>
        </w:rPr>
        <w:t>. Tata Motors increased its </w:t>
      </w:r>
      <w:hyperlink r:id="rId42" w:tooltip="Utility vehicle" w:history="1">
        <w:r w:rsidRPr="007F5C33">
          <w:rPr>
            <w:rStyle w:val="Hyperlink"/>
            <w:rFonts w:ascii="Times New Roman" w:hAnsi="Times New Roman" w:cs="Times New Roman"/>
            <w:color w:val="auto"/>
            <w:sz w:val="24"/>
            <w:szCs w:val="24"/>
            <w:u w:val="none"/>
          </w:rPr>
          <w:t>UV</w:t>
        </w:r>
      </w:hyperlink>
      <w:r w:rsidRPr="007F5C33">
        <w:rPr>
          <w:rFonts w:ascii="Times New Roman" w:hAnsi="Times New Roman" w:cs="Times New Roman"/>
          <w:sz w:val="24"/>
          <w:szCs w:val="24"/>
        </w:rPr>
        <w:t> </w:t>
      </w:r>
      <w:hyperlink r:id="rId43" w:tooltip="Market share" w:history="1">
        <w:r w:rsidRPr="007F5C33">
          <w:rPr>
            <w:rStyle w:val="Hyperlink"/>
            <w:rFonts w:ascii="Times New Roman" w:hAnsi="Times New Roman" w:cs="Times New Roman"/>
            <w:color w:val="auto"/>
            <w:sz w:val="24"/>
            <w:szCs w:val="24"/>
            <w:u w:val="none"/>
          </w:rPr>
          <w:t>market share</w:t>
        </w:r>
      </w:hyperlink>
      <w:r w:rsidRPr="007F5C33">
        <w:rPr>
          <w:rFonts w:ascii="Times New Roman" w:hAnsi="Times New Roman" w:cs="Times New Roman"/>
          <w:sz w:val="24"/>
          <w:szCs w:val="24"/>
        </w:rPr>
        <w:t> to over 8% in FY2019.</w:t>
      </w:r>
      <w:r w:rsidRPr="007F5C33">
        <w:rPr>
          <w:rFonts w:ascii="Times New Roman" w:hAnsi="Times New Roman" w:cs="Times New Roman"/>
          <w:sz w:val="24"/>
          <w:szCs w:val="24"/>
        </w:rPr>
        <w:object w:dxaOrig="40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1" type="#_x0000_t75" style="width:20.55pt;height:18.2pt" o:ole="">
            <v:imagedata r:id="rId44" o:title=""/>
          </v:shape>
          <w:control r:id="rId45" w:name="DefaultOcxName" w:shapeid="_x0000_i1151"/>
        </w:object>
      </w:r>
    </w:p>
    <w:p w:rsidR="007F5C33" w:rsidRPr="007F5C33" w:rsidRDefault="007F5C33" w:rsidP="007F5C33">
      <w:pPr>
        <w:spacing w:line="360" w:lineRule="auto"/>
        <w:jc w:val="center"/>
        <w:rPr>
          <w:rFonts w:ascii="Times New Roman" w:hAnsi="Times New Roman" w:cs="Times New Roman"/>
          <w:sz w:val="24"/>
          <w:szCs w:val="24"/>
        </w:rPr>
      </w:pPr>
      <w:r w:rsidRPr="007F5C33">
        <w:rPr>
          <w:rFonts w:ascii="Times New Roman" w:hAnsi="Times New Roman" w:cs="Times New Roman"/>
          <w:sz w:val="24"/>
          <w:szCs w:val="24"/>
        </w:rPr>
        <w:drawing>
          <wp:inline distT="0" distB="0" distL="0" distR="0">
            <wp:extent cx="2099945" cy="1567815"/>
            <wp:effectExtent l="19050" t="0" r="0" b="0"/>
            <wp:docPr id="90" name="Picture 90" descr="https://upload.wikimedia.org/wikipedia/commons/thumb/2/27/Tata_sier.jpg/220px-Tata_sier.jpg">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s://upload.wikimedia.org/wikipedia/commons/thumb/2/27/Tata_sier.jpg/220px-Tata_sier.jpg">
                      <a:hlinkClick r:id="rId46"/>
                    </pic:cNvPr>
                    <pic:cNvPicPr>
                      <a:picLocks noChangeAspect="1" noChangeArrowheads="1"/>
                    </pic:cNvPicPr>
                  </pic:nvPicPr>
                  <pic:blipFill>
                    <a:blip r:embed="rId47"/>
                    <a:srcRect/>
                    <a:stretch>
                      <a:fillRect/>
                    </a:stretch>
                  </pic:blipFill>
                  <pic:spPr bwMode="auto">
                    <a:xfrm>
                      <a:off x="0" y="0"/>
                      <a:ext cx="2099945" cy="1567815"/>
                    </a:xfrm>
                    <a:prstGeom prst="rect">
                      <a:avLst/>
                    </a:prstGeom>
                    <a:noFill/>
                    <a:ln w="9525">
                      <a:noFill/>
                      <a:miter lim="800000"/>
                      <a:headEnd/>
                      <a:tailEnd/>
                    </a:ln>
                  </pic:spPr>
                </pic:pic>
              </a:graphicData>
            </a:graphic>
          </wp:inline>
        </w:drawing>
      </w:r>
    </w:p>
    <w:p w:rsidR="007F5C33" w:rsidRPr="007F5C33" w:rsidRDefault="007F5C33" w:rsidP="007F5C33">
      <w:pPr>
        <w:spacing w:line="360" w:lineRule="auto"/>
        <w:jc w:val="center"/>
        <w:rPr>
          <w:rFonts w:ascii="Times New Roman" w:hAnsi="Times New Roman" w:cs="Times New Roman"/>
          <w:sz w:val="24"/>
          <w:szCs w:val="24"/>
        </w:rPr>
      </w:pPr>
      <w:hyperlink r:id="rId48" w:tooltip="Tata Sierra" w:history="1">
        <w:r w:rsidRPr="007F5C33">
          <w:rPr>
            <w:rStyle w:val="Hyperlink"/>
            <w:rFonts w:ascii="Times New Roman" w:hAnsi="Times New Roman" w:cs="Times New Roman"/>
            <w:color w:val="auto"/>
            <w:sz w:val="24"/>
            <w:szCs w:val="24"/>
            <w:u w:val="none"/>
          </w:rPr>
          <w:t>Tata Sierra</w:t>
        </w:r>
      </w:hyperlink>
      <w:r w:rsidRPr="007F5C33">
        <w:rPr>
          <w:rFonts w:ascii="Times New Roman" w:hAnsi="Times New Roman" w:cs="Times New Roman"/>
          <w:sz w:val="24"/>
          <w:szCs w:val="24"/>
        </w:rPr>
        <w:t> (1991-2000)</w:t>
      </w:r>
    </w:p>
    <w:p w:rsidR="007F5C33" w:rsidRPr="007F5C33" w:rsidRDefault="007F5C33" w:rsidP="007F5C33">
      <w:pPr>
        <w:spacing w:line="360" w:lineRule="auto"/>
        <w:jc w:val="center"/>
        <w:rPr>
          <w:rFonts w:ascii="Times New Roman" w:hAnsi="Times New Roman" w:cs="Times New Roman"/>
          <w:sz w:val="24"/>
          <w:szCs w:val="24"/>
        </w:rPr>
      </w:pPr>
      <w:r w:rsidRPr="007F5C33">
        <w:rPr>
          <w:rFonts w:ascii="Times New Roman" w:hAnsi="Times New Roman" w:cs="Times New Roman"/>
          <w:sz w:val="24"/>
          <w:szCs w:val="24"/>
        </w:rPr>
        <w:drawing>
          <wp:inline distT="0" distB="0" distL="0" distR="0">
            <wp:extent cx="2099945" cy="1567815"/>
            <wp:effectExtent l="19050" t="0" r="0" b="0"/>
            <wp:docPr id="91" name="Picture 91" descr="https://upload.wikimedia.org/wikipedia/commons/thumb/d/d2/Tata_Sumo_EX_2.0_TDi_4x4_2001_%2815260028476%29.jpg/220px-Tata_Sumo_EX_2.0_TDi_4x4_2001_%2815260028476%29.jpg">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s://upload.wikimedia.org/wikipedia/commons/thumb/d/d2/Tata_Sumo_EX_2.0_TDi_4x4_2001_%2815260028476%29.jpg/220px-Tata_Sumo_EX_2.0_TDi_4x4_2001_%2815260028476%29.jpg">
                      <a:hlinkClick r:id="rId49"/>
                    </pic:cNvPr>
                    <pic:cNvPicPr>
                      <a:picLocks noChangeAspect="1" noChangeArrowheads="1"/>
                    </pic:cNvPicPr>
                  </pic:nvPicPr>
                  <pic:blipFill>
                    <a:blip r:embed="rId50"/>
                    <a:srcRect/>
                    <a:stretch>
                      <a:fillRect/>
                    </a:stretch>
                  </pic:blipFill>
                  <pic:spPr bwMode="auto">
                    <a:xfrm>
                      <a:off x="0" y="0"/>
                      <a:ext cx="2099945" cy="1567815"/>
                    </a:xfrm>
                    <a:prstGeom prst="rect">
                      <a:avLst/>
                    </a:prstGeom>
                    <a:noFill/>
                    <a:ln w="9525">
                      <a:noFill/>
                      <a:miter lim="800000"/>
                      <a:headEnd/>
                      <a:tailEnd/>
                    </a:ln>
                  </pic:spPr>
                </pic:pic>
              </a:graphicData>
            </a:graphic>
          </wp:inline>
        </w:drawing>
      </w:r>
    </w:p>
    <w:p w:rsidR="007F5C33" w:rsidRPr="007F5C33" w:rsidRDefault="007F5C33" w:rsidP="007F5C33">
      <w:pPr>
        <w:spacing w:line="360" w:lineRule="auto"/>
        <w:jc w:val="center"/>
        <w:rPr>
          <w:rFonts w:ascii="Times New Roman" w:hAnsi="Times New Roman" w:cs="Times New Roman"/>
          <w:sz w:val="24"/>
          <w:szCs w:val="24"/>
        </w:rPr>
      </w:pPr>
      <w:hyperlink r:id="rId51" w:tooltip="Tata Sumo" w:history="1">
        <w:r w:rsidRPr="007F5C33">
          <w:rPr>
            <w:rStyle w:val="Hyperlink"/>
            <w:rFonts w:ascii="Times New Roman" w:hAnsi="Times New Roman" w:cs="Times New Roman"/>
            <w:color w:val="auto"/>
            <w:sz w:val="24"/>
            <w:szCs w:val="24"/>
            <w:u w:val="none"/>
          </w:rPr>
          <w:t>Tata Sumo</w:t>
        </w:r>
      </w:hyperlink>
      <w:r w:rsidRPr="007F5C33">
        <w:rPr>
          <w:rFonts w:ascii="Times New Roman" w:hAnsi="Times New Roman" w:cs="Times New Roman"/>
          <w:sz w:val="24"/>
          <w:szCs w:val="24"/>
        </w:rPr>
        <w:t> (1994–2019)</w:t>
      </w:r>
    </w:p>
    <w:p w:rsidR="007F5C33" w:rsidRPr="007F5C33" w:rsidRDefault="007F5C33" w:rsidP="007F5C33">
      <w:pPr>
        <w:spacing w:line="360" w:lineRule="auto"/>
        <w:ind w:firstLine="720"/>
        <w:jc w:val="both"/>
        <w:rPr>
          <w:rFonts w:ascii="Times New Roman" w:hAnsi="Times New Roman" w:cs="Times New Roman"/>
          <w:sz w:val="24"/>
          <w:szCs w:val="24"/>
        </w:rPr>
      </w:pPr>
      <w:r w:rsidRPr="007F5C33">
        <w:rPr>
          <w:rFonts w:ascii="Times New Roman" w:hAnsi="Times New Roman" w:cs="Times New Roman"/>
          <w:sz w:val="24"/>
          <w:szCs w:val="24"/>
        </w:rPr>
        <w:t>Tata Motors was founded in 1945, as a </w:t>
      </w:r>
      <w:hyperlink r:id="rId52" w:tooltip="Locomotive" w:history="1">
        <w:r w:rsidRPr="007F5C33">
          <w:rPr>
            <w:rStyle w:val="Hyperlink"/>
            <w:rFonts w:ascii="Times New Roman" w:hAnsi="Times New Roman" w:cs="Times New Roman"/>
            <w:color w:val="auto"/>
            <w:sz w:val="24"/>
            <w:szCs w:val="24"/>
            <w:u w:val="none"/>
          </w:rPr>
          <w:t>locomotive</w:t>
        </w:r>
      </w:hyperlink>
      <w:r w:rsidRPr="007F5C33">
        <w:rPr>
          <w:rFonts w:ascii="Times New Roman" w:hAnsi="Times New Roman" w:cs="Times New Roman"/>
          <w:sz w:val="24"/>
          <w:szCs w:val="24"/>
        </w:rPr>
        <w:t> manufacturer. </w:t>
      </w:r>
      <w:hyperlink r:id="rId53" w:tooltip="Tata Group" w:history="1">
        <w:r w:rsidRPr="007F5C33">
          <w:rPr>
            <w:rStyle w:val="Hyperlink"/>
            <w:rFonts w:ascii="Times New Roman" w:hAnsi="Times New Roman" w:cs="Times New Roman"/>
            <w:color w:val="auto"/>
            <w:sz w:val="24"/>
            <w:szCs w:val="24"/>
            <w:u w:val="none"/>
          </w:rPr>
          <w:t>Tata Group</w:t>
        </w:r>
      </w:hyperlink>
      <w:r w:rsidRPr="007F5C33">
        <w:rPr>
          <w:rFonts w:ascii="Times New Roman" w:hAnsi="Times New Roman" w:cs="Times New Roman"/>
          <w:sz w:val="24"/>
          <w:szCs w:val="24"/>
        </w:rPr>
        <w:t> entered the commercial vehicle sector in 1954 after forming a </w:t>
      </w:r>
      <w:hyperlink r:id="rId54" w:tooltip="Joint venture" w:history="1">
        <w:r w:rsidRPr="007F5C33">
          <w:rPr>
            <w:rStyle w:val="Hyperlink"/>
            <w:rFonts w:ascii="Times New Roman" w:hAnsi="Times New Roman" w:cs="Times New Roman"/>
            <w:color w:val="auto"/>
            <w:sz w:val="24"/>
            <w:szCs w:val="24"/>
            <w:u w:val="none"/>
          </w:rPr>
          <w:t>joint venture</w:t>
        </w:r>
      </w:hyperlink>
      <w:r w:rsidRPr="007F5C33">
        <w:rPr>
          <w:rFonts w:ascii="Times New Roman" w:hAnsi="Times New Roman" w:cs="Times New Roman"/>
          <w:sz w:val="24"/>
          <w:szCs w:val="24"/>
        </w:rPr>
        <w:t> with </w:t>
      </w:r>
      <w:hyperlink r:id="rId55" w:tooltip="Daimler-Benz" w:history="1">
        <w:r w:rsidRPr="007F5C33">
          <w:rPr>
            <w:rStyle w:val="Hyperlink"/>
            <w:rFonts w:ascii="Times New Roman" w:hAnsi="Times New Roman" w:cs="Times New Roman"/>
            <w:color w:val="auto"/>
            <w:sz w:val="24"/>
            <w:szCs w:val="24"/>
            <w:u w:val="none"/>
          </w:rPr>
          <w:t>Daimler-Benz</w:t>
        </w:r>
      </w:hyperlink>
      <w:r w:rsidRPr="007F5C33">
        <w:rPr>
          <w:rFonts w:ascii="Times New Roman" w:hAnsi="Times New Roman" w:cs="Times New Roman"/>
          <w:sz w:val="24"/>
          <w:szCs w:val="24"/>
        </w:rPr>
        <w:t> of Germany. After years of dominating the </w:t>
      </w:r>
      <w:hyperlink r:id="rId56" w:tooltip="Commercial vehicle" w:history="1">
        <w:r w:rsidRPr="007F5C33">
          <w:rPr>
            <w:rStyle w:val="Hyperlink"/>
            <w:rFonts w:ascii="Times New Roman" w:hAnsi="Times New Roman" w:cs="Times New Roman"/>
            <w:color w:val="auto"/>
            <w:sz w:val="24"/>
            <w:szCs w:val="24"/>
            <w:u w:val="none"/>
          </w:rPr>
          <w:t>commercial vehicle</w:t>
        </w:r>
      </w:hyperlink>
      <w:r w:rsidRPr="007F5C33">
        <w:rPr>
          <w:rFonts w:ascii="Times New Roman" w:hAnsi="Times New Roman" w:cs="Times New Roman"/>
          <w:sz w:val="24"/>
          <w:szCs w:val="24"/>
        </w:rPr>
        <w:t> market in India, Tata Motors entered the passenger vehicle market in 1991 by launching the </w:t>
      </w:r>
      <w:hyperlink r:id="rId57" w:tooltip="Tata Sierra" w:history="1">
        <w:r w:rsidRPr="007F5C33">
          <w:rPr>
            <w:rStyle w:val="Hyperlink"/>
            <w:rFonts w:ascii="Times New Roman" w:hAnsi="Times New Roman" w:cs="Times New Roman"/>
            <w:color w:val="auto"/>
            <w:sz w:val="24"/>
            <w:szCs w:val="24"/>
            <w:u w:val="none"/>
          </w:rPr>
          <w:t>Tata Sierra</w:t>
        </w:r>
      </w:hyperlink>
      <w:r w:rsidRPr="007F5C33">
        <w:rPr>
          <w:rFonts w:ascii="Times New Roman" w:hAnsi="Times New Roman" w:cs="Times New Roman"/>
          <w:sz w:val="24"/>
          <w:szCs w:val="24"/>
        </w:rPr>
        <w:t>, a sport utility vehicle based on the </w:t>
      </w:r>
      <w:hyperlink r:id="rId58" w:tooltip="Tata Telcoline" w:history="1">
        <w:r w:rsidRPr="007F5C33">
          <w:rPr>
            <w:rStyle w:val="Hyperlink"/>
            <w:rFonts w:ascii="Times New Roman" w:hAnsi="Times New Roman" w:cs="Times New Roman"/>
            <w:color w:val="auto"/>
            <w:sz w:val="24"/>
            <w:szCs w:val="24"/>
            <w:u w:val="none"/>
          </w:rPr>
          <w:t>Tata Mobile</w:t>
        </w:r>
      </w:hyperlink>
      <w:r w:rsidRPr="007F5C33">
        <w:rPr>
          <w:rFonts w:ascii="Times New Roman" w:hAnsi="Times New Roman" w:cs="Times New Roman"/>
          <w:sz w:val="24"/>
          <w:szCs w:val="24"/>
        </w:rPr>
        <w:t> platform. Tata subsequently launched the </w:t>
      </w:r>
      <w:hyperlink r:id="rId59" w:tooltip="Tata Estate" w:history="1">
        <w:r w:rsidRPr="007F5C33">
          <w:rPr>
            <w:rStyle w:val="Hyperlink"/>
            <w:rFonts w:ascii="Times New Roman" w:hAnsi="Times New Roman" w:cs="Times New Roman"/>
            <w:color w:val="auto"/>
            <w:sz w:val="24"/>
            <w:szCs w:val="24"/>
            <w:u w:val="none"/>
          </w:rPr>
          <w:t>Tata Estate</w:t>
        </w:r>
      </w:hyperlink>
      <w:r w:rsidRPr="007F5C33">
        <w:rPr>
          <w:rFonts w:ascii="Times New Roman" w:hAnsi="Times New Roman" w:cs="Times New Roman"/>
          <w:sz w:val="24"/>
          <w:szCs w:val="24"/>
        </w:rPr>
        <w:t> (1992; a </w:t>
      </w:r>
      <w:hyperlink r:id="rId60" w:tooltip="Station wagon" w:history="1">
        <w:r w:rsidRPr="007F5C33">
          <w:rPr>
            <w:rStyle w:val="Hyperlink"/>
            <w:rFonts w:ascii="Times New Roman" w:hAnsi="Times New Roman" w:cs="Times New Roman"/>
            <w:color w:val="auto"/>
            <w:sz w:val="24"/>
            <w:szCs w:val="24"/>
            <w:u w:val="none"/>
          </w:rPr>
          <w:t>station wagon</w:t>
        </w:r>
      </w:hyperlink>
      <w:r w:rsidRPr="007F5C33">
        <w:rPr>
          <w:rFonts w:ascii="Times New Roman" w:hAnsi="Times New Roman" w:cs="Times New Roman"/>
          <w:sz w:val="24"/>
          <w:szCs w:val="24"/>
        </w:rPr>
        <w:t> design based on the earlier Tata Mobile), the </w:t>
      </w:r>
      <w:hyperlink r:id="rId61" w:tooltip="Tata Sumo" w:history="1">
        <w:r w:rsidRPr="007F5C33">
          <w:rPr>
            <w:rStyle w:val="Hyperlink"/>
            <w:rFonts w:ascii="Times New Roman" w:hAnsi="Times New Roman" w:cs="Times New Roman"/>
            <w:color w:val="auto"/>
            <w:sz w:val="24"/>
            <w:szCs w:val="24"/>
            <w:u w:val="none"/>
          </w:rPr>
          <w:t>Tata Sumo</w:t>
        </w:r>
      </w:hyperlink>
      <w:r w:rsidRPr="007F5C33">
        <w:rPr>
          <w:rFonts w:ascii="Times New Roman" w:hAnsi="Times New Roman" w:cs="Times New Roman"/>
          <w:sz w:val="24"/>
          <w:szCs w:val="24"/>
        </w:rPr>
        <w:t> (1994, a 5-door SUV) and the </w:t>
      </w:r>
      <w:hyperlink r:id="rId62" w:tooltip="Tata Safari" w:history="1">
        <w:r w:rsidRPr="007F5C33">
          <w:rPr>
            <w:rStyle w:val="Hyperlink"/>
            <w:rFonts w:ascii="Times New Roman" w:hAnsi="Times New Roman" w:cs="Times New Roman"/>
            <w:color w:val="auto"/>
            <w:sz w:val="24"/>
            <w:szCs w:val="24"/>
            <w:u w:val="none"/>
          </w:rPr>
          <w:t>Tata Safari</w:t>
        </w:r>
      </w:hyperlink>
      <w:r w:rsidRPr="007F5C33">
        <w:rPr>
          <w:rFonts w:ascii="Times New Roman" w:hAnsi="Times New Roman" w:cs="Times New Roman"/>
          <w:sz w:val="24"/>
          <w:szCs w:val="24"/>
        </w:rPr>
        <w:t> (1998).</w:t>
      </w:r>
    </w:p>
    <w:p w:rsidR="007F5C33" w:rsidRPr="007F5C33" w:rsidRDefault="007F5C33" w:rsidP="007F5C33">
      <w:pPr>
        <w:spacing w:line="360" w:lineRule="auto"/>
        <w:jc w:val="center"/>
        <w:rPr>
          <w:rFonts w:ascii="Times New Roman" w:hAnsi="Times New Roman" w:cs="Times New Roman"/>
          <w:sz w:val="24"/>
          <w:szCs w:val="24"/>
        </w:rPr>
      </w:pPr>
      <w:r w:rsidRPr="007F5C33">
        <w:rPr>
          <w:rFonts w:ascii="Times New Roman" w:hAnsi="Times New Roman" w:cs="Times New Roman"/>
          <w:sz w:val="24"/>
          <w:szCs w:val="24"/>
        </w:rPr>
        <w:lastRenderedPageBreak/>
        <w:drawing>
          <wp:inline distT="0" distB="0" distL="0" distR="0">
            <wp:extent cx="2099945" cy="1346200"/>
            <wp:effectExtent l="19050" t="0" r="0" b="0"/>
            <wp:docPr id="92" name="Picture 92" descr="https://upload.wikimedia.org/wikipedia/commons/thumb/1/14/Tata_Indica_DLX_front.jpg/220px-Tata_Indica_DLX_front.jpg">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upload.wikimedia.org/wikipedia/commons/thumb/1/14/Tata_Indica_DLX_front.jpg/220px-Tata_Indica_DLX_front.jpg">
                      <a:hlinkClick r:id="rId63"/>
                    </pic:cNvPr>
                    <pic:cNvPicPr>
                      <a:picLocks noChangeAspect="1" noChangeArrowheads="1"/>
                    </pic:cNvPicPr>
                  </pic:nvPicPr>
                  <pic:blipFill>
                    <a:blip r:embed="rId64"/>
                    <a:srcRect/>
                    <a:stretch>
                      <a:fillRect/>
                    </a:stretch>
                  </pic:blipFill>
                  <pic:spPr bwMode="auto">
                    <a:xfrm>
                      <a:off x="0" y="0"/>
                      <a:ext cx="2099945" cy="1346200"/>
                    </a:xfrm>
                    <a:prstGeom prst="rect">
                      <a:avLst/>
                    </a:prstGeom>
                    <a:noFill/>
                    <a:ln w="9525">
                      <a:noFill/>
                      <a:miter lim="800000"/>
                      <a:headEnd/>
                      <a:tailEnd/>
                    </a:ln>
                  </pic:spPr>
                </pic:pic>
              </a:graphicData>
            </a:graphic>
          </wp:inline>
        </w:drawing>
      </w:r>
    </w:p>
    <w:p w:rsidR="007F5C33" w:rsidRPr="007F5C33" w:rsidRDefault="007F5C33" w:rsidP="007F5C33">
      <w:pPr>
        <w:spacing w:line="360" w:lineRule="auto"/>
        <w:jc w:val="center"/>
        <w:rPr>
          <w:rFonts w:ascii="Times New Roman" w:hAnsi="Times New Roman" w:cs="Times New Roman"/>
          <w:sz w:val="24"/>
          <w:szCs w:val="24"/>
        </w:rPr>
      </w:pPr>
      <w:hyperlink r:id="rId65" w:tooltip="Tata Indica" w:history="1">
        <w:r w:rsidRPr="007F5C33">
          <w:rPr>
            <w:rStyle w:val="Hyperlink"/>
            <w:rFonts w:ascii="Times New Roman" w:hAnsi="Times New Roman" w:cs="Times New Roman"/>
            <w:color w:val="auto"/>
            <w:sz w:val="24"/>
            <w:szCs w:val="24"/>
            <w:u w:val="none"/>
          </w:rPr>
          <w:t xml:space="preserve">Tata </w:t>
        </w:r>
        <w:proofErr w:type="spellStart"/>
        <w:r w:rsidRPr="007F5C33">
          <w:rPr>
            <w:rStyle w:val="Hyperlink"/>
            <w:rFonts w:ascii="Times New Roman" w:hAnsi="Times New Roman" w:cs="Times New Roman"/>
            <w:color w:val="auto"/>
            <w:sz w:val="24"/>
            <w:szCs w:val="24"/>
            <w:u w:val="none"/>
          </w:rPr>
          <w:t>Indica</w:t>
        </w:r>
        <w:proofErr w:type="spellEnd"/>
      </w:hyperlink>
      <w:r w:rsidRPr="007F5C33">
        <w:rPr>
          <w:rFonts w:ascii="Times New Roman" w:hAnsi="Times New Roman" w:cs="Times New Roman"/>
          <w:sz w:val="24"/>
          <w:szCs w:val="24"/>
        </w:rPr>
        <w:t> (first generation)</w:t>
      </w:r>
    </w:p>
    <w:p w:rsidR="007F5C33" w:rsidRPr="007F5C33" w:rsidRDefault="007F5C33" w:rsidP="007F5C33">
      <w:pPr>
        <w:spacing w:line="360" w:lineRule="auto"/>
        <w:ind w:firstLine="720"/>
        <w:jc w:val="both"/>
        <w:rPr>
          <w:rFonts w:ascii="Times New Roman" w:hAnsi="Times New Roman" w:cs="Times New Roman"/>
          <w:sz w:val="24"/>
          <w:szCs w:val="24"/>
        </w:rPr>
      </w:pPr>
      <w:r w:rsidRPr="007F5C33">
        <w:rPr>
          <w:rFonts w:ascii="Times New Roman" w:hAnsi="Times New Roman" w:cs="Times New Roman"/>
          <w:sz w:val="24"/>
          <w:szCs w:val="24"/>
        </w:rPr>
        <w:t xml:space="preserve">Tata launched the </w:t>
      </w:r>
      <w:proofErr w:type="spellStart"/>
      <w:r w:rsidRPr="007F5C33">
        <w:rPr>
          <w:rFonts w:ascii="Times New Roman" w:hAnsi="Times New Roman" w:cs="Times New Roman"/>
          <w:sz w:val="24"/>
          <w:szCs w:val="24"/>
        </w:rPr>
        <w:t>Indica</w:t>
      </w:r>
      <w:proofErr w:type="spellEnd"/>
      <w:r w:rsidRPr="007F5C33">
        <w:rPr>
          <w:rFonts w:ascii="Times New Roman" w:hAnsi="Times New Roman" w:cs="Times New Roman"/>
          <w:sz w:val="24"/>
          <w:szCs w:val="24"/>
        </w:rPr>
        <w:t xml:space="preserve"> in 1998, a fully indigenous Indian passenger car tailor-made to suit Indian consumer needs though styled by I.D.E.A, Italy. Although initially </w:t>
      </w:r>
      <w:proofErr w:type="spellStart"/>
      <w:r w:rsidRPr="007F5C33">
        <w:rPr>
          <w:rFonts w:ascii="Times New Roman" w:hAnsi="Times New Roman" w:cs="Times New Roman"/>
          <w:sz w:val="24"/>
          <w:szCs w:val="24"/>
        </w:rPr>
        <w:t>criticised</w:t>
      </w:r>
      <w:proofErr w:type="spellEnd"/>
      <w:r w:rsidRPr="007F5C33">
        <w:rPr>
          <w:rFonts w:ascii="Times New Roman" w:hAnsi="Times New Roman" w:cs="Times New Roman"/>
          <w:sz w:val="24"/>
          <w:szCs w:val="24"/>
        </w:rPr>
        <w:t xml:space="preserve"> by auto analysts, its excellent fuel economy, powerful engine, and an aggressive marketing strategy made it one of the best-selling cars in the history of the Indian automobile industries. A newer version of the car, named </w:t>
      </w:r>
      <w:proofErr w:type="spellStart"/>
      <w:r w:rsidRPr="007F5C33">
        <w:rPr>
          <w:rFonts w:ascii="Times New Roman" w:hAnsi="Times New Roman" w:cs="Times New Roman"/>
          <w:sz w:val="24"/>
          <w:szCs w:val="24"/>
        </w:rPr>
        <w:t>Indica</w:t>
      </w:r>
      <w:proofErr w:type="spellEnd"/>
      <w:r w:rsidRPr="007F5C33">
        <w:rPr>
          <w:rFonts w:ascii="Times New Roman" w:hAnsi="Times New Roman" w:cs="Times New Roman"/>
          <w:sz w:val="24"/>
          <w:szCs w:val="24"/>
        </w:rPr>
        <w:t xml:space="preserve"> V2, was a major improvement over the previous version and quickly became a mass </w:t>
      </w:r>
      <w:proofErr w:type="spellStart"/>
      <w:r w:rsidRPr="007F5C33">
        <w:rPr>
          <w:rFonts w:ascii="Times New Roman" w:hAnsi="Times New Roman" w:cs="Times New Roman"/>
          <w:sz w:val="24"/>
          <w:szCs w:val="24"/>
        </w:rPr>
        <w:t>favourite</w:t>
      </w:r>
      <w:proofErr w:type="spellEnd"/>
      <w:r w:rsidRPr="007F5C33">
        <w:rPr>
          <w:rFonts w:ascii="Times New Roman" w:hAnsi="Times New Roman" w:cs="Times New Roman"/>
          <w:sz w:val="24"/>
          <w:szCs w:val="24"/>
        </w:rPr>
        <w:t xml:space="preserve">. Tata Motors also successfully exported large numbers of the car to South Africa. The success of the </w:t>
      </w:r>
      <w:proofErr w:type="spellStart"/>
      <w:r w:rsidRPr="007F5C33">
        <w:rPr>
          <w:rFonts w:ascii="Times New Roman" w:hAnsi="Times New Roman" w:cs="Times New Roman"/>
          <w:sz w:val="24"/>
          <w:szCs w:val="24"/>
        </w:rPr>
        <w:t>Indica</w:t>
      </w:r>
      <w:proofErr w:type="spellEnd"/>
      <w:r w:rsidRPr="007F5C33">
        <w:rPr>
          <w:rFonts w:ascii="Times New Roman" w:hAnsi="Times New Roman" w:cs="Times New Roman"/>
          <w:sz w:val="24"/>
          <w:szCs w:val="24"/>
        </w:rPr>
        <w:t xml:space="preserve"> played a key role in the growth of Tata Motors. </w:t>
      </w:r>
    </w:p>
    <w:p w:rsidR="007F5C33" w:rsidRPr="007F5C33" w:rsidRDefault="007F5C33" w:rsidP="007F5C33">
      <w:pPr>
        <w:spacing w:line="360" w:lineRule="auto"/>
        <w:ind w:firstLine="720"/>
        <w:jc w:val="both"/>
        <w:rPr>
          <w:rFonts w:ascii="Times New Roman" w:hAnsi="Times New Roman" w:cs="Times New Roman"/>
          <w:sz w:val="24"/>
          <w:szCs w:val="24"/>
        </w:rPr>
      </w:pPr>
      <w:r w:rsidRPr="007F5C33">
        <w:rPr>
          <w:rFonts w:ascii="Times New Roman" w:hAnsi="Times New Roman" w:cs="Times New Roman"/>
          <w:sz w:val="24"/>
          <w:szCs w:val="24"/>
        </w:rPr>
        <w:t>In 2004, Tata Motors acquired </w:t>
      </w:r>
      <w:hyperlink r:id="rId66" w:tooltip="Daewoo" w:history="1">
        <w:r w:rsidRPr="007F5C33">
          <w:rPr>
            <w:rStyle w:val="Hyperlink"/>
            <w:rFonts w:ascii="Times New Roman" w:hAnsi="Times New Roman" w:cs="Times New Roman"/>
            <w:color w:val="auto"/>
            <w:sz w:val="24"/>
            <w:szCs w:val="24"/>
            <w:u w:val="none"/>
          </w:rPr>
          <w:t>Daewoo</w:t>
        </w:r>
      </w:hyperlink>
      <w:r w:rsidRPr="007F5C33">
        <w:rPr>
          <w:rFonts w:ascii="Times New Roman" w:hAnsi="Times New Roman" w:cs="Times New Roman"/>
          <w:sz w:val="24"/>
          <w:szCs w:val="24"/>
        </w:rPr>
        <w:t xml:space="preserve">'s South Korea-based truck manufacturing unit, Daewoo Commercial Vehicles Company, later renamed Tata Daewoo. </w:t>
      </w:r>
    </w:p>
    <w:p w:rsidR="007F5C33" w:rsidRPr="007F5C33" w:rsidRDefault="007F5C33" w:rsidP="007F5C33">
      <w:pPr>
        <w:spacing w:line="360" w:lineRule="auto"/>
        <w:ind w:firstLine="720"/>
        <w:jc w:val="both"/>
        <w:rPr>
          <w:rFonts w:ascii="Times New Roman" w:hAnsi="Times New Roman" w:cs="Times New Roman"/>
          <w:sz w:val="24"/>
          <w:szCs w:val="24"/>
        </w:rPr>
      </w:pPr>
      <w:r w:rsidRPr="007F5C33">
        <w:rPr>
          <w:rFonts w:ascii="Times New Roman" w:hAnsi="Times New Roman" w:cs="Times New Roman"/>
          <w:sz w:val="24"/>
          <w:szCs w:val="24"/>
        </w:rPr>
        <w:t>On 27 September 2004, </w:t>
      </w:r>
      <w:proofErr w:type="spellStart"/>
      <w:r w:rsidRPr="007F5C33">
        <w:rPr>
          <w:rFonts w:ascii="Times New Roman" w:hAnsi="Times New Roman" w:cs="Times New Roman"/>
          <w:sz w:val="24"/>
          <w:szCs w:val="24"/>
        </w:rPr>
        <w:fldChar w:fldCharType="begin"/>
      </w:r>
      <w:r w:rsidRPr="007F5C33">
        <w:rPr>
          <w:rFonts w:ascii="Times New Roman" w:hAnsi="Times New Roman" w:cs="Times New Roman"/>
          <w:sz w:val="24"/>
          <w:szCs w:val="24"/>
        </w:rPr>
        <w:instrText xml:space="preserve"> HYPERLINK "https://en.wikipedia.org/wiki/Ratan_Tata" \o "Ratan Tata" </w:instrText>
      </w:r>
      <w:r w:rsidRPr="007F5C33">
        <w:rPr>
          <w:rFonts w:ascii="Times New Roman" w:hAnsi="Times New Roman" w:cs="Times New Roman"/>
          <w:sz w:val="24"/>
          <w:szCs w:val="24"/>
        </w:rPr>
        <w:fldChar w:fldCharType="separate"/>
      </w:r>
      <w:r w:rsidRPr="007F5C33">
        <w:rPr>
          <w:rStyle w:val="Hyperlink"/>
          <w:rFonts w:ascii="Times New Roman" w:hAnsi="Times New Roman" w:cs="Times New Roman"/>
          <w:color w:val="auto"/>
          <w:sz w:val="24"/>
          <w:szCs w:val="24"/>
          <w:u w:val="none"/>
        </w:rPr>
        <w:t>Ratan</w:t>
      </w:r>
      <w:proofErr w:type="spellEnd"/>
      <w:r w:rsidRPr="007F5C33">
        <w:rPr>
          <w:rStyle w:val="Hyperlink"/>
          <w:rFonts w:ascii="Times New Roman" w:hAnsi="Times New Roman" w:cs="Times New Roman"/>
          <w:color w:val="auto"/>
          <w:sz w:val="24"/>
          <w:szCs w:val="24"/>
          <w:u w:val="none"/>
        </w:rPr>
        <w:t xml:space="preserve"> Tata</w:t>
      </w:r>
      <w:r w:rsidRPr="007F5C33">
        <w:rPr>
          <w:rFonts w:ascii="Times New Roman" w:hAnsi="Times New Roman" w:cs="Times New Roman"/>
          <w:sz w:val="24"/>
          <w:szCs w:val="24"/>
        </w:rPr>
        <w:fldChar w:fldCharType="end"/>
      </w:r>
      <w:r w:rsidRPr="007F5C33">
        <w:rPr>
          <w:rFonts w:ascii="Times New Roman" w:hAnsi="Times New Roman" w:cs="Times New Roman"/>
          <w:sz w:val="24"/>
          <w:szCs w:val="24"/>
        </w:rPr>
        <w:t>, the Chairman of Tata Motors, rang the opening bell at the </w:t>
      </w:r>
      <w:hyperlink r:id="rId67" w:tooltip="New York Stock Exchange" w:history="1">
        <w:r w:rsidRPr="007F5C33">
          <w:rPr>
            <w:rStyle w:val="Hyperlink"/>
            <w:rFonts w:ascii="Times New Roman" w:hAnsi="Times New Roman" w:cs="Times New Roman"/>
            <w:color w:val="auto"/>
            <w:sz w:val="24"/>
            <w:szCs w:val="24"/>
            <w:u w:val="none"/>
          </w:rPr>
          <w:t>New York Stock Exchange</w:t>
        </w:r>
      </w:hyperlink>
      <w:r w:rsidRPr="007F5C33">
        <w:rPr>
          <w:rFonts w:ascii="Times New Roman" w:hAnsi="Times New Roman" w:cs="Times New Roman"/>
          <w:sz w:val="24"/>
          <w:szCs w:val="24"/>
        </w:rPr>
        <w:t xml:space="preserve"> to mark the listing of Tata Motors. </w:t>
      </w:r>
    </w:p>
    <w:p w:rsidR="007F5C33" w:rsidRPr="007F5C33" w:rsidRDefault="007F5C33" w:rsidP="007F5C33">
      <w:pPr>
        <w:spacing w:line="360" w:lineRule="auto"/>
        <w:ind w:firstLine="720"/>
        <w:jc w:val="both"/>
        <w:rPr>
          <w:rFonts w:ascii="Times New Roman" w:hAnsi="Times New Roman" w:cs="Times New Roman"/>
          <w:sz w:val="24"/>
          <w:szCs w:val="24"/>
        </w:rPr>
      </w:pPr>
      <w:r w:rsidRPr="007F5C33">
        <w:rPr>
          <w:rFonts w:ascii="Times New Roman" w:hAnsi="Times New Roman" w:cs="Times New Roman"/>
          <w:sz w:val="24"/>
          <w:szCs w:val="24"/>
        </w:rPr>
        <w:t>In 2005, Tata Motors acquired a 21% controlling stake in the Spanish bus and coach manufacturer </w:t>
      </w:r>
      <w:hyperlink r:id="rId68" w:tooltip="Hispano Carrocera" w:history="1">
        <w:r w:rsidRPr="007F5C33">
          <w:rPr>
            <w:rStyle w:val="Hyperlink"/>
            <w:rFonts w:ascii="Times New Roman" w:hAnsi="Times New Roman" w:cs="Times New Roman"/>
            <w:color w:val="auto"/>
            <w:sz w:val="24"/>
            <w:szCs w:val="24"/>
            <w:u w:val="none"/>
          </w:rPr>
          <w:t xml:space="preserve">Hispano </w:t>
        </w:r>
        <w:proofErr w:type="spellStart"/>
        <w:r w:rsidRPr="007F5C33">
          <w:rPr>
            <w:rStyle w:val="Hyperlink"/>
            <w:rFonts w:ascii="Times New Roman" w:hAnsi="Times New Roman" w:cs="Times New Roman"/>
            <w:color w:val="auto"/>
            <w:sz w:val="24"/>
            <w:szCs w:val="24"/>
            <w:u w:val="none"/>
          </w:rPr>
          <w:t>Carrocera</w:t>
        </w:r>
        <w:proofErr w:type="spellEnd"/>
      </w:hyperlink>
      <w:r w:rsidRPr="007F5C33">
        <w:rPr>
          <w:rFonts w:ascii="Times New Roman" w:hAnsi="Times New Roman" w:cs="Times New Roman"/>
          <w:sz w:val="24"/>
          <w:szCs w:val="24"/>
        </w:rPr>
        <w:t>. Tata Motors continued its market area expansion through the introduction of new products such as buses (</w:t>
      </w:r>
      <w:proofErr w:type="spellStart"/>
      <w:r w:rsidRPr="007F5C33">
        <w:rPr>
          <w:rFonts w:ascii="Times New Roman" w:hAnsi="Times New Roman" w:cs="Times New Roman"/>
          <w:sz w:val="24"/>
          <w:szCs w:val="24"/>
        </w:rPr>
        <w:t>Starbus</w:t>
      </w:r>
      <w:proofErr w:type="spellEnd"/>
      <w:r w:rsidRPr="007F5C33">
        <w:rPr>
          <w:rFonts w:ascii="Times New Roman" w:hAnsi="Times New Roman" w:cs="Times New Roman"/>
          <w:sz w:val="24"/>
          <w:szCs w:val="24"/>
        </w:rPr>
        <w:t xml:space="preserve"> and </w:t>
      </w:r>
      <w:proofErr w:type="spellStart"/>
      <w:proofErr w:type="gramStart"/>
      <w:r w:rsidRPr="007F5C33">
        <w:rPr>
          <w:rFonts w:ascii="Times New Roman" w:hAnsi="Times New Roman" w:cs="Times New Roman"/>
          <w:sz w:val="24"/>
          <w:szCs w:val="24"/>
        </w:rPr>
        <w:t>Globus</w:t>
      </w:r>
      <w:proofErr w:type="spellEnd"/>
      <w:r w:rsidRPr="007F5C33">
        <w:rPr>
          <w:rFonts w:ascii="Times New Roman" w:hAnsi="Times New Roman" w:cs="Times New Roman"/>
          <w:sz w:val="24"/>
          <w:szCs w:val="24"/>
        </w:rPr>
        <w:t>,</w:t>
      </w:r>
      <w:proofErr w:type="gramEnd"/>
      <w:r w:rsidRPr="007F5C33">
        <w:rPr>
          <w:rFonts w:ascii="Times New Roman" w:hAnsi="Times New Roman" w:cs="Times New Roman"/>
          <w:sz w:val="24"/>
          <w:szCs w:val="24"/>
        </w:rPr>
        <w:t xml:space="preserve"> jointly developed with subsidiary Hispano </w:t>
      </w:r>
      <w:proofErr w:type="spellStart"/>
      <w:r w:rsidRPr="007F5C33">
        <w:rPr>
          <w:rFonts w:ascii="Times New Roman" w:hAnsi="Times New Roman" w:cs="Times New Roman"/>
          <w:sz w:val="24"/>
          <w:szCs w:val="24"/>
        </w:rPr>
        <w:t>Carrocera</w:t>
      </w:r>
      <w:proofErr w:type="spellEnd"/>
      <w:r w:rsidRPr="007F5C33">
        <w:rPr>
          <w:rFonts w:ascii="Times New Roman" w:hAnsi="Times New Roman" w:cs="Times New Roman"/>
          <w:sz w:val="24"/>
          <w:szCs w:val="24"/>
        </w:rPr>
        <w:t>) and trucks (Novus, jointly developed with subsidiary Tata Daewoo).</w:t>
      </w:r>
    </w:p>
    <w:p w:rsidR="007F5C33" w:rsidRPr="007F5C33" w:rsidRDefault="007F5C33" w:rsidP="007F5C33">
      <w:pPr>
        <w:spacing w:line="360" w:lineRule="auto"/>
        <w:jc w:val="both"/>
        <w:rPr>
          <w:rFonts w:ascii="Times New Roman" w:hAnsi="Times New Roman" w:cs="Times New Roman"/>
          <w:sz w:val="24"/>
          <w:szCs w:val="24"/>
        </w:rPr>
      </w:pPr>
      <w:r w:rsidRPr="007F5C33">
        <w:rPr>
          <w:rFonts w:ascii="Times New Roman" w:hAnsi="Times New Roman" w:cs="Times New Roman"/>
          <w:sz w:val="24"/>
          <w:szCs w:val="24"/>
        </w:rPr>
        <w:t xml:space="preserve">In 2006, Tata formed a joint venture with the Brazil-based </w:t>
      </w:r>
      <w:proofErr w:type="spellStart"/>
      <w:r w:rsidRPr="007F5C33">
        <w:rPr>
          <w:rFonts w:ascii="Times New Roman" w:hAnsi="Times New Roman" w:cs="Times New Roman"/>
          <w:sz w:val="24"/>
          <w:szCs w:val="24"/>
        </w:rPr>
        <w:t>Marcopolo</w:t>
      </w:r>
      <w:proofErr w:type="spellEnd"/>
      <w:r w:rsidRPr="007F5C33">
        <w:rPr>
          <w:rFonts w:ascii="Times New Roman" w:hAnsi="Times New Roman" w:cs="Times New Roman"/>
          <w:sz w:val="24"/>
          <w:szCs w:val="24"/>
        </w:rPr>
        <w:t>, </w:t>
      </w:r>
      <w:hyperlink r:id="rId69" w:tooltip="Tata Marcopolo Bus" w:history="1">
        <w:r w:rsidRPr="007F5C33">
          <w:rPr>
            <w:rStyle w:val="Hyperlink"/>
            <w:rFonts w:ascii="Times New Roman" w:hAnsi="Times New Roman" w:cs="Times New Roman"/>
            <w:color w:val="auto"/>
            <w:sz w:val="24"/>
            <w:szCs w:val="24"/>
            <w:u w:val="none"/>
          </w:rPr>
          <w:t xml:space="preserve">Tata </w:t>
        </w:r>
        <w:proofErr w:type="spellStart"/>
        <w:r w:rsidRPr="007F5C33">
          <w:rPr>
            <w:rStyle w:val="Hyperlink"/>
            <w:rFonts w:ascii="Times New Roman" w:hAnsi="Times New Roman" w:cs="Times New Roman"/>
            <w:color w:val="auto"/>
            <w:sz w:val="24"/>
            <w:szCs w:val="24"/>
            <w:u w:val="none"/>
          </w:rPr>
          <w:t>Marcopolo</w:t>
        </w:r>
        <w:proofErr w:type="spellEnd"/>
        <w:r w:rsidRPr="007F5C33">
          <w:rPr>
            <w:rStyle w:val="Hyperlink"/>
            <w:rFonts w:ascii="Times New Roman" w:hAnsi="Times New Roman" w:cs="Times New Roman"/>
            <w:color w:val="auto"/>
            <w:sz w:val="24"/>
            <w:szCs w:val="24"/>
            <w:u w:val="none"/>
          </w:rPr>
          <w:t xml:space="preserve"> Bus</w:t>
        </w:r>
      </w:hyperlink>
      <w:r w:rsidRPr="007F5C33">
        <w:rPr>
          <w:rFonts w:ascii="Times New Roman" w:hAnsi="Times New Roman" w:cs="Times New Roman"/>
          <w:sz w:val="24"/>
          <w:szCs w:val="24"/>
        </w:rPr>
        <w:t xml:space="preserve">, to manufacture fully built buses and coaches. </w:t>
      </w:r>
    </w:p>
    <w:p w:rsidR="007F5C33" w:rsidRPr="007F5C33" w:rsidRDefault="007F5C33" w:rsidP="007F5C33">
      <w:pPr>
        <w:spacing w:line="360" w:lineRule="auto"/>
        <w:jc w:val="center"/>
        <w:rPr>
          <w:rFonts w:ascii="Times New Roman" w:hAnsi="Times New Roman" w:cs="Times New Roman"/>
          <w:sz w:val="24"/>
          <w:szCs w:val="24"/>
        </w:rPr>
      </w:pPr>
      <w:r w:rsidRPr="007F5C33">
        <w:rPr>
          <w:rFonts w:ascii="Times New Roman" w:hAnsi="Times New Roman" w:cs="Times New Roman"/>
          <w:sz w:val="24"/>
          <w:szCs w:val="24"/>
        </w:rPr>
        <w:lastRenderedPageBreak/>
        <w:drawing>
          <wp:inline distT="0" distB="0" distL="0" distR="0">
            <wp:extent cx="2099945" cy="1386840"/>
            <wp:effectExtent l="19050" t="0" r="0" b="0"/>
            <wp:docPr id="93" name="Picture 93" descr="https://upload.wikimedia.org/wikipedia/commons/thumb/3/31/2014-03-04_Geneva_Motor_Show_1414.JPG/220px-2014-03-04_Geneva_Motor_Show_1414.JPG">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s://upload.wikimedia.org/wikipedia/commons/thumb/3/31/2014-03-04_Geneva_Motor_Show_1414.JPG/220px-2014-03-04_Geneva_Motor_Show_1414.JPG">
                      <a:hlinkClick r:id="rId70"/>
                    </pic:cNvPr>
                    <pic:cNvPicPr>
                      <a:picLocks noChangeAspect="1" noChangeArrowheads="1"/>
                    </pic:cNvPicPr>
                  </pic:nvPicPr>
                  <pic:blipFill>
                    <a:blip r:embed="rId71"/>
                    <a:srcRect/>
                    <a:stretch>
                      <a:fillRect/>
                    </a:stretch>
                  </pic:blipFill>
                  <pic:spPr bwMode="auto">
                    <a:xfrm>
                      <a:off x="0" y="0"/>
                      <a:ext cx="2099945" cy="1386840"/>
                    </a:xfrm>
                    <a:prstGeom prst="rect">
                      <a:avLst/>
                    </a:prstGeom>
                    <a:noFill/>
                    <a:ln w="9525">
                      <a:noFill/>
                      <a:miter lim="800000"/>
                      <a:headEnd/>
                      <a:tailEnd/>
                    </a:ln>
                  </pic:spPr>
                </pic:pic>
              </a:graphicData>
            </a:graphic>
          </wp:inline>
        </w:drawing>
      </w:r>
    </w:p>
    <w:p w:rsidR="007F5C33" w:rsidRPr="007F5C33" w:rsidRDefault="007F5C33" w:rsidP="007F5C33">
      <w:pPr>
        <w:spacing w:line="360" w:lineRule="auto"/>
        <w:jc w:val="center"/>
        <w:rPr>
          <w:rFonts w:ascii="Times New Roman" w:hAnsi="Times New Roman" w:cs="Times New Roman"/>
          <w:sz w:val="24"/>
          <w:szCs w:val="24"/>
        </w:rPr>
      </w:pPr>
      <w:hyperlink r:id="rId72" w:tooltip="Tata Bolt" w:history="1">
        <w:r w:rsidRPr="007F5C33">
          <w:rPr>
            <w:rStyle w:val="Hyperlink"/>
            <w:rFonts w:ascii="Times New Roman" w:hAnsi="Times New Roman" w:cs="Times New Roman"/>
            <w:color w:val="auto"/>
            <w:sz w:val="24"/>
            <w:szCs w:val="24"/>
            <w:u w:val="none"/>
          </w:rPr>
          <w:t>Tata Bolt</w:t>
        </w:r>
      </w:hyperlink>
    </w:p>
    <w:p w:rsidR="007F5C33" w:rsidRPr="007F5C33" w:rsidRDefault="007F5C33" w:rsidP="007F5C33">
      <w:pPr>
        <w:spacing w:line="360" w:lineRule="auto"/>
        <w:ind w:firstLine="720"/>
        <w:jc w:val="both"/>
        <w:rPr>
          <w:rFonts w:ascii="Times New Roman" w:hAnsi="Times New Roman" w:cs="Times New Roman"/>
          <w:sz w:val="24"/>
          <w:szCs w:val="24"/>
        </w:rPr>
      </w:pPr>
      <w:r w:rsidRPr="007F5C33">
        <w:rPr>
          <w:rFonts w:ascii="Times New Roman" w:hAnsi="Times New Roman" w:cs="Times New Roman"/>
          <w:sz w:val="24"/>
          <w:szCs w:val="24"/>
        </w:rPr>
        <w:t xml:space="preserve">In 2008, Tata Motors acquired the English car maker Jaguar Land Rover, manufacturer of the Jaguar and Land Rover from Ford Motor Company. </w:t>
      </w:r>
    </w:p>
    <w:p w:rsidR="007F5C33" w:rsidRPr="007F5C33" w:rsidRDefault="007F5C33" w:rsidP="007F5C33">
      <w:pPr>
        <w:spacing w:line="360" w:lineRule="auto"/>
        <w:ind w:firstLine="720"/>
        <w:jc w:val="both"/>
        <w:rPr>
          <w:rFonts w:ascii="Times New Roman" w:hAnsi="Times New Roman" w:cs="Times New Roman"/>
          <w:sz w:val="24"/>
          <w:szCs w:val="24"/>
        </w:rPr>
      </w:pPr>
      <w:r w:rsidRPr="007F5C33">
        <w:rPr>
          <w:rFonts w:ascii="Times New Roman" w:hAnsi="Times New Roman" w:cs="Times New Roman"/>
          <w:sz w:val="24"/>
          <w:szCs w:val="24"/>
        </w:rPr>
        <w:t>In May 2009, Tata unveiled the Tata World Truck range jointly developed with Tata Daewoo; the range went on sale in South Korea, South Africa, the </w:t>
      </w:r>
      <w:hyperlink r:id="rId73" w:tooltip="South Asian Association for Regional Cooperation" w:history="1">
        <w:r w:rsidRPr="007F5C33">
          <w:rPr>
            <w:rStyle w:val="Hyperlink"/>
            <w:rFonts w:ascii="Times New Roman" w:hAnsi="Times New Roman" w:cs="Times New Roman"/>
            <w:color w:val="auto"/>
            <w:sz w:val="24"/>
            <w:szCs w:val="24"/>
            <w:u w:val="none"/>
          </w:rPr>
          <w:t>SAARC</w:t>
        </w:r>
      </w:hyperlink>
      <w:r w:rsidRPr="007F5C33">
        <w:rPr>
          <w:rFonts w:ascii="Times New Roman" w:hAnsi="Times New Roman" w:cs="Times New Roman"/>
          <w:sz w:val="24"/>
          <w:szCs w:val="24"/>
        </w:rPr>
        <w:t xml:space="preserve"> countries, and the Middle East at the end of 2009. </w:t>
      </w:r>
    </w:p>
    <w:p w:rsidR="007F5C33" w:rsidRPr="007F5C33" w:rsidRDefault="007F5C33" w:rsidP="007F5C33">
      <w:pPr>
        <w:spacing w:line="360" w:lineRule="auto"/>
        <w:jc w:val="both"/>
        <w:rPr>
          <w:rFonts w:ascii="Times New Roman" w:hAnsi="Times New Roman" w:cs="Times New Roman"/>
          <w:sz w:val="24"/>
          <w:szCs w:val="24"/>
        </w:rPr>
      </w:pPr>
      <w:r w:rsidRPr="007F5C33">
        <w:rPr>
          <w:rFonts w:ascii="Times New Roman" w:hAnsi="Times New Roman" w:cs="Times New Roman"/>
          <w:sz w:val="24"/>
          <w:szCs w:val="24"/>
        </w:rPr>
        <w:t xml:space="preserve">Tata acquired full ownership of Hispano </w:t>
      </w:r>
      <w:proofErr w:type="spellStart"/>
      <w:r w:rsidRPr="007F5C33">
        <w:rPr>
          <w:rFonts w:ascii="Times New Roman" w:hAnsi="Times New Roman" w:cs="Times New Roman"/>
          <w:sz w:val="24"/>
          <w:szCs w:val="24"/>
        </w:rPr>
        <w:t>Carrocera</w:t>
      </w:r>
      <w:proofErr w:type="spellEnd"/>
      <w:r w:rsidRPr="007F5C33">
        <w:rPr>
          <w:rFonts w:ascii="Times New Roman" w:hAnsi="Times New Roman" w:cs="Times New Roman"/>
          <w:sz w:val="24"/>
          <w:szCs w:val="24"/>
        </w:rPr>
        <w:t xml:space="preserve"> in 2009. </w:t>
      </w:r>
    </w:p>
    <w:p w:rsidR="007F5C33" w:rsidRPr="007F5C33" w:rsidRDefault="007F5C33" w:rsidP="007F5C33">
      <w:pPr>
        <w:spacing w:line="360" w:lineRule="auto"/>
        <w:ind w:firstLine="720"/>
        <w:jc w:val="both"/>
        <w:rPr>
          <w:rFonts w:ascii="Times New Roman" w:hAnsi="Times New Roman" w:cs="Times New Roman"/>
          <w:sz w:val="24"/>
          <w:szCs w:val="24"/>
        </w:rPr>
      </w:pPr>
      <w:r w:rsidRPr="007F5C33">
        <w:rPr>
          <w:rFonts w:ascii="Times New Roman" w:hAnsi="Times New Roman" w:cs="Times New Roman"/>
          <w:sz w:val="24"/>
          <w:szCs w:val="24"/>
        </w:rPr>
        <w:t xml:space="preserve">In 2009, its </w:t>
      </w:r>
      <w:proofErr w:type="spellStart"/>
      <w:r w:rsidRPr="007F5C33">
        <w:rPr>
          <w:rFonts w:ascii="Times New Roman" w:hAnsi="Times New Roman" w:cs="Times New Roman"/>
          <w:sz w:val="24"/>
          <w:szCs w:val="24"/>
        </w:rPr>
        <w:t>Lucknow</w:t>
      </w:r>
      <w:proofErr w:type="spellEnd"/>
      <w:r w:rsidRPr="007F5C33">
        <w:rPr>
          <w:rFonts w:ascii="Times New Roman" w:hAnsi="Times New Roman" w:cs="Times New Roman"/>
          <w:sz w:val="24"/>
          <w:szCs w:val="24"/>
        </w:rPr>
        <w:t xml:space="preserve"> plant was awarded the "Best of All" </w:t>
      </w:r>
      <w:hyperlink r:id="rId74" w:tooltip="Rajiv Gandhi National Quality Award" w:history="1">
        <w:r w:rsidRPr="007F5C33">
          <w:rPr>
            <w:rStyle w:val="Hyperlink"/>
            <w:rFonts w:ascii="Times New Roman" w:hAnsi="Times New Roman" w:cs="Times New Roman"/>
            <w:color w:val="auto"/>
            <w:sz w:val="24"/>
            <w:szCs w:val="24"/>
            <w:u w:val="none"/>
          </w:rPr>
          <w:t>Rajiv Gandhi National Quality Award</w:t>
        </w:r>
      </w:hyperlink>
      <w:r w:rsidRPr="007F5C33">
        <w:rPr>
          <w:rFonts w:ascii="Times New Roman" w:hAnsi="Times New Roman" w:cs="Times New Roman"/>
          <w:sz w:val="24"/>
          <w:szCs w:val="24"/>
        </w:rPr>
        <w:t xml:space="preserve">. </w:t>
      </w:r>
    </w:p>
    <w:p w:rsidR="007F5C33" w:rsidRPr="007F5C33" w:rsidRDefault="007F5C33" w:rsidP="007F5C33">
      <w:pPr>
        <w:spacing w:line="360" w:lineRule="auto"/>
        <w:ind w:firstLine="720"/>
        <w:jc w:val="both"/>
        <w:rPr>
          <w:rFonts w:ascii="Times New Roman" w:hAnsi="Times New Roman" w:cs="Times New Roman"/>
          <w:sz w:val="24"/>
          <w:szCs w:val="24"/>
        </w:rPr>
      </w:pPr>
      <w:r w:rsidRPr="007F5C33">
        <w:rPr>
          <w:rFonts w:ascii="Times New Roman" w:hAnsi="Times New Roman" w:cs="Times New Roman"/>
          <w:sz w:val="24"/>
          <w:szCs w:val="24"/>
        </w:rPr>
        <w:t xml:space="preserve">In 2010, Tata Motors acquired an 80% stake in the Italian design and engineering company </w:t>
      </w:r>
      <w:proofErr w:type="spellStart"/>
      <w:r w:rsidRPr="007F5C33">
        <w:rPr>
          <w:rFonts w:ascii="Times New Roman" w:hAnsi="Times New Roman" w:cs="Times New Roman"/>
          <w:sz w:val="24"/>
          <w:szCs w:val="24"/>
        </w:rPr>
        <w:t>Trilix</w:t>
      </w:r>
      <w:proofErr w:type="spellEnd"/>
      <w:r w:rsidRPr="007F5C33">
        <w:rPr>
          <w:rFonts w:ascii="Times New Roman" w:hAnsi="Times New Roman" w:cs="Times New Roman"/>
          <w:sz w:val="24"/>
          <w:szCs w:val="24"/>
        </w:rPr>
        <w:t xml:space="preserve"> for €1.85 million. The acquisition formed part of the company's plan to enhance its styling and design capabilities. </w:t>
      </w:r>
    </w:p>
    <w:p w:rsidR="007F5C33" w:rsidRPr="007F5C33" w:rsidRDefault="007F5C33" w:rsidP="007F5C33">
      <w:pPr>
        <w:spacing w:line="360" w:lineRule="auto"/>
        <w:ind w:firstLine="720"/>
        <w:jc w:val="both"/>
        <w:rPr>
          <w:rFonts w:ascii="Times New Roman" w:hAnsi="Times New Roman" w:cs="Times New Roman"/>
          <w:sz w:val="24"/>
          <w:szCs w:val="24"/>
        </w:rPr>
      </w:pPr>
      <w:r w:rsidRPr="007F5C33">
        <w:rPr>
          <w:rFonts w:ascii="Times New Roman" w:hAnsi="Times New Roman" w:cs="Times New Roman"/>
          <w:sz w:val="24"/>
          <w:szCs w:val="24"/>
        </w:rPr>
        <w:t>In 2012, Tata Motors announced it would invest around ₹6 billion in the development of Futuristic Infantry Combat Vehicles in collaboration with </w:t>
      </w:r>
      <w:hyperlink r:id="rId75" w:tooltip="Defence Research and Development Organisation" w:history="1">
        <w:r w:rsidRPr="007F5C33">
          <w:rPr>
            <w:rStyle w:val="Hyperlink"/>
            <w:rFonts w:ascii="Times New Roman" w:hAnsi="Times New Roman" w:cs="Times New Roman"/>
            <w:color w:val="auto"/>
            <w:sz w:val="24"/>
            <w:szCs w:val="24"/>
            <w:u w:val="none"/>
          </w:rPr>
          <w:t>DRDO</w:t>
        </w:r>
      </w:hyperlink>
      <w:r w:rsidRPr="007F5C33">
        <w:rPr>
          <w:rFonts w:ascii="Times New Roman" w:hAnsi="Times New Roman" w:cs="Times New Roman"/>
          <w:sz w:val="24"/>
          <w:szCs w:val="24"/>
        </w:rPr>
        <w:t xml:space="preserve">. </w:t>
      </w:r>
    </w:p>
    <w:p w:rsidR="007F5C33" w:rsidRPr="007F5C33" w:rsidRDefault="007F5C33" w:rsidP="007F5C33">
      <w:pPr>
        <w:spacing w:line="360" w:lineRule="auto"/>
        <w:ind w:firstLine="720"/>
        <w:jc w:val="both"/>
        <w:rPr>
          <w:rFonts w:ascii="Times New Roman" w:hAnsi="Times New Roman" w:cs="Times New Roman"/>
          <w:sz w:val="24"/>
          <w:szCs w:val="24"/>
        </w:rPr>
      </w:pPr>
      <w:r w:rsidRPr="007F5C33">
        <w:rPr>
          <w:rFonts w:ascii="Times New Roman" w:hAnsi="Times New Roman" w:cs="Times New Roman"/>
          <w:sz w:val="24"/>
          <w:szCs w:val="24"/>
        </w:rPr>
        <w:t>In 2013, Tata Motors announced it will sell in India, the first vehicle in the world to run on compressed air (engines designed by the French company </w:t>
      </w:r>
      <w:hyperlink r:id="rId76" w:tooltip="Motor Development International" w:history="1">
        <w:r w:rsidRPr="007F5C33">
          <w:rPr>
            <w:rStyle w:val="Hyperlink"/>
            <w:rFonts w:ascii="Times New Roman" w:hAnsi="Times New Roman" w:cs="Times New Roman"/>
            <w:color w:val="auto"/>
            <w:sz w:val="24"/>
            <w:szCs w:val="24"/>
            <w:u w:val="none"/>
          </w:rPr>
          <w:t>MDI</w:t>
        </w:r>
      </w:hyperlink>
      <w:r w:rsidRPr="007F5C33">
        <w:rPr>
          <w:rFonts w:ascii="Times New Roman" w:hAnsi="Times New Roman" w:cs="Times New Roman"/>
          <w:sz w:val="24"/>
          <w:szCs w:val="24"/>
        </w:rPr>
        <w:t>) and dubbed "Mini CAT".</w:t>
      </w:r>
    </w:p>
    <w:p w:rsidR="007F5C33" w:rsidRPr="007F5C33" w:rsidRDefault="007F5C33" w:rsidP="007F5C33">
      <w:pPr>
        <w:spacing w:line="360" w:lineRule="auto"/>
        <w:ind w:firstLine="720"/>
        <w:jc w:val="both"/>
        <w:rPr>
          <w:rFonts w:ascii="Times New Roman" w:hAnsi="Times New Roman" w:cs="Times New Roman"/>
          <w:sz w:val="24"/>
          <w:szCs w:val="24"/>
        </w:rPr>
      </w:pPr>
      <w:r w:rsidRPr="007F5C33">
        <w:rPr>
          <w:rFonts w:ascii="Times New Roman" w:hAnsi="Times New Roman" w:cs="Times New Roman"/>
          <w:sz w:val="24"/>
          <w:szCs w:val="24"/>
        </w:rPr>
        <w:t>In 2014, Tata Motors introduced first Truck Racing championship in India "T1 Prima Truck Racing Championship".</w:t>
      </w:r>
    </w:p>
    <w:p w:rsidR="007F5C33" w:rsidRPr="007F5C33" w:rsidRDefault="007F5C33" w:rsidP="007F5C33">
      <w:pPr>
        <w:spacing w:line="360" w:lineRule="auto"/>
        <w:ind w:firstLine="720"/>
        <w:jc w:val="both"/>
        <w:rPr>
          <w:rFonts w:ascii="Times New Roman" w:hAnsi="Times New Roman" w:cs="Times New Roman"/>
          <w:sz w:val="24"/>
          <w:szCs w:val="24"/>
        </w:rPr>
      </w:pPr>
      <w:r w:rsidRPr="007F5C33">
        <w:rPr>
          <w:rFonts w:ascii="Times New Roman" w:hAnsi="Times New Roman" w:cs="Times New Roman"/>
          <w:sz w:val="24"/>
          <w:szCs w:val="24"/>
        </w:rPr>
        <w:t>On 26 January 2014, the Managing Director </w:t>
      </w:r>
      <w:hyperlink r:id="rId77" w:tooltip="Karl Slym" w:history="1">
        <w:r w:rsidRPr="007F5C33">
          <w:rPr>
            <w:rStyle w:val="Hyperlink"/>
            <w:rFonts w:ascii="Times New Roman" w:hAnsi="Times New Roman" w:cs="Times New Roman"/>
            <w:color w:val="auto"/>
            <w:sz w:val="24"/>
            <w:szCs w:val="24"/>
            <w:u w:val="none"/>
          </w:rPr>
          <w:t xml:space="preserve">Karl </w:t>
        </w:r>
        <w:proofErr w:type="spellStart"/>
        <w:r w:rsidRPr="007F5C33">
          <w:rPr>
            <w:rStyle w:val="Hyperlink"/>
            <w:rFonts w:ascii="Times New Roman" w:hAnsi="Times New Roman" w:cs="Times New Roman"/>
            <w:color w:val="auto"/>
            <w:sz w:val="24"/>
            <w:szCs w:val="24"/>
            <w:u w:val="none"/>
          </w:rPr>
          <w:t>Slym</w:t>
        </w:r>
        <w:proofErr w:type="spellEnd"/>
      </w:hyperlink>
      <w:r w:rsidRPr="007F5C33">
        <w:rPr>
          <w:rFonts w:ascii="Times New Roman" w:hAnsi="Times New Roman" w:cs="Times New Roman"/>
          <w:sz w:val="24"/>
          <w:szCs w:val="24"/>
        </w:rPr>
        <w:t xml:space="preserve"> was found dead. He fell from the 22nd floor to the fourth floor of the Shangri-La Hotel in Bangkok, where he was to attend a meeting of Tata Motors Thailand. </w:t>
      </w:r>
    </w:p>
    <w:p w:rsidR="007F5C33" w:rsidRPr="007F5C33" w:rsidRDefault="007F5C33" w:rsidP="007F5C33">
      <w:pPr>
        <w:spacing w:line="360" w:lineRule="auto"/>
        <w:ind w:firstLine="720"/>
        <w:jc w:val="both"/>
        <w:rPr>
          <w:rFonts w:ascii="Times New Roman" w:hAnsi="Times New Roman" w:cs="Times New Roman"/>
          <w:sz w:val="24"/>
          <w:szCs w:val="24"/>
        </w:rPr>
      </w:pPr>
      <w:r w:rsidRPr="007F5C33">
        <w:rPr>
          <w:rFonts w:ascii="Times New Roman" w:hAnsi="Times New Roman" w:cs="Times New Roman"/>
          <w:sz w:val="24"/>
          <w:szCs w:val="24"/>
        </w:rPr>
        <w:lastRenderedPageBreak/>
        <w:t>On 2 November 2015, Tata Motors announced </w:t>
      </w:r>
      <w:hyperlink r:id="rId78" w:tooltip="Lionel Messi" w:history="1">
        <w:r w:rsidRPr="007F5C33">
          <w:rPr>
            <w:rStyle w:val="Hyperlink"/>
            <w:rFonts w:ascii="Times New Roman" w:hAnsi="Times New Roman" w:cs="Times New Roman"/>
            <w:color w:val="auto"/>
            <w:sz w:val="24"/>
            <w:szCs w:val="24"/>
            <w:u w:val="none"/>
          </w:rPr>
          <w:t xml:space="preserve">Lionel </w:t>
        </w:r>
        <w:proofErr w:type="spellStart"/>
        <w:r w:rsidRPr="007F5C33">
          <w:rPr>
            <w:rStyle w:val="Hyperlink"/>
            <w:rFonts w:ascii="Times New Roman" w:hAnsi="Times New Roman" w:cs="Times New Roman"/>
            <w:color w:val="auto"/>
            <w:sz w:val="24"/>
            <w:szCs w:val="24"/>
            <w:u w:val="none"/>
          </w:rPr>
          <w:t>Messi</w:t>
        </w:r>
        <w:proofErr w:type="spellEnd"/>
      </w:hyperlink>
      <w:r w:rsidRPr="007F5C33">
        <w:rPr>
          <w:rFonts w:ascii="Times New Roman" w:hAnsi="Times New Roman" w:cs="Times New Roman"/>
          <w:sz w:val="24"/>
          <w:szCs w:val="24"/>
        </w:rPr>
        <w:t> as global brand ambassador at </w:t>
      </w:r>
      <w:hyperlink r:id="rId79" w:tooltip="New Delhi" w:history="1">
        <w:r w:rsidRPr="007F5C33">
          <w:rPr>
            <w:rStyle w:val="Hyperlink"/>
            <w:rFonts w:ascii="Times New Roman" w:hAnsi="Times New Roman" w:cs="Times New Roman"/>
            <w:color w:val="auto"/>
            <w:sz w:val="24"/>
            <w:szCs w:val="24"/>
            <w:u w:val="none"/>
          </w:rPr>
          <w:t>New Delhi</w:t>
        </w:r>
      </w:hyperlink>
      <w:r w:rsidRPr="007F5C33">
        <w:rPr>
          <w:rFonts w:ascii="Times New Roman" w:hAnsi="Times New Roman" w:cs="Times New Roman"/>
          <w:sz w:val="24"/>
          <w:szCs w:val="24"/>
        </w:rPr>
        <w:t xml:space="preserve">, to promote and endorse passenger vehicles globally. </w:t>
      </w:r>
    </w:p>
    <w:p w:rsidR="007F5C33" w:rsidRPr="007F5C33" w:rsidRDefault="007F5C33" w:rsidP="007F5C33">
      <w:pPr>
        <w:spacing w:line="360" w:lineRule="auto"/>
        <w:ind w:firstLine="720"/>
        <w:jc w:val="both"/>
        <w:rPr>
          <w:rFonts w:ascii="Times New Roman" w:hAnsi="Times New Roman" w:cs="Times New Roman"/>
          <w:sz w:val="24"/>
          <w:szCs w:val="24"/>
        </w:rPr>
      </w:pPr>
      <w:r w:rsidRPr="007F5C33">
        <w:rPr>
          <w:rFonts w:ascii="Times New Roman" w:hAnsi="Times New Roman" w:cs="Times New Roman"/>
          <w:sz w:val="24"/>
          <w:szCs w:val="24"/>
        </w:rPr>
        <w:t>On 27 December 2016, Tata Motors announced the </w:t>
      </w:r>
      <w:proofErr w:type="spellStart"/>
      <w:r w:rsidRPr="007F5C33">
        <w:rPr>
          <w:rFonts w:ascii="Times New Roman" w:hAnsi="Times New Roman" w:cs="Times New Roman"/>
          <w:sz w:val="24"/>
          <w:szCs w:val="24"/>
        </w:rPr>
        <w:fldChar w:fldCharType="begin"/>
      </w:r>
      <w:r w:rsidRPr="007F5C33">
        <w:rPr>
          <w:rFonts w:ascii="Times New Roman" w:hAnsi="Times New Roman" w:cs="Times New Roman"/>
          <w:sz w:val="24"/>
          <w:szCs w:val="24"/>
        </w:rPr>
        <w:instrText xml:space="preserve"> HYPERLINK "https://en.wikipedia.org/wiki/Bollywood" \o "Bollywood" </w:instrText>
      </w:r>
      <w:r w:rsidRPr="007F5C33">
        <w:rPr>
          <w:rFonts w:ascii="Times New Roman" w:hAnsi="Times New Roman" w:cs="Times New Roman"/>
          <w:sz w:val="24"/>
          <w:szCs w:val="24"/>
        </w:rPr>
        <w:fldChar w:fldCharType="separate"/>
      </w:r>
      <w:r w:rsidRPr="007F5C33">
        <w:rPr>
          <w:rStyle w:val="Hyperlink"/>
          <w:rFonts w:ascii="Times New Roman" w:hAnsi="Times New Roman" w:cs="Times New Roman"/>
          <w:color w:val="auto"/>
          <w:sz w:val="24"/>
          <w:szCs w:val="24"/>
          <w:u w:val="none"/>
        </w:rPr>
        <w:t>Bollywood</w:t>
      </w:r>
      <w:proofErr w:type="spellEnd"/>
      <w:r w:rsidRPr="007F5C33">
        <w:rPr>
          <w:rFonts w:ascii="Times New Roman" w:hAnsi="Times New Roman" w:cs="Times New Roman"/>
          <w:sz w:val="24"/>
          <w:szCs w:val="24"/>
        </w:rPr>
        <w:fldChar w:fldCharType="end"/>
      </w:r>
      <w:r w:rsidRPr="007F5C33">
        <w:rPr>
          <w:rFonts w:ascii="Times New Roman" w:hAnsi="Times New Roman" w:cs="Times New Roman"/>
          <w:sz w:val="24"/>
          <w:szCs w:val="24"/>
        </w:rPr>
        <w:t> actor </w:t>
      </w:r>
      <w:proofErr w:type="spellStart"/>
      <w:r w:rsidRPr="007F5C33">
        <w:rPr>
          <w:rFonts w:ascii="Times New Roman" w:hAnsi="Times New Roman" w:cs="Times New Roman"/>
          <w:sz w:val="24"/>
          <w:szCs w:val="24"/>
        </w:rPr>
        <w:fldChar w:fldCharType="begin"/>
      </w:r>
      <w:r w:rsidRPr="007F5C33">
        <w:rPr>
          <w:rFonts w:ascii="Times New Roman" w:hAnsi="Times New Roman" w:cs="Times New Roman"/>
          <w:sz w:val="24"/>
          <w:szCs w:val="24"/>
        </w:rPr>
        <w:instrText xml:space="preserve"> HYPERLINK "https://en.wikipedia.org/wiki/Akshay_Kumar" \o "Akshay Kumar" </w:instrText>
      </w:r>
      <w:r w:rsidRPr="007F5C33">
        <w:rPr>
          <w:rFonts w:ascii="Times New Roman" w:hAnsi="Times New Roman" w:cs="Times New Roman"/>
          <w:sz w:val="24"/>
          <w:szCs w:val="24"/>
        </w:rPr>
        <w:fldChar w:fldCharType="separate"/>
      </w:r>
      <w:r w:rsidRPr="007F5C33">
        <w:rPr>
          <w:rStyle w:val="Hyperlink"/>
          <w:rFonts w:ascii="Times New Roman" w:hAnsi="Times New Roman" w:cs="Times New Roman"/>
          <w:color w:val="auto"/>
          <w:sz w:val="24"/>
          <w:szCs w:val="24"/>
          <w:u w:val="none"/>
        </w:rPr>
        <w:t>Akshay</w:t>
      </w:r>
      <w:proofErr w:type="spellEnd"/>
      <w:r w:rsidRPr="007F5C33">
        <w:rPr>
          <w:rStyle w:val="Hyperlink"/>
          <w:rFonts w:ascii="Times New Roman" w:hAnsi="Times New Roman" w:cs="Times New Roman"/>
          <w:color w:val="auto"/>
          <w:sz w:val="24"/>
          <w:szCs w:val="24"/>
          <w:u w:val="none"/>
        </w:rPr>
        <w:t xml:space="preserve"> Kumar</w:t>
      </w:r>
      <w:r w:rsidRPr="007F5C33">
        <w:rPr>
          <w:rFonts w:ascii="Times New Roman" w:hAnsi="Times New Roman" w:cs="Times New Roman"/>
          <w:sz w:val="24"/>
          <w:szCs w:val="24"/>
        </w:rPr>
        <w:fldChar w:fldCharType="end"/>
      </w:r>
      <w:r w:rsidRPr="007F5C33">
        <w:rPr>
          <w:rFonts w:ascii="Times New Roman" w:hAnsi="Times New Roman" w:cs="Times New Roman"/>
          <w:sz w:val="24"/>
          <w:szCs w:val="24"/>
        </w:rPr>
        <w:t> as </w:t>
      </w:r>
      <w:hyperlink r:id="rId80" w:tooltip="Brand ambassador" w:history="1">
        <w:r w:rsidRPr="007F5C33">
          <w:rPr>
            <w:rStyle w:val="Hyperlink"/>
            <w:rFonts w:ascii="Times New Roman" w:hAnsi="Times New Roman" w:cs="Times New Roman"/>
            <w:color w:val="auto"/>
            <w:sz w:val="24"/>
            <w:szCs w:val="24"/>
            <w:u w:val="none"/>
          </w:rPr>
          <w:t>brand ambassador</w:t>
        </w:r>
      </w:hyperlink>
      <w:r w:rsidRPr="007F5C33">
        <w:rPr>
          <w:rFonts w:ascii="Times New Roman" w:hAnsi="Times New Roman" w:cs="Times New Roman"/>
          <w:sz w:val="24"/>
          <w:szCs w:val="24"/>
        </w:rPr>
        <w:t xml:space="preserve"> for its commercial vehicles range. </w:t>
      </w:r>
    </w:p>
    <w:p w:rsidR="007F5C33" w:rsidRPr="007F5C33" w:rsidRDefault="007F5C33" w:rsidP="007F5C33">
      <w:pPr>
        <w:spacing w:line="360" w:lineRule="auto"/>
        <w:ind w:firstLine="720"/>
        <w:jc w:val="both"/>
        <w:rPr>
          <w:rFonts w:ascii="Times New Roman" w:hAnsi="Times New Roman" w:cs="Times New Roman"/>
          <w:sz w:val="24"/>
          <w:szCs w:val="24"/>
        </w:rPr>
      </w:pPr>
      <w:r w:rsidRPr="007F5C33">
        <w:rPr>
          <w:rFonts w:ascii="Times New Roman" w:hAnsi="Times New Roman" w:cs="Times New Roman"/>
          <w:sz w:val="24"/>
          <w:szCs w:val="24"/>
        </w:rPr>
        <w:t>On 8 March 2017, Tata Motors announced that it has signed a memorandum of understanding with </w:t>
      </w:r>
      <w:hyperlink r:id="rId81" w:tooltip="Volkswagen" w:history="1">
        <w:r w:rsidRPr="007F5C33">
          <w:rPr>
            <w:rStyle w:val="Hyperlink"/>
            <w:rFonts w:ascii="Times New Roman" w:hAnsi="Times New Roman" w:cs="Times New Roman"/>
            <w:color w:val="auto"/>
            <w:sz w:val="24"/>
            <w:szCs w:val="24"/>
            <w:u w:val="none"/>
          </w:rPr>
          <w:t>Volkswagen</w:t>
        </w:r>
      </w:hyperlink>
      <w:r w:rsidRPr="007F5C33">
        <w:rPr>
          <w:rFonts w:ascii="Times New Roman" w:hAnsi="Times New Roman" w:cs="Times New Roman"/>
          <w:sz w:val="24"/>
          <w:szCs w:val="24"/>
        </w:rPr>
        <w:t xml:space="preserve"> to develop vehicles for India's domestic market. </w:t>
      </w:r>
    </w:p>
    <w:p w:rsidR="007F5C33" w:rsidRPr="007F5C33" w:rsidRDefault="007F5C33" w:rsidP="007F5C33">
      <w:pPr>
        <w:spacing w:line="360" w:lineRule="auto"/>
        <w:ind w:firstLine="720"/>
        <w:jc w:val="both"/>
        <w:rPr>
          <w:rFonts w:ascii="Times New Roman" w:hAnsi="Times New Roman" w:cs="Times New Roman"/>
          <w:sz w:val="24"/>
          <w:szCs w:val="24"/>
        </w:rPr>
      </w:pPr>
      <w:r w:rsidRPr="007F5C33">
        <w:rPr>
          <w:rFonts w:ascii="Times New Roman" w:hAnsi="Times New Roman" w:cs="Times New Roman"/>
          <w:sz w:val="24"/>
          <w:szCs w:val="24"/>
        </w:rPr>
        <w:t>On 3 May 2018, Tata Motors announced that it sold its </w:t>
      </w:r>
      <w:hyperlink r:id="rId82" w:tooltip="Aerospace" w:history="1">
        <w:r w:rsidRPr="007F5C33">
          <w:rPr>
            <w:rStyle w:val="Hyperlink"/>
            <w:rFonts w:ascii="Times New Roman" w:hAnsi="Times New Roman" w:cs="Times New Roman"/>
            <w:color w:val="auto"/>
            <w:sz w:val="24"/>
            <w:szCs w:val="24"/>
            <w:u w:val="none"/>
          </w:rPr>
          <w:t>aerospace</w:t>
        </w:r>
      </w:hyperlink>
      <w:r w:rsidRPr="007F5C33">
        <w:rPr>
          <w:rFonts w:ascii="Times New Roman" w:hAnsi="Times New Roman" w:cs="Times New Roman"/>
          <w:sz w:val="24"/>
          <w:szCs w:val="24"/>
        </w:rPr>
        <w:t xml:space="preserve"> and </w:t>
      </w:r>
      <w:proofErr w:type="spellStart"/>
      <w:r w:rsidRPr="007F5C33">
        <w:rPr>
          <w:rFonts w:ascii="Times New Roman" w:hAnsi="Times New Roman" w:cs="Times New Roman"/>
          <w:sz w:val="24"/>
          <w:szCs w:val="24"/>
        </w:rPr>
        <w:t>defence</w:t>
      </w:r>
      <w:proofErr w:type="spellEnd"/>
      <w:r w:rsidRPr="007F5C33">
        <w:rPr>
          <w:rFonts w:ascii="Times New Roman" w:hAnsi="Times New Roman" w:cs="Times New Roman"/>
          <w:sz w:val="24"/>
          <w:szCs w:val="24"/>
        </w:rPr>
        <w:t xml:space="preserve"> business to another Tata Group Entity, </w:t>
      </w:r>
      <w:hyperlink r:id="rId83" w:tooltip="Tata Advanced Systems" w:history="1">
        <w:r w:rsidRPr="007F5C33">
          <w:rPr>
            <w:rStyle w:val="Hyperlink"/>
            <w:rFonts w:ascii="Times New Roman" w:hAnsi="Times New Roman" w:cs="Times New Roman"/>
            <w:color w:val="auto"/>
            <w:sz w:val="24"/>
            <w:szCs w:val="24"/>
            <w:u w:val="none"/>
          </w:rPr>
          <w:t>Tata Advanced Systems</w:t>
        </w:r>
      </w:hyperlink>
      <w:r w:rsidRPr="007F5C33">
        <w:rPr>
          <w:rFonts w:ascii="Times New Roman" w:hAnsi="Times New Roman" w:cs="Times New Roman"/>
          <w:sz w:val="24"/>
          <w:szCs w:val="24"/>
        </w:rPr>
        <w:t xml:space="preserve">, to unlock their full potential. </w:t>
      </w:r>
    </w:p>
    <w:p w:rsidR="007F5C33" w:rsidRPr="007F5C33" w:rsidRDefault="007F5C33" w:rsidP="007F5C33">
      <w:pPr>
        <w:spacing w:line="360" w:lineRule="auto"/>
        <w:ind w:firstLine="720"/>
        <w:jc w:val="both"/>
        <w:rPr>
          <w:rFonts w:ascii="Times New Roman" w:hAnsi="Times New Roman" w:cs="Times New Roman"/>
          <w:sz w:val="24"/>
          <w:szCs w:val="24"/>
        </w:rPr>
      </w:pPr>
      <w:r w:rsidRPr="007F5C33">
        <w:rPr>
          <w:rFonts w:ascii="Times New Roman" w:hAnsi="Times New Roman" w:cs="Times New Roman"/>
          <w:sz w:val="24"/>
          <w:szCs w:val="24"/>
        </w:rPr>
        <w:t>On 29 April 2019, Tata Motors announced a partnership with </w:t>
      </w:r>
      <w:proofErr w:type="spellStart"/>
      <w:r w:rsidRPr="007F5C33">
        <w:rPr>
          <w:rFonts w:ascii="Times New Roman" w:hAnsi="Times New Roman" w:cs="Times New Roman"/>
          <w:sz w:val="24"/>
          <w:szCs w:val="24"/>
        </w:rPr>
        <w:fldChar w:fldCharType="begin"/>
      </w:r>
      <w:r w:rsidRPr="007F5C33">
        <w:rPr>
          <w:rFonts w:ascii="Times New Roman" w:hAnsi="Times New Roman" w:cs="Times New Roman"/>
          <w:sz w:val="24"/>
          <w:szCs w:val="24"/>
        </w:rPr>
        <w:instrText xml:space="preserve"> HYPERLINK "https://en.wikipedia.org/wiki/Nirma_University" \o "Nirma University" </w:instrText>
      </w:r>
      <w:r w:rsidRPr="007F5C33">
        <w:rPr>
          <w:rFonts w:ascii="Times New Roman" w:hAnsi="Times New Roman" w:cs="Times New Roman"/>
          <w:sz w:val="24"/>
          <w:szCs w:val="24"/>
        </w:rPr>
        <w:fldChar w:fldCharType="separate"/>
      </w:r>
      <w:r w:rsidRPr="007F5C33">
        <w:rPr>
          <w:rStyle w:val="Hyperlink"/>
          <w:rFonts w:ascii="Times New Roman" w:hAnsi="Times New Roman" w:cs="Times New Roman"/>
          <w:color w:val="auto"/>
          <w:sz w:val="24"/>
          <w:szCs w:val="24"/>
          <w:u w:val="none"/>
        </w:rPr>
        <w:t>Nirma</w:t>
      </w:r>
      <w:proofErr w:type="spellEnd"/>
      <w:r w:rsidRPr="007F5C33">
        <w:rPr>
          <w:rStyle w:val="Hyperlink"/>
          <w:rFonts w:ascii="Times New Roman" w:hAnsi="Times New Roman" w:cs="Times New Roman"/>
          <w:color w:val="auto"/>
          <w:sz w:val="24"/>
          <w:szCs w:val="24"/>
          <w:u w:val="none"/>
        </w:rPr>
        <w:t xml:space="preserve"> University</w:t>
      </w:r>
      <w:r w:rsidRPr="007F5C33">
        <w:rPr>
          <w:rFonts w:ascii="Times New Roman" w:hAnsi="Times New Roman" w:cs="Times New Roman"/>
          <w:sz w:val="24"/>
          <w:szCs w:val="24"/>
        </w:rPr>
        <w:fldChar w:fldCharType="end"/>
      </w:r>
      <w:r w:rsidRPr="007F5C33">
        <w:rPr>
          <w:rFonts w:ascii="Times New Roman" w:hAnsi="Times New Roman" w:cs="Times New Roman"/>
          <w:sz w:val="24"/>
          <w:szCs w:val="24"/>
        </w:rPr>
        <w:t> in </w:t>
      </w:r>
      <w:proofErr w:type="spellStart"/>
      <w:r w:rsidRPr="007F5C33">
        <w:rPr>
          <w:rFonts w:ascii="Times New Roman" w:hAnsi="Times New Roman" w:cs="Times New Roman"/>
          <w:sz w:val="24"/>
          <w:szCs w:val="24"/>
        </w:rPr>
        <w:fldChar w:fldCharType="begin"/>
      </w:r>
      <w:r w:rsidRPr="007F5C33">
        <w:rPr>
          <w:rFonts w:ascii="Times New Roman" w:hAnsi="Times New Roman" w:cs="Times New Roman"/>
          <w:sz w:val="24"/>
          <w:szCs w:val="24"/>
        </w:rPr>
        <w:instrText xml:space="preserve"> HYPERLINK "https://en.wikipedia.org/wiki/Ahmedabad" \o "Ahmedabad" </w:instrText>
      </w:r>
      <w:r w:rsidRPr="007F5C33">
        <w:rPr>
          <w:rFonts w:ascii="Times New Roman" w:hAnsi="Times New Roman" w:cs="Times New Roman"/>
          <w:sz w:val="24"/>
          <w:szCs w:val="24"/>
        </w:rPr>
        <w:fldChar w:fldCharType="separate"/>
      </w:r>
      <w:r w:rsidRPr="007F5C33">
        <w:rPr>
          <w:rStyle w:val="Hyperlink"/>
          <w:rFonts w:ascii="Times New Roman" w:hAnsi="Times New Roman" w:cs="Times New Roman"/>
          <w:color w:val="auto"/>
          <w:sz w:val="24"/>
          <w:szCs w:val="24"/>
          <w:u w:val="none"/>
        </w:rPr>
        <w:t>Ahmedabad</w:t>
      </w:r>
      <w:proofErr w:type="spellEnd"/>
      <w:r w:rsidRPr="007F5C33">
        <w:rPr>
          <w:rFonts w:ascii="Times New Roman" w:hAnsi="Times New Roman" w:cs="Times New Roman"/>
          <w:sz w:val="24"/>
          <w:szCs w:val="24"/>
        </w:rPr>
        <w:fldChar w:fldCharType="end"/>
      </w:r>
      <w:r w:rsidRPr="007F5C33">
        <w:rPr>
          <w:rFonts w:ascii="Times New Roman" w:hAnsi="Times New Roman" w:cs="Times New Roman"/>
          <w:sz w:val="24"/>
          <w:szCs w:val="24"/>
        </w:rPr>
        <w:t> to provide a </w:t>
      </w:r>
      <w:hyperlink r:id="rId84" w:tooltip="B.Tech." w:history="1">
        <w:r w:rsidRPr="007F5C33">
          <w:rPr>
            <w:rStyle w:val="Hyperlink"/>
            <w:rFonts w:ascii="Times New Roman" w:hAnsi="Times New Roman" w:cs="Times New Roman"/>
            <w:color w:val="auto"/>
            <w:sz w:val="24"/>
            <w:szCs w:val="24"/>
            <w:u w:val="none"/>
          </w:rPr>
          <w:t>B.Tech.</w:t>
        </w:r>
      </w:hyperlink>
      <w:r w:rsidRPr="007F5C33">
        <w:rPr>
          <w:rFonts w:ascii="Times New Roman" w:hAnsi="Times New Roman" w:cs="Times New Roman"/>
          <w:sz w:val="24"/>
          <w:szCs w:val="24"/>
        </w:rPr>
        <w:t> </w:t>
      </w:r>
      <w:proofErr w:type="gramStart"/>
      <w:r w:rsidRPr="007F5C33">
        <w:rPr>
          <w:rFonts w:ascii="Times New Roman" w:hAnsi="Times New Roman" w:cs="Times New Roman"/>
          <w:sz w:val="24"/>
          <w:szCs w:val="24"/>
        </w:rPr>
        <w:t>degree</w:t>
      </w:r>
      <w:proofErr w:type="gramEnd"/>
      <w:r w:rsidRPr="007F5C33">
        <w:rPr>
          <w:rFonts w:ascii="Times New Roman" w:hAnsi="Times New Roman" w:cs="Times New Roman"/>
          <w:sz w:val="24"/>
          <w:szCs w:val="24"/>
        </w:rPr>
        <w:t xml:space="preserve"> programme for employees of its </w:t>
      </w:r>
      <w:proofErr w:type="spellStart"/>
      <w:r w:rsidRPr="007F5C33">
        <w:rPr>
          <w:rFonts w:ascii="Times New Roman" w:hAnsi="Times New Roman" w:cs="Times New Roman"/>
          <w:sz w:val="24"/>
          <w:szCs w:val="24"/>
        </w:rPr>
        <w:t>Sanand</w:t>
      </w:r>
      <w:proofErr w:type="spellEnd"/>
      <w:r w:rsidRPr="007F5C33">
        <w:rPr>
          <w:rFonts w:ascii="Times New Roman" w:hAnsi="Times New Roman" w:cs="Times New Roman"/>
          <w:sz w:val="24"/>
          <w:szCs w:val="24"/>
        </w:rPr>
        <w:t xml:space="preserve"> plant. </w:t>
      </w:r>
    </w:p>
    <w:p w:rsidR="007F5C33" w:rsidRPr="007F5C33" w:rsidRDefault="007F5C33" w:rsidP="007F5C33">
      <w:pPr>
        <w:spacing w:line="360" w:lineRule="auto"/>
        <w:ind w:firstLine="720"/>
        <w:jc w:val="both"/>
        <w:rPr>
          <w:rFonts w:ascii="Times New Roman" w:hAnsi="Times New Roman" w:cs="Times New Roman"/>
          <w:sz w:val="24"/>
          <w:szCs w:val="24"/>
        </w:rPr>
      </w:pPr>
      <w:r w:rsidRPr="007F5C33">
        <w:rPr>
          <w:rFonts w:ascii="Times New Roman" w:hAnsi="Times New Roman" w:cs="Times New Roman"/>
          <w:sz w:val="24"/>
          <w:szCs w:val="24"/>
        </w:rPr>
        <w:t xml:space="preserve">On 24 March 2020, Tata Motors Ltd announced that it would spin off its passenger vehicles arm as a separate unit within the company. </w:t>
      </w:r>
      <w:r>
        <w:rPr>
          <w:rFonts w:ascii="Times New Roman" w:hAnsi="Times New Roman" w:cs="Times New Roman"/>
          <w:sz w:val="24"/>
          <w:szCs w:val="24"/>
        </w:rPr>
        <w:tab/>
      </w:r>
    </w:p>
    <w:p w:rsidR="007F5C33" w:rsidRPr="007F5C33" w:rsidRDefault="007F5C33" w:rsidP="007F5C33">
      <w:pPr>
        <w:spacing w:line="360" w:lineRule="auto"/>
        <w:ind w:firstLine="720"/>
        <w:jc w:val="both"/>
        <w:rPr>
          <w:rFonts w:ascii="Times New Roman" w:hAnsi="Times New Roman" w:cs="Times New Roman"/>
          <w:sz w:val="24"/>
          <w:szCs w:val="24"/>
        </w:rPr>
      </w:pPr>
      <w:r w:rsidRPr="007F5C33">
        <w:rPr>
          <w:rFonts w:ascii="Times New Roman" w:hAnsi="Times New Roman" w:cs="Times New Roman"/>
          <w:sz w:val="24"/>
          <w:szCs w:val="24"/>
        </w:rPr>
        <w:t xml:space="preserve">On 5 March 2021, Tata Motors' shareholders approved hiving off its passenger vehicles business into a separate entity. </w:t>
      </w:r>
    </w:p>
    <w:p w:rsidR="007F5C33" w:rsidRPr="007F5C33" w:rsidRDefault="007F5C33" w:rsidP="007F5C33">
      <w:pPr>
        <w:spacing w:line="360" w:lineRule="auto"/>
        <w:ind w:firstLine="720"/>
        <w:jc w:val="both"/>
        <w:rPr>
          <w:rFonts w:ascii="Times New Roman" w:hAnsi="Times New Roman" w:cs="Times New Roman"/>
          <w:sz w:val="24"/>
          <w:szCs w:val="24"/>
        </w:rPr>
      </w:pPr>
      <w:r w:rsidRPr="007F5C33">
        <w:rPr>
          <w:rFonts w:ascii="Times New Roman" w:hAnsi="Times New Roman" w:cs="Times New Roman"/>
          <w:sz w:val="24"/>
          <w:szCs w:val="24"/>
        </w:rPr>
        <w:t xml:space="preserve">In August 2021, as a complimentary reward for Indian </w:t>
      </w:r>
      <w:proofErr w:type="spellStart"/>
      <w:proofErr w:type="gramStart"/>
      <w:r w:rsidRPr="007F5C33">
        <w:rPr>
          <w:rFonts w:ascii="Times New Roman" w:hAnsi="Times New Roman" w:cs="Times New Roman"/>
          <w:sz w:val="24"/>
          <w:szCs w:val="24"/>
        </w:rPr>
        <w:t>olympians</w:t>
      </w:r>
      <w:proofErr w:type="spellEnd"/>
      <w:proofErr w:type="gramEnd"/>
      <w:r w:rsidRPr="007F5C33">
        <w:rPr>
          <w:rFonts w:ascii="Times New Roman" w:hAnsi="Times New Roman" w:cs="Times New Roman"/>
          <w:sz w:val="24"/>
          <w:szCs w:val="24"/>
        </w:rPr>
        <w:t xml:space="preserve"> who finished closed fourth in </w:t>
      </w:r>
      <w:hyperlink r:id="rId85" w:tooltip="Tokyo Olympics 2020" w:history="1">
        <w:r w:rsidRPr="007F5C33">
          <w:rPr>
            <w:rStyle w:val="Hyperlink"/>
            <w:rFonts w:ascii="Times New Roman" w:hAnsi="Times New Roman" w:cs="Times New Roman"/>
            <w:color w:val="auto"/>
            <w:sz w:val="24"/>
            <w:szCs w:val="24"/>
            <w:u w:val="none"/>
          </w:rPr>
          <w:t>Tokyo Olympics</w:t>
        </w:r>
      </w:hyperlink>
      <w:r w:rsidRPr="007F5C33">
        <w:rPr>
          <w:rFonts w:ascii="Times New Roman" w:hAnsi="Times New Roman" w:cs="Times New Roman"/>
          <w:sz w:val="24"/>
          <w:szCs w:val="24"/>
        </w:rPr>
        <w:t xml:space="preserve"> 2021 and missed the place for Bronze, the company planned to </w:t>
      </w:r>
      <w:proofErr w:type="spellStart"/>
      <w:r w:rsidRPr="007F5C33">
        <w:rPr>
          <w:rFonts w:ascii="Times New Roman" w:hAnsi="Times New Roman" w:cs="Times New Roman"/>
          <w:sz w:val="24"/>
          <w:szCs w:val="24"/>
        </w:rPr>
        <w:t>recognise</w:t>
      </w:r>
      <w:proofErr w:type="spellEnd"/>
      <w:r w:rsidRPr="007F5C33">
        <w:rPr>
          <w:rFonts w:ascii="Times New Roman" w:hAnsi="Times New Roman" w:cs="Times New Roman"/>
          <w:sz w:val="24"/>
          <w:szCs w:val="24"/>
        </w:rPr>
        <w:t xml:space="preserve"> the efforts by gifting </w:t>
      </w:r>
      <w:proofErr w:type="spellStart"/>
      <w:r w:rsidRPr="007F5C33">
        <w:rPr>
          <w:rFonts w:ascii="Times New Roman" w:hAnsi="Times New Roman" w:cs="Times New Roman"/>
          <w:sz w:val="24"/>
          <w:szCs w:val="24"/>
        </w:rPr>
        <w:t>Altroz</w:t>
      </w:r>
      <w:proofErr w:type="spellEnd"/>
      <w:r w:rsidRPr="007F5C33">
        <w:rPr>
          <w:rFonts w:ascii="Times New Roman" w:hAnsi="Times New Roman" w:cs="Times New Roman"/>
          <w:sz w:val="24"/>
          <w:szCs w:val="24"/>
        </w:rPr>
        <w:t xml:space="preserve"> hatchback</w:t>
      </w:r>
      <w:r>
        <w:rPr>
          <w:rFonts w:ascii="Times New Roman" w:hAnsi="Times New Roman" w:cs="Times New Roman"/>
          <w:sz w:val="24"/>
          <w:szCs w:val="24"/>
        </w:rPr>
        <w:t>.</w:t>
      </w:r>
      <w:r w:rsidRPr="007F5C33">
        <w:rPr>
          <w:rFonts w:ascii="Times New Roman" w:hAnsi="Times New Roman" w:cs="Times New Roman"/>
          <w:sz w:val="24"/>
          <w:szCs w:val="24"/>
        </w:rPr>
        <w:t xml:space="preserve"> </w:t>
      </w:r>
    </w:p>
    <w:p w:rsidR="007F5C33" w:rsidRPr="007F5C33" w:rsidRDefault="007F5C33" w:rsidP="007F5C33">
      <w:pPr>
        <w:spacing w:line="360" w:lineRule="auto"/>
        <w:ind w:firstLine="720"/>
        <w:jc w:val="both"/>
        <w:rPr>
          <w:rFonts w:ascii="Times New Roman" w:hAnsi="Times New Roman" w:cs="Times New Roman"/>
          <w:sz w:val="24"/>
          <w:szCs w:val="24"/>
        </w:rPr>
      </w:pPr>
      <w:r w:rsidRPr="007F5C33">
        <w:rPr>
          <w:rFonts w:ascii="Times New Roman" w:hAnsi="Times New Roman" w:cs="Times New Roman"/>
          <w:sz w:val="24"/>
          <w:szCs w:val="24"/>
        </w:rPr>
        <w:t xml:space="preserve">On 23 August 2021 Tata Motors announced it will launch its mini SUV Punch in the ongoing festive season. </w:t>
      </w:r>
    </w:p>
    <w:p w:rsidR="007F5C33" w:rsidRPr="007F5C33" w:rsidRDefault="007F5C33" w:rsidP="007F5C33">
      <w:pPr>
        <w:spacing w:line="360" w:lineRule="auto"/>
        <w:ind w:firstLine="720"/>
        <w:jc w:val="both"/>
        <w:rPr>
          <w:rFonts w:ascii="Times New Roman" w:hAnsi="Times New Roman" w:cs="Times New Roman"/>
          <w:sz w:val="24"/>
          <w:szCs w:val="24"/>
        </w:rPr>
      </w:pPr>
      <w:r w:rsidRPr="007F5C33">
        <w:rPr>
          <w:rFonts w:ascii="Times New Roman" w:hAnsi="Times New Roman" w:cs="Times New Roman"/>
          <w:sz w:val="24"/>
          <w:szCs w:val="24"/>
        </w:rPr>
        <w:t>On 30 May 2022 Tata Motors announced that it has signed an agreement to acquire a </w:t>
      </w:r>
      <w:hyperlink r:id="rId86" w:tooltip="Ford India" w:history="1">
        <w:r w:rsidRPr="007F5C33">
          <w:rPr>
            <w:rStyle w:val="Hyperlink"/>
            <w:rFonts w:ascii="Times New Roman" w:hAnsi="Times New Roman" w:cs="Times New Roman"/>
            <w:color w:val="auto"/>
            <w:sz w:val="24"/>
            <w:szCs w:val="24"/>
            <w:u w:val="none"/>
          </w:rPr>
          <w:t>Ford India</w:t>
        </w:r>
      </w:hyperlink>
      <w:r w:rsidRPr="007F5C33">
        <w:rPr>
          <w:rFonts w:ascii="Times New Roman" w:hAnsi="Times New Roman" w:cs="Times New Roman"/>
          <w:sz w:val="24"/>
          <w:szCs w:val="24"/>
        </w:rPr>
        <w:t> manufacturing plant in </w:t>
      </w:r>
      <w:proofErr w:type="spellStart"/>
      <w:r w:rsidRPr="007F5C33">
        <w:rPr>
          <w:rFonts w:ascii="Times New Roman" w:hAnsi="Times New Roman" w:cs="Times New Roman"/>
          <w:sz w:val="24"/>
          <w:szCs w:val="24"/>
        </w:rPr>
        <w:fldChar w:fldCharType="begin"/>
      </w:r>
      <w:r w:rsidRPr="007F5C33">
        <w:rPr>
          <w:rFonts w:ascii="Times New Roman" w:hAnsi="Times New Roman" w:cs="Times New Roman"/>
          <w:sz w:val="24"/>
          <w:szCs w:val="24"/>
        </w:rPr>
        <w:instrText xml:space="preserve"> HYPERLINK "https://en.wikipedia.org/wiki/Sanand" \o "Sanand" </w:instrText>
      </w:r>
      <w:r w:rsidRPr="007F5C33">
        <w:rPr>
          <w:rFonts w:ascii="Times New Roman" w:hAnsi="Times New Roman" w:cs="Times New Roman"/>
          <w:sz w:val="24"/>
          <w:szCs w:val="24"/>
        </w:rPr>
        <w:fldChar w:fldCharType="separate"/>
      </w:r>
      <w:r w:rsidRPr="007F5C33">
        <w:rPr>
          <w:rStyle w:val="Hyperlink"/>
          <w:rFonts w:ascii="Times New Roman" w:hAnsi="Times New Roman" w:cs="Times New Roman"/>
          <w:color w:val="auto"/>
          <w:sz w:val="24"/>
          <w:szCs w:val="24"/>
          <w:u w:val="none"/>
        </w:rPr>
        <w:t>Sanand</w:t>
      </w:r>
      <w:proofErr w:type="spellEnd"/>
      <w:r w:rsidRPr="007F5C33">
        <w:rPr>
          <w:rFonts w:ascii="Times New Roman" w:hAnsi="Times New Roman" w:cs="Times New Roman"/>
          <w:sz w:val="24"/>
          <w:szCs w:val="24"/>
        </w:rPr>
        <w:fldChar w:fldCharType="end"/>
      </w:r>
      <w:r w:rsidRPr="007F5C33">
        <w:rPr>
          <w:rFonts w:ascii="Times New Roman" w:hAnsi="Times New Roman" w:cs="Times New Roman"/>
          <w:sz w:val="24"/>
          <w:szCs w:val="24"/>
        </w:rPr>
        <w:t>, </w:t>
      </w:r>
      <w:hyperlink r:id="rId87" w:tooltip="Gujarat" w:history="1">
        <w:r w:rsidRPr="007F5C33">
          <w:rPr>
            <w:rStyle w:val="Hyperlink"/>
            <w:rFonts w:ascii="Times New Roman" w:hAnsi="Times New Roman" w:cs="Times New Roman"/>
            <w:color w:val="auto"/>
            <w:sz w:val="24"/>
            <w:szCs w:val="24"/>
            <w:u w:val="none"/>
          </w:rPr>
          <w:t>Gujarat</w:t>
        </w:r>
      </w:hyperlink>
      <w:r w:rsidRPr="007F5C33">
        <w:rPr>
          <w:rFonts w:ascii="Times New Roman" w:hAnsi="Times New Roman" w:cs="Times New Roman"/>
          <w:sz w:val="24"/>
          <w:szCs w:val="24"/>
        </w:rPr>
        <w:t xml:space="preserve">. Tata Motors agreed to pay 7.26bn rupees ($91.5m) for the manufacturing plant. </w:t>
      </w:r>
    </w:p>
    <w:p w:rsidR="007F5C33" w:rsidRPr="007F5C33" w:rsidRDefault="007F5C33" w:rsidP="007F5C33">
      <w:pPr>
        <w:spacing w:line="360" w:lineRule="auto"/>
        <w:jc w:val="both"/>
        <w:rPr>
          <w:rFonts w:ascii="Times New Roman" w:hAnsi="Times New Roman" w:cs="Times New Roman"/>
          <w:b/>
          <w:bCs/>
          <w:sz w:val="24"/>
          <w:szCs w:val="24"/>
        </w:rPr>
      </w:pPr>
      <w:r w:rsidRPr="007F5C33">
        <w:rPr>
          <w:rFonts w:ascii="Times New Roman" w:hAnsi="Times New Roman" w:cs="Times New Roman"/>
          <w:b/>
          <w:bCs/>
          <w:sz w:val="24"/>
          <w:szCs w:val="24"/>
        </w:rPr>
        <w:t>Operations</w:t>
      </w:r>
    </w:p>
    <w:p w:rsidR="007F5C33" w:rsidRPr="007F5C33" w:rsidRDefault="007F5C33" w:rsidP="007F5C33">
      <w:pPr>
        <w:spacing w:line="360" w:lineRule="auto"/>
        <w:ind w:firstLine="720"/>
        <w:jc w:val="both"/>
        <w:rPr>
          <w:rFonts w:ascii="Times New Roman" w:hAnsi="Times New Roman" w:cs="Times New Roman"/>
          <w:sz w:val="24"/>
          <w:szCs w:val="24"/>
        </w:rPr>
      </w:pPr>
      <w:r w:rsidRPr="007F5C33">
        <w:rPr>
          <w:rFonts w:ascii="Times New Roman" w:hAnsi="Times New Roman" w:cs="Times New Roman"/>
          <w:sz w:val="24"/>
          <w:szCs w:val="24"/>
        </w:rPr>
        <w:t xml:space="preserve">Tata Motors has vehicle assembly operations in India, the United Kingdom, </w:t>
      </w:r>
      <w:proofErr w:type="gramStart"/>
      <w:r w:rsidRPr="007F5C33">
        <w:rPr>
          <w:rFonts w:ascii="Times New Roman" w:hAnsi="Times New Roman" w:cs="Times New Roman"/>
          <w:sz w:val="24"/>
          <w:szCs w:val="24"/>
        </w:rPr>
        <w:t>South Korea, Thailand, Spain, and South Africa.</w:t>
      </w:r>
      <w:proofErr w:type="gramEnd"/>
      <w:r w:rsidRPr="007F5C33">
        <w:rPr>
          <w:rFonts w:ascii="Times New Roman" w:hAnsi="Times New Roman" w:cs="Times New Roman"/>
          <w:sz w:val="24"/>
          <w:szCs w:val="24"/>
        </w:rPr>
        <w:t xml:space="preserve"> It plans to establish plants in Turkey, Indonesia, and Eastern Europe.</w:t>
      </w:r>
    </w:p>
    <w:p w:rsidR="007F5C33" w:rsidRPr="007F5C33" w:rsidRDefault="007F5C33" w:rsidP="007F5C33">
      <w:pPr>
        <w:spacing w:line="360" w:lineRule="auto"/>
        <w:jc w:val="both"/>
        <w:rPr>
          <w:rFonts w:ascii="Times New Roman" w:hAnsi="Times New Roman" w:cs="Times New Roman"/>
          <w:b/>
          <w:bCs/>
          <w:i/>
          <w:iCs/>
          <w:sz w:val="24"/>
          <w:szCs w:val="24"/>
        </w:rPr>
      </w:pPr>
      <w:r w:rsidRPr="007F5C33">
        <w:rPr>
          <w:rFonts w:ascii="Times New Roman" w:hAnsi="Times New Roman" w:cs="Times New Roman"/>
          <w:b/>
          <w:bCs/>
          <w:sz w:val="24"/>
          <w:szCs w:val="24"/>
        </w:rPr>
        <w:lastRenderedPageBreak/>
        <w:t>Tata Motors Cars</w:t>
      </w:r>
      <w:r w:rsidRPr="007F5C33">
        <w:rPr>
          <w:rFonts w:ascii="Times New Roman" w:hAnsi="Times New Roman" w:cs="Times New Roman"/>
          <w:b/>
          <w:bCs/>
          <w:i/>
          <w:iCs/>
          <w:sz w:val="24"/>
          <w:szCs w:val="24"/>
        </w:rPr>
        <w:t xml:space="preserve"> </w:t>
      </w:r>
    </w:p>
    <w:p w:rsidR="007F5C33" w:rsidRPr="007F5C33" w:rsidRDefault="007F5C33" w:rsidP="007F5C33">
      <w:pPr>
        <w:spacing w:line="360" w:lineRule="auto"/>
        <w:ind w:firstLine="720"/>
        <w:jc w:val="both"/>
        <w:rPr>
          <w:rFonts w:ascii="Times New Roman" w:hAnsi="Times New Roman" w:cs="Times New Roman"/>
          <w:sz w:val="24"/>
          <w:szCs w:val="24"/>
        </w:rPr>
      </w:pPr>
      <w:hyperlink r:id="rId88" w:tooltip="Tata Motors Cars" w:history="1">
        <w:r w:rsidRPr="007F5C33">
          <w:rPr>
            <w:rStyle w:val="Hyperlink"/>
            <w:rFonts w:ascii="Times New Roman" w:hAnsi="Times New Roman" w:cs="Times New Roman"/>
            <w:color w:val="auto"/>
            <w:sz w:val="24"/>
            <w:szCs w:val="24"/>
            <w:u w:val="none"/>
          </w:rPr>
          <w:t>Tata Motors Cars</w:t>
        </w:r>
      </w:hyperlink>
      <w:r w:rsidRPr="007F5C33">
        <w:rPr>
          <w:rFonts w:ascii="Times New Roman" w:hAnsi="Times New Roman" w:cs="Times New Roman"/>
          <w:sz w:val="24"/>
          <w:szCs w:val="24"/>
        </w:rPr>
        <w:t xml:space="preserve"> is a division of Tata Motors which produces passenger cars under the Tata Motors </w:t>
      </w:r>
      <w:proofErr w:type="spellStart"/>
      <w:r w:rsidRPr="007F5C33">
        <w:rPr>
          <w:rFonts w:ascii="Times New Roman" w:hAnsi="Times New Roman" w:cs="Times New Roman"/>
          <w:sz w:val="24"/>
          <w:szCs w:val="24"/>
        </w:rPr>
        <w:t>marque</w:t>
      </w:r>
      <w:proofErr w:type="spellEnd"/>
      <w:r w:rsidRPr="007F5C33">
        <w:rPr>
          <w:rFonts w:ascii="Times New Roman" w:hAnsi="Times New Roman" w:cs="Times New Roman"/>
          <w:sz w:val="24"/>
          <w:szCs w:val="24"/>
        </w:rPr>
        <w:t>. Tata Motors is among the top four passenger vehicle brands in India with products in the compact, midsize car, and utility vehicle segments. The company's manufacturing base in India is spread across </w:t>
      </w:r>
      <w:hyperlink r:id="rId89" w:tooltip="Jamshedpur" w:history="1">
        <w:r w:rsidRPr="007F5C33">
          <w:rPr>
            <w:rStyle w:val="Hyperlink"/>
            <w:rFonts w:ascii="Times New Roman" w:hAnsi="Times New Roman" w:cs="Times New Roman"/>
            <w:color w:val="auto"/>
            <w:sz w:val="24"/>
            <w:szCs w:val="24"/>
            <w:u w:val="none"/>
          </w:rPr>
          <w:t>Jamshedpur</w:t>
        </w:r>
      </w:hyperlink>
      <w:r w:rsidRPr="007F5C33">
        <w:rPr>
          <w:rFonts w:ascii="Times New Roman" w:hAnsi="Times New Roman" w:cs="Times New Roman"/>
          <w:sz w:val="24"/>
          <w:szCs w:val="24"/>
        </w:rPr>
        <w:t> (</w:t>
      </w:r>
      <w:hyperlink r:id="rId90" w:tooltip="Jharkhand" w:history="1">
        <w:r w:rsidRPr="007F5C33">
          <w:rPr>
            <w:rStyle w:val="Hyperlink"/>
            <w:rFonts w:ascii="Times New Roman" w:hAnsi="Times New Roman" w:cs="Times New Roman"/>
            <w:color w:val="auto"/>
            <w:sz w:val="24"/>
            <w:szCs w:val="24"/>
            <w:u w:val="none"/>
          </w:rPr>
          <w:t>Jharkhand</w:t>
        </w:r>
      </w:hyperlink>
      <w:r w:rsidRPr="007F5C33">
        <w:rPr>
          <w:rFonts w:ascii="Times New Roman" w:hAnsi="Times New Roman" w:cs="Times New Roman"/>
          <w:sz w:val="24"/>
          <w:szCs w:val="24"/>
        </w:rPr>
        <w:t xml:space="preserve">), </w:t>
      </w:r>
      <w:proofErr w:type="spellStart"/>
      <w:r w:rsidRPr="007F5C33">
        <w:rPr>
          <w:rFonts w:ascii="Times New Roman" w:hAnsi="Times New Roman" w:cs="Times New Roman"/>
          <w:sz w:val="24"/>
          <w:szCs w:val="24"/>
        </w:rPr>
        <w:t>Pune</w:t>
      </w:r>
      <w:proofErr w:type="spellEnd"/>
      <w:r w:rsidRPr="007F5C33">
        <w:rPr>
          <w:rFonts w:ascii="Times New Roman" w:hAnsi="Times New Roman" w:cs="Times New Roman"/>
          <w:sz w:val="24"/>
          <w:szCs w:val="24"/>
        </w:rPr>
        <w:t xml:space="preserve"> (Maharashtra), </w:t>
      </w:r>
      <w:proofErr w:type="spellStart"/>
      <w:r w:rsidRPr="007F5C33">
        <w:rPr>
          <w:rFonts w:ascii="Times New Roman" w:hAnsi="Times New Roman" w:cs="Times New Roman"/>
          <w:sz w:val="24"/>
          <w:szCs w:val="24"/>
        </w:rPr>
        <w:t>Lucknow</w:t>
      </w:r>
      <w:proofErr w:type="spellEnd"/>
      <w:r w:rsidRPr="007F5C33">
        <w:rPr>
          <w:rFonts w:ascii="Times New Roman" w:hAnsi="Times New Roman" w:cs="Times New Roman"/>
          <w:sz w:val="24"/>
          <w:szCs w:val="24"/>
        </w:rPr>
        <w:t xml:space="preserve"> (Uttar Pradesh), </w:t>
      </w:r>
      <w:proofErr w:type="spellStart"/>
      <w:r w:rsidRPr="007F5C33">
        <w:rPr>
          <w:rFonts w:ascii="Times New Roman" w:hAnsi="Times New Roman" w:cs="Times New Roman"/>
          <w:sz w:val="24"/>
          <w:szCs w:val="24"/>
        </w:rPr>
        <w:t>Pantnagar</w:t>
      </w:r>
      <w:proofErr w:type="spellEnd"/>
      <w:r w:rsidRPr="007F5C33">
        <w:rPr>
          <w:rFonts w:ascii="Times New Roman" w:hAnsi="Times New Roman" w:cs="Times New Roman"/>
          <w:sz w:val="24"/>
          <w:szCs w:val="24"/>
        </w:rPr>
        <w:t xml:space="preserve"> (</w:t>
      </w:r>
      <w:proofErr w:type="spellStart"/>
      <w:r w:rsidRPr="007F5C33">
        <w:rPr>
          <w:rFonts w:ascii="Times New Roman" w:hAnsi="Times New Roman" w:cs="Times New Roman"/>
          <w:sz w:val="24"/>
          <w:szCs w:val="24"/>
        </w:rPr>
        <w:t>Uttarakhand</w:t>
      </w:r>
      <w:proofErr w:type="spellEnd"/>
      <w:r w:rsidRPr="007F5C33">
        <w:rPr>
          <w:rFonts w:ascii="Times New Roman" w:hAnsi="Times New Roman" w:cs="Times New Roman"/>
          <w:sz w:val="24"/>
          <w:szCs w:val="24"/>
        </w:rPr>
        <w:t xml:space="preserve">), </w:t>
      </w:r>
      <w:proofErr w:type="spellStart"/>
      <w:r w:rsidRPr="007F5C33">
        <w:rPr>
          <w:rFonts w:ascii="Times New Roman" w:hAnsi="Times New Roman" w:cs="Times New Roman"/>
          <w:sz w:val="24"/>
          <w:szCs w:val="24"/>
        </w:rPr>
        <w:t>Dharwad</w:t>
      </w:r>
      <w:proofErr w:type="spellEnd"/>
      <w:r w:rsidRPr="007F5C33">
        <w:rPr>
          <w:rFonts w:ascii="Times New Roman" w:hAnsi="Times New Roman" w:cs="Times New Roman"/>
          <w:sz w:val="24"/>
          <w:szCs w:val="24"/>
        </w:rPr>
        <w:t xml:space="preserve"> (Karnataka) and </w:t>
      </w:r>
      <w:proofErr w:type="spellStart"/>
      <w:r w:rsidRPr="007F5C33">
        <w:rPr>
          <w:rFonts w:ascii="Times New Roman" w:hAnsi="Times New Roman" w:cs="Times New Roman"/>
          <w:sz w:val="24"/>
          <w:szCs w:val="24"/>
        </w:rPr>
        <w:t>Sanand</w:t>
      </w:r>
      <w:proofErr w:type="spellEnd"/>
      <w:r w:rsidRPr="007F5C33">
        <w:rPr>
          <w:rFonts w:ascii="Times New Roman" w:hAnsi="Times New Roman" w:cs="Times New Roman"/>
          <w:sz w:val="24"/>
          <w:szCs w:val="24"/>
        </w:rPr>
        <w:t xml:space="preserve"> (Gujarat). Tata's dealership, sales, service, and spare parts network comprises over 3,500 touch points. Tata Motors has more than 250 dealerships in more than 195 cities across 27 </w:t>
      </w:r>
      <w:hyperlink r:id="rId91" w:tooltip="States of India" w:history="1">
        <w:r w:rsidRPr="007F5C33">
          <w:rPr>
            <w:rStyle w:val="Hyperlink"/>
            <w:rFonts w:ascii="Times New Roman" w:hAnsi="Times New Roman" w:cs="Times New Roman"/>
            <w:color w:val="auto"/>
            <w:sz w:val="24"/>
            <w:szCs w:val="24"/>
            <w:u w:val="none"/>
          </w:rPr>
          <w:t>states</w:t>
        </w:r>
      </w:hyperlink>
      <w:r w:rsidRPr="007F5C33">
        <w:rPr>
          <w:rFonts w:ascii="Times New Roman" w:hAnsi="Times New Roman" w:cs="Times New Roman"/>
          <w:sz w:val="24"/>
          <w:szCs w:val="24"/>
        </w:rPr>
        <w:t> and four </w:t>
      </w:r>
      <w:hyperlink r:id="rId92" w:tooltip="Union Territory" w:history="1">
        <w:r w:rsidRPr="007F5C33">
          <w:rPr>
            <w:rStyle w:val="Hyperlink"/>
            <w:rFonts w:ascii="Times New Roman" w:hAnsi="Times New Roman" w:cs="Times New Roman"/>
            <w:color w:val="auto"/>
            <w:sz w:val="24"/>
            <w:szCs w:val="24"/>
            <w:u w:val="none"/>
          </w:rPr>
          <w:t>Union Territories</w:t>
        </w:r>
      </w:hyperlink>
      <w:r w:rsidRPr="007F5C33">
        <w:rPr>
          <w:rFonts w:ascii="Times New Roman" w:hAnsi="Times New Roman" w:cs="Times New Roman"/>
          <w:sz w:val="24"/>
          <w:szCs w:val="24"/>
        </w:rPr>
        <w:t> of India. It has the third-largest sales and service network after </w:t>
      </w:r>
      <w:proofErr w:type="spellStart"/>
      <w:r w:rsidRPr="007F5C33">
        <w:rPr>
          <w:rFonts w:ascii="Times New Roman" w:hAnsi="Times New Roman" w:cs="Times New Roman"/>
          <w:sz w:val="24"/>
          <w:szCs w:val="24"/>
        </w:rPr>
        <w:fldChar w:fldCharType="begin"/>
      </w:r>
      <w:r w:rsidRPr="007F5C33">
        <w:rPr>
          <w:rFonts w:ascii="Times New Roman" w:hAnsi="Times New Roman" w:cs="Times New Roman"/>
          <w:sz w:val="24"/>
          <w:szCs w:val="24"/>
        </w:rPr>
        <w:instrText xml:space="preserve"> HYPERLINK "https://en.wikipedia.org/wiki/Maruti_Suzuki" \o "Maruti Suzuki" </w:instrText>
      </w:r>
      <w:r w:rsidRPr="007F5C33">
        <w:rPr>
          <w:rFonts w:ascii="Times New Roman" w:hAnsi="Times New Roman" w:cs="Times New Roman"/>
          <w:sz w:val="24"/>
          <w:szCs w:val="24"/>
        </w:rPr>
        <w:fldChar w:fldCharType="separate"/>
      </w:r>
      <w:r w:rsidRPr="007F5C33">
        <w:rPr>
          <w:rStyle w:val="Hyperlink"/>
          <w:rFonts w:ascii="Times New Roman" w:hAnsi="Times New Roman" w:cs="Times New Roman"/>
          <w:color w:val="auto"/>
          <w:sz w:val="24"/>
          <w:szCs w:val="24"/>
          <w:u w:val="none"/>
        </w:rPr>
        <w:t>Maruti</w:t>
      </w:r>
      <w:proofErr w:type="spellEnd"/>
      <w:r w:rsidRPr="007F5C33">
        <w:rPr>
          <w:rStyle w:val="Hyperlink"/>
          <w:rFonts w:ascii="Times New Roman" w:hAnsi="Times New Roman" w:cs="Times New Roman"/>
          <w:color w:val="auto"/>
          <w:sz w:val="24"/>
          <w:szCs w:val="24"/>
          <w:u w:val="none"/>
        </w:rPr>
        <w:t xml:space="preserve"> Suzuki</w:t>
      </w:r>
      <w:r w:rsidRPr="007F5C33">
        <w:rPr>
          <w:rFonts w:ascii="Times New Roman" w:hAnsi="Times New Roman" w:cs="Times New Roman"/>
          <w:sz w:val="24"/>
          <w:szCs w:val="24"/>
        </w:rPr>
        <w:fldChar w:fldCharType="end"/>
      </w:r>
      <w:r w:rsidRPr="007F5C33">
        <w:rPr>
          <w:rFonts w:ascii="Times New Roman" w:hAnsi="Times New Roman" w:cs="Times New Roman"/>
          <w:sz w:val="24"/>
          <w:szCs w:val="24"/>
        </w:rPr>
        <w:t> and </w:t>
      </w:r>
      <w:hyperlink r:id="rId93" w:tooltip="Hyundai Motor India Limited" w:history="1">
        <w:r w:rsidRPr="007F5C33">
          <w:rPr>
            <w:rStyle w:val="Hyperlink"/>
            <w:rFonts w:ascii="Times New Roman" w:hAnsi="Times New Roman" w:cs="Times New Roman"/>
            <w:color w:val="auto"/>
            <w:sz w:val="24"/>
            <w:szCs w:val="24"/>
            <w:u w:val="none"/>
          </w:rPr>
          <w:t>Hyundai</w:t>
        </w:r>
      </w:hyperlink>
      <w:r w:rsidRPr="007F5C33">
        <w:rPr>
          <w:rFonts w:ascii="Times New Roman" w:hAnsi="Times New Roman" w:cs="Times New Roman"/>
          <w:sz w:val="24"/>
          <w:szCs w:val="24"/>
        </w:rPr>
        <w:t>.</w:t>
      </w:r>
    </w:p>
    <w:p w:rsidR="007F5C33" w:rsidRPr="007F5C33" w:rsidRDefault="007F5C33" w:rsidP="007F5C33">
      <w:pPr>
        <w:spacing w:line="360" w:lineRule="auto"/>
        <w:jc w:val="both"/>
        <w:rPr>
          <w:rFonts w:ascii="Times New Roman" w:hAnsi="Times New Roman" w:cs="Times New Roman"/>
          <w:b/>
          <w:bCs/>
          <w:sz w:val="24"/>
          <w:szCs w:val="24"/>
        </w:rPr>
      </w:pPr>
      <w:r w:rsidRPr="007F5C33">
        <w:rPr>
          <w:rFonts w:ascii="Times New Roman" w:hAnsi="Times New Roman" w:cs="Times New Roman"/>
          <w:b/>
          <w:bCs/>
          <w:sz w:val="24"/>
          <w:szCs w:val="24"/>
        </w:rPr>
        <w:t>Tata LPT Trucks made at overseas plants</w:t>
      </w:r>
    </w:p>
    <w:p w:rsidR="007F5C33" w:rsidRPr="007F5C33" w:rsidRDefault="007F5C33" w:rsidP="007F5C33">
      <w:pPr>
        <w:spacing w:line="360" w:lineRule="auto"/>
        <w:ind w:firstLine="720"/>
        <w:jc w:val="both"/>
        <w:rPr>
          <w:rFonts w:ascii="Times New Roman" w:hAnsi="Times New Roman" w:cs="Times New Roman"/>
          <w:sz w:val="24"/>
          <w:szCs w:val="24"/>
        </w:rPr>
      </w:pPr>
      <w:r w:rsidRPr="007F5C33">
        <w:rPr>
          <w:rFonts w:ascii="Times New Roman" w:hAnsi="Times New Roman" w:cs="Times New Roman"/>
          <w:sz w:val="24"/>
          <w:szCs w:val="24"/>
        </w:rPr>
        <w:t xml:space="preserve">Tata also has franchisee/joint venture assembly operations in Kenya, Bangladesh, Ukraine, Russia, and Senegal. Tata has dealerships in 26 countries across 4 continents. Tata is present in many </w:t>
      </w:r>
      <w:proofErr w:type="gramStart"/>
      <w:r w:rsidRPr="007F5C33">
        <w:rPr>
          <w:rFonts w:ascii="Times New Roman" w:hAnsi="Times New Roman" w:cs="Times New Roman"/>
          <w:sz w:val="24"/>
          <w:szCs w:val="24"/>
        </w:rPr>
        <w:t>countries,</w:t>
      </w:r>
      <w:proofErr w:type="gramEnd"/>
      <w:r w:rsidRPr="007F5C33">
        <w:rPr>
          <w:rFonts w:ascii="Times New Roman" w:hAnsi="Times New Roman" w:cs="Times New Roman"/>
          <w:sz w:val="24"/>
          <w:szCs w:val="24"/>
        </w:rPr>
        <w:t xml:space="preserve"> it has managed to create a large consumer base in the </w:t>
      </w:r>
      <w:hyperlink r:id="rId94" w:tooltip="Indian subcontinent" w:history="1">
        <w:r w:rsidRPr="007F5C33">
          <w:rPr>
            <w:rStyle w:val="Hyperlink"/>
            <w:rFonts w:ascii="Times New Roman" w:hAnsi="Times New Roman" w:cs="Times New Roman"/>
            <w:color w:val="auto"/>
            <w:sz w:val="24"/>
            <w:szCs w:val="24"/>
            <w:u w:val="none"/>
          </w:rPr>
          <w:t>Indian subcontinent</w:t>
        </w:r>
      </w:hyperlink>
      <w:r w:rsidRPr="007F5C33">
        <w:rPr>
          <w:rFonts w:ascii="Times New Roman" w:hAnsi="Times New Roman" w:cs="Times New Roman"/>
          <w:sz w:val="24"/>
          <w:szCs w:val="24"/>
        </w:rPr>
        <w:t>, namely India, Bangladesh, Bhutan, </w:t>
      </w:r>
      <w:hyperlink r:id="rId95" w:history="1">
        <w:r w:rsidRPr="007F5C33">
          <w:rPr>
            <w:rStyle w:val="Hyperlink"/>
            <w:rFonts w:ascii="Times New Roman" w:hAnsi="Times New Roman" w:cs="Times New Roman"/>
            <w:color w:val="auto"/>
            <w:sz w:val="24"/>
            <w:szCs w:val="24"/>
            <w:u w:val="none"/>
          </w:rPr>
          <w:t>Sri Lanka</w:t>
        </w:r>
      </w:hyperlink>
      <w:r w:rsidRPr="007F5C33">
        <w:rPr>
          <w:rFonts w:ascii="Times New Roman" w:hAnsi="Times New Roman" w:cs="Times New Roman"/>
          <w:sz w:val="24"/>
          <w:szCs w:val="24"/>
        </w:rPr>
        <w:t> and Nepal. Tata is also present in Italy, Spain, Poland, Romania, Turkey, </w:t>
      </w:r>
      <w:hyperlink r:id="rId96" w:tooltip="Chile" w:history="1">
        <w:r w:rsidRPr="007F5C33">
          <w:rPr>
            <w:rStyle w:val="Hyperlink"/>
            <w:rFonts w:ascii="Times New Roman" w:hAnsi="Times New Roman" w:cs="Times New Roman"/>
            <w:color w:val="auto"/>
            <w:sz w:val="24"/>
            <w:szCs w:val="24"/>
            <w:u w:val="none"/>
          </w:rPr>
          <w:t>Chile</w:t>
        </w:r>
      </w:hyperlink>
      <w:r w:rsidRPr="007F5C33">
        <w:rPr>
          <w:rFonts w:ascii="Times New Roman" w:hAnsi="Times New Roman" w:cs="Times New Roman"/>
          <w:sz w:val="24"/>
          <w:szCs w:val="24"/>
        </w:rPr>
        <w:t>, South Africa, Oman, Kuwait, Qatar, Saudi Arabia, United Arab Emirates, Bahrain, Iraq, Syria and Australia.</w:t>
      </w:r>
    </w:p>
    <w:p w:rsidR="001E3E29" w:rsidRPr="001E3E29" w:rsidRDefault="001E3E29" w:rsidP="001E3E29">
      <w:pPr>
        <w:spacing w:line="360" w:lineRule="auto"/>
        <w:jc w:val="both"/>
        <w:rPr>
          <w:rFonts w:ascii="Times New Roman" w:hAnsi="Times New Roman" w:cs="Times New Roman"/>
          <w:bCs/>
          <w:sz w:val="24"/>
          <w:szCs w:val="24"/>
        </w:rPr>
      </w:pPr>
      <w:r w:rsidRPr="001E3E29">
        <w:rPr>
          <w:rFonts w:ascii="Times New Roman" w:hAnsi="Times New Roman" w:cs="Times New Roman"/>
          <w:b/>
          <w:sz w:val="24"/>
          <w:szCs w:val="24"/>
        </w:rPr>
        <w:t>Our focus</w:t>
      </w:r>
      <w:r w:rsidRPr="001E3E29">
        <w:rPr>
          <w:rFonts w:ascii="Times New Roman" w:hAnsi="Times New Roman" w:cs="Times New Roman"/>
          <w:bCs/>
          <w:sz w:val="24"/>
          <w:szCs w:val="24"/>
        </w:rPr>
        <w:t xml:space="preserve"> on connecting aspirations and our pipeline of tech-enabled products keeps us at the forefront of the market. We have identified six key mobility drivers that will lead us into the future – modular architecture, complexity reduction in manufacturing, connected &amp; autonomous vehicles, clean drivelines, shared mobility, and low total cost of ownership. Our sub-brand TAMO is an incubating centre of innovation that will spark new mobility solutions through new technologies, business models and partnerships.</w:t>
      </w:r>
    </w:p>
    <w:p w:rsidR="001E3E29" w:rsidRPr="001E3E29" w:rsidRDefault="001E3E29" w:rsidP="001E3E29">
      <w:pPr>
        <w:spacing w:line="360" w:lineRule="auto"/>
        <w:jc w:val="both"/>
        <w:rPr>
          <w:rFonts w:ascii="Times New Roman" w:hAnsi="Times New Roman" w:cs="Times New Roman"/>
          <w:bCs/>
          <w:sz w:val="24"/>
          <w:szCs w:val="24"/>
        </w:rPr>
      </w:pPr>
      <w:r w:rsidRPr="001E3E29">
        <w:rPr>
          <w:rFonts w:ascii="Times New Roman" w:hAnsi="Times New Roman" w:cs="Times New Roman"/>
          <w:b/>
          <w:sz w:val="24"/>
          <w:szCs w:val="24"/>
        </w:rPr>
        <w:t>Our mission</w:t>
      </w:r>
      <w:r w:rsidRPr="001E3E29">
        <w:rPr>
          <w:rFonts w:ascii="Times New Roman" w:hAnsi="Times New Roman" w:cs="Times New Roman"/>
          <w:bCs/>
          <w:sz w:val="24"/>
          <w:szCs w:val="24"/>
        </w:rPr>
        <w:t xml:space="preserve"> - across our globally dispersed </w:t>
      </w:r>
      <w:proofErr w:type="spellStart"/>
      <w:r w:rsidRPr="001E3E29">
        <w:rPr>
          <w:rFonts w:ascii="Times New Roman" w:hAnsi="Times New Roman" w:cs="Times New Roman"/>
          <w:bCs/>
          <w:sz w:val="24"/>
          <w:szCs w:val="24"/>
        </w:rPr>
        <w:t>organisation</w:t>
      </w:r>
      <w:proofErr w:type="spellEnd"/>
      <w:r w:rsidRPr="001E3E29">
        <w:rPr>
          <w:rFonts w:ascii="Times New Roman" w:hAnsi="Times New Roman" w:cs="Times New Roman"/>
          <w:bCs/>
          <w:sz w:val="24"/>
          <w:szCs w:val="24"/>
        </w:rPr>
        <w:t xml:space="preserve"> – is to be passionate in anticipating and providing the best vehicles and experiences that excite our global customers.</w:t>
      </w:r>
    </w:p>
    <w:p w:rsidR="00DA00BE" w:rsidRPr="007F5C33" w:rsidRDefault="00DA00BE" w:rsidP="00DA00BE">
      <w:pPr>
        <w:spacing w:line="360" w:lineRule="auto"/>
        <w:jc w:val="both"/>
        <w:rPr>
          <w:rFonts w:ascii="Times New Roman" w:hAnsi="Times New Roman" w:cs="Times New Roman"/>
          <w:b/>
          <w:sz w:val="24"/>
          <w:szCs w:val="24"/>
        </w:rPr>
      </w:pPr>
    </w:p>
    <w:p w:rsidR="00DA00BE" w:rsidRPr="007F5C33" w:rsidRDefault="00DA00BE" w:rsidP="00DA00BE">
      <w:pPr>
        <w:spacing w:line="360" w:lineRule="auto"/>
        <w:jc w:val="both"/>
        <w:rPr>
          <w:rFonts w:ascii="Times New Roman" w:hAnsi="Times New Roman" w:cs="Times New Roman"/>
          <w:b/>
          <w:sz w:val="24"/>
          <w:szCs w:val="24"/>
        </w:rPr>
      </w:pPr>
    </w:p>
    <w:p w:rsidR="001E3E29" w:rsidRPr="001E3E29" w:rsidRDefault="001E3E29" w:rsidP="001E3E29">
      <w:pPr>
        <w:spacing w:line="360" w:lineRule="auto"/>
        <w:jc w:val="center"/>
        <w:rPr>
          <w:rFonts w:ascii="Times New Roman" w:hAnsi="Times New Roman" w:cs="Times New Roman"/>
          <w:b/>
          <w:sz w:val="32"/>
          <w:szCs w:val="32"/>
        </w:rPr>
      </w:pPr>
      <w:r w:rsidRPr="001E3E29">
        <w:rPr>
          <w:rFonts w:ascii="Times New Roman" w:hAnsi="Times New Roman" w:cs="Times New Roman"/>
          <w:b/>
          <w:sz w:val="32"/>
          <w:szCs w:val="32"/>
        </w:rPr>
        <w:lastRenderedPageBreak/>
        <w:t>CHAPTER – 4</w:t>
      </w:r>
    </w:p>
    <w:p w:rsidR="00DA00BE" w:rsidRPr="001E3E29" w:rsidRDefault="001E3E29" w:rsidP="001E3E29">
      <w:pPr>
        <w:spacing w:line="360" w:lineRule="auto"/>
        <w:jc w:val="center"/>
        <w:rPr>
          <w:rFonts w:ascii="Times New Roman" w:hAnsi="Times New Roman" w:cs="Times New Roman"/>
          <w:b/>
          <w:sz w:val="32"/>
          <w:szCs w:val="32"/>
        </w:rPr>
      </w:pPr>
      <w:r w:rsidRPr="001E3E29">
        <w:rPr>
          <w:rFonts w:ascii="Times New Roman" w:hAnsi="Times New Roman" w:cs="Times New Roman"/>
          <w:b/>
          <w:sz w:val="32"/>
          <w:szCs w:val="32"/>
        </w:rPr>
        <w:t>RESEARCH METHODOLOGY</w:t>
      </w:r>
    </w:p>
    <w:p w:rsidR="001E3E29" w:rsidRPr="001E3E29" w:rsidRDefault="001E3E29" w:rsidP="001E3E29">
      <w:pPr>
        <w:spacing w:line="360" w:lineRule="auto"/>
        <w:jc w:val="both"/>
        <w:rPr>
          <w:rFonts w:ascii="Times New Roman" w:hAnsi="Times New Roman"/>
          <w:b/>
          <w:bCs/>
          <w:sz w:val="28"/>
          <w:szCs w:val="28"/>
        </w:rPr>
      </w:pPr>
      <w:r w:rsidRPr="001E3E29">
        <w:rPr>
          <w:rFonts w:ascii="Times New Roman" w:hAnsi="Times New Roman"/>
          <w:b/>
          <w:bCs/>
          <w:sz w:val="28"/>
          <w:szCs w:val="28"/>
        </w:rPr>
        <w:t>What is Research?</w:t>
      </w:r>
    </w:p>
    <w:p w:rsidR="001E3E29" w:rsidRPr="001E3E29" w:rsidRDefault="001E3E29" w:rsidP="001E3E29">
      <w:pPr>
        <w:spacing w:line="360" w:lineRule="auto"/>
        <w:ind w:firstLine="720"/>
        <w:jc w:val="both"/>
        <w:rPr>
          <w:rFonts w:ascii="Times New Roman" w:hAnsi="Times New Roman"/>
          <w:b/>
          <w:sz w:val="24"/>
          <w:szCs w:val="24"/>
        </w:rPr>
      </w:pPr>
      <w:r w:rsidRPr="001E3E29">
        <w:rPr>
          <w:rFonts w:ascii="Times New Roman" w:hAnsi="Times New Roman"/>
          <w:bCs/>
          <w:sz w:val="24"/>
          <w:szCs w:val="24"/>
        </w:rPr>
        <w:t>The advanced learner’s dictionary of current English as “a careful investigation or inquiry especially through search for new facts in any branch of knowledge”</w:t>
      </w:r>
    </w:p>
    <w:p w:rsidR="001E3E29" w:rsidRPr="001E3E29" w:rsidRDefault="001E3E29" w:rsidP="001E3E29">
      <w:pPr>
        <w:tabs>
          <w:tab w:val="left" w:pos="2385"/>
        </w:tabs>
        <w:spacing w:line="360" w:lineRule="auto"/>
        <w:jc w:val="both"/>
        <w:rPr>
          <w:rFonts w:ascii="Times New Roman" w:hAnsi="Times New Roman"/>
          <w:b/>
          <w:sz w:val="28"/>
          <w:szCs w:val="28"/>
        </w:rPr>
      </w:pPr>
      <w:r w:rsidRPr="001E3E29">
        <w:rPr>
          <w:rFonts w:ascii="Times New Roman" w:hAnsi="Times New Roman"/>
          <w:b/>
          <w:sz w:val="28"/>
          <w:szCs w:val="28"/>
        </w:rPr>
        <w:t>Research Methodology:</w:t>
      </w:r>
    </w:p>
    <w:p w:rsidR="001E3E29" w:rsidRPr="001E3E29" w:rsidRDefault="001E3E29" w:rsidP="001E3E29">
      <w:pPr>
        <w:tabs>
          <w:tab w:val="left" w:pos="2385"/>
        </w:tabs>
        <w:spacing w:line="360" w:lineRule="auto"/>
        <w:jc w:val="both"/>
        <w:rPr>
          <w:rFonts w:ascii="Times New Roman" w:hAnsi="Times New Roman"/>
          <w:bCs/>
          <w:sz w:val="24"/>
          <w:szCs w:val="24"/>
        </w:rPr>
      </w:pPr>
      <w:r>
        <w:rPr>
          <w:rFonts w:ascii="Times New Roman" w:hAnsi="Times New Roman"/>
          <w:bCs/>
          <w:sz w:val="24"/>
          <w:szCs w:val="24"/>
        </w:rPr>
        <w:tab/>
      </w:r>
      <w:r w:rsidRPr="001E3E29">
        <w:rPr>
          <w:rFonts w:ascii="Times New Roman" w:hAnsi="Times New Roman"/>
          <w:bCs/>
          <w:sz w:val="24"/>
          <w:szCs w:val="24"/>
        </w:rPr>
        <w:t>The process used to collect information and data for the purpose of making decisions is called as Research Methodology.</w:t>
      </w:r>
    </w:p>
    <w:p w:rsidR="001E3E29" w:rsidRPr="001E3E29" w:rsidRDefault="001E3E29" w:rsidP="001E3E29">
      <w:pPr>
        <w:autoSpaceDE w:val="0"/>
        <w:autoSpaceDN w:val="0"/>
        <w:adjustRightInd w:val="0"/>
        <w:spacing w:line="360" w:lineRule="auto"/>
        <w:ind w:right="19"/>
        <w:jc w:val="both"/>
        <w:rPr>
          <w:rFonts w:ascii="Times New Roman" w:hAnsi="Times New Roman"/>
          <w:b/>
          <w:bCs/>
          <w:sz w:val="24"/>
          <w:szCs w:val="24"/>
        </w:rPr>
      </w:pPr>
      <w:r w:rsidRPr="001E3E29">
        <w:rPr>
          <w:rFonts w:ascii="Times New Roman" w:hAnsi="Times New Roman"/>
          <w:b/>
          <w:bCs/>
          <w:sz w:val="24"/>
          <w:szCs w:val="24"/>
        </w:rPr>
        <w:t>Types of Research Design:</w:t>
      </w:r>
    </w:p>
    <w:p w:rsidR="001E3E29" w:rsidRPr="001E3E29" w:rsidRDefault="001E3E29" w:rsidP="001E3E29">
      <w:pPr>
        <w:autoSpaceDE w:val="0"/>
        <w:autoSpaceDN w:val="0"/>
        <w:adjustRightInd w:val="0"/>
        <w:spacing w:line="360" w:lineRule="auto"/>
        <w:ind w:right="19" w:firstLine="720"/>
        <w:jc w:val="both"/>
        <w:rPr>
          <w:rFonts w:ascii="Times New Roman" w:hAnsi="Times New Roman"/>
          <w:sz w:val="24"/>
          <w:szCs w:val="24"/>
        </w:rPr>
      </w:pPr>
      <w:r w:rsidRPr="001E3E29">
        <w:rPr>
          <w:rFonts w:ascii="Times New Roman" w:hAnsi="Times New Roman"/>
          <w:sz w:val="24"/>
          <w:szCs w:val="24"/>
        </w:rPr>
        <w:t>Research design have been classified by various authors in different types of research design have emerged on account of different perspective from which a research study can be viewed .In this project Descriptive Research design is  used.</w:t>
      </w:r>
    </w:p>
    <w:p w:rsidR="001E3E29" w:rsidRDefault="001E3E29" w:rsidP="001E3E29">
      <w:pPr>
        <w:autoSpaceDE w:val="0"/>
        <w:autoSpaceDN w:val="0"/>
        <w:adjustRightInd w:val="0"/>
        <w:spacing w:line="360" w:lineRule="auto"/>
        <w:ind w:right="19"/>
        <w:jc w:val="both"/>
        <w:rPr>
          <w:rFonts w:ascii="Times New Roman" w:hAnsi="Times New Roman"/>
          <w:b/>
          <w:bCs/>
          <w:sz w:val="24"/>
          <w:szCs w:val="24"/>
        </w:rPr>
      </w:pPr>
      <w:r w:rsidRPr="001E3E29">
        <w:rPr>
          <w:rFonts w:ascii="Times New Roman" w:hAnsi="Times New Roman"/>
          <w:b/>
          <w:bCs/>
          <w:sz w:val="24"/>
          <w:szCs w:val="24"/>
        </w:rPr>
        <w:t>Descriptive Research:</w:t>
      </w:r>
    </w:p>
    <w:p w:rsidR="001E3E29" w:rsidRPr="001E3E29" w:rsidRDefault="001E3E29" w:rsidP="001E3E29">
      <w:pPr>
        <w:autoSpaceDE w:val="0"/>
        <w:autoSpaceDN w:val="0"/>
        <w:adjustRightInd w:val="0"/>
        <w:spacing w:line="360" w:lineRule="auto"/>
        <w:ind w:right="19" w:firstLine="720"/>
        <w:jc w:val="both"/>
        <w:rPr>
          <w:rFonts w:ascii="Times New Roman" w:hAnsi="Times New Roman"/>
          <w:b/>
          <w:bCs/>
          <w:sz w:val="24"/>
          <w:szCs w:val="24"/>
        </w:rPr>
      </w:pPr>
      <w:r w:rsidRPr="001E3E29">
        <w:rPr>
          <w:rFonts w:ascii="Times New Roman" w:hAnsi="Times New Roman"/>
          <w:sz w:val="24"/>
          <w:szCs w:val="24"/>
        </w:rPr>
        <w:t>Descriptive research provides data about popul</w:t>
      </w:r>
      <w:r>
        <w:rPr>
          <w:rFonts w:ascii="Times New Roman" w:hAnsi="Times New Roman"/>
          <w:sz w:val="24"/>
          <w:szCs w:val="24"/>
        </w:rPr>
        <w:t>ation or universe being studied</w:t>
      </w:r>
      <w:r w:rsidRPr="001E3E29">
        <w:rPr>
          <w:rFonts w:ascii="Times New Roman" w:hAnsi="Times New Roman"/>
          <w:sz w:val="24"/>
          <w:szCs w:val="24"/>
        </w:rPr>
        <w:t>.</w:t>
      </w:r>
      <w:r>
        <w:rPr>
          <w:rFonts w:ascii="Times New Roman" w:hAnsi="Times New Roman"/>
          <w:sz w:val="24"/>
          <w:szCs w:val="24"/>
        </w:rPr>
        <w:t xml:space="preserve"> </w:t>
      </w:r>
      <w:r w:rsidRPr="001E3E29">
        <w:rPr>
          <w:rFonts w:ascii="Times New Roman" w:hAnsi="Times New Roman"/>
          <w:sz w:val="24"/>
          <w:szCs w:val="24"/>
        </w:rPr>
        <w:t>But it can be only describe the “who, what, when, why, where, when and how” of a situation, not what caused. Therefore, descriptive research is used when the objective is to provide a systematic description that is as factual and accurate as possible.</w:t>
      </w:r>
    </w:p>
    <w:p w:rsidR="001E3E29" w:rsidRPr="001E3E29" w:rsidRDefault="001E3E29" w:rsidP="001E3E29">
      <w:pPr>
        <w:tabs>
          <w:tab w:val="left" w:pos="2385"/>
        </w:tabs>
        <w:spacing w:line="360" w:lineRule="auto"/>
        <w:jc w:val="both"/>
        <w:rPr>
          <w:rFonts w:ascii="Times New Roman" w:hAnsi="Times New Roman"/>
          <w:b/>
          <w:bCs/>
          <w:sz w:val="24"/>
          <w:szCs w:val="24"/>
        </w:rPr>
      </w:pPr>
      <w:r w:rsidRPr="001E3E29">
        <w:rPr>
          <w:rFonts w:ascii="Times New Roman" w:hAnsi="Times New Roman"/>
          <w:b/>
          <w:bCs/>
          <w:sz w:val="24"/>
          <w:szCs w:val="24"/>
        </w:rPr>
        <w:t>Sources of data collection:</w:t>
      </w:r>
    </w:p>
    <w:p w:rsidR="001E3E29" w:rsidRDefault="001E3E29" w:rsidP="001E3E29">
      <w:pPr>
        <w:tabs>
          <w:tab w:val="left" w:pos="2385"/>
        </w:tabs>
        <w:spacing w:line="360" w:lineRule="auto"/>
        <w:jc w:val="both"/>
        <w:rPr>
          <w:rFonts w:ascii="Times New Roman" w:hAnsi="Times New Roman"/>
          <w:b/>
          <w:sz w:val="24"/>
          <w:szCs w:val="24"/>
        </w:rPr>
      </w:pPr>
      <w:r w:rsidRPr="001E3E29">
        <w:rPr>
          <w:rFonts w:ascii="Times New Roman" w:hAnsi="Times New Roman"/>
          <w:b/>
          <w:sz w:val="24"/>
          <w:szCs w:val="24"/>
        </w:rPr>
        <w:t>1. Primary data-</w:t>
      </w:r>
    </w:p>
    <w:p w:rsidR="001E3E29" w:rsidRPr="001E3E29" w:rsidRDefault="001E3E29" w:rsidP="001E3E29">
      <w:pPr>
        <w:tabs>
          <w:tab w:val="left" w:pos="2385"/>
        </w:tabs>
        <w:spacing w:line="360" w:lineRule="auto"/>
        <w:jc w:val="both"/>
        <w:rPr>
          <w:rFonts w:ascii="Times New Roman" w:hAnsi="Times New Roman"/>
          <w:b/>
          <w:sz w:val="24"/>
          <w:szCs w:val="24"/>
        </w:rPr>
      </w:pPr>
      <w:r w:rsidRPr="001E3E29">
        <w:rPr>
          <w:rFonts w:ascii="Times New Roman" w:hAnsi="Times New Roman"/>
          <w:bCs/>
          <w:sz w:val="24"/>
          <w:szCs w:val="24"/>
        </w:rPr>
        <w:t>A survey method is used to collect the data</w:t>
      </w:r>
      <w:r>
        <w:rPr>
          <w:rFonts w:ascii="Times New Roman" w:hAnsi="Times New Roman"/>
          <w:iCs/>
          <w:sz w:val="24"/>
          <w:szCs w:val="24"/>
        </w:rPr>
        <w:t xml:space="preserve"> through </w:t>
      </w:r>
      <w:r w:rsidRPr="001E3E29">
        <w:rPr>
          <w:rFonts w:ascii="Times New Roman" w:hAnsi="Times New Roman"/>
          <w:iCs/>
          <w:sz w:val="24"/>
          <w:szCs w:val="24"/>
        </w:rPr>
        <w:t>Questionnaire.</w:t>
      </w:r>
    </w:p>
    <w:p w:rsidR="001E3E29" w:rsidRPr="001E3E29" w:rsidRDefault="001E3E29" w:rsidP="001E3E29">
      <w:pPr>
        <w:pStyle w:val="ListParagraph"/>
        <w:numPr>
          <w:ilvl w:val="0"/>
          <w:numId w:val="16"/>
        </w:numPr>
        <w:tabs>
          <w:tab w:val="left" w:pos="2385"/>
        </w:tabs>
        <w:spacing w:after="0" w:line="360" w:lineRule="auto"/>
        <w:jc w:val="both"/>
        <w:rPr>
          <w:rFonts w:ascii="Times New Roman" w:hAnsi="Times New Roman" w:cs="Times New Roman"/>
          <w:iCs/>
          <w:sz w:val="24"/>
          <w:szCs w:val="24"/>
        </w:rPr>
      </w:pPr>
      <w:r w:rsidRPr="001E3E29">
        <w:rPr>
          <w:rFonts w:ascii="Times New Roman" w:hAnsi="Times New Roman" w:cs="Times New Roman"/>
          <w:iCs/>
          <w:sz w:val="24"/>
          <w:szCs w:val="24"/>
        </w:rPr>
        <w:t>Questionnaire:</w:t>
      </w:r>
    </w:p>
    <w:p w:rsidR="001E3E29" w:rsidRDefault="00CB06F9" w:rsidP="001E3E29">
      <w:pPr>
        <w:tabs>
          <w:tab w:val="left" w:pos="2385"/>
        </w:tabs>
        <w:spacing w:line="360" w:lineRule="auto"/>
        <w:jc w:val="both"/>
        <w:rPr>
          <w:rFonts w:ascii="Times New Roman" w:hAnsi="Times New Roman"/>
          <w:iCs/>
          <w:sz w:val="24"/>
          <w:szCs w:val="24"/>
        </w:rPr>
      </w:pPr>
      <w:r>
        <w:rPr>
          <w:rFonts w:ascii="Times New Roman" w:hAnsi="Times New Roman"/>
          <w:iCs/>
          <w:sz w:val="24"/>
          <w:szCs w:val="24"/>
        </w:rPr>
        <w:tab/>
      </w:r>
      <w:r w:rsidR="001E3E29" w:rsidRPr="001E3E29">
        <w:rPr>
          <w:rFonts w:ascii="Times New Roman" w:hAnsi="Times New Roman"/>
          <w:iCs/>
          <w:sz w:val="24"/>
          <w:szCs w:val="24"/>
        </w:rPr>
        <w:t>A questionnaire is a schedule consisting of a number of coherent and formulated series of question related to the various aspects of the under study. In this method of question arranged in sequence is used to elicit response from the important.</w:t>
      </w:r>
    </w:p>
    <w:p w:rsidR="00CB06F9" w:rsidRPr="001E3E29" w:rsidRDefault="00CB06F9" w:rsidP="001E3E29">
      <w:pPr>
        <w:tabs>
          <w:tab w:val="left" w:pos="2385"/>
        </w:tabs>
        <w:spacing w:line="360" w:lineRule="auto"/>
        <w:jc w:val="both"/>
        <w:rPr>
          <w:rFonts w:ascii="Times New Roman" w:hAnsi="Times New Roman"/>
          <w:iCs/>
          <w:sz w:val="24"/>
          <w:szCs w:val="24"/>
        </w:rPr>
      </w:pPr>
    </w:p>
    <w:p w:rsidR="001E3E29" w:rsidRPr="001E3E29" w:rsidRDefault="001E3E29" w:rsidP="001E3E29">
      <w:pPr>
        <w:autoSpaceDE w:val="0"/>
        <w:autoSpaceDN w:val="0"/>
        <w:adjustRightInd w:val="0"/>
        <w:spacing w:line="360" w:lineRule="auto"/>
        <w:ind w:right="19"/>
        <w:jc w:val="both"/>
        <w:rPr>
          <w:rFonts w:ascii="Times New Roman" w:hAnsi="Times New Roman"/>
          <w:b/>
          <w:bCs/>
          <w:iCs/>
          <w:sz w:val="24"/>
          <w:szCs w:val="24"/>
        </w:rPr>
      </w:pPr>
      <w:r w:rsidRPr="001E3E29">
        <w:rPr>
          <w:rFonts w:ascii="Times New Roman" w:hAnsi="Times New Roman"/>
          <w:b/>
          <w:bCs/>
          <w:iCs/>
          <w:sz w:val="24"/>
          <w:szCs w:val="24"/>
        </w:rPr>
        <w:lastRenderedPageBreak/>
        <w:t>2. Secondary data-</w:t>
      </w:r>
    </w:p>
    <w:p w:rsidR="001E3E29" w:rsidRPr="001E3E29" w:rsidRDefault="001E3E29" w:rsidP="001E3E29">
      <w:pPr>
        <w:autoSpaceDE w:val="0"/>
        <w:autoSpaceDN w:val="0"/>
        <w:adjustRightInd w:val="0"/>
        <w:spacing w:line="360" w:lineRule="auto"/>
        <w:ind w:right="19" w:firstLine="720"/>
        <w:jc w:val="both"/>
        <w:rPr>
          <w:rFonts w:ascii="Times New Roman" w:hAnsi="Times New Roman"/>
          <w:sz w:val="24"/>
          <w:szCs w:val="24"/>
        </w:rPr>
      </w:pPr>
      <w:r w:rsidRPr="001E3E29">
        <w:rPr>
          <w:rFonts w:ascii="Times New Roman" w:hAnsi="Times New Roman"/>
          <w:sz w:val="24"/>
          <w:szCs w:val="24"/>
        </w:rPr>
        <w:t xml:space="preserve"> Through official website of Company, Books of Marketing Research, Some Research Papers and some other Websites.</w:t>
      </w:r>
    </w:p>
    <w:p w:rsidR="001E3E29" w:rsidRPr="001E3E29" w:rsidRDefault="001E3E29" w:rsidP="001E3E29">
      <w:pPr>
        <w:spacing w:line="360" w:lineRule="auto"/>
        <w:jc w:val="both"/>
        <w:rPr>
          <w:rFonts w:ascii="Times New Roman" w:hAnsi="Times New Roman"/>
          <w:b/>
          <w:sz w:val="24"/>
          <w:szCs w:val="24"/>
        </w:rPr>
      </w:pPr>
      <w:r w:rsidRPr="001E3E29">
        <w:rPr>
          <w:rFonts w:ascii="Times New Roman" w:hAnsi="Times New Roman"/>
          <w:b/>
          <w:sz w:val="24"/>
          <w:szCs w:val="24"/>
        </w:rPr>
        <w:t>Tools used for data analysis:</w:t>
      </w:r>
    </w:p>
    <w:p w:rsidR="001E3E29" w:rsidRPr="001E3E29" w:rsidRDefault="001E3E29" w:rsidP="001E3E29">
      <w:pPr>
        <w:tabs>
          <w:tab w:val="left" w:pos="2385"/>
        </w:tabs>
        <w:spacing w:line="360" w:lineRule="auto"/>
        <w:jc w:val="both"/>
        <w:rPr>
          <w:rFonts w:ascii="Times New Roman" w:hAnsi="Times New Roman"/>
          <w:sz w:val="24"/>
          <w:szCs w:val="24"/>
        </w:rPr>
      </w:pPr>
      <w:r>
        <w:rPr>
          <w:rFonts w:ascii="Times New Roman" w:hAnsi="Times New Roman"/>
          <w:bCs/>
          <w:sz w:val="24"/>
          <w:szCs w:val="24"/>
        </w:rPr>
        <w:tab/>
      </w:r>
      <w:r w:rsidRPr="001E3E29">
        <w:rPr>
          <w:rFonts w:ascii="Times New Roman" w:hAnsi="Times New Roman"/>
          <w:bCs/>
          <w:sz w:val="24"/>
          <w:szCs w:val="24"/>
        </w:rPr>
        <w:t>Graphical Method is used for the data analysis</w:t>
      </w:r>
    </w:p>
    <w:p w:rsidR="00DA00BE" w:rsidRPr="007F5C33" w:rsidRDefault="00DA00BE" w:rsidP="00DA00BE">
      <w:pPr>
        <w:spacing w:line="360" w:lineRule="auto"/>
        <w:jc w:val="both"/>
        <w:rPr>
          <w:rFonts w:ascii="Times New Roman" w:hAnsi="Times New Roman" w:cs="Times New Roman"/>
          <w:b/>
          <w:sz w:val="24"/>
          <w:szCs w:val="24"/>
        </w:rPr>
      </w:pPr>
    </w:p>
    <w:p w:rsidR="00DA00BE" w:rsidRPr="007F5C33" w:rsidRDefault="00DA00BE" w:rsidP="00DA00BE">
      <w:pPr>
        <w:spacing w:line="360" w:lineRule="auto"/>
        <w:jc w:val="both"/>
        <w:rPr>
          <w:rFonts w:ascii="Times New Roman" w:hAnsi="Times New Roman" w:cs="Times New Roman"/>
          <w:b/>
          <w:sz w:val="24"/>
          <w:szCs w:val="24"/>
        </w:rPr>
      </w:pPr>
    </w:p>
    <w:p w:rsidR="00DA00BE" w:rsidRDefault="00DA00BE" w:rsidP="00DA00BE">
      <w:pPr>
        <w:spacing w:line="360" w:lineRule="auto"/>
        <w:jc w:val="both"/>
        <w:rPr>
          <w:rFonts w:ascii="Times New Roman" w:hAnsi="Times New Roman" w:cs="Times New Roman"/>
          <w:b/>
          <w:sz w:val="24"/>
          <w:szCs w:val="24"/>
        </w:rPr>
      </w:pPr>
    </w:p>
    <w:p w:rsidR="00CB06F9" w:rsidRDefault="00CB06F9" w:rsidP="00DA00BE">
      <w:pPr>
        <w:spacing w:line="360" w:lineRule="auto"/>
        <w:jc w:val="both"/>
        <w:rPr>
          <w:rFonts w:ascii="Times New Roman" w:hAnsi="Times New Roman" w:cs="Times New Roman"/>
          <w:b/>
          <w:sz w:val="24"/>
          <w:szCs w:val="24"/>
        </w:rPr>
      </w:pPr>
    </w:p>
    <w:p w:rsidR="00CB06F9" w:rsidRDefault="00CB06F9" w:rsidP="00DA00BE">
      <w:pPr>
        <w:spacing w:line="360" w:lineRule="auto"/>
        <w:jc w:val="both"/>
        <w:rPr>
          <w:rFonts w:ascii="Times New Roman" w:hAnsi="Times New Roman" w:cs="Times New Roman"/>
          <w:b/>
          <w:sz w:val="24"/>
          <w:szCs w:val="24"/>
        </w:rPr>
      </w:pPr>
    </w:p>
    <w:p w:rsidR="00CB06F9" w:rsidRDefault="00CB06F9" w:rsidP="00DA00BE">
      <w:pPr>
        <w:spacing w:line="360" w:lineRule="auto"/>
        <w:jc w:val="both"/>
        <w:rPr>
          <w:rFonts w:ascii="Times New Roman" w:hAnsi="Times New Roman" w:cs="Times New Roman"/>
          <w:b/>
          <w:sz w:val="24"/>
          <w:szCs w:val="24"/>
        </w:rPr>
      </w:pPr>
    </w:p>
    <w:p w:rsidR="00CB06F9" w:rsidRDefault="00CB06F9" w:rsidP="00DA00BE">
      <w:pPr>
        <w:spacing w:line="360" w:lineRule="auto"/>
        <w:jc w:val="both"/>
        <w:rPr>
          <w:rFonts w:ascii="Times New Roman" w:hAnsi="Times New Roman" w:cs="Times New Roman"/>
          <w:b/>
          <w:sz w:val="24"/>
          <w:szCs w:val="24"/>
        </w:rPr>
      </w:pPr>
    </w:p>
    <w:p w:rsidR="00CB06F9" w:rsidRDefault="00CB06F9" w:rsidP="00DA00BE">
      <w:pPr>
        <w:spacing w:line="360" w:lineRule="auto"/>
        <w:jc w:val="both"/>
        <w:rPr>
          <w:rFonts w:ascii="Times New Roman" w:hAnsi="Times New Roman" w:cs="Times New Roman"/>
          <w:b/>
          <w:sz w:val="24"/>
          <w:szCs w:val="24"/>
        </w:rPr>
      </w:pPr>
    </w:p>
    <w:p w:rsidR="00CB06F9" w:rsidRDefault="00CB06F9" w:rsidP="00DA00BE">
      <w:pPr>
        <w:spacing w:line="360" w:lineRule="auto"/>
        <w:jc w:val="both"/>
        <w:rPr>
          <w:rFonts w:ascii="Times New Roman" w:hAnsi="Times New Roman" w:cs="Times New Roman"/>
          <w:b/>
          <w:sz w:val="24"/>
          <w:szCs w:val="24"/>
        </w:rPr>
      </w:pPr>
    </w:p>
    <w:p w:rsidR="00CB06F9" w:rsidRDefault="00CB06F9" w:rsidP="00DA00BE">
      <w:pPr>
        <w:spacing w:line="360" w:lineRule="auto"/>
        <w:jc w:val="both"/>
        <w:rPr>
          <w:rFonts w:ascii="Times New Roman" w:hAnsi="Times New Roman" w:cs="Times New Roman"/>
          <w:b/>
          <w:sz w:val="24"/>
          <w:szCs w:val="24"/>
        </w:rPr>
      </w:pPr>
    </w:p>
    <w:p w:rsidR="00CB06F9" w:rsidRDefault="00CB06F9" w:rsidP="00DA00BE">
      <w:pPr>
        <w:spacing w:line="360" w:lineRule="auto"/>
        <w:jc w:val="both"/>
        <w:rPr>
          <w:rFonts w:ascii="Times New Roman" w:hAnsi="Times New Roman" w:cs="Times New Roman"/>
          <w:b/>
          <w:sz w:val="24"/>
          <w:szCs w:val="24"/>
        </w:rPr>
      </w:pPr>
    </w:p>
    <w:p w:rsidR="00CB06F9" w:rsidRDefault="00CB06F9" w:rsidP="00DA00BE">
      <w:pPr>
        <w:spacing w:line="360" w:lineRule="auto"/>
        <w:jc w:val="both"/>
        <w:rPr>
          <w:rFonts w:ascii="Times New Roman" w:hAnsi="Times New Roman" w:cs="Times New Roman"/>
          <w:b/>
          <w:sz w:val="24"/>
          <w:szCs w:val="24"/>
        </w:rPr>
      </w:pPr>
    </w:p>
    <w:p w:rsidR="00CB06F9" w:rsidRDefault="00CB06F9" w:rsidP="00DA00BE">
      <w:pPr>
        <w:spacing w:line="360" w:lineRule="auto"/>
        <w:jc w:val="both"/>
        <w:rPr>
          <w:rFonts w:ascii="Times New Roman" w:hAnsi="Times New Roman" w:cs="Times New Roman"/>
          <w:b/>
          <w:sz w:val="24"/>
          <w:szCs w:val="24"/>
        </w:rPr>
      </w:pPr>
    </w:p>
    <w:p w:rsidR="00CB06F9" w:rsidRDefault="00CB06F9" w:rsidP="00DA00BE">
      <w:pPr>
        <w:spacing w:line="360" w:lineRule="auto"/>
        <w:jc w:val="both"/>
        <w:rPr>
          <w:rFonts w:ascii="Times New Roman" w:hAnsi="Times New Roman" w:cs="Times New Roman"/>
          <w:b/>
          <w:sz w:val="24"/>
          <w:szCs w:val="24"/>
        </w:rPr>
      </w:pPr>
    </w:p>
    <w:p w:rsidR="00CB06F9" w:rsidRDefault="00CB06F9" w:rsidP="00DA00BE">
      <w:pPr>
        <w:spacing w:line="360" w:lineRule="auto"/>
        <w:jc w:val="both"/>
        <w:rPr>
          <w:rFonts w:ascii="Times New Roman" w:hAnsi="Times New Roman" w:cs="Times New Roman"/>
          <w:b/>
          <w:sz w:val="24"/>
          <w:szCs w:val="24"/>
        </w:rPr>
      </w:pPr>
    </w:p>
    <w:p w:rsidR="00CB06F9" w:rsidRDefault="00CB06F9" w:rsidP="00DA00BE">
      <w:pPr>
        <w:spacing w:line="360" w:lineRule="auto"/>
        <w:jc w:val="both"/>
        <w:rPr>
          <w:rFonts w:ascii="Times New Roman" w:hAnsi="Times New Roman" w:cs="Times New Roman"/>
          <w:b/>
          <w:sz w:val="24"/>
          <w:szCs w:val="24"/>
        </w:rPr>
      </w:pPr>
    </w:p>
    <w:p w:rsidR="00CB06F9" w:rsidRDefault="00CB06F9" w:rsidP="00DA00BE">
      <w:pPr>
        <w:spacing w:line="360" w:lineRule="auto"/>
        <w:jc w:val="both"/>
        <w:rPr>
          <w:rFonts w:ascii="Times New Roman" w:hAnsi="Times New Roman" w:cs="Times New Roman"/>
          <w:b/>
          <w:sz w:val="24"/>
          <w:szCs w:val="24"/>
        </w:rPr>
      </w:pPr>
    </w:p>
    <w:p w:rsidR="00CB06F9" w:rsidRDefault="00CB06F9" w:rsidP="00DA00BE">
      <w:pPr>
        <w:spacing w:line="360" w:lineRule="auto"/>
        <w:jc w:val="both"/>
        <w:rPr>
          <w:rFonts w:ascii="Times New Roman" w:hAnsi="Times New Roman" w:cs="Times New Roman"/>
          <w:b/>
          <w:sz w:val="24"/>
          <w:szCs w:val="24"/>
        </w:rPr>
      </w:pPr>
    </w:p>
    <w:p w:rsidR="00CB06F9" w:rsidRPr="00CB06F9" w:rsidRDefault="00CB06F9" w:rsidP="00CB06F9">
      <w:pPr>
        <w:spacing w:line="360" w:lineRule="auto"/>
        <w:jc w:val="center"/>
        <w:rPr>
          <w:rFonts w:ascii="Times New Roman" w:hAnsi="Times New Roman" w:cs="Times New Roman"/>
          <w:b/>
          <w:sz w:val="32"/>
          <w:szCs w:val="32"/>
        </w:rPr>
      </w:pPr>
      <w:r w:rsidRPr="00CB06F9">
        <w:rPr>
          <w:rFonts w:ascii="Times New Roman" w:hAnsi="Times New Roman" w:cs="Times New Roman"/>
          <w:b/>
          <w:sz w:val="32"/>
          <w:szCs w:val="32"/>
        </w:rPr>
        <w:lastRenderedPageBreak/>
        <w:t>CHAPTER – 5</w:t>
      </w:r>
    </w:p>
    <w:p w:rsidR="00CB06F9" w:rsidRPr="00CB06F9" w:rsidRDefault="00CB06F9" w:rsidP="00CB06F9">
      <w:pPr>
        <w:spacing w:line="360" w:lineRule="auto"/>
        <w:jc w:val="center"/>
        <w:rPr>
          <w:rFonts w:ascii="Times New Roman" w:hAnsi="Times New Roman" w:cs="Times New Roman"/>
          <w:b/>
          <w:sz w:val="32"/>
          <w:szCs w:val="32"/>
        </w:rPr>
      </w:pPr>
      <w:r w:rsidRPr="00CB06F9">
        <w:rPr>
          <w:rFonts w:ascii="Times New Roman" w:hAnsi="Times New Roman" w:cs="Times New Roman"/>
          <w:b/>
          <w:sz w:val="32"/>
          <w:szCs w:val="32"/>
        </w:rPr>
        <w:t>DATA ANALYSIS AND INTERPRETATION</w:t>
      </w:r>
    </w:p>
    <w:p w:rsidR="00CB06F9" w:rsidRPr="00CB06F9" w:rsidRDefault="00CB06F9" w:rsidP="00CB06F9">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1. </w:t>
      </w:r>
      <w:r w:rsidRPr="00CB06F9">
        <w:rPr>
          <w:rFonts w:ascii="Times New Roman" w:hAnsi="Times New Roman" w:cs="Times New Roman"/>
          <w:bCs/>
          <w:sz w:val="24"/>
          <w:szCs w:val="24"/>
        </w:rPr>
        <w:t>Employee age group</w:t>
      </w:r>
    </w:p>
    <w:tbl>
      <w:tblPr>
        <w:tblW w:w="0" w:type="auto"/>
        <w:jc w:val="center"/>
        <w:tblCellMar>
          <w:left w:w="0" w:type="dxa"/>
          <w:right w:w="0" w:type="dxa"/>
        </w:tblCellMar>
        <w:tblLook w:val="0000"/>
      </w:tblPr>
      <w:tblGrid>
        <w:gridCol w:w="497"/>
        <w:gridCol w:w="1084"/>
        <w:gridCol w:w="1864"/>
        <w:gridCol w:w="1877"/>
      </w:tblGrid>
      <w:tr w:rsidR="00CB06F9" w:rsidRPr="00CB06F9" w:rsidTr="00CB06F9">
        <w:trPr>
          <w:trHeight w:val="361"/>
          <w:jc w:val="center"/>
        </w:trPr>
        <w:tc>
          <w:tcPr>
            <w:tcW w:w="0" w:type="auto"/>
            <w:tcBorders>
              <w:top w:val="single" w:sz="4" w:space="0" w:color="auto"/>
              <w:left w:val="single" w:sz="4" w:space="0" w:color="auto"/>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
                <w:bCs/>
                <w:sz w:val="24"/>
                <w:szCs w:val="24"/>
              </w:rPr>
            </w:pPr>
            <w:proofErr w:type="spellStart"/>
            <w:r w:rsidRPr="00CB06F9">
              <w:rPr>
                <w:rFonts w:ascii="Times New Roman" w:hAnsi="Times New Roman" w:cs="Times New Roman"/>
                <w:b/>
                <w:bCs/>
                <w:sz w:val="24"/>
                <w:szCs w:val="24"/>
              </w:rPr>
              <w:t>S.No</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Age group</w:t>
            </w:r>
          </w:p>
        </w:tc>
        <w:tc>
          <w:tcPr>
            <w:tcW w:w="0" w:type="auto"/>
            <w:tcBorders>
              <w:top w:val="single" w:sz="4" w:space="0" w:color="auto"/>
              <w:left w:val="single" w:sz="4" w:space="0" w:color="auto"/>
              <w:bottom w:val="single" w:sz="4" w:space="0" w:color="auto"/>
              <w:right w:val="single" w:sz="4" w:space="0" w:color="auto"/>
            </w:tcBorders>
          </w:tcPr>
          <w:p w:rsidR="00CB06F9" w:rsidRPr="00CB06F9" w:rsidRDefault="00CB06F9" w:rsidP="00CB06F9">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No of respondents</w:t>
            </w:r>
          </w:p>
        </w:tc>
        <w:tc>
          <w:tcPr>
            <w:tcW w:w="0" w:type="auto"/>
            <w:tcBorders>
              <w:top w:val="single" w:sz="4" w:space="0" w:color="auto"/>
              <w:left w:val="single" w:sz="4" w:space="0" w:color="auto"/>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 of Respondents</w:t>
            </w:r>
          </w:p>
        </w:tc>
      </w:tr>
      <w:tr w:rsidR="00CB06F9" w:rsidRPr="00CB06F9" w:rsidTr="00CB06F9">
        <w:trPr>
          <w:trHeight w:val="361"/>
          <w:jc w:val="center"/>
        </w:trPr>
        <w:tc>
          <w:tcPr>
            <w:tcW w:w="0" w:type="auto"/>
            <w:tcBorders>
              <w:top w:val="single" w:sz="4" w:space="0" w:color="auto"/>
              <w:left w:val="single" w:sz="4" w:space="0" w:color="auto"/>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1</w:t>
            </w:r>
          </w:p>
        </w:tc>
        <w:tc>
          <w:tcPr>
            <w:tcW w:w="0" w:type="auto"/>
            <w:tcBorders>
              <w:top w:val="single" w:sz="4" w:space="0" w:color="auto"/>
              <w:left w:val="single" w:sz="4" w:space="0" w:color="auto"/>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Below 25</w:t>
            </w:r>
          </w:p>
        </w:tc>
        <w:tc>
          <w:tcPr>
            <w:tcW w:w="0" w:type="auto"/>
            <w:tcBorders>
              <w:top w:val="single" w:sz="4" w:space="0" w:color="auto"/>
              <w:left w:val="single" w:sz="4" w:space="0" w:color="auto"/>
              <w:bottom w:val="single" w:sz="4" w:space="0" w:color="auto"/>
              <w:right w:val="single" w:sz="4" w:space="0" w:color="auto"/>
            </w:tcBorders>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5</w:t>
            </w:r>
          </w:p>
        </w:tc>
        <w:tc>
          <w:tcPr>
            <w:tcW w:w="0" w:type="auto"/>
            <w:tcBorders>
              <w:top w:val="single" w:sz="4" w:space="0" w:color="auto"/>
              <w:left w:val="single" w:sz="4" w:space="0" w:color="auto"/>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10</w:t>
            </w:r>
          </w:p>
        </w:tc>
      </w:tr>
      <w:tr w:rsidR="00CB06F9" w:rsidRPr="00CB06F9" w:rsidTr="00CB06F9">
        <w:trPr>
          <w:trHeight w:val="385"/>
          <w:jc w:val="center"/>
        </w:trPr>
        <w:tc>
          <w:tcPr>
            <w:tcW w:w="0" w:type="auto"/>
            <w:tcBorders>
              <w:top w:val="single" w:sz="4" w:space="0" w:color="auto"/>
              <w:left w:val="single" w:sz="4" w:space="0" w:color="auto"/>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2</w:t>
            </w:r>
          </w:p>
        </w:tc>
        <w:tc>
          <w:tcPr>
            <w:tcW w:w="0" w:type="auto"/>
            <w:tcBorders>
              <w:top w:val="single" w:sz="4" w:space="0" w:color="auto"/>
              <w:left w:val="single" w:sz="4" w:space="0" w:color="auto"/>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26-30</w:t>
            </w:r>
          </w:p>
        </w:tc>
        <w:tc>
          <w:tcPr>
            <w:tcW w:w="0" w:type="auto"/>
            <w:tcBorders>
              <w:top w:val="single" w:sz="4" w:space="0" w:color="auto"/>
              <w:left w:val="single" w:sz="4" w:space="0" w:color="auto"/>
              <w:bottom w:val="single" w:sz="4" w:space="0" w:color="auto"/>
              <w:right w:val="single" w:sz="4" w:space="0" w:color="auto"/>
            </w:tcBorders>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10</w:t>
            </w:r>
          </w:p>
        </w:tc>
        <w:tc>
          <w:tcPr>
            <w:tcW w:w="0" w:type="auto"/>
            <w:tcBorders>
              <w:top w:val="single" w:sz="4" w:space="0" w:color="auto"/>
              <w:left w:val="single" w:sz="4" w:space="0" w:color="auto"/>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20</w:t>
            </w:r>
          </w:p>
        </w:tc>
      </w:tr>
      <w:tr w:rsidR="00CB06F9" w:rsidRPr="00CB06F9" w:rsidTr="00CB06F9">
        <w:trPr>
          <w:trHeight w:val="361"/>
          <w:jc w:val="center"/>
        </w:trPr>
        <w:tc>
          <w:tcPr>
            <w:tcW w:w="0" w:type="auto"/>
            <w:tcBorders>
              <w:top w:val="single" w:sz="4" w:space="0" w:color="auto"/>
              <w:left w:val="single" w:sz="4" w:space="0" w:color="auto"/>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3</w:t>
            </w:r>
          </w:p>
        </w:tc>
        <w:tc>
          <w:tcPr>
            <w:tcW w:w="0" w:type="auto"/>
            <w:tcBorders>
              <w:top w:val="single" w:sz="4" w:space="0" w:color="auto"/>
              <w:left w:val="single" w:sz="4" w:space="0" w:color="auto"/>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31-35</w:t>
            </w:r>
          </w:p>
        </w:tc>
        <w:tc>
          <w:tcPr>
            <w:tcW w:w="0" w:type="auto"/>
            <w:tcBorders>
              <w:top w:val="single" w:sz="4" w:space="0" w:color="auto"/>
              <w:left w:val="single" w:sz="4" w:space="0" w:color="auto"/>
              <w:bottom w:val="single" w:sz="4" w:space="0" w:color="auto"/>
              <w:right w:val="single" w:sz="4" w:space="0" w:color="auto"/>
            </w:tcBorders>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17</w:t>
            </w:r>
          </w:p>
        </w:tc>
        <w:tc>
          <w:tcPr>
            <w:tcW w:w="0" w:type="auto"/>
            <w:tcBorders>
              <w:top w:val="single" w:sz="4" w:space="0" w:color="auto"/>
              <w:left w:val="single" w:sz="4" w:space="0" w:color="auto"/>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34</w:t>
            </w:r>
          </w:p>
        </w:tc>
      </w:tr>
      <w:tr w:rsidR="00CB06F9" w:rsidRPr="00CB06F9" w:rsidTr="00CB06F9">
        <w:trPr>
          <w:trHeight w:val="361"/>
          <w:jc w:val="center"/>
        </w:trPr>
        <w:tc>
          <w:tcPr>
            <w:tcW w:w="0" w:type="auto"/>
            <w:tcBorders>
              <w:top w:val="single" w:sz="4" w:space="0" w:color="auto"/>
              <w:left w:val="single" w:sz="4" w:space="0" w:color="auto"/>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4</w:t>
            </w:r>
          </w:p>
        </w:tc>
        <w:tc>
          <w:tcPr>
            <w:tcW w:w="0" w:type="auto"/>
            <w:tcBorders>
              <w:top w:val="single" w:sz="4" w:space="0" w:color="auto"/>
              <w:left w:val="single" w:sz="4" w:space="0" w:color="auto"/>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35&amp;above</w:t>
            </w:r>
          </w:p>
        </w:tc>
        <w:tc>
          <w:tcPr>
            <w:tcW w:w="0" w:type="auto"/>
            <w:tcBorders>
              <w:top w:val="single" w:sz="4" w:space="0" w:color="auto"/>
              <w:left w:val="single" w:sz="4" w:space="0" w:color="auto"/>
              <w:bottom w:val="single" w:sz="4" w:space="0" w:color="auto"/>
              <w:right w:val="single" w:sz="4" w:space="0" w:color="auto"/>
            </w:tcBorders>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18</w:t>
            </w:r>
          </w:p>
        </w:tc>
        <w:tc>
          <w:tcPr>
            <w:tcW w:w="0" w:type="auto"/>
            <w:tcBorders>
              <w:top w:val="single" w:sz="4" w:space="0" w:color="auto"/>
              <w:left w:val="single" w:sz="4" w:space="0" w:color="auto"/>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36</w:t>
            </w:r>
          </w:p>
        </w:tc>
      </w:tr>
      <w:tr w:rsidR="00CB06F9" w:rsidRPr="00CB06F9" w:rsidTr="00CB06F9">
        <w:trPr>
          <w:trHeight w:val="385"/>
          <w:jc w:val="center"/>
        </w:trPr>
        <w:tc>
          <w:tcPr>
            <w:tcW w:w="0" w:type="auto"/>
            <w:tcBorders>
              <w:top w:val="single" w:sz="4" w:space="0" w:color="auto"/>
              <w:left w:val="single" w:sz="4" w:space="0" w:color="auto"/>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Total</w:t>
            </w:r>
          </w:p>
        </w:tc>
        <w:tc>
          <w:tcPr>
            <w:tcW w:w="0" w:type="auto"/>
            <w:tcBorders>
              <w:top w:val="single" w:sz="4" w:space="0" w:color="auto"/>
              <w:left w:val="single" w:sz="4" w:space="0" w:color="auto"/>
              <w:bottom w:val="single" w:sz="4" w:space="0" w:color="auto"/>
              <w:right w:val="single" w:sz="4" w:space="0" w:color="auto"/>
            </w:tcBorders>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50</w:t>
            </w:r>
          </w:p>
        </w:tc>
        <w:tc>
          <w:tcPr>
            <w:tcW w:w="0" w:type="auto"/>
            <w:tcBorders>
              <w:top w:val="single" w:sz="4" w:space="0" w:color="auto"/>
              <w:left w:val="single" w:sz="4" w:space="0" w:color="auto"/>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100</w:t>
            </w:r>
          </w:p>
        </w:tc>
      </w:tr>
    </w:tbl>
    <w:p w:rsidR="00CB06F9" w:rsidRPr="00CB06F9" w:rsidRDefault="00CB06F9" w:rsidP="00CB06F9">
      <w:pPr>
        <w:spacing w:line="360" w:lineRule="auto"/>
        <w:jc w:val="center"/>
        <w:rPr>
          <w:rFonts w:ascii="Times New Roman" w:hAnsi="Times New Roman" w:cs="Times New Roman"/>
          <w:bCs/>
          <w:sz w:val="24"/>
          <w:szCs w:val="24"/>
        </w:rPr>
      </w:pPr>
      <w:r>
        <w:rPr>
          <w:rFonts w:ascii="Times New Roman" w:hAnsi="Times New Roman" w:cs="Times New Roman"/>
          <w:bCs/>
          <w:noProof/>
          <w:sz w:val="24"/>
          <w:szCs w:val="24"/>
        </w:rPr>
        <w:drawing>
          <wp:anchor distT="0" distB="0" distL="114300" distR="114300" simplePos="0" relativeHeight="251659264" behindDoc="0" locked="0" layoutInCell="1" allowOverlap="1">
            <wp:simplePos x="0" y="0"/>
            <wp:positionH relativeFrom="column">
              <wp:posOffset>995045</wp:posOffset>
            </wp:positionH>
            <wp:positionV relativeFrom="paragraph">
              <wp:posOffset>320675</wp:posOffset>
            </wp:positionV>
            <wp:extent cx="3605530" cy="2119630"/>
            <wp:effectExtent l="19050" t="0" r="13970" b="0"/>
            <wp:wrapSquare wrapText="bothSides"/>
            <wp:docPr id="13"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97"/>
              </a:graphicData>
            </a:graphic>
          </wp:anchor>
        </w:drawing>
      </w:r>
    </w:p>
    <w:p w:rsidR="00CB06F9" w:rsidRPr="00CB06F9" w:rsidRDefault="00CB06F9" w:rsidP="00CB06F9">
      <w:pPr>
        <w:spacing w:line="360" w:lineRule="auto"/>
        <w:jc w:val="both"/>
        <w:rPr>
          <w:rFonts w:ascii="Times New Roman" w:hAnsi="Times New Roman" w:cs="Times New Roman"/>
          <w:bCs/>
          <w:sz w:val="24"/>
          <w:szCs w:val="24"/>
        </w:rPr>
      </w:pPr>
    </w:p>
    <w:p w:rsidR="00CB06F9" w:rsidRPr="00CB06F9" w:rsidRDefault="00CB06F9" w:rsidP="00CB06F9">
      <w:pPr>
        <w:spacing w:line="360" w:lineRule="auto"/>
        <w:jc w:val="both"/>
        <w:rPr>
          <w:rFonts w:ascii="Times New Roman" w:hAnsi="Times New Roman" w:cs="Times New Roman"/>
          <w:b/>
          <w:bCs/>
          <w:sz w:val="24"/>
          <w:szCs w:val="24"/>
          <w:u w:val="single"/>
        </w:rPr>
      </w:pPr>
    </w:p>
    <w:p w:rsidR="00CB06F9" w:rsidRPr="00CB06F9" w:rsidRDefault="00CB06F9" w:rsidP="00CB06F9">
      <w:pPr>
        <w:spacing w:line="360" w:lineRule="auto"/>
        <w:jc w:val="both"/>
        <w:rPr>
          <w:rFonts w:ascii="Times New Roman" w:hAnsi="Times New Roman" w:cs="Times New Roman"/>
          <w:b/>
          <w:bCs/>
          <w:sz w:val="24"/>
          <w:szCs w:val="24"/>
          <w:u w:val="single"/>
        </w:rPr>
      </w:pPr>
    </w:p>
    <w:p w:rsidR="00CB06F9" w:rsidRPr="00CB06F9" w:rsidRDefault="00CB06F9" w:rsidP="00CB06F9">
      <w:pPr>
        <w:spacing w:line="360" w:lineRule="auto"/>
        <w:jc w:val="both"/>
        <w:rPr>
          <w:rFonts w:ascii="Times New Roman" w:hAnsi="Times New Roman" w:cs="Times New Roman"/>
          <w:b/>
          <w:bCs/>
          <w:sz w:val="24"/>
          <w:szCs w:val="24"/>
          <w:u w:val="single"/>
        </w:rPr>
      </w:pPr>
    </w:p>
    <w:p w:rsidR="00CB06F9" w:rsidRPr="00CB06F9" w:rsidRDefault="00CB06F9" w:rsidP="00CB06F9">
      <w:pPr>
        <w:spacing w:line="360" w:lineRule="auto"/>
        <w:jc w:val="both"/>
        <w:rPr>
          <w:rFonts w:ascii="Times New Roman" w:hAnsi="Times New Roman" w:cs="Times New Roman"/>
          <w:b/>
          <w:bCs/>
          <w:sz w:val="24"/>
          <w:szCs w:val="24"/>
          <w:u w:val="single"/>
        </w:rPr>
      </w:pPr>
    </w:p>
    <w:p w:rsidR="00CB06F9" w:rsidRPr="00CB06F9" w:rsidRDefault="00CB06F9" w:rsidP="00CB06F9">
      <w:pPr>
        <w:spacing w:line="360" w:lineRule="auto"/>
        <w:jc w:val="both"/>
        <w:rPr>
          <w:rFonts w:ascii="Times New Roman" w:hAnsi="Times New Roman" w:cs="Times New Roman"/>
          <w:b/>
          <w:bCs/>
          <w:sz w:val="24"/>
          <w:szCs w:val="24"/>
          <w:u w:val="single"/>
        </w:rPr>
      </w:pPr>
    </w:p>
    <w:p w:rsidR="00CB06F9" w:rsidRDefault="00CB06F9" w:rsidP="00CB06F9">
      <w:pPr>
        <w:spacing w:line="360" w:lineRule="auto"/>
        <w:jc w:val="both"/>
        <w:rPr>
          <w:rFonts w:ascii="Times New Roman" w:hAnsi="Times New Roman" w:cs="Times New Roman"/>
          <w:bCs/>
          <w:sz w:val="24"/>
          <w:szCs w:val="24"/>
        </w:rPr>
      </w:pPr>
    </w:p>
    <w:p w:rsidR="00CB06F9" w:rsidRPr="00CB06F9" w:rsidRDefault="00CB06F9" w:rsidP="00CB06F9">
      <w:pPr>
        <w:spacing w:line="360" w:lineRule="auto"/>
        <w:jc w:val="both"/>
        <w:rPr>
          <w:rFonts w:ascii="Times New Roman" w:hAnsi="Times New Roman" w:cs="Times New Roman"/>
          <w:b/>
          <w:sz w:val="24"/>
          <w:szCs w:val="24"/>
        </w:rPr>
      </w:pPr>
      <w:r w:rsidRPr="00CB06F9">
        <w:rPr>
          <w:rFonts w:ascii="Times New Roman" w:hAnsi="Times New Roman" w:cs="Times New Roman"/>
          <w:b/>
          <w:sz w:val="24"/>
          <w:szCs w:val="24"/>
        </w:rPr>
        <w:t>Interpretation:</w:t>
      </w:r>
    </w:p>
    <w:p w:rsidR="00CB06F9" w:rsidRPr="00CB06F9" w:rsidRDefault="00CB06F9" w:rsidP="00CB06F9">
      <w:pPr>
        <w:spacing w:line="360" w:lineRule="auto"/>
        <w:ind w:firstLine="720"/>
        <w:jc w:val="both"/>
        <w:rPr>
          <w:rFonts w:ascii="Times New Roman" w:hAnsi="Times New Roman" w:cs="Times New Roman"/>
          <w:bCs/>
          <w:sz w:val="24"/>
          <w:szCs w:val="24"/>
        </w:rPr>
      </w:pPr>
      <w:r>
        <w:rPr>
          <w:rFonts w:ascii="Times New Roman" w:hAnsi="Times New Roman" w:cs="Times New Roman"/>
          <w:bCs/>
          <w:sz w:val="24"/>
          <w:szCs w:val="24"/>
        </w:rPr>
        <w:t>F</w:t>
      </w:r>
      <w:r w:rsidRPr="00CB06F9">
        <w:rPr>
          <w:rFonts w:ascii="Times New Roman" w:hAnsi="Times New Roman" w:cs="Times New Roman"/>
          <w:bCs/>
          <w:sz w:val="24"/>
          <w:szCs w:val="24"/>
        </w:rPr>
        <w:t>rom the above graph it is found that 36% of employees are of above the 35 years old.</w:t>
      </w:r>
    </w:p>
    <w:p w:rsidR="00CB06F9" w:rsidRDefault="00CB06F9" w:rsidP="00CB06F9">
      <w:pPr>
        <w:spacing w:line="360" w:lineRule="auto"/>
        <w:jc w:val="both"/>
        <w:rPr>
          <w:rFonts w:ascii="Times New Roman" w:hAnsi="Times New Roman" w:cs="Times New Roman"/>
          <w:b/>
          <w:bCs/>
          <w:sz w:val="24"/>
          <w:szCs w:val="24"/>
        </w:rPr>
      </w:pPr>
    </w:p>
    <w:p w:rsidR="00CB06F9" w:rsidRDefault="00CB06F9" w:rsidP="00CB06F9">
      <w:pPr>
        <w:spacing w:line="360" w:lineRule="auto"/>
        <w:jc w:val="both"/>
        <w:rPr>
          <w:rFonts w:ascii="Times New Roman" w:hAnsi="Times New Roman" w:cs="Times New Roman"/>
          <w:b/>
          <w:bCs/>
          <w:sz w:val="24"/>
          <w:szCs w:val="24"/>
        </w:rPr>
      </w:pPr>
    </w:p>
    <w:p w:rsidR="00CB06F9" w:rsidRPr="00CB06F9" w:rsidRDefault="00CB06F9" w:rsidP="00CB06F9">
      <w:pPr>
        <w:spacing w:line="360" w:lineRule="auto"/>
        <w:jc w:val="both"/>
        <w:rPr>
          <w:rFonts w:ascii="Times New Roman" w:hAnsi="Times New Roman" w:cs="Times New Roman"/>
          <w:b/>
          <w:bCs/>
          <w:sz w:val="24"/>
          <w:szCs w:val="24"/>
        </w:rPr>
      </w:pPr>
    </w:p>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lastRenderedPageBreak/>
        <w:t>Table 5.2: Gender</w:t>
      </w:r>
    </w:p>
    <w:tbl>
      <w:tblPr>
        <w:tblW w:w="0" w:type="auto"/>
        <w:jc w:val="center"/>
        <w:tblCellMar>
          <w:left w:w="0" w:type="dxa"/>
          <w:right w:w="0" w:type="dxa"/>
        </w:tblCellMar>
        <w:tblLook w:val="0000"/>
      </w:tblPr>
      <w:tblGrid>
        <w:gridCol w:w="497"/>
        <w:gridCol w:w="784"/>
        <w:gridCol w:w="1864"/>
        <w:gridCol w:w="1877"/>
      </w:tblGrid>
      <w:tr w:rsidR="00CB06F9" w:rsidRPr="00CB06F9" w:rsidTr="00CB06F9">
        <w:trPr>
          <w:trHeight w:val="501"/>
          <w:jc w:val="center"/>
        </w:trPr>
        <w:tc>
          <w:tcPr>
            <w:tcW w:w="0" w:type="auto"/>
            <w:tcBorders>
              <w:top w:val="single" w:sz="4" w:space="0" w:color="auto"/>
              <w:left w:val="single" w:sz="4" w:space="0" w:color="auto"/>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
                <w:bCs/>
                <w:sz w:val="24"/>
                <w:szCs w:val="24"/>
              </w:rPr>
            </w:pPr>
            <w:proofErr w:type="spellStart"/>
            <w:r w:rsidRPr="00CB06F9">
              <w:rPr>
                <w:rFonts w:ascii="Times New Roman" w:hAnsi="Times New Roman" w:cs="Times New Roman"/>
                <w:b/>
                <w:bCs/>
                <w:sz w:val="24"/>
                <w:szCs w:val="24"/>
              </w:rPr>
              <w:t>S.No</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Gender</w:t>
            </w:r>
          </w:p>
        </w:tc>
        <w:tc>
          <w:tcPr>
            <w:tcW w:w="0" w:type="auto"/>
            <w:tcBorders>
              <w:top w:val="single" w:sz="4" w:space="0" w:color="auto"/>
              <w:left w:val="single" w:sz="4" w:space="0" w:color="auto"/>
              <w:bottom w:val="single" w:sz="4" w:space="0" w:color="auto"/>
              <w:right w:val="single" w:sz="4" w:space="0" w:color="auto"/>
            </w:tcBorders>
          </w:tcPr>
          <w:p w:rsidR="00CB06F9" w:rsidRPr="00CB06F9" w:rsidRDefault="00CB06F9" w:rsidP="00CB06F9">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No of respondents</w:t>
            </w:r>
          </w:p>
        </w:tc>
        <w:tc>
          <w:tcPr>
            <w:tcW w:w="0" w:type="auto"/>
            <w:tcBorders>
              <w:top w:val="single" w:sz="4" w:space="0" w:color="auto"/>
              <w:left w:val="single" w:sz="4" w:space="0" w:color="auto"/>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 of Respondents</w:t>
            </w:r>
          </w:p>
        </w:tc>
      </w:tr>
      <w:tr w:rsidR="00CB06F9" w:rsidRPr="00CB06F9" w:rsidTr="00CB06F9">
        <w:trPr>
          <w:trHeight w:val="501"/>
          <w:jc w:val="center"/>
        </w:trPr>
        <w:tc>
          <w:tcPr>
            <w:tcW w:w="0" w:type="auto"/>
            <w:tcBorders>
              <w:top w:val="single" w:sz="4" w:space="0" w:color="auto"/>
              <w:left w:val="single" w:sz="4" w:space="0" w:color="auto"/>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
                <w:bCs/>
                <w:sz w:val="24"/>
                <w:szCs w:val="24"/>
              </w:rPr>
            </w:pPr>
          </w:p>
          <w:p w:rsidR="00CB06F9" w:rsidRPr="00CB06F9" w:rsidRDefault="00CB06F9" w:rsidP="00CB06F9">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1</w:t>
            </w:r>
          </w:p>
        </w:tc>
        <w:tc>
          <w:tcPr>
            <w:tcW w:w="0" w:type="auto"/>
            <w:tcBorders>
              <w:top w:val="single" w:sz="4" w:space="0" w:color="auto"/>
              <w:left w:val="single" w:sz="4" w:space="0" w:color="auto"/>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Male</w:t>
            </w:r>
          </w:p>
        </w:tc>
        <w:tc>
          <w:tcPr>
            <w:tcW w:w="0" w:type="auto"/>
            <w:tcBorders>
              <w:top w:val="single" w:sz="4" w:space="0" w:color="auto"/>
              <w:left w:val="single" w:sz="4" w:space="0" w:color="auto"/>
              <w:bottom w:val="single" w:sz="4" w:space="0" w:color="auto"/>
              <w:right w:val="single" w:sz="4" w:space="0" w:color="auto"/>
            </w:tcBorders>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43</w:t>
            </w:r>
          </w:p>
        </w:tc>
        <w:tc>
          <w:tcPr>
            <w:tcW w:w="0" w:type="auto"/>
            <w:tcBorders>
              <w:top w:val="single" w:sz="4" w:space="0" w:color="auto"/>
              <w:left w:val="single" w:sz="4" w:space="0" w:color="auto"/>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86</w:t>
            </w:r>
          </w:p>
        </w:tc>
      </w:tr>
      <w:tr w:rsidR="00CB06F9" w:rsidRPr="00CB06F9" w:rsidTr="00CB06F9">
        <w:trPr>
          <w:trHeight w:val="535"/>
          <w:jc w:val="center"/>
        </w:trPr>
        <w:tc>
          <w:tcPr>
            <w:tcW w:w="0" w:type="auto"/>
            <w:tcBorders>
              <w:top w:val="single" w:sz="4" w:space="0" w:color="auto"/>
              <w:left w:val="single" w:sz="4" w:space="0" w:color="auto"/>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
                <w:bCs/>
                <w:sz w:val="24"/>
                <w:szCs w:val="24"/>
              </w:rPr>
            </w:pPr>
          </w:p>
          <w:p w:rsidR="00CB06F9" w:rsidRPr="00CB06F9" w:rsidRDefault="00CB06F9" w:rsidP="00CB06F9">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2</w:t>
            </w:r>
          </w:p>
        </w:tc>
        <w:tc>
          <w:tcPr>
            <w:tcW w:w="0" w:type="auto"/>
            <w:tcBorders>
              <w:top w:val="single" w:sz="4" w:space="0" w:color="auto"/>
              <w:left w:val="single" w:sz="4" w:space="0" w:color="auto"/>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Female</w:t>
            </w:r>
          </w:p>
        </w:tc>
        <w:tc>
          <w:tcPr>
            <w:tcW w:w="0" w:type="auto"/>
            <w:tcBorders>
              <w:top w:val="single" w:sz="4" w:space="0" w:color="auto"/>
              <w:left w:val="single" w:sz="4" w:space="0" w:color="auto"/>
              <w:bottom w:val="single" w:sz="4" w:space="0" w:color="auto"/>
              <w:right w:val="single" w:sz="4" w:space="0" w:color="auto"/>
            </w:tcBorders>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7</w:t>
            </w:r>
          </w:p>
        </w:tc>
        <w:tc>
          <w:tcPr>
            <w:tcW w:w="0" w:type="auto"/>
            <w:tcBorders>
              <w:top w:val="single" w:sz="4" w:space="0" w:color="auto"/>
              <w:left w:val="single" w:sz="4" w:space="0" w:color="auto"/>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14</w:t>
            </w:r>
          </w:p>
        </w:tc>
      </w:tr>
      <w:tr w:rsidR="00CB06F9" w:rsidRPr="00CB06F9" w:rsidTr="00CB06F9">
        <w:trPr>
          <w:trHeight w:val="513"/>
          <w:jc w:val="center"/>
        </w:trPr>
        <w:tc>
          <w:tcPr>
            <w:tcW w:w="0" w:type="auto"/>
            <w:tcBorders>
              <w:top w:val="single" w:sz="4" w:space="0" w:color="auto"/>
              <w:left w:val="single" w:sz="4" w:space="0" w:color="auto"/>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Total</w:t>
            </w:r>
          </w:p>
        </w:tc>
        <w:tc>
          <w:tcPr>
            <w:tcW w:w="0" w:type="auto"/>
            <w:tcBorders>
              <w:top w:val="single" w:sz="4" w:space="0" w:color="auto"/>
              <w:left w:val="single" w:sz="4" w:space="0" w:color="auto"/>
              <w:bottom w:val="single" w:sz="4" w:space="0" w:color="auto"/>
              <w:right w:val="single" w:sz="4" w:space="0" w:color="auto"/>
            </w:tcBorders>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50</w:t>
            </w:r>
          </w:p>
        </w:tc>
        <w:tc>
          <w:tcPr>
            <w:tcW w:w="0" w:type="auto"/>
            <w:tcBorders>
              <w:top w:val="single" w:sz="4" w:space="0" w:color="auto"/>
              <w:left w:val="single" w:sz="4" w:space="0" w:color="auto"/>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100</w:t>
            </w:r>
          </w:p>
        </w:tc>
      </w:tr>
    </w:tbl>
    <w:p w:rsidR="00CB06F9" w:rsidRPr="00CB06F9" w:rsidRDefault="00CB06F9" w:rsidP="00CB06F9">
      <w:pPr>
        <w:spacing w:line="360" w:lineRule="auto"/>
        <w:jc w:val="both"/>
        <w:rPr>
          <w:rFonts w:ascii="Times New Roman" w:hAnsi="Times New Roman" w:cs="Times New Roman"/>
          <w:bCs/>
          <w:sz w:val="24"/>
          <w:szCs w:val="24"/>
        </w:rPr>
      </w:pPr>
    </w:p>
    <w:p w:rsidR="00CB06F9" w:rsidRPr="00CB06F9" w:rsidRDefault="00CB06F9" w:rsidP="00CB06F9">
      <w:pPr>
        <w:spacing w:line="360" w:lineRule="auto"/>
        <w:jc w:val="both"/>
        <w:rPr>
          <w:rFonts w:ascii="Times New Roman" w:hAnsi="Times New Roman" w:cs="Times New Roman"/>
          <w:b/>
          <w:bCs/>
          <w:sz w:val="24"/>
          <w:szCs w:val="24"/>
        </w:rPr>
      </w:pPr>
    </w:p>
    <w:p w:rsidR="00CB06F9" w:rsidRPr="00CB06F9" w:rsidRDefault="00CB06F9" w:rsidP="00CB06F9">
      <w:pPr>
        <w:spacing w:line="360" w:lineRule="auto"/>
        <w:jc w:val="center"/>
        <w:rPr>
          <w:rFonts w:ascii="Times New Roman" w:hAnsi="Times New Roman" w:cs="Times New Roman"/>
          <w:b/>
          <w:bCs/>
          <w:sz w:val="24"/>
          <w:szCs w:val="24"/>
        </w:rPr>
      </w:pPr>
      <w:r w:rsidRPr="00CB06F9">
        <w:rPr>
          <w:rFonts w:ascii="Times New Roman" w:hAnsi="Times New Roman" w:cs="Times New Roman"/>
          <w:b/>
          <w:bCs/>
          <w:sz w:val="24"/>
          <w:szCs w:val="24"/>
        </w:rPr>
        <w:drawing>
          <wp:inline distT="0" distB="0" distL="0" distR="0">
            <wp:extent cx="4009292" cy="2753248"/>
            <wp:effectExtent l="19050" t="0" r="10258" b="9002"/>
            <wp:docPr id="14"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98"/>
              </a:graphicData>
            </a:graphic>
          </wp:inline>
        </w:drawing>
      </w:r>
    </w:p>
    <w:p w:rsidR="00CB06F9" w:rsidRDefault="00CB06F9" w:rsidP="00CB06F9">
      <w:pPr>
        <w:spacing w:line="360" w:lineRule="auto"/>
        <w:jc w:val="both"/>
        <w:rPr>
          <w:rFonts w:ascii="Times New Roman" w:hAnsi="Times New Roman" w:cs="Times New Roman"/>
          <w:b/>
          <w:bCs/>
          <w:sz w:val="24"/>
          <w:szCs w:val="24"/>
        </w:rPr>
      </w:pPr>
    </w:p>
    <w:p w:rsidR="00CB06F9" w:rsidRPr="00CB06F9" w:rsidRDefault="00CB06F9" w:rsidP="00CB06F9">
      <w:pPr>
        <w:spacing w:line="360" w:lineRule="auto"/>
        <w:jc w:val="both"/>
        <w:rPr>
          <w:rFonts w:ascii="Times New Roman" w:hAnsi="Times New Roman" w:cs="Times New Roman"/>
          <w:b/>
          <w:sz w:val="24"/>
          <w:szCs w:val="24"/>
        </w:rPr>
      </w:pPr>
      <w:r w:rsidRPr="00CB06F9">
        <w:rPr>
          <w:rFonts w:ascii="Times New Roman" w:hAnsi="Times New Roman" w:cs="Times New Roman"/>
          <w:b/>
          <w:sz w:val="24"/>
          <w:szCs w:val="24"/>
        </w:rPr>
        <w:t xml:space="preserve"> Interpretation:</w:t>
      </w:r>
    </w:p>
    <w:p w:rsidR="00CB06F9" w:rsidRPr="00CB06F9" w:rsidRDefault="00CB06F9" w:rsidP="00CB06F9">
      <w:pPr>
        <w:spacing w:line="360" w:lineRule="auto"/>
        <w:ind w:firstLine="720"/>
        <w:jc w:val="both"/>
        <w:rPr>
          <w:rFonts w:ascii="Times New Roman" w:hAnsi="Times New Roman" w:cs="Times New Roman"/>
          <w:bCs/>
          <w:sz w:val="24"/>
          <w:szCs w:val="24"/>
        </w:rPr>
      </w:pPr>
      <w:r w:rsidRPr="00CB06F9">
        <w:rPr>
          <w:rFonts w:ascii="Times New Roman" w:hAnsi="Times New Roman" w:cs="Times New Roman"/>
          <w:bCs/>
          <w:sz w:val="24"/>
          <w:szCs w:val="24"/>
        </w:rPr>
        <w:t>Data Analysis for gender is there 86% is male employee and 14% is female employees.</w:t>
      </w:r>
    </w:p>
    <w:p w:rsidR="00CB06F9" w:rsidRDefault="00CB06F9" w:rsidP="00CB06F9">
      <w:pPr>
        <w:spacing w:line="360" w:lineRule="auto"/>
        <w:jc w:val="both"/>
        <w:rPr>
          <w:rFonts w:ascii="Times New Roman" w:hAnsi="Times New Roman" w:cs="Times New Roman"/>
          <w:bCs/>
          <w:sz w:val="24"/>
          <w:szCs w:val="24"/>
        </w:rPr>
      </w:pPr>
    </w:p>
    <w:p w:rsidR="00CB06F9" w:rsidRDefault="00CB06F9" w:rsidP="00CB06F9">
      <w:pPr>
        <w:spacing w:line="360" w:lineRule="auto"/>
        <w:jc w:val="both"/>
        <w:rPr>
          <w:rFonts w:ascii="Times New Roman" w:hAnsi="Times New Roman" w:cs="Times New Roman"/>
          <w:bCs/>
          <w:sz w:val="24"/>
          <w:szCs w:val="24"/>
        </w:rPr>
      </w:pPr>
    </w:p>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lastRenderedPageBreak/>
        <w:t>Table No: 5.3: Education</w:t>
      </w:r>
    </w:p>
    <w:p w:rsidR="00CB06F9" w:rsidRPr="00CB06F9" w:rsidRDefault="00CB06F9" w:rsidP="00CB06F9">
      <w:pPr>
        <w:spacing w:line="360" w:lineRule="auto"/>
        <w:jc w:val="both"/>
        <w:rPr>
          <w:rFonts w:ascii="Times New Roman" w:hAnsi="Times New Roman" w:cs="Times New Roman"/>
          <w:b/>
          <w:bCs/>
          <w:sz w:val="24"/>
          <w:szCs w:val="24"/>
        </w:rPr>
      </w:pPr>
    </w:p>
    <w:tbl>
      <w:tblPr>
        <w:tblW w:w="0" w:type="auto"/>
        <w:jc w:val="center"/>
        <w:tblCellMar>
          <w:left w:w="0" w:type="dxa"/>
          <w:right w:w="0" w:type="dxa"/>
        </w:tblCellMar>
        <w:tblLook w:val="0000"/>
      </w:tblPr>
      <w:tblGrid>
        <w:gridCol w:w="497"/>
        <w:gridCol w:w="1064"/>
        <w:gridCol w:w="1864"/>
        <w:gridCol w:w="1877"/>
      </w:tblGrid>
      <w:tr w:rsidR="00CB06F9" w:rsidRPr="00CB06F9" w:rsidTr="00CB06F9">
        <w:trPr>
          <w:trHeight w:val="269"/>
          <w:jc w:val="center"/>
        </w:trPr>
        <w:tc>
          <w:tcPr>
            <w:tcW w:w="0" w:type="auto"/>
            <w:tcBorders>
              <w:top w:val="single" w:sz="4" w:space="0" w:color="auto"/>
              <w:left w:val="single" w:sz="4" w:space="0" w:color="auto"/>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
                <w:bCs/>
                <w:sz w:val="24"/>
                <w:szCs w:val="24"/>
              </w:rPr>
            </w:pPr>
            <w:proofErr w:type="spellStart"/>
            <w:r w:rsidRPr="00CB06F9">
              <w:rPr>
                <w:rFonts w:ascii="Times New Roman" w:hAnsi="Times New Roman" w:cs="Times New Roman"/>
                <w:b/>
                <w:bCs/>
                <w:sz w:val="24"/>
                <w:szCs w:val="24"/>
              </w:rPr>
              <w:t>S.No</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Education</w:t>
            </w:r>
          </w:p>
        </w:tc>
        <w:tc>
          <w:tcPr>
            <w:tcW w:w="0" w:type="auto"/>
            <w:tcBorders>
              <w:top w:val="single" w:sz="4" w:space="0" w:color="auto"/>
              <w:left w:val="single" w:sz="4" w:space="0" w:color="auto"/>
              <w:bottom w:val="single" w:sz="4" w:space="0" w:color="auto"/>
              <w:right w:val="single" w:sz="4" w:space="0" w:color="auto"/>
            </w:tcBorders>
          </w:tcPr>
          <w:p w:rsidR="00CB06F9" w:rsidRPr="00CB06F9" w:rsidRDefault="00CB06F9" w:rsidP="00CB06F9">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No of respondents</w:t>
            </w:r>
          </w:p>
        </w:tc>
        <w:tc>
          <w:tcPr>
            <w:tcW w:w="0" w:type="auto"/>
            <w:tcBorders>
              <w:top w:val="single" w:sz="4" w:space="0" w:color="auto"/>
              <w:left w:val="single" w:sz="4" w:space="0" w:color="auto"/>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 of Respondents</w:t>
            </w:r>
          </w:p>
        </w:tc>
      </w:tr>
      <w:tr w:rsidR="00CB06F9" w:rsidRPr="00CB06F9" w:rsidTr="00CB06F9">
        <w:trPr>
          <w:trHeight w:val="269"/>
          <w:jc w:val="center"/>
        </w:trPr>
        <w:tc>
          <w:tcPr>
            <w:tcW w:w="0" w:type="auto"/>
            <w:tcBorders>
              <w:top w:val="single" w:sz="4" w:space="0" w:color="auto"/>
              <w:left w:val="single" w:sz="4" w:space="0" w:color="auto"/>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1</w:t>
            </w:r>
          </w:p>
        </w:tc>
        <w:tc>
          <w:tcPr>
            <w:tcW w:w="0" w:type="auto"/>
            <w:tcBorders>
              <w:top w:val="single" w:sz="4" w:space="0" w:color="auto"/>
              <w:left w:val="single" w:sz="4" w:space="0" w:color="auto"/>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H.S.C</w:t>
            </w:r>
          </w:p>
        </w:tc>
        <w:tc>
          <w:tcPr>
            <w:tcW w:w="0" w:type="auto"/>
            <w:tcBorders>
              <w:top w:val="single" w:sz="4" w:space="0" w:color="auto"/>
              <w:left w:val="single" w:sz="4" w:space="0" w:color="auto"/>
              <w:bottom w:val="single" w:sz="4" w:space="0" w:color="auto"/>
              <w:right w:val="single" w:sz="4" w:space="0" w:color="auto"/>
            </w:tcBorders>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5</w:t>
            </w:r>
          </w:p>
        </w:tc>
        <w:tc>
          <w:tcPr>
            <w:tcW w:w="0" w:type="auto"/>
            <w:tcBorders>
              <w:top w:val="single" w:sz="4" w:space="0" w:color="auto"/>
              <w:left w:val="single" w:sz="4" w:space="0" w:color="auto"/>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10</w:t>
            </w:r>
          </w:p>
        </w:tc>
      </w:tr>
      <w:tr w:rsidR="00CB06F9" w:rsidRPr="00CB06F9" w:rsidTr="00CB06F9">
        <w:trPr>
          <w:trHeight w:val="287"/>
          <w:jc w:val="center"/>
        </w:trPr>
        <w:tc>
          <w:tcPr>
            <w:tcW w:w="0" w:type="auto"/>
            <w:tcBorders>
              <w:top w:val="single" w:sz="4" w:space="0" w:color="auto"/>
              <w:left w:val="single" w:sz="4" w:space="0" w:color="auto"/>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2</w:t>
            </w:r>
          </w:p>
        </w:tc>
        <w:tc>
          <w:tcPr>
            <w:tcW w:w="0" w:type="auto"/>
            <w:tcBorders>
              <w:top w:val="single" w:sz="4" w:space="0" w:color="auto"/>
              <w:left w:val="single" w:sz="4" w:space="0" w:color="auto"/>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I.T.I</w:t>
            </w:r>
          </w:p>
        </w:tc>
        <w:tc>
          <w:tcPr>
            <w:tcW w:w="0" w:type="auto"/>
            <w:tcBorders>
              <w:top w:val="single" w:sz="4" w:space="0" w:color="auto"/>
              <w:left w:val="single" w:sz="4" w:space="0" w:color="auto"/>
              <w:bottom w:val="single" w:sz="4" w:space="0" w:color="auto"/>
              <w:right w:val="single" w:sz="4" w:space="0" w:color="auto"/>
            </w:tcBorders>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16</w:t>
            </w:r>
          </w:p>
        </w:tc>
        <w:tc>
          <w:tcPr>
            <w:tcW w:w="0" w:type="auto"/>
            <w:tcBorders>
              <w:top w:val="single" w:sz="4" w:space="0" w:color="auto"/>
              <w:left w:val="single" w:sz="4" w:space="0" w:color="auto"/>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32</w:t>
            </w:r>
          </w:p>
        </w:tc>
      </w:tr>
      <w:tr w:rsidR="00CB06F9" w:rsidRPr="00CB06F9" w:rsidTr="00CB06F9">
        <w:trPr>
          <w:trHeight w:val="269"/>
          <w:jc w:val="center"/>
        </w:trPr>
        <w:tc>
          <w:tcPr>
            <w:tcW w:w="0" w:type="auto"/>
            <w:tcBorders>
              <w:top w:val="single" w:sz="4" w:space="0" w:color="auto"/>
              <w:left w:val="single" w:sz="4" w:space="0" w:color="auto"/>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3</w:t>
            </w:r>
          </w:p>
        </w:tc>
        <w:tc>
          <w:tcPr>
            <w:tcW w:w="0" w:type="auto"/>
            <w:tcBorders>
              <w:top w:val="single" w:sz="4" w:space="0" w:color="auto"/>
              <w:left w:val="single" w:sz="4" w:space="0" w:color="auto"/>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U.G</w:t>
            </w:r>
          </w:p>
        </w:tc>
        <w:tc>
          <w:tcPr>
            <w:tcW w:w="0" w:type="auto"/>
            <w:tcBorders>
              <w:top w:val="single" w:sz="4" w:space="0" w:color="auto"/>
              <w:left w:val="single" w:sz="4" w:space="0" w:color="auto"/>
              <w:bottom w:val="single" w:sz="4" w:space="0" w:color="auto"/>
              <w:right w:val="single" w:sz="4" w:space="0" w:color="auto"/>
            </w:tcBorders>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19</w:t>
            </w:r>
          </w:p>
        </w:tc>
        <w:tc>
          <w:tcPr>
            <w:tcW w:w="0" w:type="auto"/>
            <w:tcBorders>
              <w:top w:val="single" w:sz="4" w:space="0" w:color="auto"/>
              <w:left w:val="single" w:sz="4" w:space="0" w:color="auto"/>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38</w:t>
            </w:r>
          </w:p>
        </w:tc>
      </w:tr>
      <w:tr w:rsidR="00CB06F9" w:rsidRPr="00CB06F9" w:rsidTr="00CB06F9">
        <w:trPr>
          <w:trHeight w:val="269"/>
          <w:jc w:val="center"/>
        </w:trPr>
        <w:tc>
          <w:tcPr>
            <w:tcW w:w="0" w:type="auto"/>
            <w:tcBorders>
              <w:top w:val="single" w:sz="4" w:space="0" w:color="auto"/>
              <w:left w:val="single" w:sz="4" w:space="0" w:color="auto"/>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4</w:t>
            </w:r>
          </w:p>
        </w:tc>
        <w:tc>
          <w:tcPr>
            <w:tcW w:w="0" w:type="auto"/>
            <w:tcBorders>
              <w:top w:val="single" w:sz="4" w:space="0" w:color="auto"/>
              <w:left w:val="single" w:sz="4" w:space="0" w:color="auto"/>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P.G</w:t>
            </w:r>
          </w:p>
        </w:tc>
        <w:tc>
          <w:tcPr>
            <w:tcW w:w="0" w:type="auto"/>
            <w:tcBorders>
              <w:top w:val="single" w:sz="4" w:space="0" w:color="auto"/>
              <w:left w:val="single" w:sz="4" w:space="0" w:color="auto"/>
              <w:bottom w:val="single" w:sz="4" w:space="0" w:color="auto"/>
              <w:right w:val="single" w:sz="4" w:space="0" w:color="auto"/>
            </w:tcBorders>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10</w:t>
            </w:r>
          </w:p>
        </w:tc>
        <w:tc>
          <w:tcPr>
            <w:tcW w:w="0" w:type="auto"/>
            <w:tcBorders>
              <w:top w:val="single" w:sz="4" w:space="0" w:color="auto"/>
              <w:left w:val="single" w:sz="4" w:space="0" w:color="auto"/>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20</w:t>
            </w:r>
          </w:p>
        </w:tc>
      </w:tr>
      <w:tr w:rsidR="00CB06F9" w:rsidRPr="00CB06F9" w:rsidTr="00CB06F9">
        <w:trPr>
          <w:trHeight w:val="287"/>
          <w:jc w:val="center"/>
        </w:trPr>
        <w:tc>
          <w:tcPr>
            <w:tcW w:w="0" w:type="auto"/>
            <w:tcBorders>
              <w:top w:val="single" w:sz="4" w:space="0" w:color="auto"/>
              <w:left w:val="single" w:sz="4" w:space="0" w:color="auto"/>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Total</w:t>
            </w:r>
          </w:p>
        </w:tc>
        <w:tc>
          <w:tcPr>
            <w:tcW w:w="0" w:type="auto"/>
            <w:tcBorders>
              <w:top w:val="single" w:sz="4" w:space="0" w:color="auto"/>
              <w:left w:val="single" w:sz="4" w:space="0" w:color="auto"/>
              <w:bottom w:val="single" w:sz="4" w:space="0" w:color="auto"/>
              <w:right w:val="single" w:sz="4" w:space="0" w:color="auto"/>
            </w:tcBorders>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50</w:t>
            </w:r>
          </w:p>
        </w:tc>
        <w:tc>
          <w:tcPr>
            <w:tcW w:w="0" w:type="auto"/>
            <w:tcBorders>
              <w:top w:val="single" w:sz="4" w:space="0" w:color="auto"/>
              <w:left w:val="single" w:sz="4" w:space="0" w:color="auto"/>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100</w:t>
            </w:r>
          </w:p>
        </w:tc>
      </w:tr>
    </w:tbl>
    <w:p w:rsidR="00CB06F9" w:rsidRPr="00CB06F9" w:rsidRDefault="00CB06F9" w:rsidP="00CB06F9">
      <w:pPr>
        <w:spacing w:line="360" w:lineRule="auto"/>
        <w:jc w:val="both"/>
        <w:rPr>
          <w:rFonts w:ascii="Times New Roman" w:hAnsi="Times New Roman" w:cs="Times New Roman"/>
          <w:bCs/>
          <w:sz w:val="24"/>
          <w:szCs w:val="24"/>
        </w:rPr>
      </w:pPr>
    </w:p>
    <w:p w:rsidR="00CB06F9" w:rsidRPr="00CB06F9" w:rsidRDefault="00CB06F9" w:rsidP="00CB06F9">
      <w:pPr>
        <w:spacing w:line="360" w:lineRule="auto"/>
        <w:jc w:val="both"/>
        <w:rPr>
          <w:rFonts w:ascii="Times New Roman" w:hAnsi="Times New Roman" w:cs="Times New Roman"/>
          <w:b/>
          <w:bCs/>
          <w:sz w:val="24"/>
          <w:szCs w:val="24"/>
        </w:rPr>
      </w:pPr>
    </w:p>
    <w:p w:rsidR="00CB06F9" w:rsidRPr="00CB06F9" w:rsidRDefault="00CB06F9" w:rsidP="00CB06F9">
      <w:pPr>
        <w:spacing w:line="360" w:lineRule="auto"/>
        <w:jc w:val="center"/>
        <w:rPr>
          <w:rFonts w:ascii="Times New Roman" w:hAnsi="Times New Roman" w:cs="Times New Roman"/>
          <w:b/>
          <w:bCs/>
          <w:sz w:val="24"/>
          <w:szCs w:val="24"/>
        </w:rPr>
      </w:pPr>
      <w:r w:rsidRPr="00CB06F9">
        <w:rPr>
          <w:rFonts w:ascii="Times New Roman" w:hAnsi="Times New Roman" w:cs="Times New Roman"/>
          <w:b/>
          <w:bCs/>
          <w:sz w:val="24"/>
          <w:szCs w:val="24"/>
        </w:rPr>
        <w:drawing>
          <wp:inline distT="0" distB="0" distL="0" distR="0">
            <wp:extent cx="4240404" cy="2652765"/>
            <wp:effectExtent l="19050" t="0" r="26796" b="0"/>
            <wp:docPr id="15" name="Chart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99"/>
              </a:graphicData>
            </a:graphic>
          </wp:inline>
        </w:drawing>
      </w:r>
    </w:p>
    <w:p w:rsidR="00CB06F9" w:rsidRPr="00CB06F9" w:rsidRDefault="00CB06F9" w:rsidP="00CB06F9">
      <w:pPr>
        <w:spacing w:line="360" w:lineRule="auto"/>
        <w:jc w:val="both"/>
        <w:rPr>
          <w:rFonts w:ascii="Times New Roman" w:hAnsi="Times New Roman" w:cs="Times New Roman"/>
          <w:b/>
          <w:bCs/>
          <w:sz w:val="24"/>
          <w:szCs w:val="24"/>
        </w:rPr>
      </w:pPr>
    </w:p>
    <w:p w:rsidR="00CB06F9" w:rsidRPr="00CB06F9" w:rsidRDefault="00CB06F9" w:rsidP="00CB06F9">
      <w:pPr>
        <w:spacing w:line="360" w:lineRule="auto"/>
        <w:jc w:val="both"/>
        <w:rPr>
          <w:rFonts w:ascii="Times New Roman" w:hAnsi="Times New Roman" w:cs="Times New Roman"/>
          <w:b/>
          <w:sz w:val="24"/>
          <w:szCs w:val="24"/>
        </w:rPr>
      </w:pPr>
      <w:r w:rsidRPr="00CB06F9">
        <w:rPr>
          <w:rFonts w:ascii="Times New Roman" w:hAnsi="Times New Roman" w:cs="Times New Roman"/>
          <w:b/>
          <w:sz w:val="24"/>
          <w:szCs w:val="24"/>
        </w:rPr>
        <w:t>Interpretation:</w:t>
      </w:r>
    </w:p>
    <w:p w:rsidR="00CB06F9" w:rsidRPr="00CB06F9" w:rsidRDefault="00CB06F9" w:rsidP="00CB06F9">
      <w:pPr>
        <w:spacing w:line="360" w:lineRule="auto"/>
        <w:ind w:firstLine="720"/>
        <w:jc w:val="both"/>
        <w:rPr>
          <w:rFonts w:ascii="Times New Roman" w:hAnsi="Times New Roman" w:cs="Times New Roman"/>
          <w:bCs/>
          <w:sz w:val="24"/>
          <w:szCs w:val="24"/>
        </w:rPr>
      </w:pPr>
      <w:r w:rsidRPr="00CB06F9">
        <w:rPr>
          <w:rFonts w:ascii="Times New Roman" w:hAnsi="Times New Roman" w:cs="Times New Roman"/>
          <w:bCs/>
          <w:sz w:val="24"/>
          <w:szCs w:val="24"/>
        </w:rPr>
        <w:t>Data Analysis for education is there HSC employee are 10%,ITI employee is 32% and UG employee is 38% and PG employee is 20%</w:t>
      </w:r>
    </w:p>
    <w:p w:rsidR="00CB06F9" w:rsidRDefault="00CB06F9" w:rsidP="00CB06F9">
      <w:pPr>
        <w:spacing w:line="360" w:lineRule="auto"/>
        <w:jc w:val="both"/>
        <w:rPr>
          <w:rFonts w:ascii="Times New Roman" w:hAnsi="Times New Roman" w:cs="Times New Roman"/>
          <w:b/>
          <w:bCs/>
          <w:sz w:val="24"/>
          <w:szCs w:val="24"/>
          <w:u w:val="single"/>
        </w:rPr>
      </w:pPr>
    </w:p>
    <w:p w:rsidR="00CB06F9" w:rsidRPr="00CB06F9" w:rsidRDefault="00CB06F9" w:rsidP="00CB06F9">
      <w:pPr>
        <w:spacing w:line="360" w:lineRule="auto"/>
        <w:jc w:val="both"/>
        <w:rPr>
          <w:rFonts w:ascii="Times New Roman" w:hAnsi="Times New Roman" w:cs="Times New Roman"/>
          <w:b/>
          <w:bCs/>
          <w:sz w:val="24"/>
          <w:szCs w:val="24"/>
          <w:u w:val="single"/>
        </w:rPr>
      </w:pPr>
    </w:p>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lastRenderedPageBreak/>
        <w:t>Table No.5.4: Marital status</w:t>
      </w:r>
    </w:p>
    <w:tbl>
      <w:tblPr>
        <w:tblpPr w:leftFromText="180" w:rightFromText="180" w:vertAnchor="text" w:horzAnchor="margin" w:tblpXSpec="center" w:tblpY="89"/>
        <w:tblW w:w="0" w:type="auto"/>
        <w:tblCellMar>
          <w:left w:w="0" w:type="dxa"/>
          <w:right w:w="0" w:type="dxa"/>
        </w:tblCellMar>
        <w:tblLook w:val="0000"/>
      </w:tblPr>
      <w:tblGrid>
        <w:gridCol w:w="497"/>
        <w:gridCol w:w="1457"/>
        <w:gridCol w:w="1864"/>
        <w:gridCol w:w="1937"/>
      </w:tblGrid>
      <w:tr w:rsidR="00CB06F9" w:rsidRPr="00CB06F9" w:rsidTr="00CB06F9">
        <w:trPr>
          <w:trHeight w:val="522"/>
        </w:trPr>
        <w:tc>
          <w:tcPr>
            <w:tcW w:w="0" w:type="auto"/>
            <w:tcBorders>
              <w:top w:val="single" w:sz="4" w:space="0" w:color="auto"/>
              <w:left w:val="single" w:sz="4" w:space="0" w:color="auto"/>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
                <w:bCs/>
                <w:sz w:val="24"/>
                <w:szCs w:val="24"/>
              </w:rPr>
            </w:pPr>
            <w:proofErr w:type="spellStart"/>
            <w:r w:rsidRPr="00CB06F9">
              <w:rPr>
                <w:rFonts w:ascii="Times New Roman" w:hAnsi="Times New Roman" w:cs="Times New Roman"/>
                <w:b/>
                <w:bCs/>
                <w:sz w:val="24"/>
                <w:szCs w:val="24"/>
              </w:rPr>
              <w:t>S.No</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Marital status</w:t>
            </w:r>
          </w:p>
        </w:tc>
        <w:tc>
          <w:tcPr>
            <w:tcW w:w="0" w:type="auto"/>
            <w:tcBorders>
              <w:top w:val="single" w:sz="4" w:space="0" w:color="auto"/>
              <w:left w:val="single" w:sz="4" w:space="0" w:color="auto"/>
              <w:bottom w:val="single" w:sz="4" w:space="0" w:color="auto"/>
              <w:right w:val="single" w:sz="4" w:space="0" w:color="auto"/>
            </w:tcBorders>
          </w:tcPr>
          <w:p w:rsidR="00CB06F9" w:rsidRPr="00CB06F9" w:rsidRDefault="00CB06F9" w:rsidP="00CB06F9">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No of respondents</w:t>
            </w:r>
          </w:p>
        </w:tc>
        <w:tc>
          <w:tcPr>
            <w:tcW w:w="0" w:type="auto"/>
            <w:tcBorders>
              <w:top w:val="single" w:sz="4" w:space="0" w:color="auto"/>
              <w:left w:val="single" w:sz="4" w:space="0" w:color="auto"/>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 of  Respondents</w:t>
            </w:r>
          </w:p>
        </w:tc>
      </w:tr>
      <w:tr w:rsidR="00CB06F9" w:rsidRPr="00CB06F9" w:rsidTr="00CB06F9">
        <w:trPr>
          <w:trHeight w:val="477"/>
        </w:trPr>
        <w:tc>
          <w:tcPr>
            <w:tcW w:w="0" w:type="auto"/>
            <w:tcBorders>
              <w:top w:val="single" w:sz="4" w:space="0" w:color="auto"/>
              <w:left w:val="single" w:sz="4" w:space="0" w:color="auto"/>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1</w:t>
            </w:r>
          </w:p>
        </w:tc>
        <w:tc>
          <w:tcPr>
            <w:tcW w:w="0" w:type="auto"/>
            <w:tcBorders>
              <w:top w:val="single" w:sz="4" w:space="0" w:color="auto"/>
              <w:left w:val="single" w:sz="4" w:space="0" w:color="auto"/>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Married</w:t>
            </w:r>
          </w:p>
        </w:tc>
        <w:tc>
          <w:tcPr>
            <w:tcW w:w="0" w:type="auto"/>
            <w:tcBorders>
              <w:top w:val="single" w:sz="4" w:space="0" w:color="auto"/>
              <w:left w:val="single" w:sz="4" w:space="0" w:color="auto"/>
              <w:bottom w:val="single" w:sz="4" w:space="0" w:color="auto"/>
              <w:right w:val="single" w:sz="4" w:space="0" w:color="auto"/>
            </w:tcBorders>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34</w:t>
            </w:r>
          </w:p>
        </w:tc>
        <w:tc>
          <w:tcPr>
            <w:tcW w:w="0" w:type="auto"/>
            <w:tcBorders>
              <w:top w:val="single" w:sz="4" w:space="0" w:color="auto"/>
              <w:left w:val="single" w:sz="4" w:space="0" w:color="auto"/>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68</w:t>
            </w:r>
          </w:p>
        </w:tc>
      </w:tr>
      <w:tr w:rsidR="00CB06F9" w:rsidRPr="00CB06F9" w:rsidTr="00CB06F9">
        <w:trPr>
          <w:trHeight w:val="540"/>
        </w:trPr>
        <w:tc>
          <w:tcPr>
            <w:tcW w:w="0" w:type="auto"/>
            <w:tcBorders>
              <w:top w:val="single" w:sz="4" w:space="0" w:color="auto"/>
              <w:left w:val="single" w:sz="4" w:space="0" w:color="auto"/>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
                <w:bCs/>
                <w:sz w:val="24"/>
                <w:szCs w:val="24"/>
              </w:rPr>
            </w:pPr>
          </w:p>
          <w:p w:rsidR="00CB06F9" w:rsidRPr="00CB06F9" w:rsidRDefault="00CB06F9" w:rsidP="00CB06F9">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2</w:t>
            </w:r>
          </w:p>
        </w:tc>
        <w:tc>
          <w:tcPr>
            <w:tcW w:w="0" w:type="auto"/>
            <w:tcBorders>
              <w:top w:val="single" w:sz="4" w:space="0" w:color="auto"/>
              <w:left w:val="single" w:sz="4" w:space="0" w:color="auto"/>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Unmarried</w:t>
            </w:r>
          </w:p>
        </w:tc>
        <w:tc>
          <w:tcPr>
            <w:tcW w:w="0" w:type="auto"/>
            <w:tcBorders>
              <w:top w:val="single" w:sz="4" w:space="0" w:color="auto"/>
              <w:left w:val="single" w:sz="4" w:space="0" w:color="auto"/>
              <w:bottom w:val="single" w:sz="4" w:space="0" w:color="auto"/>
              <w:right w:val="single" w:sz="4" w:space="0" w:color="auto"/>
            </w:tcBorders>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16</w:t>
            </w:r>
          </w:p>
        </w:tc>
        <w:tc>
          <w:tcPr>
            <w:tcW w:w="0" w:type="auto"/>
            <w:tcBorders>
              <w:top w:val="single" w:sz="4" w:space="0" w:color="auto"/>
              <w:left w:val="single" w:sz="4" w:space="0" w:color="auto"/>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32</w:t>
            </w:r>
          </w:p>
        </w:tc>
      </w:tr>
      <w:tr w:rsidR="00CB06F9" w:rsidRPr="00CB06F9" w:rsidTr="00CB06F9">
        <w:trPr>
          <w:trHeight w:val="738"/>
        </w:trPr>
        <w:tc>
          <w:tcPr>
            <w:tcW w:w="0" w:type="auto"/>
            <w:tcBorders>
              <w:top w:val="single" w:sz="4" w:space="0" w:color="auto"/>
              <w:left w:val="single" w:sz="4" w:space="0" w:color="auto"/>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Total</w:t>
            </w:r>
          </w:p>
        </w:tc>
        <w:tc>
          <w:tcPr>
            <w:tcW w:w="0" w:type="auto"/>
            <w:tcBorders>
              <w:top w:val="single" w:sz="4" w:space="0" w:color="auto"/>
              <w:left w:val="single" w:sz="4" w:space="0" w:color="auto"/>
              <w:bottom w:val="single" w:sz="4" w:space="0" w:color="auto"/>
              <w:right w:val="single" w:sz="4" w:space="0" w:color="auto"/>
            </w:tcBorders>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50</w:t>
            </w:r>
          </w:p>
        </w:tc>
        <w:tc>
          <w:tcPr>
            <w:tcW w:w="0" w:type="auto"/>
            <w:tcBorders>
              <w:top w:val="single" w:sz="4" w:space="0" w:color="auto"/>
              <w:left w:val="single" w:sz="4" w:space="0" w:color="auto"/>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100</w:t>
            </w:r>
          </w:p>
        </w:tc>
      </w:tr>
    </w:tbl>
    <w:p w:rsidR="00CB06F9" w:rsidRPr="00CB06F9" w:rsidRDefault="00CB06F9" w:rsidP="00CB06F9">
      <w:pPr>
        <w:spacing w:line="360" w:lineRule="auto"/>
        <w:jc w:val="both"/>
        <w:rPr>
          <w:rFonts w:ascii="Times New Roman" w:hAnsi="Times New Roman" w:cs="Times New Roman"/>
          <w:bCs/>
          <w:sz w:val="24"/>
          <w:szCs w:val="24"/>
        </w:rPr>
      </w:pPr>
    </w:p>
    <w:p w:rsidR="00CB06F9" w:rsidRDefault="00CB06F9" w:rsidP="00CB06F9">
      <w:pPr>
        <w:spacing w:line="360" w:lineRule="auto"/>
        <w:jc w:val="both"/>
        <w:rPr>
          <w:rFonts w:ascii="Times New Roman" w:hAnsi="Times New Roman" w:cs="Times New Roman"/>
          <w:b/>
          <w:bCs/>
          <w:sz w:val="24"/>
          <w:szCs w:val="24"/>
        </w:rPr>
      </w:pPr>
    </w:p>
    <w:p w:rsidR="00CB06F9" w:rsidRDefault="00CB06F9" w:rsidP="00CB06F9">
      <w:pPr>
        <w:spacing w:line="360" w:lineRule="auto"/>
        <w:jc w:val="both"/>
        <w:rPr>
          <w:rFonts w:ascii="Times New Roman" w:hAnsi="Times New Roman" w:cs="Times New Roman"/>
          <w:b/>
          <w:bCs/>
          <w:sz w:val="24"/>
          <w:szCs w:val="24"/>
        </w:rPr>
      </w:pPr>
    </w:p>
    <w:p w:rsidR="00CB06F9" w:rsidRDefault="00CB06F9" w:rsidP="00CB06F9">
      <w:pPr>
        <w:spacing w:line="360" w:lineRule="auto"/>
        <w:jc w:val="both"/>
        <w:rPr>
          <w:rFonts w:ascii="Times New Roman" w:hAnsi="Times New Roman" w:cs="Times New Roman"/>
          <w:b/>
          <w:bCs/>
          <w:sz w:val="24"/>
          <w:szCs w:val="24"/>
        </w:rPr>
      </w:pPr>
    </w:p>
    <w:p w:rsidR="00CB06F9" w:rsidRDefault="00CB06F9" w:rsidP="00CB06F9">
      <w:pPr>
        <w:spacing w:line="360" w:lineRule="auto"/>
        <w:jc w:val="both"/>
        <w:rPr>
          <w:rFonts w:ascii="Times New Roman" w:hAnsi="Times New Roman" w:cs="Times New Roman"/>
          <w:b/>
          <w:bCs/>
          <w:sz w:val="24"/>
          <w:szCs w:val="24"/>
        </w:rPr>
      </w:pPr>
    </w:p>
    <w:p w:rsidR="00CB06F9" w:rsidRPr="00CB06F9" w:rsidRDefault="00CB06F9" w:rsidP="00CB06F9">
      <w:pPr>
        <w:spacing w:line="360" w:lineRule="auto"/>
        <w:jc w:val="both"/>
        <w:rPr>
          <w:rFonts w:ascii="Times New Roman" w:hAnsi="Times New Roman" w:cs="Times New Roman"/>
          <w:b/>
          <w:bCs/>
          <w:sz w:val="24"/>
          <w:szCs w:val="24"/>
        </w:rPr>
      </w:pPr>
    </w:p>
    <w:p w:rsidR="00CB06F9" w:rsidRPr="00CB06F9" w:rsidRDefault="00CB06F9" w:rsidP="00CB06F9">
      <w:pPr>
        <w:spacing w:line="360" w:lineRule="auto"/>
        <w:jc w:val="center"/>
        <w:rPr>
          <w:rFonts w:ascii="Times New Roman" w:hAnsi="Times New Roman" w:cs="Times New Roman"/>
          <w:b/>
          <w:bCs/>
          <w:sz w:val="24"/>
          <w:szCs w:val="24"/>
        </w:rPr>
      </w:pPr>
      <w:r w:rsidRPr="00CB06F9">
        <w:rPr>
          <w:rFonts w:ascii="Times New Roman" w:hAnsi="Times New Roman" w:cs="Times New Roman"/>
          <w:b/>
          <w:bCs/>
          <w:sz w:val="24"/>
          <w:szCs w:val="24"/>
        </w:rPr>
        <w:drawing>
          <wp:inline distT="0" distB="0" distL="0" distR="0">
            <wp:extent cx="3888712" cy="2682910"/>
            <wp:effectExtent l="19050" t="0" r="16538" b="3140"/>
            <wp:docPr id="32"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0"/>
              </a:graphicData>
            </a:graphic>
          </wp:inline>
        </w:drawing>
      </w:r>
    </w:p>
    <w:p w:rsidR="00CB06F9" w:rsidRPr="00CB06F9" w:rsidRDefault="00CB06F9" w:rsidP="00CB06F9">
      <w:pPr>
        <w:spacing w:line="360" w:lineRule="auto"/>
        <w:jc w:val="both"/>
        <w:rPr>
          <w:rFonts w:ascii="Times New Roman" w:hAnsi="Times New Roman" w:cs="Times New Roman"/>
          <w:b/>
          <w:bCs/>
          <w:sz w:val="24"/>
          <w:szCs w:val="24"/>
          <w:u w:val="single"/>
        </w:rPr>
      </w:pPr>
    </w:p>
    <w:p w:rsidR="00CB06F9" w:rsidRPr="00CB06F9" w:rsidRDefault="00CB06F9" w:rsidP="00CB06F9">
      <w:pPr>
        <w:spacing w:line="360" w:lineRule="auto"/>
        <w:jc w:val="both"/>
        <w:rPr>
          <w:rFonts w:ascii="Times New Roman" w:hAnsi="Times New Roman" w:cs="Times New Roman"/>
          <w:b/>
          <w:sz w:val="24"/>
          <w:szCs w:val="24"/>
        </w:rPr>
      </w:pPr>
      <w:r w:rsidRPr="00CB06F9">
        <w:rPr>
          <w:rFonts w:ascii="Times New Roman" w:hAnsi="Times New Roman" w:cs="Times New Roman"/>
          <w:b/>
          <w:sz w:val="24"/>
          <w:szCs w:val="24"/>
        </w:rPr>
        <w:t>Interpretation:</w:t>
      </w:r>
    </w:p>
    <w:p w:rsidR="00CB06F9" w:rsidRPr="00CB06F9" w:rsidRDefault="00CB06F9" w:rsidP="00CB06F9">
      <w:pPr>
        <w:spacing w:line="360" w:lineRule="auto"/>
        <w:ind w:firstLine="720"/>
        <w:jc w:val="both"/>
        <w:rPr>
          <w:rFonts w:ascii="Times New Roman" w:hAnsi="Times New Roman" w:cs="Times New Roman"/>
          <w:bCs/>
          <w:sz w:val="24"/>
          <w:szCs w:val="24"/>
        </w:rPr>
      </w:pPr>
      <w:r w:rsidRPr="00CB06F9">
        <w:rPr>
          <w:rFonts w:ascii="Times New Roman" w:hAnsi="Times New Roman" w:cs="Times New Roman"/>
          <w:bCs/>
          <w:sz w:val="24"/>
          <w:szCs w:val="24"/>
        </w:rPr>
        <w:t xml:space="preserve">Data Analysis for Marital status are there major employee 68% </w:t>
      </w:r>
      <w:proofErr w:type="gramStart"/>
      <w:r w:rsidRPr="00CB06F9">
        <w:rPr>
          <w:rFonts w:ascii="Times New Roman" w:hAnsi="Times New Roman" w:cs="Times New Roman"/>
          <w:bCs/>
          <w:sz w:val="24"/>
          <w:szCs w:val="24"/>
        </w:rPr>
        <w:t>are  married</w:t>
      </w:r>
      <w:proofErr w:type="gramEnd"/>
      <w:r w:rsidRPr="00CB06F9">
        <w:rPr>
          <w:rFonts w:ascii="Times New Roman" w:hAnsi="Times New Roman" w:cs="Times New Roman"/>
          <w:bCs/>
          <w:sz w:val="24"/>
          <w:szCs w:val="24"/>
        </w:rPr>
        <w:t xml:space="preserve"> and 32% are unmarried.</w:t>
      </w:r>
    </w:p>
    <w:p w:rsidR="00CB06F9" w:rsidRDefault="00CB06F9" w:rsidP="00CB06F9">
      <w:pPr>
        <w:spacing w:line="360" w:lineRule="auto"/>
        <w:jc w:val="both"/>
        <w:rPr>
          <w:rFonts w:ascii="Times New Roman" w:hAnsi="Times New Roman" w:cs="Times New Roman"/>
          <w:bCs/>
          <w:sz w:val="24"/>
          <w:szCs w:val="24"/>
        </w:rPr>
      </w:pPr>
    </w:p>
    <w:p w:rsidR="00CB06F9" w:rsidRDefault="00CB06F9" w:rsidP="00CB06F9">
      <w:pPr>
        <w:spacing w:line="360" w:lineRule="auto"/>
        <w:jc w:val="both"/>
        <w:rPr>
          <w:rFonts w:ascii="Times New Roman" w:hAnsi="Times New Roman" w:cs="Times New Roman"/>
          <w:bCs/>
          <w:sz w:val="24"/>
          <w:szCs w:val="24"/>
        </w:rPr>
      </w:pPr>
    </w:p>
    <w:p w:rsidR="00CB06F9" w:rsidRDefault="00CB06F9" w:rsidP="00CB06F9">
      <w:pPr>
        <w:spacing w:line="360" w:lineRule="auto"/>
        <w:jc w:val="both"/>
        <w:rPr>
          <w:rFonts w:ascii="Times New Roman" w:hAnsi="Times New Roman" w:cs="Times New Roman"/>
          <w:bCs/>
          <w:sz w:val="24"/>
          <w:szCs w:val="24"/>
        </w:rPr>
      </w:pPr>
    </w:p>
    <w:p w:rsidR="00CB06F9" w:rsidRDefault="00CB06F9" w:rsidP="00CB06F9">
      <w:pPr>
        <w:spacing w:line="360" w:lineRule="auto"/>
        <w:jc w:val="both"/>
        <w:rPr>
          <w:rFonts w:ascii="Times New Roman" w:hAnsi="Times New Roman" w:cs="Times New Roman"/>
          <w:bCs/>
          <w:sz w:val="24"/>
          <w:szCs w:val="24"/>
        </w:rPr>
      </w:pPr>
    </w:p>
    <w:p w:rsidR="00CB06F9" w:rsidRDefault="00CB06F9" w:rsidP="00CB06F9">
      <w:pPr>
        <w:spacing w:line="360" w:lineRule="auto"/>
        <w:jc w:val="both"/>
        <w:rPr>
          <w:rFonts w:ascii="Times New Roman" w:hAnsi="Times New Roman" w:cs="Times New Roman"/>
          <w:bCs/>
          <w:sz w:val="24"/>
          <w:szCs w:val="24"/>
        </w:rPr>
      </w:pPr>
    </w:p>
    <w:p w:rsidR="00CB06F9" w:rsidRPr="00CB06F9" w:rsidRDefault="00CB06F9" w:rsidP="00CB06F9">
      <w:pPr>
        <w:spacing w:line="360" w:lineRule="auto"/>
        <w:jc w:val="both"/>
        <w:rPr>
          <w:rFonts w:ascii="Times New Roman" w:hAnsi="Times New Roman" w:cs="Times New Roman"/>
          <w:bCs/>
          <w:sz w:val="24"/>
          <w:szCs w:val="24"/>
          <w:lang w:val="en-IN"/>
        </w:rPr>
      </w:pPr>
      <w:r w:rsidRPr="00CB06F9">
        <w:rPr>
          <w:rFonts w:ascii="Times New Roman" w:hAnsi="Times New Roman" w:cs="Times New Roman"/>
          <w:bCs/>
          <w:sz w:val="24"/>
          <w:szCs w:val="24"/>
        </w:rPr>
        <w:lastRenderedPageBreak/>
        <w:t>Table No.5.5</w:t>
      </w:r>
      <w:proofErr w:type="gramStart"/>
      <w:r w:rsidRPr="00CB06F9">
        <w:rPr>
          <w:rFonts w:ascii="Times New Roman" w:hAnsi="Times New Roman" w:cs="Times New Roman"/>
          <w:bCs/>
          <w:sz w:val="24"/>
          <w:szCs w:val="24"/>
        </w:rPr>
        <w:t>:</w:t>
      </w:r>
      <w:r w:rsidRPr="00CB06F9">
        <w:rPr>
          <w:rFonts w:ascii="Times New Roman" w:hAnsi="Times New Roman" w:cs="Times New Roman"/>
          <w:bCs/>
          <w:sz w:val="24"/>
          <w:szCs w:val="24"/>
          <w:lang w:val="en-IN"/>
        </w:rPr>
        <w:t>Experience</w:t>
      </w:r>
      <w:proofErr w:type="gramEnd"/>
    </w:p>
    <w:tbl>
      <w:tblPr>
        <w:tblW w:w="4355" w:type="pct"/>
        <w:jc w:val="center"/>
        <w:tblInd w:w="5" w:type="dxa"/>
        <w:tblCellMar>
          <w:left w:w="0" w:type="dxa"/>
          <w:right w:w="0" w:type="dxa"/>
        </w:tblCellMar>
        <w:tblLook w:val="0000"/>
      </w:tblPr>
      <w:tblGrid>
        <w:gridCol w:w="1750"/>
        <w:gridCol w:w="1263"/>
        <w:gridCol w:w="2182"/>
        <w:gridCol w:w="2182"/>
      </w:tblGrid>
      <w:tr w:rsidR="00CB06F9" w:rsidRPr="00CB06F9" w:rsidTr="00CB06F9">
        <w:trPr>
          <w:trHeight w:val="361"/>
          <w:jc w:val="center"/>
        </w:trPr>
        <w:tc>
          <w:tcPr>
            <w:tcW w:w="1186" w:type="pct"/>
            <w:tcBorders>
              <w:top w:val="single" w:sz="4" w:space="0" w:color="auto"/>
              <w:left w:val="single" w:sz="4" w:space="0" w:color="auto"/>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
                <w:bCs/>
                <w:sz w:val="24"/>
                <w:szCs w:val="24"/>
              </w:rPr>
            </w:pPr>
            <w:proofErr w:type="spellStart"/>
            <w:r w:rsidRPr="00CB06F9">
              <w:rPr>
                <w:rFonts w:ascii="Times New Roman" w:hAnsi="Times New Roman" w:cs="Times New Roman"/>
                <w:b/>
                <w:bCs/>
                <w:sz w:val="24"/>
                <w:szCs w:val="24"/>
              </w:rPr>
              <w:t>S.No</w:t>
            </w:r>
            <w:proofErr w:type="spellEnd"/>
          </w:p>
        </w:tc>
        <w:tc>
          <w:tcPr>
            <w:tcW w:w="856" w:type="pct"/>
            <w:tcBorders>
              <w:top w:val="single" w:sz="4" w:space="0" w:color="auto"/>
              <w:left w:val="single" w:sz="4" w:space="0" w:color="auto"/>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Experience</w:t>
            </w:r>
          </w:p>
        </w:tc>
        <w:tc>
          <w:tcPr>
            <w:tcW w:w="1479" w:type="pct"/>
            <w:tcBorders>
              <w:top w:val="single" w:sz="4" w:space="0" w:color="auto"/>
              <w:left w:val="single" w:sz="4" w:space="0" w:color="auto"/>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Experience of  Respondents</w:t>
            </w:r>
          </w:p>
        </w:tc>
        <w:tc>
          <w:tcPr>
            <w:tcW w:w="1479" w:type="pct"/>
            <w:tcBorders>
              <w:top w:val="single" w:sz="4" w:space="0" w:color="auto"/>
              <w:left w:val="single" w:sz="4" w:space="0" w:color="auto"/>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 of Respondents</w:t>
            </w:r>
          </w:p>
        </w:tc>
      </w:tr>
      <w:tr w:rsidR="00CB06F9" w:rsidRPr="00CB06F9" w:rsidTr="00CB06F9">
        <w:trPr>
          <w:trHeight w:val="361"/>
          <w:jc w:val="center"/>
        </w:trPr>
        <w:tc>
          <w:tcPr>
            <w:tcW w:w="1186" w:type="pct"/>
            <w:tcBorders>
              <w:top w:val="single" w:sz="4" w:space="0" w:color="auto"/>
              <w:left w:val="single" w:sz="4" w:space="0" w:color="auto"/>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1</w:t>
            </w:r>
          </w:p>
        </w:tc>
        <w:tc>
          <w:tcPr>
            <w:tcW w:w="856" w:type="pct"/>
            <w:tcBorders>
              <w:top w:val="single" w:sz="4" w:space="0" w:color="auto"/>
              <w:left w:val="single" w:sz="4" w:space="0" w:color="auto"/>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Below 5</w:t>
            </w:r>
          </w:p>
        </w:tc>
        <w:tc>
          <w:tcPr>
            <w:tcW w:w="1479" w:type="pct"/>
            <w:tcBorders>
              <w:top w:val="single" w:sz="4" w:space="0" w:color="auto"/>
              <w:left w:val="single" w:sz="4" w:space="0" w:color="auto"/>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7</w:t>
            </w:r>
          </w:p>
        </w:tc>
        <w:tc>
          <w:tcPr>
            <w:tcW w:w="1479" w:type="pct"/>
            <w:tcBorders>
              <w:top w:val="single" w:sz="4" w:space="0" w:color="auto"/>
              <w:left w:val="single" w:sz="4" w:space="0" w:color="auto"/>
              <w:bottom w:val="single" w:sz="4" w:space="0" w:color="auto"/>
              <w:right w:val="single" w:sz="4" w:space="0" w:color="auto"/>
            </w:tcBorders>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14</w:t>
            </w:r>
          </w:p>
        </w:tc>
      </w:tr>
      <w:tr w:rsidR="00CB06F9" w:rsidRPr="00CB06F9" w:rsidTr="00CB06F9">
        <w:trPr>
          <w:trHeight w:val="385"/>
          <w:jc w:val="center"/>
        </w:trPr>
        <w:tc>
          <w:tcPr>
            <w:tcW w:w="1186" w:type="pct"/>
            <w:tcBorders>
              <w:top w:val="single" w:sz="4" w:space="0" w:color="auto"/>
              <w:left w:val="single" w:sz="4" w:space="0" w:color="auto"/>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2</w:t>
            </w:r>
          </w:p>
        </w:tc>
        <w:tc>
          <w:tcPr>
            <w:tcW w:w="856" w:type="pct"/>
            <w:tcBorders>
              <w:top w:val="single" w:sz="4" w:space="0" w:color="auto"/>
              <w:left w:val="single" w:sz="4" w:space="0" w:color="auto"/>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5-10</w:t>
            </w:r>
          </w:p>
        </w:tc>
        <w:tc>
          <w:tcPr>
            <w:tcW w:w="1479" w:type="pct"/>
            <w:tcBorders>
              <w:top w:val="single" w:sz="4" w:space="0" w:color="auto"/>
              <w:left w:val="single" w:sz="4" w:space="0" w:color="auto"/>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26</w:t>
            </w:r>
          </w:p>
        </w:tc>
        <w:tc>
          <w:tcPr>
            <w:tcW w:w="1479" w:type="pct"/>
            <w:tcBorders>
              <w:top w:val="single" w:sz="4" w:space="0" w:color="auto"/>
              <w:left w:val="single" w:sz="4" w:space="0" w:color="auto"/>
              <w:bottom w:val="single" w:sz="4" w:space="0" w:color="auto"/>
              <w:right w:val="single" w:sz="4" w:space="0" w:color="auto"/>
            </w:tcBorders>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52</w:t>
            </w:r>
          </w:p>
        </w:tc>
      </w:tr>
      <w:tr w:rsidR="00CB06F9" w:rsidRPr="00CB06F9" w:rsidTr="00CB06F9">
        <w:trPr>
          <w:trHeight w:val="361"/>
          <w:jc w:val="center"/>
        </w:trPr>
        <w:tc>
          <w:tcPr>
            <w:tcW w:w="1186" w:type="pct"/>
            <w:tcBorders>
              <w:top w:val="single" w:sz="4" w:space="0" w:color="auto"/>
              <w:left w:val="single" w:sz="4" w:space="0" w:color="auto"/>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3</w:t>
            </w:r>
          </w:p>
        </w:tc>
        <w:tc>
          <w:tcPr>
            <w:tcW w:w="856" w:type="pct"/>
            <w:tcBorders>
              <w:top w:val="single" w:sz="4" w:space="0" w:color="auto"/>
              <w:left w:val="single" w:sz="4" w:space="0" w:color="auto"/>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10-15</w:t>
            </w:r>
          </w:p>
        </w:tc>
        <w:tc>
          <w:tcPr>
            <w:tcW w:w="1479" w:type="pct"/>
            <w:tcBorders>
              <w:top w:val="single" w:sz="4" w:space="0" w:color="auto"/>
              <w:left w:val="single" w:sz="4" w:space="0" w:color="auto"/>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17</w:t>
            </w:r>
          </w:p>
        </w:tc>
        <w:tc>
          <w:tcPr>
            <w:tcW w:w="1479" w:type="pct"/>
            <w:tcBorders>
              <w:top w:val="single" w:sz="4" w:space="0" w:color="auto"/>
              <w:left w:val="single" w:sz="4" w:space="0" w:color="auto"/>
              <w:bottom w:val="single" w:sz="4" w:space="0" w:color="auto"/>
              <w:right w:val="single" w:sz="4" w:space="0" w:color="auto"/>
            </w:tcBorders>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34</w:t>
            </w:r>
          </w:p>
        </w:tc>
      </w:tr>
      <w:tr w:rsidR="00CB06F9" w:rsidRPr="00CB06F9" w:rsidTr="00CB06F9">
        <w:trPr>
          <w:trHeight w:val="385"/>
          <w:jc w:val="center"/>
        </w:trPr>
        <w:tc>
          <w:tcPr>
            <w:tcW w:w="1186" w:type="pct"/>
            <w:tcBorders>
              <w:top w:val="single" w:sz="4" w:space="0" w:color="auto"/>
              <w:left w:val="single" w:sz="4" w:space="0" w:color="auto"/>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
                <w:bCs/>
                <w:sz w:val="24"/>
                <w:szCs w:val="24"/>
              </w:rPr>
            </w:pPr>
          </w:p>
        </w:tc>
        <w:tc>
          <w:tcPr>
            <w:tcW w:w="856" w:type="pct"/>
            <w:tcBorders>
              <w:top w:val="single" w:sz="4" w:space="0" w:color="auto"/>
              <w:left w:val="single" w:sz="4" w:space="0" w:color="auto"/>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Total</w:t>
            </w:r>
          </w:p>
        </w:tc>
        <w:tc>
          <w:tcPr>
            <w:tcW w:w="1479" w:type="pct"/>
            <w:tcBorders>
              <w:top w:val="single" w:sz="4" w:space="0" w:color="auto"/>
              <w:left w:val="single" w:sz="4" w:space="0" w:color="auto"/>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50</w:t>
            </w:r>
          </w:p>
        </w:tc>
        <w:tc>
          <w:tcPr>
            <w:tcW w:w="1479" w:type="pct"/>
            <w:tcBorders>
              <w:top w:val="single" w:sz="4" w:space="0" w:color="auto"/>
              <w:left w:val="single" w:sz="4" w:space="0" w:color="auto"/>
              <w:bottom w:val="single" w:sz="4" w:space="0" w:color="auto"/>
              <w:right w:val="single" w:sz="4" w:space="0" w:color="auto"/>
            </w:tcBorders>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100</w:t>
            </w:r>
          </w:p>
        </w:tc>
      </w:tr>
    </w:tbl>
    <w:p w:rsidR="00CB06F9" w:rsidRPr="00CB06F9" w:rsidRDefault="00CB06F9" w:rsidP="00CB06F9">
      <w:pPr>
        <w:spacing w:line="360" w:lineRule="auto"/>
        <w:jc w:val="both"/>
        <w:rPr>
          <w:rFonts w:ascii="Times New Roman" w:hAnsi="Times New Roman" w:cs="Times New Roman"/>
          <w:bCs/>
          <w:sz w:val="24"/>
          <w:szCs w:val="24"/>
        </w:rPr>
      </w:pPr>
    </w:p>
    <w:p w:rsidR="00CB06F9" w:rsidRPr="00CB06F9" w:rsidRDefault="00CB06F9" w:rsidP="00CB06F9">
      <w:pPr>
        <w:spacing w:line="360" w:lineRule="auto"/>
        <w:jc w:val="center"/>
        <w:rPr>
          <w:rFonts w:ascii="Times New Roman" w:hAnsi="Times New Roman" w:cs="Times New Roman"/>
          <w:b/>
          <w:bCs/>
          <w:sz w:val="24"/>
          <w:szCs w:val="24"/>
          <w:u w:val="single"/>
        </w:rPr>
      </w:pPr>
      <w:r w:rsidRPr="00CB06F9">
        <w:rPr>
          <w:rFonts w:ascii="Times New Roman" w:hAnsi="Times New Roman" w:cs="Times New Roman"/>
          <w:b/>
          <w:bCs/>
          <w:sz w:val="24"/>
          <w:szCs w:val="24"/>
          <w:u w:val="single"/>
        </w:rPr>
        <w:drawing>
          <wp:inline distT="0" distB="0" distL="0" distR="0">
            <wp:extent cx="4170066" cy="2743200"/>
            <wp:effectExtent l="19050" t="0" r="20934" b="0"/>
            <wp:docPr id="33"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1"/>
              </a:graphicData>
            </a:graphic>
          </wp:inline>
        </w:drawing>
      </w:r>
      <w:proofErr w:type="gramStart"/>
      <w:r w:rsidRPr="00CB06F9">
        <w:rPr>
          <w:rFonts w:ascii="Times New Roman" w:hAnsi="Times New Roman" w:cs="Times New Roman"/>
          <w:b/>
          <w:bCs/>
          <w:sz w:val="24"/>
          <w:szCs w:val="24"/>
          <w:u w:val="single"/>
        </w:rPr>
        <w:t>s</w:t>
      </w:r>
      <w:proofErr w:type="gramEnd"/>
    </w:p>
    <w:p w:rsidR="00CB06F9" w:rsidRPr="00CB06F9" w:rsidRDefault="00CB06F9" w:rsidP="00CB06F9">
      <w:pPr>
        <w:spacing w:line="360" w:lineRule="auto"/>
        <w:jc w:val="both"/>
        <w:rPr>
          <w:rFonts w:ascii="Times New Roman" w:hAnsi="Times New Roman" w:cs="Times New Roman"/>
          <w:b/>
          <w:sz w:val="24"/>
          <w:szCs w:val="24"/>
        </w:rPr>
      </w:pPr>
      <w:r w:rsidRPr="00CB06F9">
        <w:rPr>
          <w:rFonts w:ascii="Times New Roman" w:hAnsi="Times New Roman" w:cs="Times New Roman"/>
          <w:b/>
          <w:sz w:val="24"/>
          <w:szCs w:val="24"/>
        </w:rPr>
        <w:t>Interpretation:</w:t>
      </w:r>
    </w:p>
    <w:p w:rsidR="00CB06F9" w:rsidRPr="00CB06F9" w:rsidRDefault="00CB06F9" w:rsidP="00CB06F9">
      <w:pPr>
        <w:spacing w:line="360" w:lineRule="auto"/>
        <w:ind w:firstLine="720"/>
        <w:jc w:val="both"/>
        <w:rPr>
          <w:rFonts w:ascii="Times New Roman" w:hAnsi="Times New Roman" w:cs="Times New Roman"/>
          <w:bCs/>
          <w:sz w:val="24"/>
          <w:szCs w:val="24"/>
        </w:rPr>
      </w:pPr>
      <w:r w:rsidRPr="00CB06F9">
        <w:rPr>
          <w:rFonts w:ascii="Times New Roman" w:hAnsi="Times New Roman" w:cs="Times New Roman"/>
          <w:bCs/>
          <w:sz w:val="24"/>
          <w:szCs w:val="24"/>
        </w:rPr>
        <w:t>Data Analysis for Satisfaction with respect in the work experience in the organization .In this 52% are respecter to 5-10 years, 34% are respecter to 10-15 &amp; 14% are respecter from below 5 years.</w:t>
      </w:r>
    </w:p>
    <w:p w:rsidR="00CB06F9" w:rsidRDefault="00CB06F9" w:rsidP="00CB06F9">
      <w:pPr>
        <w:spacing w:line="360" w:lineRule="auto"/>
        <w:jc w:val="both"/>
        <w:rPr>
          <w:rFonts w:ascii="Times New Roman" w:hAnsi="Times New Roman" w:cs="Times New Roman"/>
          <w:bCs/>
          <w:sz w:val="24"/>
          <w:szCs w:val="24"/>
        </w:rPr>
      </w:pPr>
    </w:p>
    <w:p w:rsidR="00CB06F9" w:rsidRDefault="00CB06F9" w:rsidP="00CB06F9">
      <w:pPr>
        <w:spacing w:line="360" w:lineRule="auto"/>
        <w:jc w:val="both"/>
        <w:rPr>
          <w:rFonts w:ascii="Times New Roman" w:hAnsi="Times New Roman" w:cs="Times New Roman"/>
          <w:bCs/>
          <w:sz w:val="24"/>
          <w:szCs w:val="24"/>
        </w:rPr>
      </w:pPr>
    </w:p>
    <w:p w:rsidR="00CB06F9" w:rsidRDefault="00CB06F9" w:rsidP="00CB06F9">
      <w:pPr>
        <w:spacing w:line="360" w:lineRule="auto"/>
        <w:jc w:val="both"/>
        <w:rPr>
          <w:rFonts w:ascii="Times New Roman" w:hAnsi="Times New Roman" w:cs="Times New Roman"/>
          <w:bCs/>
          <w:sz w:val="24"/>
          <w:szCs w:val="24"/>
        </w:rPr>
      </w:pPr>
    </w:p>
    <w:p w:rsidR="00CB06F9" w:rsidRDefault="00CB06F9" w:rsidP="00CB06F9">
      <w:pPr>
        <w:spacing w:line="360" w:lineRule="auto"/>
        <w:jc w:val="both"/>
        <w:rPr>
          <w:rFonts w:ascii="Times New Roman" w:hAnsi="Times New Roman" w:cs="Times New Roman"/>
          <w:bCs/>
          <w:sz w:val="24"/>
          <w:szCs w:val="24"/>
        </w:rPr>
      </w:pPr>
    </w:p>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lastRenderedPageBreak/>
        <w:t>Are you satisfied with the washing facilities provided at work place?</w:t>
      </w:r>
    </w:p>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Table No.5.6: washing facilities provided at work place</w:t>
      </w:r>
    </w:p>
    <w:tbl>
      <w:tblPr>
        <w:tblW w:w="5000" w:type="pct"/>
        <w:jc w:val="center"/>
        <w:tblCellMar>
          <w:left w:w="0" w:type="dxa"/>
          <w:right w:w="0" w:type="dxa"/>
        </w:tblCellMar>
        <w:tblLook w:val="04A0"/>
      </w:tblPr>
      <w:tblGrid>
        <w:gridCol w:w="1941"/>
        <w:gridCol w:w="36"/>
        <w:gridCol w:w="2441"/>
        <w:gridCol w:w="1827"/>
        <w:gridCol w:w="1827"/>
        <w:gridCol w:w="393"/>
      </w:tblGrid>
      <w:tr w:rsidR="00CB06F9" w:rsidRPr="00CB06F9" w:rsidTr="00CB06F9">
        <w:trPr>
          <w:trHeight w:val="256"/>
          <w:jc w:val="center"/>
        </w:trPr>
        <w:tc>
          <w:tcPr>
            <w:tcW w:w="1147" w:type="pct"/>
            <w:tcBorders>
              <w:top w:val="single" w:sz="4" w:space="0" w:color="auto"/>
              <w:left w:val="single" w:sz="4" w:space="0" w:color="auto"/>
              <w:bottom w:val="single" w:sz="4" w:space="0" w:color="auto"/>
              <w:right w:val="nil"/>
            </w:tcBorders>
            <w:vAlign w:val="center"/>
            <w:hideMark/>
          </w:tcPr>
          <w:p w:rsidR="00CB06F9" w:rsidRPr="00CB06F9" w:rsidRDefault="00CB06F9" w:rsidP="00CB06F9">
            <w:pPr>
              <w:spacing w:line="360" w:lineRule="auto"/>
              <w:jc w:val="both"/>
              <w:rPr>
                <w:rFonts w:ascii="Times New Roman" w:hAnsi="Times New Roman" w:cs="Times New Roman"/>
                <w:b/>
                <w:bCs/>
                <w:sz w:val="24"/>
                <w:szCs w:val="24"/>
              </w:rPr>
            </w:pPr>
            <w:proofErr w:type="spellStart"/>
            <w:r w:rsidRPr="00CB06F9">
              <w:rPr>
                <w:rFonts w:ascii="Times New Roman" w:hAnsi="Times New Roman" w:cs="Times New Roman"/>
                <w:b/>
                <w:bCs/>
                <w:sz w:val="24"/>
                <w:szCs w:val="24"/>
              </w:rPr>
              <w:t>S.No</w:t>
            </w:r>
            <w:proofErr w:type="spellEnd"/>
          </w:p>
        </w:tc>
        <w:tc>
          <w:tcPr>
            <w:tcW w:w="21" w:type="pct"/>
            <w:tcBorders>
              <w:top w:val="single" w:sz="4" w:space="0" w:color="auto"/>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
                <w:bCs/>
                <w:sz w:val="24"/>
                <w:szCs w:val="24"/>
              </w:rPr>
            </w:pPr>
          </w:p>
        </w:tc>
        <w:tc>
          <w:tcPr>
            <w:tcW w:w="1442" w:type="pct"/>
            <w:tcBorders>
              <w:top w:val="single" w:sz="4" w:space="0" w:color="auto"/>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washing facilities provided at work place</w:t>
            </w:r>
          </w:p>
        </w:tc>
        <w:tc>
          <w:tcPr>
            <w:tcW w:w="1079" w:type="pct"/>
            <w:tcBorders>
              <w:top w:val="single" w:sz="4" w:space="0" w:color="auto"/>
              <w:left w:val="single" w:sz="4" w:space="0" w:color="auto"/>
              <w:bottom w:val="single" w:sz="4" w:space="0" w:color="auto"/>
              <w:right w:val="single" w:sz="4" w:space="0" w:color="auto"/>
            </w:tcBorders>
          </w:tcPr>
          <w:p w:rsidR="00CB06F9" w:rsidRPr="00CB06F9" w:rsidRDefault="00CB06F9" w:rsidP="00CB06F9">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No of respondents</w:t>
            </w:r>
          </w:p>
        </w:tc>
        <w:tc>
          <w:tcPr>
            <w:tcW w:w="1079" w:type="pct"/>
            <w:tcBorders>
              <w:top w:val="single" w:sz="4" w:space="0" w:color="auto"/>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 of respondents</w:t>
            </w:r>
          </w:p>
        </w:tc>
        <w:tc>
          <w:tcPr>
            <w:tcW w:w="232" w:type="pct"/>
          </w:tcPr>
          <w:p w:rsidR="00CB06F9" w:rsidRPr="00CB06F9" w:rsidRDefault="00CB06F9" w:rsidP="00CB06F9">
            <w:pPr>
              <w:spacing w:line="360" w:lineRule="auto"/>
              <w:jc w:val="both"/>
              <w:rPr>
                <w:rFonts w:ascii="Times New Roman" w:hAnsi="Times New Roman" w:cs="Times New Roman"/>
                <w:bCs/>
                <w:sz w:val="24"/>
                <w:szCs w:val="24"/>
              </w:rPr>
            </w:pPr>
          </w:p>
        </w:tc>
      </w:tr>
      <w:tr w:rsidR="00CB06F9" w:rsidRPr="00CB06F9" w:rsidTr="00CB06F9">
        <w:trPr>
          <w:trHeight w:val="548"/>
          <w:jc w:val="center"/>
        </w:trPr>
        <w:tc>
          <w:tcPr>
            <w:tcW w:w="1147" w:type="pct"/>
            <w:tcBorders>
              <w:top w:val="nil"/>
              <w:left w:val="single" w:sz="4" w:space="0" w:color="auto"/>
              <w:bottom w:val="single" w:sz="4" w:space="0" w:color="auto"/>
              <w:right w:val="nil"/>
            </w:tcBorders>
            <w:vAlign w:val="center"/>
            <w:hideMark/>
          </w:tcPr>
          <w:p w:rsidR="00CB06F9" w:rsidRPr="00CB06F9" w:rsidRDefault="00CB06F9" w:rsidP="00CB06F9">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1</w:t>
            </w:r>
          </w:p>
        </w:tc>
        <w:tc>
          <w:tcPr>
            <w:tcW w:w="21" w:type="pct"/>
            <w:tcBorders>
              <w:top w:val="nil"/>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p>
        </w:tc>
        <w:tc>
          <w:tcPr>
            <w:tcW w:w="1442" w:type="pct"/>
            <w:tcBorders>
              <w:top w:val="nil"/>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Not at all satisfied</w:t>
            </w:r>
          </w:p>
        </w:tc>
        <w:tc>
          <w:tcPr>
            <w:tcW w:w="1079" w:type="pct"/>
            <w:tcBorders>
              <w:top w:val="nil"/>
              <w:left w:val="single" w:sz="4" w:space="0" w:color="auto"/>
              <w:bottom w:val="single" w:sz="4" w:space="0" w:color="auto"/>
              <w:right w:val="single" w:sz="4" w:space="0" w:color="auto"/>
            </w:tcBorders>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6</w:t>
            </w:r>
          </w:p>
        </w:tc>
        <w:tc>
          <w:tcPr>
            <w:tcW w:w="1079" w:type="pct"/>
            <w:tcBorders>
              <w:top w:val="nil"/>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12</w:t>
            </w:r>
          </w:p>
        </w:tc>
        <w:tc>
          <w:tcPr>
            <w:tcW w:w="232" w:type="pct"/>
          </w:tcPr>
          <w:p w:rsidR="00CB06F9" w:rsidRPr="00CB06F9" w:rsidRDefault="00CB06F9" w:rsidP="00CB06F9">
            <w:pPr>
              <w:spacing w:line="360" w:lineRule="auto"/>
              <w:jc w:val="both"/>
              <w:rPr>
                <w:rFonts w:ascii="Times New Roman" w:hAnsi="Times New Roman" w:cs="Times New Roman"/>
                <w:bCs/>
                <w:sz w:val="24"/>
                <w:szCs w:val="24"/>
              </w:rPr>
            </w:pPr>
          </w:p>
        </w:tc>
      </w:tr>
      <w:tr w:rsidR="00CB06F9" w:rsidRPr="00CB06F9" w:rsidTr="00CB06F9">
        <w:trPr>
          <w:trHeight w:val="476"/>
          <w:jc w:val="center"/>
        </w:trPr>
        <w:tc>
          <w:tcPr>
            <w:tcW w:w="1147" w:type="pct"/>
            <w:tcBorders>
              <w:top w:val="single" w:sz="4" w:space="0" w:color="auto"/>
              <w:left w:val="single" w:sz="4" w:space="0" w:color="auto"/>
              <w:bottom w:val="single" w:sz="4" w:space="0" w:color="auto"/>
              <w:right w:val="nil"/>
            </w:tcBorders>
            <w:vAlign w:val="center"/>
            <w:hideMark/>
          </w:tcPr>
          <w:p w:rsidR="00CB06F9" w:rsidRPr="00CB06F9" w:rsidRDefault="00CB06F9" w:rsidP="00CB06F9">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2</w:t>
            </w:r>
          </w:p>
        </w:tc>
        <w:tc>
          <w:tcPr>
            <w:tcW w:w="21" w:type="pct"/>
            <w:tcBorders>
              <w:top w:val="single" w:sz="4" w:space="0" w:color="auto"/>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p>
        </w:tc>
        <w:tc>
          <w:tcPr>
            <w:tcW w:w="1442" w:type="pct"/>
            <w:tcBorders>
              <w:top w:val="single" w:sz="4" w:space="0" w:color="auto"/>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Moderately Satisfied</w:t>
            </w:r>
          </w:p>
        </w:tc>
        <w:tc>
          <w:tcPr>
            <w:tcW w:w="1079" w:type="pct"/>
            <w:tcBorders>
              <w:top w:val="single" w:sz="4" w:space="0" w:color="auto"/>
              <w:left w:val="single" w:sz="4" w:space="0" w:color="auto"/>
              <w:bottom w:val="single" w:sz="4" w:space="0" w:color="auto"/>
              <w:right w:val="single" w:sz="4" w:space="0" w:color="auto"/>
            </w:tcBorders>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11</w:t>
            </w:r>
          </w:p>
        </w:tc>
        <w:tc>
          <w:tcPr>
            <w:tcW w:w="1079" w:type="pct"/>
            <w:tcBorders>
              <w:top w:val="single" w:sz="4" w:space="0" w:color="auto"/>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22</w:t>
            </w:r>
          </w:p>
        </w:tc>
        <w:tc>
          <w:tcPr>
            <w:tcW w:w="232" w:type="pct"/>
          </w:tcPr>
          <w:p w:rsidR="00CB06F9" w:rsidRPr="00CB06F9" w:rsidRDefault="00CB06F9" w:rsidP="00CB06F9">
            <w:pPr>
              <w:spacing w:line="360" w:lineRule="auto"/>
              <w:jc w:val="both"/>
              <w:rPr>
                <w:rFonts w:ascii="Times New Roman" w:hAnsi="Times New Roman" w:cs="Times New Roman"/>
                <w:bCs/>
                <w:sz w:val="24"/>
                <w:szCs w:val="24"/>
              </w:rPr>
            </w:pPr>
          </w:p>
        </w:tc>
      </w:tr>
      <w:tr w:rsidR="00CB06F9" w:rsidRPr="00CB06F9" w:rsidTr="00CB06F9">
        <w:trPr>
          <w:trHeight w:val="548"/>
          <w:jc w:val="center"/>
        </w:trPr>
        <w:tc>
          <w:tcPr>
            <w:tcW w:w="1147" w:type="pct"/>
            <w:tcBorders>
              <w:top w:val="single" w:sz="4" w:space="0" w:color="auto"/>
              <w:left w:val="single" w:sz="4" w:space="0" w:color="auto"/>
              <w:bottom w:val="single" w:sz="4" w:space="0" w:color="auto"/>
              <w:right w:val="nil"/>
            </w:tcBorders>
            <w:vAlign w:val="center"/>
            <w:hideMark/>
          </w:tcPr>
          <w:p w:rsidR="00CB06F9" w:rsidRPr="00CB06F9" w:rsidRDefault="00CB06F9" w:rsidP="00CB06F9">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3</w:t>
            </w:r>
          </w:p>
        </w:tc>
        <w:tc>
          <w:tcPr>
            <w:tcW w:w="21" w:type="pct"/>
            <w:tcBorders>
              <w:top w:val="single" w:sz="4" w:space="0" w:color="auto"/>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p>
        </w:tc>
        <w:tc>
          <w:tcPr>
            <w:tcW w:w="1442" w:type="pct"/>
            <w:tcBorders>
              <w:top w:val="single" w:sz="4" w:space="0" w:color="auto"/>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Neither Satisfied nor Unsatisfied</w:t>
            </w:r>
          </w:p>
        </w:tc>
        <w:tc>
          <w:tcPr>
            <w:tcW w:w="1079" w:type="pct"/>
            <w:tcBorders>
              <w:top w:val="single" w:sz="4" w:space="0" w:color="auto"/>
              <w:left w:val="single" w:sz="4" w:space="0" w:color="auto"/>
              <w:bottom w:val="single" w:sz="4" w:space="0" w:color="auto"/>
              <w:right w:val="single" w:sz="4" w:space="0" w:color="auto"/>
            </w:tcBorders>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9</w:t>
            </w:r>
          </w:p>
        </w:tc>
        <w:tc>
          <w:tcPr>
            <w:tcW w:w="1079" w:type="pct"/>
            <w:tcBorders>
              <w:top w:val="single" w:sz="4" w:space="0" w:color="auto"/>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18</w:t>
            </w:r>
          </w:p>
        </w:tc>
        <w:tc>
          <w:tcPr>
            <w:tcW w:w="232" w:type="pct"/>
          </w:tcPr>
          <w:p w:rsidR="00CB06F9" w:rsidRPr="00CB06F9" w:rsidRDefault="00CB06F9" w:rsidP="00CB06F9">
            <w:pPr>
              <w:spacing w:line="360" w:lineRule="auto"/>
              <w:jc w:val="both"/>
              <w:rPr>
                <w:rFonts w:ascii="Times New Roman" w:hAnsi="Times New Roman" w:cs="Times New Roman"/>
                <w:bCs/>
                <w:sz w:val="24"/>
                <w:szCs w:val="24"/>
              </w:rPr>
            </w:pPr>
          </w:p>
        </w:tc>
      </w:tr>
      <w:tr w:rsidR="00CB06F9" w:rsidRPr="00CB06F9" w:rsidTr="00CB06F9">
        <w:trPr>
          <w:trHeight w:val="458"/>
          <w:jc w:val="center"/>
        </w:trPr>
        <w:tc>
          <w:tcPr>
            <w:tcW w:w="1147" w:type="pct"/>
            <w:tcBorders>
              <w:top w:val="single" w:sz="4" w:space="0" w:color="auto"/>
              <w:left w:val="single" w:sz="4" w:space="0" w:color="auto"/>
              <w:bottom w:val="single" w:sz="4" w:space="0" w:color="auto"/>
              <w:right w:val="nil"/>
            </w:tcBorders>
            <w:vAlign w:val="center"/>
            <w:hideMark/>
          </w:tcPr>
          <w:p w:rsidR="00CB06F9" w:rsidRPr="00CB06F9" w:rsidRDefault="00CB06F9" w:rsidP="00CB06F9">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4</w:t>
            </w:r>
          </w:p>
        </w:tc>
        <w:tc>
          <w:tcPr>
            <w:tcW w:w="21" w:type="pct"/>
            <w:tcBorders>
              <w:top w:val="single" w:sz="4" w:space="0" w:color="auto"/>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p>
        </w:tc>
        <w:tc>
          <w:tcPr>
            <w:tcW w:w="1442" w:type="pct"/>
            <w:tcBorders>
              <w:top w:val="single" w:sz="4" w:space="0" w:color="auto"/>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Satisfied</w:t>
            </w:r>
          </w:p>
        </w:tc>
        <w:tc>
          <w:tcPr>
            <w:tcW w:w="1079" w:type="pct"/>
            <w:tcBorders>
              <w:top w:val="single" w:sz="4" w:space="0" w:color="auto"/>
              <w:left w:val="single" w:sz="4" w:space="0" w:color="auto"/>
              <w:bottom w:val="single" w:sz="4" w:space="0" w:color="auto"/>
              <w:right w:val="single" w:sz="4" w:space="0" w:color="auto"/>
            </w:tcBorders>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17</w:t>
            </w:r>
          </w:p>
        </w:tc>
        <w:tc>
          <w:tcPr>
            <w:tcW w:w="1079" w:type="pct"/>
            <w:tcBorders>
              <w:top w:val="single" w:sz="4" w:space="0" w:color="auto"/>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34</w:t>
            </w:r>
          </w:p>
        </w:tc>
        <w:tc>
          <w:tcPr>
            <w:tcW w:w="232" w:type="pct"/>
          </w:tcPr>
          <w:p w:rsidR="00CB06F9" w:rsidRPr="00CB06F9" w:rsidRDefault="00CB06F9" w:rsidP="00CB06F9">
            <w:pPr>
              <w:spacing w:line="360" w:lineRule="auto"/>
              <w:jc w:val="both"/>
              <w:rPr>
                <w:rFonts w:ascii="Times New Roman" w:hAnsi="Times New Roman" w:cs="Times New Roman"/>
                <w:bCs/>
                <w:sz w:val="24"/>
                <w:szCs w:val="24"/>
              </w:rPr>
            </w:pPr>
          </w:p>
        </w:tc>
      </w:tr>
      <w:tr w:rsidR="00CB06F9" w:rsidRPr="00CB06F9" w:rsidTr="00CB06F9">
        <w:trPr>
          <w:trHeight w:val="458"/>
          <w:jc w:val="center"/>
        </w:trPr>
        <w:tc>
          <w:tcPr>
            <w:tcW w:w="1147" w:type="pct"/>
            <w:tcBorders>
              <w:top w:val="single" w:sz="4" w:space="0" w:color="auto"/>
              <w:left w:val="single" w:sz="4" w:space="0" w:color="auto"/>
              <w:bottom w:val="single" w:sz="4" w:space="0" w:color="auto"/>
              <w:right w:val="nil"/>
            </w:tcBorders>
            <w:vAlign w:val="center"/>
          </w:tcPr>
          <w:p w:rsidR="00CB06F9" w:rsidRPr="00CB06F9" w:rsidRDefault="00CB06F9" w:rsidP="00CB06F9">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5</w:t>
            </w:r>
          </w:p>
        </w:tc>
        <w:tc>
          <w:tcPr>
            <w:tcW w:w="21" w:type="pct"/>
            <w:tcBorders>
              <w:top w:val="single" w:sz="4" w:space="0" w:color="auto"/>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p>
        </w:tc>
        <w:tc>
          <w:tcPr>
            <w:tcW w:w="1442" w:type="pct"/>
            <w:tcBorders>
              <w:top w:val="single" w:sz="4" w:space="0" w:color="auto"/>
              <w:left w:val="single" w:sz="4" w:space="0" w:color="auto"/>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Highly Satisfied</w:t>
            </w:r>
          </w:p>
        </w:tc>
        <w:tc>
          <w:tcPr>
            <w:tcW w:w="1079" w:type="pct"/>
            <w:tcBorders>
              <w:top w:val="single" w:sz="4" w:space="0" w:color="auto"/>
              <w:left w:val="single" w:sz="4" w:space="0" w:color="auto"/>
              <w:bottom w:val="single" w:sz="4" w:space="0" w:color="auto"/>
              <w:right w:val="single" w:sz="4" w:space="0" w:color="auto"/>
            </w:tcBorders>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7</w:t>
            </w:r>
          </w:p>
        </w:tc>
        <w:tc>
          <w:tcPr>
            <w:tcW w:w="1079" w:type="pct"/>
            <w:tcBorders>
              <w:top w:val="single" w:sz="4" w:space="0" w:color="auto"/>
              <w:left w:val="single" w:sz="4" w:space="0" w:color="auto"/>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14</w:t>
            </w:r>
          </w:p>
        </w:tc>
        <w:tc>
          <w:tcPr>
            <w:tcW w:w="232" w:type="pct"/>
          </w:tcPr>
          <w:p w:rsidR="00CB06F9" w:rsidRPr="00CB06F9" w:rsidRDefault="00CB06F9" w:rsidP="00CB06F9">
            <w:pPr>
              <w:spacing w:line="360" w:lineRule="auto"/>
              <w:jc w:val="both"/>
              <w:rPr>
                <w:rFonts w:ascii="Times New Roman" w:hAnsi="Times New Roman" w:cs="Times New Roman"/>
                <w:bCs/>
                <w:sz w:val="24"/>
                <w:szCs w:val="24"/>
              </w:rPr>
            </w:pPr>
          </w:p>
        </w:tc>
      </w:tr>
      <w:tr w:rsidR="00CB06F9" w:rsidRPr="00CB06F9" w:rsidTr="00CB06F9">
        <w:trPr>
          <w:trHeight w:val="539"/>
          <w:jc w:val="center"/>
        </w:trPr>
        <w:tc>
          <w:tcPr>
            <w:tcW w:w="1147" w:type="pct"/>
            <w:tcBorders>
              <w:top w:val="single" w:sz="4" w:space="0" w:color="auto"/>
              <w:left w:val="single" w:sz="4" w:space="0" w:color="auto"/>
              <w:bottom w:val="single" w:sz="4" w:space="0" w:color="auto"/>
              <w:right w:val="nil"/>
            </w:tcBorders>
            <w:vAlign w:val="center"/>
          </w:tcPr>
          <w:p w:rsidR="00CB06F9" w:rsidRPr="00CB06F9" w:rsidRDefault="00CB06F9" w:rsidP="00CB06F9">
            <w:pPr>
              <w:spacing w:line="360" w:lineRule="auto"/>
              <w:jc w:val="both"/>
              <w:rPr>
                <w:rFonts w:ascii="Times New Roman" w:hAnsi="Times New Roman" w:cs="Times New Roman"/>
                <w:b/>
                <w:bCs/>
                <w:sz w:val="24"/>
                <w:szCs w:val="24"/>
              </w:rPr>
            </w:pPr>
          </w:p>
        </w:tc>
        <w:tc>
          <w:tcPr>
            <w:tcW w:w="21" w:type="pct"/>
            <w:tcBorders>
              <w:top w:val="single" w:sz="4" w:space="0" w:color="auto"/>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p>
        </w:tc>
        <w:tc>
          <w:tcPr>
            <w:tcW w:w="1442" w:type="pct"/>
            <w:tcBorders>
              <w:top w:val="single" w:sz="4" w:space="0" w:color="auto"/>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Total</w:t>
            </w:r>
          </w:p>
        </w:tc>
        <w:tc>
          <w:tcPr>
            <w:tcW w:w="1079" w:type="pct"/>
            <w:tcBorders>
              <w:top w:val="single" w:sz="4" w:space="0" w:color="auto"/>
              <w:left w:val="single" w:sz="4" w:space="0" w:color="auto"/>
              <w:bottom w:val="single" w:sz="4" w:space="0" w:color="auto"/>
              <w:right w:val="single" w:sz="4" w:space="0" w:color="auto"/>
            </w:tcBorders>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50</w:t>
            </w:r>
          </w:p>
        </w:tc>
        <w:tc>
          <w:tcPr>
            <w:tcW w:w="1079" w:type="pct"/>
            <w:tcBorders>
              <w:top w:val="single" w:sz="4" w:space="0" w:color="auto"/>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100</w:t>
            </w:r>
          </w:p>
        </w:tc>
        <w:tc>
          <w:tcPr>
            <w:tcW w:w="232" w:type="pct"/>
          </w:tcPr>
          <w:p w:rsidR="00CB06F9" w:rsidRPr="00CB06F9" w:rsidRDefault="00CB06F9" w:rsidP="00CB06F9">
            <w:pPr>
              <w:spacing w:line="360" w:lineRule="auto"/>
              <w:jc w:val="both"/>
              <w:rPr>
                <w:rFonts w:ascii="Times New Roman" w:hAnsi="Times New Roman" w:cs="Times New Roman"/>
                <w:bCs/>
                <w:sz w:val="24"/>
                <w:szCs w:val="24"/>
              </w:rPr>
            </w:pPr>
          </w:p>
        </w:tc>
      </w:tr>
    </w:tbl>
    <w:p w:rsidR="00CB06F9" w:rsidRPr="00CB06F9" w:rsidRDefault="00CB06F9" w:rsidP="00CB06F9">
      <w:pPr>
        <w:spacing w:line="360" w:lineRule="auto"/>
        <w:jc w:val="both"/>
        <w:rPr>
          <w:rFonts w:ascii="Times New Roman" w:hAnsi="Times New Roman" w:cs="Times New Roman"/>
          <w:b/>
          <w:bCs/>
          <w:sz w:val="24"/>
          <w:szCs w:val="24"/>
          <w:u w:val="single"/>
        </w:rPr>
      </w:pPr>
    </w:p>
    <w:p w:rsidR="00CB06F9" w:rsidRPr="00CB06F9" w:rsidRDefault="00CB06F9" w:rsidP="00CB06F9">
      <w:pPr>
        <w:spacing w:line="360" w:lineRule="auto"/>
        <w:jc w:val="center"/>
        <w:rPr>
          <w:rFonts w:ascii="Times New Roman" w:hAnsi="Times New Roman" w:cs="Times New Roman"/>
          <w:bCs/>
          <w:sz w:val="24"/>
          <w:szCs w:val="24"/>
        </w:rPr>
      </w:pPr>
      <w:r w:rsidRPr="00CB06F9">
        <w:rPr>
          <w:rFonts w:ascii="Times New Roman" w:hAnsi="Times New Roman" w:cs="Times New Roman"/>
          <w:bCs/>
          <w:sz w:val="24"/>
          <w:szCs w:val="24"/>
        </w:rPr>
        <w:drawing>
          <wp:inline distT="0" distB="0" distL="0" distR="0">
            <wp:extent cx="4582048" cy="2552282"/>
            <wp:effectExtent l="19050" t="0" r="28052" b="418"/>
            <wp:docPr id="39"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2"/>
              </a:graphicData>
            </a:graphic>
          </wp:inline>
        </w:drawing>
      </w:r>
    </w:p>
    <w:p w:rsidR="00CB06F9" w:rsidRPr="00CB06F9" w:rsidRDefault="00CB06F9" w:rsidP="00CB06F9">
      <w:pPr>
        <w:spacing w:line="360" w:lineRule="auto"/>
        <w:jc w:val="both"/>
        <w:rPr>
          <w:rFonts w:ascii="Times New Roman" w:hAnsi="Times New Roman" w:cs="Times New Roman"/>
          <w:b/>
          <w:sz w:val="24"/>
          <w:szCs w:val="24"/>
        </w:rPr>
      </w:pPr>
      <w:r w:rsidRPr="00CB06F9">
        <w:rPr>
          <w:rFonts w:ascii="Times New Roman" w:hAnsi="Times New Roman" w:cs="Times New Roman"/>
          <w:b/>
          <w:sz w:val="24"/>
          <w:szCs w:val="24"/>
        </w:rPr>
        <w:t>Interpretation:</w:t>
      </w:r>
    </w:p>
    <w:p w:rsidR="00CB06F9" w:rsidRPr="00CB06F9" w:rsidRDefault="00CB06F9" w:rsidP="00CB06F9">
      <w:pPr>
        <w:spacing w:line="360" w:lineRule="auto"/>
        <w:ind w:firstLine="720"/>
        <w:jc w:val="both"/>
        <w:rPr>
          <w:rFonts w:ascii="Times New Roman" w:hAnsi="Times New Roman" w:cs="Times New Roman"/>
          <w:bCs/>
          <w:sz w:val="24"/>
          <w:szCs w:val="24"/>
        </w:rPr>
      </w:pPr>
      <w:r w:rsidRPr="00CB06F9">
        <w:rPr>
          <w:rFonts w:ascii="Times New Roman" w:hAnsi="Times New Roman" w:cs="Times New Roman"/>
          <w:bCs/>
          <w:sz w:val="24"/>
          <w:szCs w:val="24"/>
        </w:rPr>
        <w:t xml:space="preserve">Data Analysis for Satisfaction with respect washing facilities provided at work place shows that 12% respondents are not at all satisfied, 22% respondents are moderately satisfied, </w:t>
      </w:r>
      <w:proofErr w:type="gramStart"/>
      <w:r w:rsidRPr="00CB06F9">
        <w:rPr>
          <w:rFonts w:ascii="Times New Roman" w:hAnsi="Times New Roman" w:cs="Times New Roman"/>
          <w:bCs/>
          <w:sz w:val="24"/>
          <w:szCs w:val="24"/>
        </w:rPr>
        <w:t>18</w:t>
      </w:r>
      <w:proofErr w:type="gramEnd"/>
      <w:r w:rsidRPr="00CB06F9">
        <w:rPr>
          <w:rFonts w:ascii="Times New Roman" w:hAnsi="Times New Roman" w:cs="Times New Roman"/>
          <w:bCs/>
          <w:sz w:val="24"/>
          <w:szCs w:val="24"/>
        </w:rPr>
        <w:t>% are neither satisfied nor unsatisfied. It also analyzed that 34% respondents are satisfied &amp; 14% are highly satisfied.</w:t>
      </w:r>
    </w:p>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lastRenderedPageBreak/>
        <w:t>Question7. Are you satisfied with cleanliness &amp; hygiene maintained at the washing facility?</w:t>
      </w:r>
    </w:p>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Table No.5.7: Cleanliness &amp; hygiene maintained at the washing facility</w:t>
      </w:r>
    </w:p>
    <w:tbl>
      <w:tblPr>
        <w:tblW w:w="4926" w:type="pct"/>
        <w:jc w:val="center"/>
        <w:tblCellMar>
          <w:left w:w="0" w:type="dxa"/>
          <w:right w:w="0" w:type="dxa"/>
        </w:tblCellMar>
        <w:tblLook w:val="04A0"/>
      </w:tblPr>
      <w:tblGrid>
        <w:gridCol w:w="1986"/>
        <w:gridCol w:w="35"/>
        <w:gridCol w:w="2494"/>
        <w:gridCol w:w="1439"/>
        <w:gridCol w:w="118"/>
        <w:gridCol w:w="1866"/>
        <w:gridCol w:w="402"/>
      </w:tblGrid>
      <w:tr w:rsidR="00CB06F9" w:rsidRPr="00CB06F9" w:rsidTr="00CB06F9">
        <w:trPr>
          <w:trHeight w:val="176"/>
          <w:jc w:val="center"/>
        </w:trPr>
        <w:tc>
          <w:tcPr>
            <w:tcW w:w="1190" w:type="pct"/>
            <w:tcBorders>
              <w:top w:val="single" w:sz="4" w:space="0" w:color="auto"/>
              <w:left w:val="single" w:sz="4" w:space="0" w:color="auto"/>
              <w:bottom w:val="single" w:sz="4" w:space="0" w:color="auto"/>
              <w:right w:val="nil"/>
            </w:tcBorders>
            <w:vAlign w:val="center"/>
            <w:hideMark/>
          </w:tcPr>
          <w:p w:rsidR="00CB06F9" w:rsidRPr="00CB06F9" w:rsidRDefault="00CB06F9" w:rsidP="00CB06F9">
            <w:pPr>
              <w:spacing w:line="360" w:lineRule="auto"/>
              <w:jc w:val="both"/>
              <w:rPr>
                <w:rFonts w:ascii="Times New Roman" w:hAnsi="Times New Roman" w:cs="Times New Roman"/>
                <w:b/>
                <w:bCs/>
                <w:sz w:val="24"/>
                <w:szCs w:val="24"/>
              </w:rPr>
            </w:pPr>
            <w:proofErr w:type="spellStart"/>
            <w:r w:rsidRPr="00CB06F9">
              <w:rPr>
                <w:rFonts w:ascii="Times New Roman" w:hAnsi="Times New Roman" w:cs="Times New Roman"/>
                <w:b/>
                <w:bCs/>
                <w:sz w:val="24"/>
                <w:szCs w:val="24"/>
              </w:rPr>
              <w:t>S.No</w:t>
            </w:r>
            <w:proofErr w:type="spellEnd"/>
          </w:p>
        </w:tc>
        <w:tc>
          <w:tcPr>
            <w:tcW w:w="21" w:type="pct"/>
            <w:tcBorders>
              <w:top w:val="single" w:sz="4" w:space="0" w:color="auto"/>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
                <w:bCs/>
                <w:sz w:val="24"/>
                <w:szCs w:val="24"/>
              </w:rPr>
            </w:pPr>
          </w:p>
        </w:tc>
        <w:tc>
          <w:tcPr>
            <w:tcW w:w="1495" w:type="pct"/>
            <w:tcBorders>
              <w:top w:val="single" w:sz="4" w:space="0" w:color="auto"/>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Cleanliness &amp; hygiene maintained at the washing facility</w:t>
            </w:r>
          </w:p>
        </w:tc>
        <w:tc>
          <w:tcPr>
            <w:tcW w:w="863" w:type="pct"/>
            <w:tcBorders>
              <w:top w:val="single" w:sz="4" w:space="0" w:color="auto"/>
              <w:left w:val="single" w:sz="4" w:space="0" w:color="auto"/>
              <w:bottom w:val="single" w:sz="4" w:space="0" w:color="auto"/>
              <w:right w:val="nil"/>
            </w:tcBorders>
            <w:vAlign w:val="center"/>
            <w:hideMark/>
          </w:tcPr>
          <w:p w:rsidR="00CB06F9" w:rsidRPr="00CB06F9" w:rsidRDefault="00CB06F9" w:rsidP="00CB06F9">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No of respondents</w:t>
            </w:r>
          </w:p>
        </w:tc>
        <w:tc>
          <w:tcPr>
            <w:tcW w:w="71" w:type="pct"/>
            <w:tcBorders>
              <w:top w:val="single" w:sz="4" w:space="0" w:color="auto"/>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
                <w:bCs/>
                <w:sz w:val="24"/>
                <w:szCs w:val="24"/>
              </w:rPr>
            </w:pPr>
          </w:p>
        </w:tc>
        <w:tc>
          <w:tcPr>
            <w:tcW w:w="1119" w:type="pct"/>
            <w:tcBorders>
              <w:top w:val="single" w:sz="4" w:space="0" w:color="auto"/>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 of respondents</w:t>
            </w:r>
          </w:p>
        </w:tc>
        <w:tc>
          <w:tcPr>
            <w:tcW w:w="241" w:type="pct"/>
          </w:tcPr>
          <w:p w:rsidR="00CB06F9" w:rsidRPr="00CB06F9" w:rsidRDefault="00CB06F9" w:rsidP="00CB06F9">
            <w:pPr>
              <w:spacing w:line="360" w:lineRule="auto"/>
              <w:jc w:val="both"/>
              <w:rPr>
                <w:rFonts w:ascii="Times New Roman" w:hAnsi="Times New Roman" w:cs="Times New Roman"/>
                <w:bCs/>
                <w:sz w:val="24"/>
                <w:szCs w:val="24"/>
              </w:rPr>
            </w:pPr>
          </w:p>
        </w:tc>
      </w:tr>
      <w:tr w:rsidR="00CB06F9" w:rsidRPr="00CB06F9" w:rsidTr="00CB06F9">
        <w:trPr>
          <w:trHeight w:val="270"/>
          <w:jc w:val="center"/>
        </w:trPr>
        <w:tc>
          <w:tcPr>
            <w:tcW w:w="1190" w:type="pct"/>
            <w:tcBorders>
              <w:top w:val="nil"/>
              <w:left w:val="single" w:sz="4" w:space="0" w:color="auto"/>
              <w:bottom w:val="single" w:sz="4" w:space="0" w:color="auto"/>
              <w:right w:val="nil"/>
            </w:tcBorders>
            <w:vAlign w:val="center"/>
            <w:hideMark/>
          </w:tcPr>
          <w:p w:rsidR="00CB06F9" w:rsidRPr="00CB06F9" w:rsidRDefault="00CB06F9" w:rsidP="00CB06F9">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1</w:t>
            </w:r>
          </w:p>
        </w:tc>
        <w:tc>
          <w:tcPr>
            <w:tcW w:w="21" w:type="pct"/>
            <w:tcBorders>
              <w:top w:val="nil"/>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p>
        </w:tc>
        <w:tc>
          <w:tcPr>
            <w:tcW w:w="1495" w:type="pct"/>
            <w:tcBorders>
              <w:top w:val="nil"/>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Not at all satisfied</w:t>
            </w:r>
          </w:p>
        </w:tc>
        <w:tc>
          <w:tcPr>
            <w:tcW w:w="863" w:type="pct"/>
            <w:tcBorders>
              <w:top w:val="nil"/>
              <w:left w:val="single" w:sz="4" w:space="0" w:color="auto"/>
              <w:bottom w:val="single" w:sz="4" w:space="0" w:color="auto"/>
              <w:right w:val="nil"/>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6</w:t>
            </w:r>
          </w:p>
        </w:tc>
        <w:tc>
          <w:tcPr>
            <w:tcW w:w="71" w:type="pct"/>
            <w:tcBorders>
              <w:top w:val="nil"/>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p>
        </w:tc>
        <w:tc>
          <w:tcPr>
            <w:tcW w:w="1119" w:type="pct"/>
            <w:tcBorders>
              <w:top w:val="nil"/>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12</w:t>
            </w:r>
          </w:p>
        </w:tc>
        <w:tc>
          <w:tcPr>
            <w:tcW w:w="241" w:type="pct"/>
          </w:tcPr>
          <w:p w:rsidR="00CB06F9" w:rsidRPr="00CB06F9" w:rsidRDefault="00CB06F9" w:rsidP="00CB06F9">
            <w:pPr>
              <w:spacing w:line="360" w:lineRule="auto"/>
              <w:jc w:val="both"/>
              <w:rPr>
                <w:rFonts w:ascii="Times New Roman" w:hAnsi="Times New Roman" w:cs="Times New Roman"/>
                <w:bCs/>
                <w:sz w:val="24"/>
                <w:szCs w:val="24"/>
              </w:rPr>
            </w:pPr>
          </w:p>
        </w:tc>
      </w:tr>
      <w:tr w:rsidR="00CB06F9" w:rsidRPr="00CB06F9" w:rsidTr="00CB06F9">
        <w:trPr>
          <w:trHeight w:val="295"/>
          <w:jc w:val="center"/>
        </w:trPr>
        <w:tc>
          <w:tcPr>
            <w:tcW w:w="1190" w:type="pct"/>
            <w:tcBorders>
              <w:top w:val="single" w:sz="4" w:space="0" w:color="auto"/>
              <w:left w:val="single" w:sz="4" w:space="0" w:color="auto"/>
              <w:bottom w:val="single" w:sz="4" w:space="0" w:color="auto"/>
              <w:right w:val="nil"/>
            </w:tcBorders>
            <w:vAlign w:val="center"/>
            <w:hideMark/>
          </w:tcPr>
          <w:p w:rsidR="00CB06F9" w:rsidRPr="00CB06F9" w:rsidRDefault="00CB06F9" w:rsidP="00CB06F9">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2</w:t>
            </w:r>
          </w:p>
        </w:tc>
        <w:tc>
          <w:tcPr>
            <w:tcW w:w="21" w:type="pct"/>
            <w:tcBorders>
              <w:top w:val="single" w:sz="4" w:space="0" w:color="auto"/>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p>
        </w:tc>
        <w:tc>
          <w:tcPr>
            <w:tcW w:w="1495" w:type="pct"/>
            <w:tcBorders>
              <w:top w:val="single" w:sz="4" w:space="0" w:color="auto"/>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Moderately Satisfied</w:t>
            </w:r>
          </w:p>
        </w:tc>
        <w:tc>
          <w:tcPr>
            <w:tcW w:w="863" w:type="pct"/>
            <w:tcBorders>
              <w:top w:val="single" w:sz="4" w:space="0" w:color="auto"/>
              <w:left w:val="single" w:sz="4" w:space="0" w:color="auto"/>
              <w:bottom w:val="single" w:sz="4" w:space="0" w:color="auto"/>
              <w:right w:val="nil"/>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11</w:t>
            </w:r>
          </w:p>
        </w:tc>
        <w:tc>
          <w:tcPr>
            <w:tcW w:w="71" w:type="pct"/>
            <w:tcBorders>
              <w:top w:val="single" w:sz="4" w:space="0" w:color="auto"/>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p>
        </w:tc>
        <w:tc>
          <w:tcPr>
            <w:tcW w:w="1119" w:type="pct"/>
            <w:tcBorders>
              <w:top w:val="single" w:sz="4" w:space="0" w:color="auto"/>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22</w:t>
            </w:r>
          </w:p>
        </w:tc>
        <w:tc>
          <w:tcPr>
            <w:tcW w:w="241" w:type="pct"/>
          </w:tcPr>
          <w:p w:rsidR="00CB06F9" w:rsidRPr="00CB06F9" w:rsidRDefault="00CB06F9" w:rsidP="00CB06F9">
            <w:pPr>
              <w:spacing w:line="360" w:lineRule="auto"/>
              <w:jc w:val="both"/>
              <w:rPr>
                <w:rFonts w:ascii="Times New Roman" w:hAnsi="Times New Roman" w:cs="Times New Roman"/>
                <w:bCs/>
                <w:sz w:val="24"/>
                <w:szCs w:val="24"/>
              </w:rPr>
            </w:pPr>
          </w:p>
        </w:tc>
      </w:tr>
      <w:tr w:rsidR="00CB06F9" w:rsidRPr="00CB06F9" w:rsidTr="00CB06F9">
        <w:trPr>
          <w:trHeight w:val="426"/>
          <w:jc w:val="center"/>
        </w:trPr>
        <w:tc>
          <w:tcPr>
            <w:tcW w:w="1190" w:type="pct"/>
            <w:tcBorders>
              <w:top w:val="single" w:sz="4" w:space="0" w:color="auto"/>
              <w:left w:val="single" w:sz="4" w:space="0" w:color="auto"/>
              <w:bottom w:val="single" w:sz="4" w:space="0" w:color="auto"/>
              <w:right w:val="nil"/>
            </w:tcBorders>
            <w:vAlign w:val="center"/>
            <w:hideMark/>
          </w:tcPr>
          <w:p w:rsidR="00CB06F9" w:rsidRPr="00CB06F9" w:rsidRDefault="00CB06F9" w:rsidP="00CB06F9">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3</w:t>
            </w:r>
          </w:p>
        </w:tc>
        <w:tc>
          <w:tcPr>
            <w:tcW w:w="21" w:type="pct"/>
            <w:tcBorders>
              <w:top w:val="single" w:sz="4" w:space="0" w:color="auto"/>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p>
        </w:tc>
        <w:tc>
          <w:tcPr>
            <w:tcW w:w="1495" w:type="pct"/>
            <w:tcBorders>
              <w:top w:val="single" w:sz="4" w:space="0" w:color="auto"/>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Neither Satisfied nor Unsatisfied</w:t>
            </w:r>
          </w:p>
        </w:tc>
        <w:tc>
          <w:tcPr>
            <w:tcW w:w="863" w:type="pct"/>
            <w:tcBorders>
              <w:top w:val="single" w:sz="4" w:space="0" w:color="auto"/>
              <w:left w:val="single" w:sz="4" w:space="0" w:color="auto"/>
              <w:bottom w:val="single" w:sz="4" w:space="0" w:color="auto"/>
              <w:right w:val="nil"/>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9</w:t>
            </w:r>
          </w:p>
        </w:tc>
        <w:tc>
          <w:tcPr>
            <w:tcW w:w="71" w:type="pct"/>
            <w:tcBorders>
              <w:top w:val="single" w:sz="4" w:space="0" w:color="auto"/>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p>
        </w:tc>
        <w:tc>
          <w:tcPr>
            <w:tcW w:w="1119" w:type="pct"/>
            <w:tcBorders>
              <w:top w:val="single" w:sz="4" w:space="0" w:color="auto"/>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18</w:t>
            </w:r>
          </w:p>
        </w:tc>
        <w:tc>
          <w:tcPr>
            <w:tcW w:w="241" w:type="pct"/>
          </w:tcPr>
          <w:p w:rsidR="00CB06F9" w:rsidRPr="00CB06F9" w:rsidRDefault="00CB06F9" w:rsidP="00CB06F9">
            <w:pPr>
              <w:spacing w:line="360" w:lineRule="auto"/>
              <w:jc w:val="both"/>
              <w:rPr>
                <w:rFonts w:ascii="Times New Roman" w:hAnsi="Times New Roman" w:cs="Times New Roman"/>
                <w:bCs/>
                <w:sz w:val="24"/>
                <w:szCs w:val="24"/>
              </w:rPr>
            </w:pPr>
          </w:p>
        </w:tc>
      </w:tr>
      <w:tr w:rsidR="00CB06F9" w:rsidRPr="00CB06F9" w:rsidTr="00CB06F9">
        <w:trPr>
          <w:trHeight w:val="257"/>
          <w:jc w:val="center"/>
        </w:trPr>
        <w:tc>
          <w:tcPr>
            <w:tcW w:w="1190" w:type="pct"/>
            <w:tcBorders>
              <w:top w:val="single" w:sz="4" w:space="0" w:color="auto"/>
              <w:left w:val="single" w:sz="4" w:space="0" w:color="auto"/>
              <w:bottom w:val="single" w:sz="4" w:space="0" w:color="auto"/>
              <w:right w:val="nil"/>
            </w:tcBorders>
            <w:vAlign w:val="center"/>
            <w:hideMark/>
          </w:tcPr>
          <w:p w:rsidR="00CB06F9" w:rsidRPr="00CB06F9" w:rsidRDefault="00CB06F9" w:rsidP="00CB06F9">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4</w:t>
            </w:r>
          </w:p>
        </w:tc>
        <w:tc>
          <w:tcPr>
            <w:tcW w:w="21" w:type="pct"/>
            <w:tcBorders>
              <w:top w:val="single" w:sz="4" w:space="0" w:color="auto"/>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p>
        </w:tc>
        <w:tc>
          <w:tcPr>
            <w:tcW w:w="1495" w:type="pct"/>
            <w:tcBorders>
              <w:top w:val="single" w:sz="4" w:space="0" w:color="auto"/>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Satisfied</w:t>
            </w:r>
          </w:p>
        </w:tc>
        <w:tc>
          <w:tcPr>
            <w:tcW w:w="863" w:type="pct"/>
            <w:tcBorders>
              <w:top w:val="single" w:sz="4" w:space="0" w:color="auto"/>
              <w:left w:val="single" w:sz="4" w:space="0" w:color="auto"/>
              <w:bottom w:val="single" w:sz="4" w:space="0" w:color="auto"/>
              <w:right w:val="nil"/>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19</w:t>
            </w:r>
          </w:p>
        </w:tc>
        <w:tc>
          <w:tcPr>
            <w:tcW w:w="71" w:type="pct"/>
            <w:tcBorders>
              <w:top w:val="single" w:sz="4" w:space="0" w:color="auto"/>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p>
        </w:tc>
        <w:tc>
          <w:tcPr>
            <w:tcW w:w="1119" w:type="pct"/>
            <w:tcBorders>
              <w:top w:val="single" w:sz="4" w:space="0" w:color="auto"/>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38</w:t>
            </w:r>
          </w:p>
        </w:tc>
        <w:tc>
          <w:tcPr>
            <w:tcW w:w="241" w:type="pct"/>
          </w:tcPr>
          <w:p w:rsidR="00CB06F9" w:rsidRPr="00CB06F9" w:rsidRDefault="00CB06F9" w:rsidP="00CB06F9">
            <w:pPr>
              <w:spacing w:line="360" w:lineRule="auto"/>
              <w:jc w:val="both"/>
              <w:rPr>
                <w:rFonts w:ascii="Times New Roman" w:hAnsi="Times New Roman" w:cs="Times New Roman"/>
                <w:bCs/>
                <w:sz w:val="24"/>
                <w:szCs w:val="24"/>
              </w:rPr>
            </w:pPr>
          </w:p>
        </w:tc>
      </w:tr>
      <w:tr w:rsidR="00CB06F9" w:rsidRPr="00CB06F9" w:rsidTr="00CB06F9">
        <w:trPr>
          <w:trHeight w:val="291"/>
          <w:jc w:val="center"/>
        </w:trPr>
        <w:tc>
          <w:tcPr>
            <w:tcW w:w="1190" w:type="pct"/>
            <w:tcBorders>
              <w:top w:val="single" w:sz="4" w:space="0" w:color="auto"/>
              <w:left w:val="single" w:sz="4" w:space="0" w:color="auto"/>
              <w:bottom w:val="single" w:sz="4" w:space="0" w:color="auto"/>
              <w:right w:val="nil"/>
            </w:tcBorders>
            <w:vAlign w:val="center"/>
          </w:tcPr>
          <w:p w:rsidR="00CB06F9" w:rsidRPr="00CB06F9" w:rsidRDefault="00CB06F9" w:rsidP="00CB06F9">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5</w:t>
            </w:r>
          </w:p>
        </w:tc>
        <w:tc>
          <w:tcPr>
            <w:tcW w:w="21" w:type="pct"/>
            <w:tcBorders>
              <w:top w:val="single" w:sz="4" w:space="0" w:color="auto"/>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p>
        </w:tc>
        <w:tc>
          <w:tcPr>
            <w:tcW w:w="1495" w:type="pct"/>
            <w:tcBorders>
              <w:top w:val="single" w:sz="4" w:space="0" w:color="auto"/>
              <w:left w:val="single" w:sz="4" w:space="0" w:color="auto"/>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Highly Satisfied</w:t>
            </w:r>
          </w:p>
        </w:tc>
        <w:tc>
          <w:tcPr>
            <w:tcW w:w="863" w:type="pct"/>
            <w:tcBorders>
              <w:top w:val="single" w:sz="4" w:space="0" w:color="auto"/>
              <w:left w:val="single" w:sz="4" w:space="0" w:color="auto"/>
              <w:bottom w:val="single" w:sz="4" w:space="0" w:color="auto"/>
              <w:right w:val="nil"/>
            </w:tcBorders>
            <w:vAlign w:val="center"/>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5</w:t>
            </w:r>
          </w:p>
        </w:tc>
        <w:tc>
          <w:tcPr>
            <w:tcW w:w="71" w:type="pct"/>
            <w:tcBorders>
              <w:top w:val="single" w:sz="4" w:space="0" w:color="auto"/>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p>
        </w:tc>
        <w:tc>
          <w:tcPr>
            <w:tcW w:w="1119" w:type="pct"/>
            <w:tcBorders>
              <w:top w:val="single" w:sz="4" w:space="0" w:color="auto"/>
              <w:left w:val="single" w:sz="4" w:space="0" w:color="auto"/>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10</w:t>
            </w:r>
          </w:p>
        </w:tc>
        <w:tc>
          <w:tcPr>
            <w:tcW w:w="241" w:type="pct"/>
          </w:tcPr>
          <w:p w:rsidR="00CB06F9" w:rsidRPr="00CB06F9" w:rsidRDefault="00CB06F9" w:rsidP="00CB06F9">
            <w:pPr>
              <w:spacing w:line="360" w:lineRule="auto"/>
              <w:jc w:val="both"/>
              <w:rPr>
                <w:rFonts w:ascii="Times New Roman" w:hAnsi="Times New Roman" w:cs="Times New Roman"/>
                <w:bCs/>
                <w:sz w:val="24"/>
                <w:szCs w:val="24"/>
              </w:rPr>
            </w:pPr>
          </w:p>
        </w:tc>
      </w:tr>
      <w:tr w:rsidR="00CB06F9" w:rsidRPr="00CB06F9" w:rsidTr="00CB06F9">
        <w:trPr>
          <w:trHeight w:val="219"/>
          <w:jc w:val="center"/>
        </w:trPr>
        <w:tc>
          <w:tcPr>
            <w:tcW w:w="1190" w:type="pct"/>
            <w:tcBorders>
              <w:top w:val="single" w:sz="4" w:space="0" w:color="auto"/>
              <w:left w:val="single" w:sz="4" w:space="0" w:color="auto"/>
              <w:bottom w:val="single" w:sz="4" w:space="0" w:color="auto"/>
              <w:right w:val="nil"/>
            </w:tcBorders>
            <w:vAlign w:val="center"/>
          </w:tcPr>
          <w:p w:rsidR="00CB06F9" w:rsidRPr="00CB06F9" w:rsidRDefault="00CB06F9" w:rsidP="00CB06F9">
            <w:pPr>
              <w:spacing w:line="360" w:lineRule="auto"/>
              <w:jc w:val="both"/>
              <w:rPr>
                <w:rFonts w:ascii="Times New Roman" w:hAnsi="Times New Roman" w:cs="Times New Roman"/>
                <w:b/>
                <w:bCs/>
                <w:sz w:val="24"/>
                <w:szCs w:val="24"/>
              </w:rPr>
            </w:pPr>
          </w:p>
        </w:tc>
        <w:tc>
          <w:tcPr>
            <w:tcW w:w="21" w:type="pct"/>
            <w:tcBorders>
              <w:top w:val="single" w:sz="4" w:space="0" w:color="auto"/>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p>
        </w:tc>
        <w:tc>
          <w:tcPr>
            <w:tcW w:w="1495" w:type="pct"/>
            <w:tcBorders>
              <w:top w:val="single" w:sz="4" w:space="0" w:color="auto"/>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Total</w:t>
            </w:r>
          </w:p>
        </w:tc>
        <w:tc>
          <w:tcPr>
            <w:tcW w:w="863" w:type="pct"/>
            <w:tcBorders>
              <w:top w:val="single" w:sz="4" w:space="0" w:color="auto"/>
              <w:left w:val="single" w:sz="4" w:space="0" w:color="auto"/>
              <w:bottom w:val="single" w:sz="4" w:space="0" w:color="auto"/>
              <w:right w:val="nil"/>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50</w:t>
            </w:r>
          </w:p>
        </w:tc>
        <w:tc>
          <w:tcPr>
            <w:tcW w:w="71" w:type="pct"/>
            <w:tcBorders>
              <w:top w:val="single" w:sz="4" w:space="0" w:color="auto"/>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p>
        </w:tc>
        <w:tc>
          <w:tcPr>
            <w:tcW w:w="1119" w:type="pct"/>
            <w:tcBorders>
              <w:top w:val="single" w:sz="4" w:space="0" w:color="auto"/>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100</w:t>
            </w:r>
          </w:p>
        </w:tc>
        <w:tc>
          <w:tcPr>
            <w:tcW w:w="241" w:type="pct"/>
          </w:tcPr>
          <w:p w:rsidR="00CB06F9" w:rsidRPr="00CB06F9" w:rsidRDefault="00CB06F9" w:rsidP="00CB06F9">
            <w:pPr>
              <w:spacing w:line="360" w:lineRule="auto"/>
              <w:jc w:val="both"/>
              <w:rPr>
                <w:rFonts w:ascii="Times New Roman" w:hAnsi="Times New Roman" w:cs="Times New Roman"/>
                <w:bCs/>
                <w:sz w:val="24"/>
                <w:szCs w:val="24"/>
              </w:rPr>
            </w:pPr>
          </w:p>
        </w:tc>
      </w:tr>
    </w:tbl>
    <w:p w:rsidR="00CB06F9" w:rsidRPr="00CB06F9" w:rsidRDefault="00CB06F9" w:rsidP="00CB06F9">
      <w:pPr>
        <w:spacing w:line="360" w:lineRule="auto"/>
        <w:jc w:val="both"/>
        <w:rPr>
          <w:rFonts w:ascii="Times New Roman" w:hAnsi="Times New Roman" w:cs="Times New Roman"/>
          <w:b/>
          <w:bCs/>
          <w:sz w:val="24"/>
          <w:szCs w:val="24"/>
          <w:u w:val="single"/>
        </w:rPr>
      </w:pPr>
    </w:p>
    <w:p w:rsidR="00CB06F9" w:rsidRPr="00CB06F9" w:rsidRDefault="00CB06F9" w:rsidP="00CB06F9">
      <w:pPr>
        <w:spacing w:line="360" w:lineRule="auto"/>
        <w:jc w:val="both"/>
        <w:rPr>
          <w:rFonts w:ascii="Times New Roman" w:hAnsi="Times New Roman" w:cs="Times New Roman"/>
          <w:bCs/>
          <w:sz w:val="24"/>
          <w:szCs w:val="24"/>
        </w:rPr>
      </w:pPr>
    </w:p>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drawing>
          <wp:inline distT="0" distB="0" distL="0" distR="0">
            <wp:extent cx="5448300" cy="2295525"/>
            <wp:effectExtent l="0" t="0" r="0" b="0"/>
            <wp:docPr id="40"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3"/>
              </a:graphicData>
            </a:graphic>
          </wp:inline>
        </w:drawing>
      </w:r>
    </w:p>
    <w:p w:rsidR="00CB06F9" w:rsidRPr="00CB06F9" w:rsidRDefault="00CB06F9" w:rsidP="00CB06F9">
      <w:pPr>
        <w:spacing w:line="360" w:lineRule="auto"/>
        <w:jc w:val="both"/>
        <w:rPr>
          <w:rFonts w:ascii="Times New Roman" w:hAnsi="Times New Roman" w:cs="Times New Roman"/>
          <w:b/>
          <w:sz w:val="24"/>
          <w:szCs w:val="24"/>
        </w:rPr>
      </w:pPr>
      <w:r w:rsidRPr="00CB06F9">
        <w:rPr>
          <w:rFonts w:ascii="Times New Roman" w:hAnsi="Times New Roman" w:cs="Times New Roman"/>
          <w:b/>
          <w:sz w:val="24"/>
          <w:szCs w:val="24"/>
        </w:rPr>
        <w:t>Interpretation:</w:t>
      </w:r>
    </w:p>
    <w:p w:rsidR="00CB06F9" w:rsidRPr="00CB06F9" w:rsidRDefault="00CB06F9" w:rsidP="00CB06F9">
      <w:pPr>
        <w:spacing w:line="360" w:lineRule="auto"/>
        <w:ind w:firstLine="720"/>
        <w:jc w:val="both"/>
        <w:rPr>
          <w:rFonts w:ascii="Times New Roman" w:hAnsi="Times New Roman" w:cs="Times New Roman"/>
          <w:bCs/>
          <w:sz w:val="24"/>
          <w:szCs w:val="24"/>
        </w:rPr>
      </w:pPr>
      <w:r w:rsidRPr="00CB06F9">
        <w:rPr>
          <w:rFonts w:ascii="Times New Roman" w:hAnsi="Times New Roman" w:cs="Times New Roman"/>
          <w:bCs/>
          <w:sz w:val="24"/>
          <w:szCs w:val="24"/>
        </w:rPr>
        <w:t xml:space="preserve">Data Analysis for Satisfaction with respect Cleanliness &amp; hygiene maintained at the washing facility provided at work place shows that 12% respondents are not at all </w:t>
      </w:r>
      <w:r w:rsidRPr="00CB06F9">
        <w:rPr>
          <w:rFonts w:ascii="Times New Roman" w:hAnsi="Times New Roman" w:cs="Times New Roman"/>
          <w:bCs/>
          <w:sz w:val="24"/>
          <w:szCs w:val="24"/>
        </w:rPr>
        <w:lastRenderedPageBreak/>
        <w:t>satisfied, 22% respondents are moderately satisfied, 18% are neither satisfied nor unsatisfied. It also analyzed that 38% respondents are satisfied &amp; 10% are highly satisfied.</w:t>
      </w:r>
    </w:p>
    <w:p w:rsidR="00CB06F9" w:rsidRDefault="00CB06F9" w:rsidP="00CB06F9">
      <w:pPr>
        <w:spacing w:line="360" w:lineRule="auto"/>
        <w:jc w:val="both"/>
        <w:rPr>
          <w:rFonts w:ascii="Times New Roman" w:hAnsi="Times New Roman" w:cs="Times New Roman"/>
          <w:bCs/>
          <w:sz w:val="24"/>
          <w:szCs w:val="24"/>
        </w:rPr>
      </w:pPr>
    </w:p>
    <w:p w:rsidR="00CB06F9" w:rsidRDefault="00CB06F9" w:rsidP="00CB06F9">
      <w:pPr>
        <w:spacing w:line="360" w:lineRule="auto"/>
        <w:jc w:val="both"/>
        <w:rPr>
          <w:rFonts w:ascii="Times New Roman" w:hAnsi="Times New Roman" w:cs="Times New Roman"/>
          <w:bCs/>
          <w:sz w:val="24"/>
          <w:szCs w:val="24"/>
        </w:rPr>
      </w:pPr>
    </w:p>
    <w:p w:rsidR="00CB06F9" w:rsidRDefault="00CB06F9" w:rsidP="00CB06F9">
      <w:pPr>
        <w:spacing w:line="360" w:lineRule="auto"/>
        <w:jc w:val="both"/>
        <w:rPr>
          <w:rFonts w:ascii="Times New Roman" w:hAnsi="Times New Roman" w:cs="Times New Roman"/>
          <w:bCs/>
          <w:sz w:val="24"/>
          <w:szCs w:val="24"/>
        </w:rPr>
      </w:pPr>
    </w:p>
    <w:p w:rsidR="00CB06F9" w:rsidRDefault="00CB06F9" w:rsidP="00CB06F9">
      <w:pPr>
        <w:spacing w:line="360" w:lineRule="auto"/>
        <w:jc w:val="both"/>
        <w:rPr>
          <w:rFonts w:ascii="Times New Roman" w:hAnsi="Times New Roman" w:cs="Times New Roman"/>
          <w:bCs/>
          <w:sz w:val="24"/>
          <w:szCs w:val="24"/>
        </w:rPr>
      </w:pPr>
    </w:p>
    <w:p w:rsidR="00CB06F9" w:rsidRDefault="00CB06F9" w:rsidP="00CB06F9">
      <w:pPr>
        <w:spacing w:line="360" w:lineRule="auto"/>
        <w:jc w:val="both"/>
        <w:rPr>
          <w:rFonts w:ascii="Times New Roman" w:hAnsi="Times New Roman" w:cs="Times New Roman"/>
          <w:bCs/>
          <w:sz w:val="24"/>
          <w:szCs w:val="24"/>
        </w:rPr>
      </w:pPr>
    </w:p>
    <w:p w:rsidR="00CB06F9" w:rsidRDefault="00CB06F9" w:rsidP="00CB06F9">
      <w:pPr>
        <w:spacing w:line="360" w:lineRule="auto"/>
        <w:jc w:val="both"/>
        <w:rPr>
          <w:rFonts w:ascii="Times New Roman" w:hAnsi="Times New Roman" w:cs="Times New Roman"/>
          <w:bCs/>
          <w:sz w:val="24"/>
          <w:szCs w:val="24"/>
        </w:rPr>
      </w:pPr>
    </w:p>
    <w:p w:rsidR="00CB06F9" w:rsidRDefault="00CB06F9" w:rsidP="00CB06F9">
      <w:pPr>
        <w:spacing w:line="360" w:lineRule="auto"/>
        <w:jc w:val="both"/>
        <w:rPr>
          <w:rFonts w:ascii="Times New Roman" w:hAnsi="Times New Roman" w:cs="Times New Roman"/>
          <w:bCs/>
          <w:sz w:val="24"/>
          <w:szCs w:val="24"/>
        </w:rPr>
      </w:pPr>
    </w:p>
    <w:p w:rsidR="00CB06F9" w:rsidRDefault="00CB06F9" w:rsidP="00CB06F9">
      <w:pPr>
        <w:spacing w:line="360" w:lineRule="auto"/>
        <w:jc w:val="both"/>
        <w:rPr>
          <w:rFonts w:ascii="Times New Roman" w:hAnsi="Times New Roman" w:cs="Times New Roman"/>
          <w:bCs/>
          <w:sz w:val="24"/>
          <w:szCs w:val="24"/>
        </w:rPr>
      </w:pPr>
    </w:p>
    <w:p w:rsidR="00CB06F9" w:rsidRDefault="00CB06F9" w:rsidP="00CB06F9">
      <w:pPr>
        <w:spacing w:line="360" w:lineRule="auto"/>
        <w:jc w:val="both"/>
        <w:rPr>
          <w:rFonts w:ascii="Times New Roman" w:hAnsi="Times New Roman" w:cs="Times New Roman"/>
          <w:bCs/>
          <w:sz w:val="24"/>
          <w:szCs w:val="24"/>
        </w:rPr>
      </w:pPr>
    </w:p>
    <w:p w:rsidR="00CB06F9" w:rsidRDefault="00CB06F9" w:rsidP="00CB06F9">
      <w:pPr>
        <w:spacing w:line="360" w:lineRule="auto"/>
        <w:jc w:val="both"/>
        <w:rPr>
          <w:rFonts w:ascii="Times New Roman" w:hAnsi="Times New Roman" w:cs="Times New Roman"/>
          <w:bCs/>
          <w:sz w:val="24"/>
          <w:szCs w:val="24"/>
        </w:rPr>
      </w:pPr>
    </w:p>
    <w:p w:rsidR="00CB06F9" w:rsidRDefault="00CB06F9" w:rsidP="00CB06F9">
      <w:pPr>
        <w:spacing w:line="360" w:lineRule="auto"/>
        <w:jc w:val="both"/>
        <w:rPr>
          <w:rFonts w:ascii="Times New Roman" w:hAnsi="Times New Roman" w:cs="Times New Roman"/>
          <w:bCs/>
          <w:sz w:val="24"/>
          <w:szCs w:val="24"/>
        </w:rPr>
      </w:pPr>
    </w:p>
    <w:p w:rsidR="00CB06F9" w:rsidRDefault="00CB06F9" w:rsidP="00CB06F9">
      <w:pPr>
        <w:spacing w:line="360" w:lineRule="auto"/>
        <w:jc w:val="both"/>
        <w:rPr>
          <w:rFonts w:ascii="Times New Roman" w:hAnsi="Times New Roman" w:cs="Times New Roman"/>
          <w:bCs/>
          <w:sz w:val="24"/>
          <w:szCs w:val="24"/>
        </w:rPr>
      </w:pPr>
    </w:p>
    <w:p w:rsidR="00CB06F9" w:rsidRDefault="00CB06F9" w:rsidP="00CB06F9">
      <w:pPr>
        <w:spacing w:line="360" w:lineRule="auto"/>
        <w:jc w:val="both"/>
        <w:rPr>
          <w:rFonts w:ascii="Times New Roman" w:hAnsi="Times New Roman" w:cs="Times New Roman"/>
          <w:bCs/>
          <w:sz w:val="24"/>
          <w:szCs w:val="24"/>
        </w:rPr>
      </w:pPr>
    </w:p>
    <w:p w:rsidR="00CB06F9" w:rsidRDefault="00CB06F9" w:rsidP="00CB06F9">
      <w:pPr>
        <w:spacing w:line="360" w:lineRule="auto"/>
        <w:jc w:val="both"/>
        <w:rPr>
          <w:rFonts w:ascii="Times New Roman" w:hAnsi="Times New Roman" w:cs="Times New Roman"/>
          <w:bCs/>
          <w:sz w:val="24"/>
          <w:szCs w:val="24"/>
        </w:rPr>
      </w:pPr>
    </w:p>
    <w:p w:rsidR="00CB06F9" w:rsidRDefault="00CB06F9" w:rsidP="00CB06F9">
      <w:pPr>
        <w:spacing w:line="360" w:lineRule="auto"/>
        <w:jc w:val="both"/>
        <w:rPr>
          <w:rFonts w:ascii="Times New Roman" w:hAnsi="Times New Roman" w:cs="Times New Roman"/>
          <w:bCs/>
          <w:sz w:val="24"/>
          <w:szCs w:val="24"/>
        </w:rPr>
      </w:pPr>
    </w:p>
    <w:p w:rsidR="00CB06F9" w:rsidRDefault="00CB06F9" w:rsidP="00CB06F9">
      <w:pPr>
        <w:spacing w:line="360" w:lineRule="auto"/>
        <w:jc w:val="both"/>
        <w:rPr>
          <w:rFonts w:ascii="Times New Roman" w:hAnsi="Times New Roman" w:cs="Times New Roman"/>
          <w:bCs/>
          <w:sz w:val="24"/>
          <w:szCs w:val="24"/>
        </w:rPr>
      </w:pPr>
    </w:p>
    <w:p w:rsidR="00CB06F9" w:rsidRDefault="00CB06F9" w:rsidP="00CB06F9">
      <w:pPr>
        <w:spacing w:line="360" w:lineRule="auto"/>
        <w:jc w:val="both"/>
        <w:rPr>
          <w:rFonts w:ascii="Times New Roman" w:hAnsi="Times New Roman" w:cs="Times New Roman"/>
          <w:bCs/>
          <w:sz w:val="24"/>
          <w:szCs w:val="24"/>
        </w:rPr>
      </w:pPr>
    </w:p>
    <w:p w:rsidR="00CB06F9" w:rsidRDefault="00CB06F9" w:rsidP="00CB06F9">
      <w:pPr>
        <w:spacing w:line="360" w:lineRule="auto"/>
        <w:jc w:val="both"/>
        <w:rPr>
          <w:rFonts w:ascii="Times New Roman" w:hAnsi="Times New Roman" w:cs="Times New Roman"/>
          <w:bCs/>
          <w:sz w:val="24"/>
          <w:szCs w:val="24"/>
        </w:rPr>
      </w:pPr>
    </w:p>
    <w:p w:rsidR="00CB06F9" w:rsidRDefault="00CB06F9" w:rsidP="00CB06F9">
      <w:pPr>
        <w:spacing w:line="360" w:lineRule="auto"/>
        <w:jc w:val="both"/>
        <w:rPr>
          <w:rFonts w:ascii="Times New Roman" w:hAnsi="Times New Roman" w:cs="Times New Roman"/>
          <w:bCs/>
          <w:sz w:val="24"/>
          <w:szCs w:val="24"/>
        </w:rPr>
      </w:pPr>
    </w:p>
    <w:p w:rsidR="00CB06F9" w:rsidRPr="00CB06F9" w:rsidRDefault="00CB06F9" w:rsidP="00CB06F9">
      <w:pPr>
        <w:spacing w:line="360" w:lineRule="auto"/>
        <w:jc w:val="both"/>
        <w:rPr>
          <w:rFonts w:ascii="Times New Roman" w:hAnsi="Times New Roman" w:cs="Times New Roman"/>
          <w:bCs/>
          <w:sz w:val="24"/>
          <w:szCs w:val="24"/>
        </w:rPr>
      </w:pPr>
    </w:p>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lastRenderedPageBreak/>
        <w:t>Question8. Are you satisfied with cleanliness and hygiene conditions maintained at the drying</w:t>
      </w:r>
      <w:r>
        <w:rPr>
          <w:rFonts w:ascii="Times New Roman" w:hAnsi="Times New Roman" w:cs="Times New Roman"/>
          <w:bCs/>
          <w:sz w:val="24"/>
          <w:szCs w:val="24"/>
        </w:rPr>
        <w:t xml:space="preserve"> </w:t>
      </w:r>
      <w:r w:rsidRPr="00CB06F9">
        <w:rPr>
          <w:rFonts w:ascii="Times New Roman" w:hAnsi="Times New Roman" w:cs="Times New Roman"/>
          <w:bCs/>
          <w:sz w:val="24"/>
          <w:szCs w:val="24"/>
        </w:rPr>
        <w:t>facility?</w:t>
      </w:r>
    </w:p>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Table No.5.8: Cleanliness and hygiene conditions maintained at the drying facility</w:t>
      </w:r>
    </w:p>
    <w:tbl>
      <w:tblPr>
        <w:tblW w:w="5000" w:type="pct"/>
        <w:tblCellMar>
          <w:left w:w="0" w:type="dxa"/>
          <w:right w:w="0" w:type="dxa"/>
        </w:tblCellMar>
        <w:tblLook w:val="04A0"/>
      </w:tblPr>
      <w:tblGrid>
        <w:gridCol w:w="2015"/>
        <w:gridCol w:w="36"/>
        <w:gridCol w:w="2531"/>
        <w:gridCol w:w="1461"/>
        <w:gridCol w:w="120"/>
        <w:gridCol w:w="1894"/>
        <w:gridCol w:w="408"/>
      </w:tblGrid>
      <w:tr w:rsidR="00CB06F9" w:rsidRPr="00CB06F9" w:rsidTr="00CB06F9">
        <w:trPr>
          <w:trHeight w:val="256"/>
        </w:trPr>
        <w:tc>
          <w:tcPr>
            <w:tcW w:w="1190" w:type="pct"/>
            <w:tcBorders>
              <w:top w:val="single" w:sz="4" w:space="0" w:color="auto"/>
              <w:left w:val="single" w:sz="4" w:space="0" w:color="auto"/>
              <w:bottom w:val="single" w:sz="4" w:space="0" w:color="auto"/>
              <w:right w:val="nil"/>
            </w:tcBorders>
            <w:vAlign w:val="center"/>
            <w:hideMark/>
          </w:tcPr>
          <w:p w:rsidR="00CB06F9" w:rsidRPr="00CB06F9" w:rsidRDefault="00CB06F9" w:rsidP="00CB06F9">
            <w:pPr>
              <w:spacing w:line="360" w:lineRule="auto"/>
              <w:jc w:val="both"/>
              <w:rPr>
                <w:rFonts w:ascii="Times New Roman" w:hAnsi="Times New Roman" w:cs="Times New Roman"/>
                <w:b/>
                <w:bCs/>
                <w:sz w:val="24"/>
                <w:szCs w:val="24"/>
              </w:rPr>
            </w:pPr>
            <w:proofErr w:type="spellStart"/>
            <w:r w:rsidRPr="00CB06F9">
              <w:rPr>
                <w:rFonts w:ascii="Times New Roman" w:hAnsi="Times New Roman" w:cs="Times New Roman"/>
                <w:b/>
                <w:bCs/>
                <w:sz w:val="24"/>
                <w:szCs w:val="24"/>
              </w:rPr>
              <w:t>S.No</w:t>
            </w:r>
            <w:proofErr w:type="spellEnd"/>
          </w:p>
        </w:tc>
        <w:tc>
          <w:tcPr>
            <w:tcW w:w="21" w:type="pct"/>
            <w:tcBorders>
              <w:top w:val="single" w:sz="4" w:space="0" w:color="auto"/>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
                <w:bCs/>
                <w:sz w:val="24"/>
                <w:szCs w:val="24"/>
              </w:rPr>
            </w:pPr>
          </w:p>
        </w:tc>
        <w:tc>
          <w:tcPr>
            <w:tcW w:w="1495" w:type="pct"/>
            <w:tcBorders>
              <w:top w:val="single" w:sz="4" w:space="0" w:color="auto"/>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Cleanliness and hygiene conditions maintained at the drying facility</w:t>
            </w:r>
          </w:p>
        </w:tc>
        <w:tc>
          <w:tcPr>
            <w:tcW w:w="863" w:type="pct"/>
            <w:tcBorders>
              <w:top w:val="single" w:sz="4" w:space="0" w:color="auto"/>
              <w:left w:val="single" w:sz="4" w:space="0" w:color="auto"/>
              <w:bottom w:val="single" w:sz="4" w:space="0" w:color="auto"/>
              <w:right w:val="nil"/>
            </w:tcBorders>
            <w:vAlign w:val="center"/>
            <w:hideMark/>
          </w:tcPr>
          <w:p w:rsidR="00CB06F9" w:rsidRPr="00CB06F9" w:rsidRDefault="00CB06F9" w:rsidP="00CB06F9">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No of respondents</w:t>
            </w:r>
          </w:p>
        </w:tc>
        <w:tc>
          <w:tcPr>
            <w:tcW w:w="71" w:type="pct"/>
            <w:tcBorders>
              <w:top w:val="single" w:sz="4" w:space="0" w:color="auto"/>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
                <w:bCs/>
                <w:sz w:val="24"/>
                <w:szCs w:val="24"/>
              </w:rPr>
            </w:pPr>
          </w:p>
        </w:tc>
        <w:tc>
          <w:tcPr>
            <w:tcW w:w="1119" w:type="pct"/>
            <w:tcBorders>
              <w:top w:val="single" w:sz="4" w:space="0" w:color="auto"/>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 of respondents</w:t>
            </w:r>
          </w:p>
        </w:tc>
        <w:tc>
          <w:tcPr>
            <w:tcW w:w="241" w:type="pct"/>
          </w:tcPr>
          <w:p w:rsidR="00CB06F9" w:rsidRPr="00CB06F9" w:rsidRDefault="00CB06F9" w:rsidP="00CB06F9">
            <w:pPr>
              <w:spacing w:line="360" w:lineRule="auto"/>
              <w:jc w:val="both"/>
              <w:rPr>
                <w:rFonts w:ascii="Times New Roman" w:hAnsi="Times New Roman" w:cs="Times New Roman"/>
                <w:bCs/>
                <w:sz w:val="24"/>
                <w:szCs w:val="24"/>
              </w:rPr>
            </w:pPr>
          </w:p>
        </w:tc>
      </w:tr>
      <w:tr w:rsidR="00CB06F9" w:rsidRPr="00CB06F9" w:rsidTr="00CB06F9">
        <w:trPr>
          <w:trHeight w:val="391"/>
        </w:trPr>
        <w:tc>
          <w:tcPr>
            <w:tcW w:w="1190" w:type="pct"/>
            <w:tcBorders>
              <w:top w:val="nil"/>
              <w:left w:val="single" w:sz="4" w:space="0" w:color="auto"/>
              <w:bottom w:val="single" w:sz="4" w:space="0" w:color="auto"/>
              <w:right w:val="nil"/>
            </w:tcBorders>
            <w:vAlign w:val="center"/>
            <w:hideMark/>
          </w:tcPr>
          <w:p w:rsidR="00CB06F9" w:rsidRPr="00CB06F9" w:rsidRDefault="00CB06F9" w:rsidP="00CB06F9">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1</w:t>
            </w:r>
          </w:p>
        </w:tc>
        <w:tc>
          <w:tcPr>
            <w:tcW w:w="21" w:type="pct"/>
            <w:tcBorders>
              <w:top w:val="nil"/>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p>
        </w:tc>
        <w:tc>
          <w:tcPr>
            <w:tcW w:w="1495" w:type="pct"/>
            <w:tcBorders>
              <w:top w:val="nil"/>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Not at all satisfied</w:t>
            </w:r>
          </w:p>
        </w:tc>
        <w:tc>
          <w:tcPr>
            <w:tcW w:w="863" w:type="pct"/>
            <w:tcBorders>
              <w:top w:val="nil"/>
              <w:left w:val="single" w:sz="4" w:space="0" w:color="auto"/>
              <w:bottom w:val="single" w:sz="4" w:space="0" w:color="auto"/>
              <w:right w:val="nil"/>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10</w:t>
            </w:r>
          </w:p>
        </w:tc>
        <w:tc>
          <w:tcPr>
            <w:tcW w:w="71" w:type="pct"/>
            <w:tcBorders>
              <w:top w:val="nil"/>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p>
        </w:tc>
        <w:tc>
          <w:tcPr>
            <w:tcW w:w="1119" w:type="pct"/>
            <w:tcBorders>
              <w:top w:val="nil"/>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20</w:t>
            </w:r>
          </w:p>
        </w:tc>
        <w:tc>
          <w:tcPr>
            <w:tcW w:w="241" w:type="pct"/>
          </w:tcPr>
          <w:p w:rsidR="00CB06F9" w:rsidRPr="00CB06F9" w:rsidRDefault="00CB06F9" w:rsidP="00CB06F9">
            <w:pPr>
              <w:spacing w:line="360" w:lineRule="auto"/>
              <w:jc w:val="both"/>
              <w:rPr>
                <w:rFonts w:ascii="Times New Roman" w:hAnsi="Times New Roman" w:cs="Times New Roman"/>
                <w:bCs/>
                <w:sz w:val="24"/>
                <w:szCs w:val="24"/>
              </w:rPr>
            </w:pPr>
          </w:p>
        </w:tc>
      </w:tr>
      <w:tr w:rsidR="00CB06F9" w:rsidRPr="00CB06F9" w:rsidTr="00CB06F9">
        <w:trPr>
          <w:trHeight w:val="427"/>
        </w:trPr>
        <w:tc>
          <w:tcPr>
            <w:tcW w:w="1190" w:type="pct"/>
            <w:tcBorders>
              <w:top w:val="single" w:sz="4" w:space="0" w:color="auto"/>
              <w:left w:val="single" w:sz="4" w:space="0" w:color="auto"/>
              <w:bottom w:val="single" w:sz="4" w:space="0" w:color="auto"/>
              <w:right w:val="nil"/>
            </w:tcBorders>
            <w:vAlign w:val="center"/>
            <w:hideMark/>
          </w:tcPr>
          <w:p w:rsidR="00CB06F9" w:rsidRPr="00CB06F9" w:rsidRDefault="00CB06F9" w:rsidP="00CB06F9">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2</w:t>
            </w:r>
          </w:p>
        </w:tc>
        <w:tc>
          <w:tcPr>
            <w:tcW w:w="21" w:type="pct"/>
            <w:tcBorders>
              <w:top w:val="single" w:sz="4" w:space="0" w:color="auto"/>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p>
        </w:tc>
        <w:tc>
          <w:tcPr>
            <w:tcW w:w="1495" w:type="pct"/>
            <w:tcBorders>
              <w:top w:val="single" w:sz="4" w:space="0" w:color="auto"/>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Moderately Satisfied</w:t>
            </w:r>
          </w:p>
        </w:tc>
        <w:tc>
          <w:tcPr>
            <w:tcW w:w="863" w:type="pct"/>
            <w:tcBorders>
              <w:top w:val="single" w:sz="4" w:space="0" w:color="auto"/>
              <w:left w:val="single" w:sz="4" w:space="0" w:color="auto"/>
              <w:bottom w:val="single" w:sz="4" w:space="0" w:color="auto"/>
              <w:right w:val="nil"/>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12</w:t>
            </w:r>
          </w:p>
        </w:tc>
        <w:tc>
          <w:tcPr>
            <w:tcW w:w="71" w:type="pct"/>
            <w:tcBorders>
              <w:top w:val="single" w:sz="4" w:space="0" w:color="auto"/>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p>
        </w:tc>
        <w:tc>
          <w:tcPr>
            <w:tcW w:w="1119" w:type="pct"/>
            <w:tcBorders>
              <w:top w:val="single" w:sz="4" w:space="0" w:color="auto"/>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24</w:t>
            </w:r>
          </w:p>
        </w:tc>
        <w:tc>
          <w:tcPr>
            <w:tcW w:w="241" w:type="pct"/>
          </w:tcPr>
          <w:p w:rsidR="00CB06F9" w:rsidRPr="00CB06F9" w:rsidRDefault="00CB06F9" w:rsidP="00CB06F9">
            <w:pPr>
              <w:spacing w:line="360" w:lineRule="auto"/>
              <w:jc w:val="both"/>
              <w:rPr>
                <w:rFonts w:ascii="Times New Roman" w:hAnsi="Times New Roman" w:cs="Times New Roman"/>
                <w:bCs/>
                <w:sz w:val="24"/>
                <w:szCs w:val="24"/>
              </w:rPr>
            </w:pPr>
          </w:p>
        </w:tc>
      </w:tr>
      <w:tr w:rsidR="00CB06F9" w:rsidRPr="00CB06F9" w:rsidTr="00CB06F9">
        <w:trPr>
          <w:trHeight w:val="618"/>
        </w:trPr>
        <w:tc>
          <w:tcPr>
            <w:tcW w:w="1190" w:type="pct"/>
            <w:tcBorders>
              <w:top w:val="single" w:sz="4" w:space="0" w:color="auto"/>
              <w:left w:val="single" w:sz="4" w:space="0" w:color="auto"/>
              <w:bottom w:val="single" w:sz="4" w:space="0" w:color="auto"/>
              <w:right w:val="nil"/>
            </w:tcBorders>
            <w:vAlign w:val="center"/>
            <w:hideMark/>
          </w:tcPr>
          <w:p w:rsidR="00CB06F9" w:rsidRPr="00CB06F9" w:rsidRDefault="00CB06F9" w:rsidP="00CB06F9">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3</w:t>
            </w:r>
          </w:p>
        </w:tc>
        <w:tc>
          <w:tcPr>
            <w:tcW w:w="21" w:type="pct"/>
            <w:tcBorders>
              <w:top w:val="single" w:sz="4" w:space="0" w:color="auto"/>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p>
        </w:tc>
        <w:tc>
          <w:tcPr>
            <w:tcW w:w="1495" w:type="pct"/>
            <w:tcBorders>
              <w:top w:val="single" w:sz="4" w:space="0" w:color="auto"/>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Neither Satisfied nor Unsatisfied</w:t>
            </w:r>
          </w:p>
        </w:tc>
        <w:tc>
          <w:tcPr>
            <w:tcW w:w="863" w:type="pct"/>
            <w:tcBorders>
              <w:top w:val="single" w:sz="4" w:space="0" w:color="auto"/>
              <w:left w:val="single" w:sz="4" w:space="0" w:color="auto"/>
              <w:bottom w:val="single" w:sz="4" w:space="0" w:color="auto"/>
              <w:right w:val="nil"/>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3</w:t>
            </w:r>
          </w:p>
        </w:tc>
        <w:tc>
          <w:tcPr>
            <w:tcW w:w="71" w:type="pct"/>
            <w:tcBorders>
              <w:top w:val="single" w:sz="4" w:space="0" w:color="auto"/>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p>
        </w:tc>
        <w:tc>
          <w:tcPr>
            <w:tcW w:w="1119" w:type="pct"/>
            <w:tcBorders>
              <w:top w:val="single" w:sz="4" w:space="0" w:color="auto"/>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6</w:t>
            </w:r>
          </w:p>
        </w:tc>
        <w:tc>
          <w:tcPr>
            <w:tcW w:w="241" w:type="pct"/>
          </w:tcPr>
          <w:p w:rsidR="00CB06F9" w:rsidRPr="00CB06F9" w:rsidRDefault="00CB06F9" w:rsidP="00CB06F9">
            <w:pPr>
              <w:spacing w:line="360" w:lineRule="auto"/>
              <w:jc w:val="both"/>
              <w:rPr>
                <w:rFonts w:ascii="Times New Roman" w:hAnsi="Times New Roman" w:cs="Times New Roman"/>
                <w:bCs/>
                <w:sz w:val="24"/>
                <w:szCs w:val="24"/>
              </w:rPr>
            </w:pPr>
          </w:p>
        </w:tc>
      </w:tr>
      <w:tr w:rsidR="00CB06F9" w:rsidRPr="00CB06F9" w:rsidTr="00CB06F9">
        <w:trPr>
          <w:trHeight w:val="373"/>
        </w:trPr>
        <w:tc>
          <w:tcPr>
            <w:tcW w:w="1190" w:type="pct"/>
            <w:tcBorders>
              <w:top w:val="single" w:sz="4" w:space="0" w:color="auto"/>
              <w:left w:val="single" w:sz="4" w:space="0" w:color="auto"/>
              <w:bottom w:val="single" w:sz="4" w:space="0" w:color="auto"/>
              <w:right w:val="nil"/>
            </w:tcBorders>
            <w:vAlign w:val="center"/>
            <w:hideMark/>
          </w:tcPr>
          <w:p w:rsidR="00CB06F9" w:rsidRPr="00CB06F9" w:rsidRDefault="00CB06F9" w:rsidP="00CB06F9">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4</w:t>
            </w:r>
          </w:p>
        </w:tc>
        <w:tc>
          <w:tcPr>
            <w:tcW w:w="21" w:type="pct"/>
            <w:tcBorders>
              <w:top w:val="single" w:sz="4" w:space="0" w:color="auto"/>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p>
        </w:tc>
        <w:tc>
          <w:tcPr>
            <w:tcW w:w="1495" w:type="pct"/>
            <w:tcBorders>
              <w:top w:val="single" w:sz="4" w:space="0" w:color="auto"/>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Satisfied</w:t>
            </w:r>
          </w:p>
        </w:tc>
        <w:tc>
          <w:tcPr>
            <w:tcW w:w="863" w:type="pct"/>
            <w:tcBorders>
              <w:top w:val="single" w:sz="4" w:space="0" w:color="auto"/>
              <w:left w:val="single" w:sz="4" w:space="0" w:color="auto"/>
              <w:bottom w:val="single" w:sz="4" w:space="0" w:color="auto"/>
              <w:right w:val="nil"/>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18</w:t>
            </w:r>
          </w:p>
        </w:tc>
        <w:tc>
          <w:tcPr>
            <w:tcW w:w="71" w:type="pct"/>
            <w:tcBorders>
              <w:top w:val="single" w:sz="4" w:space="0" w:color="auto"/>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p>
        </w:tc>
        <w:tc>
          <w:tcPr>
            <w:tcW w:w="1119" w:type="pct"/>
            <w:tcBorders>
              <w:top w:val="single" w:sz="4" w:space="0" w:color="auto"/>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36</w:t>
            </w:r>
          </w:p>
        </w:tc>
        <w:tc>
          <w:tcPr>
            <w:tcW w:w="241" w:type="pct"/>
          </w:tcPr>
          <w:p w:rsidR="00CB06F9" w:rsidRPr="00CB06F9" w:rsidRDefault="00CB06F9" w:rsidP="00CB06F9">
            <w:pPr>
              <w:spacing w:line="360" w:lineRule="auto"/>
              <w:jc w:val="both"/>
              <w:rPr>
                <w:rFonts w:ascii="Times New Roman" w:hAnsi="Times New Roman" w:cs="Times New Roman"/>
                <w:bCs/>
                <w:sz w:val="24"/>
                <w:szCs w:val="24"/>
              </w:rPr>
            </w:pPr>
          </w:p>
        </w:tc>
      </w:tr>
      <w:tr w:rsidR="00CB06F9" w:rsidRPr="00CB06F9" w:rsidTr="00CB06F9">
        <w:trPr>
          <w:trHeight w:val="422"/>
        </w:trPr>
        <w:tc>
          <w:tcPr>
            <w:tcW w:w="1190" w:type="pct"/>
            <w:tcBorders>
              <w:top w:val="single" w:sz="4" w:space="0" w:color="auto"/>
              <w:left w:val="single" w:sz="4" w:space="0" w:color="auto"/>
              <w:bottom w:val="single" w:sz="4" w:space="0" w:color="auto"/>
              <w:right w:val="nil"/>
            </w:tcBorders>
            <w:vAlign w:val="center"/>
          </w:tcPr>
          <w:p w:rsidR="00CB06F9" w:rsidRPr="00CB06F9" w:rsidRDefault="00CB06F9" w:rsidP="00CB06F9">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5</w:t>
            </w:r>
          </w:p>
        </w:tc>
        <w:tc>
          <w:tcPr>
            <w:tcW w:w="21" w:type="pct"/>
            <w:tcBorders>
              <w:top w:val="single" w:sz="4" w:space="0" w:color="auto"/>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p>
        </w:tc>
        <w:tc>
          <w:tcPr>
            <w:tcW w:w="1495" w:type="pct"/>
            <w:tcBorders>
              <w:top w:val="single" w:sz="4" w:space="0" w:color="auto"/>
              <w:left w:val="single" w:sz="4" w:space="0" w:color="auto"/>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Highly Satisfied</w:t>
            </w:r>
          </w:p>
        </w:tc>
        <w:tc>
          <w:tcPr>
            <w:tcW w:w="863" w:type="pct"/>
            <w:tcBorders>
              <w:top w:val="single" w:sz="4" w:space="0" w:color="auto"/>
              <w:left w:val="single" w:sz="4" w:space="0" w:color="auto"/>
              <w:bottom w:val="single" w:sz="4" w:space="0" w:color="auto"/>
              <w:right w:val="nil"/>
            </w:tcBorders>
            <w:vAlign w:val="center"/>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7</w:t>
            </w:r>
          </w:p>
        </w:tc>
        <w:tc>
          <w:tcPr>
            <w:tcW w:w="71" w:type="pct"/>
            <w:tcBorders>
              <w:top w:val="single" w:sz="4" w:space="0" w:color="auto"/>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p>
        </w:tc>
        <w:tc>
          <w:tcPr>
            <w:tcW w:w="1119" w:type="pct"/>
            <w:tcBorders>
              <w:top w:val="single" w:sz="4" w:space="0" w:color="auto"/>
              <w:left w:val="single" w:sz="4" w:space="0" w:color="auto"/>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14</w:t>
            </w:r>
          </w:p>
        </w:tc>
        <w:tc>
          <w:tcPr>
            <w:tcW w:w="241" w:type="pct"/>
          </w:tcPr>
          <w:p w:rsidR="00CB06F9" w:rsidRPr="00CB06F9" w:rsidRDefault="00CB06F9" w:rsidP="00CB06F9">
            <w:pPr>
              <w:spacing w:line="360" w:lineRule="auto"/>
              <w:jc w:val="both"/>
              <w:rPr>
                <w:rFonts w:ascii="Times New Roman" w:hAnsi="Times New Roman" w:cs="Times New Roman"/>
                <w:bCs/>
                <w:sz w:val="24"/>
                <w:szCs w:val="24"/>
              </w:rPr>
            </w:pPr>
          </w:p>
        </w:tc>
      </w:tr>
      <w:tr w:rsidR="00CB06F9" w:rsidRPr="00CB06F9" w:rsidTr="00CB06F9">
        <w:trPr>
          <w:trHeight w:val="317"/>
        </w:trPr>
        <w:tc>
          <w:tcPr>
            <w:tcW w:w="1190" w:type="pct"/>
            <w:tcBorders>
              <w:top w:val="single" w:sz="4" w:space="0" w:color="auto"/>
              <w:left w:val="single" w:sz="4" w:space="0" w:color="auto"/>
              <w:bottom w:val="single" w:sz="4" w:space="0" w:color="auto"/>
              <w:right w:val="nil"/>
            </w:tcBorders>
            <w:vAlign w:val="center"/>
          </w:tcPr>
          <w:p w:rsidR="00CB06F9" w:rsidRPr="00CB06F9" w:rsidRDefault="00CB06F9" w:rsidP="00CB06F9">
            <w:pPr>
              <w:spacing w:line="360" w:lineRule="auto"/>
              <w:jc w:val="both"/>
              <w:rPr>
                <w:rFonts w:ascii="Times New Roman" w:hAnsi="Times New Roman" w:cs="Times New Roman"/>
                <w:b/>
                <w:bCs/>
                <w:sz w:val="24"/>
                <w:szCs w:val="24"/>
              </w:rPr>
            </w:pPr>
          </w:p>
        </w:tc>
        <w:tc>
          <w:tcPr>
            <w:tcW w:w="21" w:type="pct"/>
            <w:tcBorders>
              <w:top w:val="single" w:sz="4" w:space="0" w:color="auto"/>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p>
        </w:tc>
        <w:tc>
          <w:tcPr>
            <w:tcW w:w="1495" w:type="pct"/>
            <w:tcBorders>
              <w:top w:val="single" w:sz="4" w:space="0" w:color="auto"/>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Total</w:t>
            </w:r>
          </w:p>
        </w:tc>
        <w:tc>
          <w:tcPr>
            <w:tcW w:w="863" w:type="pct"/>
            <w:tcBorders>
              <w:top w:val="single" w:sz="4" w:space="0" w:color="auto"/>
              <w:left w:val="single" w:sz="4" w:space="0" w:color="auto"/>
              <w:bottom w:val="single" w:sz="4" w:space="0" w:color="auto"/>
              <w:right w:val="nil"/>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50</w:t>
            </w:r>
          </w:p>
        </w:tc>
        <w:tc>
          <w:tcPr>
            <w:tcW w:w="71" w:type="pct"/>
            <w:tcBorders>
              <w:top w:val="single" w:sz="4" w:space="0" w:color="auto"/>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p>
        </w:tc>
        <w:tc>
          <w:tcPr>
            <w:tcW w:w="1119" w:type="pct"/>
            <w:tcBorders>
              <w:top w:val="single" w:sz="4" w:space="0" w:color="auto"/>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100</w:t>
            </w:r>
          </w:p>
        </w:tc>
        <w:tc>
          <w:tcPr>
            <w:tcW w:w="241" w:type="pct"/>
          </w:tcPr>
          <w:p w:rsidR="00CB06F9" w:rsidRPr="00CB06F9" w:rsidRDefault="00CB06F9" w:rsidP="00CB06F9">
            <w:pPr>
              <w:spacing w:line="360" w:lineRule="auto"/>
              <w:jc w:val="both"/>
              <w:rPr>
                <w:rFonts w:ascii="Times New Roman" w:hAnsi="Times New Roman" w:cs="Times New Roman"/>
                <w:bCs/>
                <w:sz w:val="24"/>
                <w:szCs w:val="24"/>
              </w:rPr>
            </w:pPr>
          </w:p>
        </w:tc>
      </w:tr>
    </w:tbl>
    <w:p w:rsidR="00CB06F9" w:rsidRPr="00CB06F9" w:rsidRDefault="00CB06F9" w:rsidP="00CB06F9">
      <w:pPr>
        <w:spacing w:line="360" w:lineRule="auto"/>
        <w:jc w:val="both"/>
        <w:rPr>
          <w:rFonts w:ascii="Times New Roman" w:hAnsi="Times New Roman" w:cs="Times New Roman"/>
          <w:b/>
          <w:bCs/>
          <w:sz w:val="24"/>
          <w:szCs w:val="24"/>
          <w:u w:val="single"/>
        </w:rPr>
      </w:pPr>
    </w:p>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drawing>
          <wp:inline distT="0" distB="0" distL="0" distR="0">
            <wp:extent cx="5379308" cy="2388973"/>
            <wp:effectExtent l="0" t="0" r="0" b="0"/>
            <wp:docPr id="41"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4"/>
              </a:graphicData>
            </a:graphic>
          </wp:inline>
        </w:drawing>
      </w:r>
    </w:p>
    <w:p w:rsidR="00CB06F9" w:rsidRPr="00CB06F9" w:rsidRDefault="00CB06F9" w:rsidP="00CB06F9">
      <w:pPr>
        <w:spacing w:line="360" w:lineRule="auto"/>
        <w:jc w:val="both"/>
        <w:rPr>
          <w:rFonts w:ascii="Times New Roman" w:hAnsi="Times New Roman" w:cs="Times New Roman"/>
          <w:b/>
          <w:sz w:val="24"/>
          <w:szCs w:val="24"/>
        </w:rPr>
      </w:pPr>
      <w:r w:rsidRPr="00CB06F9">
        <w:rPr>
          <w:rFonts w:ascii="Times New Roman" w:hAnsi="Times New Roman" w:cs="Times New Roman"/>
          <w:b/>
          <w:sz w:val="24"/>
          <w:szCs w:val="24"/>
        </w:rPr>
        <w:t>Interpretation:</w:t>
      </w:r>
    </w:p>
    <w:p w:rsidR="00CB06F9" w:rsidRPr="00CB06F9" w:rsidRDefault="00CB06F9" w:rsidP="00CB06F9">
      <w:pPr>
        <w:spacing w:line="360" w:lineRule="auto"/>
        <w:ind w:firstLine="720"/>
        <w:jc w:val="both"/>
        <w:rPr>
          <w:rFonts w:ascii="Times New Roman" w:hAnsi="Times New Roman" w:cs="Times New Roman"/>
          <w:bCs/>
          <w:sz w:val="24"/>
          <w:szCs w:val="24"/>
        </w:rPr>
      </w:pPr>
      <w:r w:rsidRPr="00CB06F9">
        <w:rPr>
          <w:rFonts w:ascii="Times New Roman" w:hAnsi="Times New Roman" w:cs="Times New Roman"/>
          <w:bCs/>
          <w:sz w:val="24"/>
          <w:szCs w:val="24"/>
        </w:rPr>
        <w:t xml:space="preserve">Data Analysis for Satisfaction with respect cleanliness and hygiene conditions maintained at the drying facility provided at work place shows that 20% respondents are not at all satisfied, 24% respondents are moderately satisfied, </w:t>
      </w:r>
      <w:proofErr w:type="gramStart"/>
      <w:r w:rsidRPr="00CB06F9">
        <w:rPr>
          <w:rFonts w:ascii="Times New Roman" w:hAnsi="Times New Roman" w:cs="Times New Roman"/>
          <w:bCs/>
          <w:sz w:val="24"/>
          <w:szCs w:val="24"/>
        </w:rPr>
        <w:t>6</w:t>
      </w:r>
      <w:proofErr w:type="gramEnd"/>
      <w:r w:rsidRPr="00CB06F9">
        <w:rPr>
          <w:rFonts w:ascii="Times New Roman" w:hAnsi="Times New Roman" w:cs="Times New Roman"/>
          <w:bCs/>
          <w:sz w:val="24"/>
          <w:szCs w:val="24"/>
        </w:rPr>
        <w:t xml:space="preserve">% are neither </w:t>
      </w:r>
      <w:r w:rsidRPr="00CB06F9">
        <w:rPr>
          <w:rFonts w:ascii="Times New Roman" w:hAnsi="Times New Roman" w:cs="Times New Roman"/>
          <w:bCs/>
          <w:sz w:val="24"/>
          <w:szCs w:val="24"/>
        </w:rPr>
        <w:lastRenderedPageBreak/>
        <w:t>satisfied nor unsatisfied. It also analyzed that 36% respondents are satisfied &amp; 14% are highly satisfied.</w:t>
      </w:r>
    </w:p>
    <w:p w:rsidR="00CB06F9" w:rsidRDefault="00CB06F9" w:rsidP="00CB06F9">
      <w:pPr>
        <w:spacing w:line="360" w:lineRule="auto"/>
        <w:jc w:val="both"/>
        <w:rPr>
          <w:rFonts w:ascii="Times New Roman" w:hAnsi="Times New Roman" w:cs="Times New Roman"/>
          <w:bCs/>
          <w:sz w:val="24"/>
          <w:szCs w:val="24"/>
        </w:rPr>
      </w:pPr>
    </w:p>
    <w:p w:rsidR="00CB06F9" w:rsidRDefault="00CB06F9" w:rsidP="00CB06F9">
      <w:pPr>
        <w:spacing w:line="360" w:lineRule="auto"/>
        <w:jc w:val="both"/>
        <w:rPr>
          <w:rFonts w:ascii="Times New Roman" w:hAnsi="Times New Roman" w:cs="Times New Roman"/>
          <w:bCs/>
          <w:sz w:val="24"/>
          <w:szCs w:val="24"/>
        </w:rPr>
      </w:pPr>
    </w:p>
    <w:p w:rsidR="00CB06F9" w:rsidRDefault="00CB06F9" w:rsidP="00CB06F9">
      <w:pPr>
        <w:spacing w:line="360" w:lineRule="auto"/>
        <w:jc w:val="both"/>
        <w:rPr>
          <w:rFonts w:ascii="Times New Roman" w:hAnsi="Times New Roman" w:cs="Times New Roman"/>
          <w:bCs/>
          <w:sz w:val="24"/>
          <w:szCs w:val="24"/>
        </w:rPr>
      </w:pPr>
    </w:p>
    <w:p w:rsidR="00CB06F9" w:rsidRDefault="00CB06F9" w:rsidP="00CB06F9">
      <w:pPr>
        <w:spacing w:line="360" w:lineRule="auto"/>
        <w:jc w:val="both"/>
        <w:rPr>
          <w:rFonts w:ascii="Times New Roman" w:hAnsi="Times New Roman" w:cs="Times New Roman"/>
          <w:bCs/>
          <w:sz w:val="24"/>
          <w:szCs w:val="24"/>
        </w:rPr>
      </w:pPr>
    </w:p>
    <w:p w:rsidR="00CB06F9" w:rsidRDefault="00CB06F9" w:rsidP="00CB06F9">
      <w:pPr>
        <w:spacing w:line="360" w:lineRule="auto"/>
        <w:jc w:val="both"/>
        <w:rPr>
          <w:rFonts w:ascii="Times New Roman" w:hAnsi="Times New Roman" w:cs="Times New Roman"/>
          <w:bCs/>
          <w:sz w:val="24"/>
          <w:szCs w:val="24"/>
        </w:rPr>
      </w:pPr>
    </w:p>
    <w:p w:rsidR="00CB06F9" w:rsidRDefault="00CB06F9" w:rsidP="00CB06F9">
      <w:pPr>
        <w:spacing w:line="360" w:lineRule="auto"/>
        <w:jc w:val="both"/>
        <w:rPr>
          <w:rFonts w:ascii="Times New Roman" w:hAnsi="Times New Roman" w:cs="Times New Roman"/>
          <w:bCs/>
          <w:sz w:val="24"/>
          <w:szCs w:val="24"/>
        </w:rPr>
      </w:pPr>
    </w:p>
    <w:p w:rsidR="00CB06F9" w:rsidRDefault="00CB06F9" w:rsidP="00CB06F9">
      <w:pPr>
        <w:spacing w:line="360" w:lineRule="auto"/>
        <w:jc w:val="both"/>
        <w:rPr>
          <w:rFonts w:ascii="Times New Roman" w:hAnsi="Times New Roman" w:cs="Times New Roman"/>
          <w:bCs/>
          <w:sz w:val="24"/>
          <w:szCs w:val="24"/>
        </w:rPr>
      </w:pPr>
    </w:p>
    <w:p w:rsidR="00CB06F9" w:rsidRDefault="00CB06F9" w:rsidP="00CB06F9">
      <w:pPr>
        <w:spacing w:line="360" w:lineRule="auto"/>
        <w:jc w:val="both"/>
        <w:rPr>
          <w:rFonts w:ascii="Times New Roman" w:hAnsi="Times New Roman" w:cs="Times New Roman"/>
          <w:bCs/>
          <w:sz w:val="24"/>
          <w:szCs w:val="24"/>
        </w:rPr>
      </w:pPr>
    </w:p>
    <w:p w:rsidR="00CB06F9" w:rsidRDefault="00CB06F9" w:rsidP="00CB06F9">
      <w:pPr>
        <w:spacing w:line="360" w:lineRule="auto"/>
        <w:jc w:val="both"/>
        <w:rPr>
          <w:rFonts w:ascii="Times New Roman" w:hAnsi="Times New Roman" w:cs="Times New Roman"/>
          <w:bCs/>
          <w:sz w:val="24"/>
          <w:szCs w:val="24"/>
        </w:rPr>
      </w:pPr>
    </w:p>
    <w:p w:rsidR="00CB06F9" w:rsidRDefault="00CB06F9" w:rsidP="00CB06F9">
      <w:pPr>
        <w:spacing w:line="360" w:lineRule="auto"/>
        <w:jc w:val="both"/>
        <w:rPr>
          <w:rFonts w:ascii="Times New Roman" w:hAnsi="Times New Roman" w:cs="Times New Roman"/>
          <w:bCs/>
          <w:sz w:val="24"/>
          <w:szCs w:val="24"/>
        </w:rPr>
      </w:pPr>
    </w:p>
    <w:p w:rsidR="00CB06F9" w:rsidRDefault="00CB06F9" w:rsidP="00CB06F9">
      <w:pPr>
        <w:spacing w:line="360" w:lineRule="auto"/>
        <w:jc w:val="both"/>
        <w:rPr>
          <w:rFonts w:ascii="Times New Roman" w:hAnsi="Times New Roman" w:cs="Times New Roman"/>
          <w:bCs/>
          <w:sz w:val="24"/>
          <w:szCs w:val="24"/>
        </w:rPr>
      </w:pPr>
    </w:p>
    <w:p w:rsidR="00CB06F9" w:rsidRDefault="00CB06F9" w:rsidP="00CB06F9">
      <w:pPr>
        <w:spacing w:line="360" w:lineRule="auto"/>
        <w:jc w:val="both"/>
        <w:rPr>
          <w:rFonts w:ascii="Times New Roman" w:hAnsi="Times New Roman" w:cs="Times New Roman"/>
          <w:bCs/>
          <w:sz w:val="24"/>
          <w:szCs w:val="24"/>
        </w:rPr>
      </w:pPr>
    </w:p>
    <w:p w:rsidR="00CB06F9" w:rsidRDefault="00CB06F9" w:rsidP="00CB06F9">
      <w:pPr>
        <w:spacing w:line="360" w:lineRule="auto"/>
        <w:jc w:val="both"/>
        <w:rPr>
          <w:rFonts w:ascii="Times New Roman" w:hAnsi="Times New Roman" w:cs="Times New Roman"/>
          <w:bCs/>
          <w:sz w:val="24"/>
          <w:szCs w:val="24"/>
        </w:rPr>
      </w:pPr>
    </w:p>
    <w:p w:rsidR="00CB06F9" w:rsidRDefault="00CB06F9" w:rsidP="00CB06F9">
      <w:pPr>
        <w:spacing w:line="360" w:lineRule="auto"/>
        <w:jc w:val="both"/>
        <w:rPr>
          <w:rFonts w:ascii="Times New Roman" w:hAnsi="Times New Roman" w:cs="Times New Roman"/>
          <w:bCs/>
          <w:sz w:val="24"/>
          <w:szCs w:val="24"/>
        </w:rPr>
      </w:pPr>
    </w:p>
    <w:p w:rsidR="00CB06F9" w:rsidRDefault="00CB06F9" w:rsidP="00CB06F9">
      <w:pPr>
        <w:spacing w:line="360" w:lineRule="auto"/>
        <w:jc w:val="both"/>
        <w:rPr>
          <w:rFonts w:ascii="Times New Roman" w:hAnsi="Times New Roman" w:cs="Times New Roman"/>
          <w:bCs/>
          <w:sz w:val="24"/>
          <w:szCs w:val="24"/>
        </w:rPr>
      </w:pPr>
    </w:p>
    <w:p w:rsidR="00CB06F9" w:rsidRDefault="00CB06F9" w:rsidP="00CB06F9">
      <w:pPr>
        <w:spacing w:line="360" w:lineRule="auto"/>
        <w:jc w:val="both"/>
        <w:rPr>
          <w:rFonts w:ascii="Times New Roman" w:hAnsi="Times New Roman" w:cs="Times New Roman"/>
          <w:bCs/>
          <w:sz w:val="24"/>
          <w:szCs w:val="24"/>
        </w:rPr>
      </w:pPr>
    </w:p>
    <w:p w:rsidR="00CB06F9" w:rsidRDefault="00CB06F9" w:rsidP="00CB06F9">
      <w:pPr>
        <w:spacing w:line="360" w:lineRule="auto"/>
        <w:jc w:val="both"/>
        <w:rPr>
          <w:rFonts w:ascii="Times New Roman" w:hAnsi="Times New Roman" w:cs="Times New Roman"/>
          <w:bCs/>
          <w:sz w:val="24"/>
          <w:szCs w:val="24"/>
        </w:rPr>
      </w:pPr>
    </w:p>
    <w:p w:rsidR="00CB06F9" w:rsidRDefault="00CB06F9" w:rsidP="00CB06F9">
      <w:pPr>
        <w:spacing w:line="360" w:lineRule="auto"/>
        <w:jc w:val="both"/>
        <w:rPr>
          <w:rFonts w:ascii="Times New Roman" w:hAnsi="Times New Roman" w:cs="Times New Roman"/>
          <w:bCs/>
          <w:sz w:val="24"/>
          <w:szCs w:val="24"/>
        </w:rPr>
      </w:pPr>
    </w:p>
    <w:p w:rsidR="00CB06F9" w:rsidRDefault="00CB06F9" w:rsidP="00CB06F9">
      <w:pPr>
        <w:spacing w:line="360" w:lineRule="auto"/>
        <w:jc w:val="both"/>
        <w:rPr>
          <w:rFonts w:ascii="Times New Roman" w:hAnsi="Times New Roman" w:cs="Times New Roman"/>
          <w:bCs/>
          <w:sz w:val="24"/>
          <w:szCs w:val="24"/>
        </w:rPr>
      </w:pPr>
    </w:p>
    <w:p w:rsidR="00CB06F9" w:rsidRDefault="00CB06F9" w:rsidP="00CB06F9">
      <w:pPr>
        <w:spacing w:line="360" w:lineRule="auto"/>
        <w:jc w:val="both"/>
        <w:rPr>
          <w:rFonts w:ascii="Times New Roman" w:hAnsi="Times New Roman" w:cs="Times New Roman"/>
          <w:bCs/>
          <w:sz w:val="24"/>
          <w:szCs w:val="24"/>
        </w:rPr>
      </w:pPr>
    </w:p>
    <w:p w:rsidR="00CB06F9" w:rsidRDefault="00CB06F9" w:rsidP="00CB06F9">
      <w:pPr>
        <w:spacing w:line="360" w:lineRule="auto"/>
        <w:jc w:val="both"/>
        <w:rPr>
          <w:rFonts w:ascii="Times New Roman" w:hAnsi="Times New Roman" w:cs="Times New Roman"/>
          <w:bCs/>
          <w:sz w:val="24"/>
          <w:szCs w:val="24"/>
        </w:rPr>
      </w:pPr>
    </w:p>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lastRenderedPageBreak/>
        <w:t>Question9. Are you satisfied with the sitting facilities provided at work place?</w:t>
      </w:r>
    </w:p>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Table No.5.9: Sitting facilities provided at work place</w:t>
      </w:r>
    </w:p>
    <w:tbl>
      <w:tblPr>
        <w:tblpPr w:leftFromText="180" w:rightFromText="180" w:vertAnchor="text" w:tblpXSpec="center" w:tblpY="1"/>
        <w:tblOverlap w:val="never"/>
        <w:tblW w:w="5000" w:type="pct"/>
        <w:tblCellMar>
          <w:left w:w="0" w:type="dxa"/>
          <w:right w:w="0" w:type="dxa"/>
        </w:tblCellMar>
        <w:tblLook w:val="04A0"/>
      </w:tblPr>
      <w:tblGrid>
        <w:gridCol w:w="2015"/>
        <w:gridCol w:w="37"/>
        <w:gridCol w:w="2531"/>
        <w:gridCol w:w="1461"/>
        <w:gridCol w:w="120"/>
        <w:gridCol w:w="1893"/>
        <w:gridCol w:w="408"/>
      </w:tblGrid>
      <w:tr w:rsidR="00CB06F9" w:rsidRPr="00CB06F9" w:rsidTr="00CB06F9">
        <w:trPr>
          <w:trHeight w:val="256"/>
        </w:trPr>
        <w:tc>
          <w:tcPr>
            <w:tcW w:w="1190" w:type="pct"/>
            <w:tcBorders>
              <w:top w:val="single" w:sz="4" w:space="0" w:color="auto"/>
              <w:left w:val="single" w:sz="4" w:space="0" w:color="auto"/>
              <w:bottom w:val="single" w:sz="4" w:space="0" w:color="auto"/>
              <w:right w:val="nil"/>
            </w:tcBorders>
            <w:vAlign w:val="center"/>
            <w:hideMark/>
          </w:tcPr>
          <w:p w:rsidR="00CB06F9" w:rsidRPr="00CB06F9" w:rsidRDefault="00CB06F9" w:rsidP="00CB06F9">
            <w:pPr>
              <w:spacing w:line="360" w:lineRule="auto"/>
              <w:jc w:val="both"/>
              <w:rPr>
                <w:rFonts w:ascii="Times New Roman" w:hAnsi="Times New Roman" w:cs="Times New Roman"/>
                <w:b/>
                <w:bCs/>
                <w:sz w:val="24"/>
                <w:szCs w:val="24"/>
              </w:rPr>
            </w:pPr>
            <w:proofErr w:type="spellStart"/>
            <w:r w:rsidRPr="00CB06F9">
              <w:rPr>
                <w:rFonts w:ascii="Times New Roman" w:hAnsi="Times New Roman" w:cs="Times New Roman"/>
                <w:b/>
                <w:bCs/>
                <w:sz w:val="24"/>
                <w:szCs w:val="24"/>
              </w:rPr>
              <w:t>S.No</w:t>
            </w:r>
            <w:proofErr w:type="spellEnd"/>
            <w:r w:rsidRPr="00CB06F9">
              <w:rPr>
                <w:rFonts w:ascii="Times New Roman" w:hAnsi="Times New Roman" w:cs="Times New Roman"/>
                <w:b/>
                <w:bCs/>
                <w:sz w:val="24"/>
                <w:szCs w:val="24"/>
              </w:rPr>
              <w:t>.</w:t>
            </w:r>
          </w:p>
        </w:tc>
        <w:tc>
          <w:tcPr>
            <w:tcW w:w="22" w:type="pct"/>
            <w:tcBorders>
              <w:top w:val="single" w:sz="4" w:space="0" w:color="auto"/>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
                <w:bCs/>
                <w:sz w:val="24"/>
                <w:szCs w:val="24"/>
              </w:rPr>
            </w:pPr>
          </w:p>
        </w:tc>
        <w:tc>
          <w:tcPr>
            <w:tcW w:w="1495" w:type="pct"/>
            <w:tcBorders>
              <w:top w:val="single" w:sz="4" w:space="0" w:color="auto"/>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Sitting facilities provided at work place</w:t>
            </w:r>
          </w:p>
        </w:tc>
        <w:tc>
          <w:tcPr>
            <w:tcW w:w="863" w:type="pct"/>
            <w:tcBorders>
              <w:top w:val="single" w:sz="4" w:space="0" w:color="auto"/>
              <w:left w:val="single" w:sz="4" w:space="0" w:color="auto"/>
              <w:bottom w:val="single" w:sz="4" w:space="0" w:color="auto"/>
              <w:right w:val="nil"/>
            </w:tcBorders>
            <w:vAlign w:val="center"/>
            <w:hideMark/>
          </w:tcPr>
          <w:p w:rsidR="00CB06F9" w:rsidRPr="00CB06F9" w:rsidRDefault="00CB06F9" w:rsidP="00CB06F9">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No of respondents</w:t>
            </w:r>
          </w:p>
        </w:tc>
        <w:tc>
          <w:tcPr>
            <w:tcW w:w="71" w:type="pct"/>
            <w:tcBorders>
              <w:top w:val="single" w:sz="4" w:space="0" w:color="auto"/>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
                <w:bCs/>
                <w:sz w:val="24"/>
                <w:szCs w:val="24"/>
              </w:rPr>
            </w:pPr>
          </w:p>
        </w:tc>
        <w:tc>
          <w:tcPr>
            <w:tcW w:w="1118" w:type="pct"/>
            <w:tcBorders>
              <w:top w:val="single" w:sz="4" w:space="0" w:color="auto"/>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 of respondents</w:t>
            </w:r>
          </w:p>
        </w:tc>
        <w:tc>
          <w:tcPr>
            <w:tcW w:w="242" w:type="pct"/>
          </w:tcPr>
          <w:p w:rsidR="00CB06F9" w:rsidRPr="00CB06F9" w:rsidRDefault="00CB06F9" w:rsidP="00CB06F9">
            <w:pPr>
              <w:spacing w:line="360" w:lineRule="auto"/>
              <w:jc w:val="both"/>
              <w:rPr>
                <w:rFonts w:ascii="Times New Roman" w:hAnsi="Times New Roman" w:cs="Times New Roman"/>
                <w:bCs/>
                <w:sz w:val="24"/>
                <w:szCs w:val="24"/>
              </w:rPr>
            </w:pPr>
          </w:p>
        </w:tc>
      </w:tr>
      <w:tr w:rsidR="00CB06F9" w:rsidRPr="00CB06F9" w:rsidTr="00CB06F9">
        <w:trPr>
          <w:trHeight w:val="391"/>
        </w:trPr>
        <w:tc>
          <w:tcPr>
            <w:tcW w:w="1190" w:type="pct"/>
            <w:tcBorders>
              <w:top w:val="nil"/>
              <w:left w:val="single" w:sz="4" w:space="0" w:color="auto"/>
              <w:bottom w:val="single" w:sz="4" w:space="0" w:color="auto"/>
              <w:right w:val="nil"/>
            </w:tcBorders>
            <w:vAlign w:val="center"/>
            <w:hideMark/>
          </w:tcPr>
          <w:p w:rsidR="00CB06F9" w:rsidRPr="00CB06F9" w:rsidRDefault="00CB06F9" w:rsidP="00CB06F9">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1</w:t>
            </w:r>
          </w:p>
        </w:tc>
        <w:tc>
          <w:tcPr>
            <w:tcW w:w="22" w:type="pct"/>
            <w:tcBorders>
              <w:top w:val="nil"/>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p>
        </w:tc>
        <w:tc>
          <w:tcPr>
            <w:tcW w:w="1495" w:type="pct"/>
            <w:tcBorders>
              <w:top w:val="nil"/>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Not at all satisfied</w:t>
            </w:r>
          </w:p>
        </w:tc>
        <w:tc>
          <w:tcPr>
            <w:tcW w:w="863" w:type="pct"/>
            <w:tcBorders>
              <w:top w:val="nil"/>
              <w:left w:val="single" w:sz="4" w:space="0" w:color="auto"/>
              <w:bottom w:val="single" w:sz="4" w:space="0" w:color="auto"/>
              <w:right w:val="nil"/>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3</w:t>
            </w:r>
          </w:p>
        </w:tc>
        <w:tc>
          <w:tcPr>
            <w:tcW w:w="71" w:type="pct"/>
            <w:tcBorders>
              <w:top w:val="nil"/>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p>
        </w:tc>
        <w:tc>
          <w:tcPr>
            <w:tcW w:w="1118" w:type="pct"/>
            <w:tcBorders>
              <w:top w:val="nil"/>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6</w:t>
            </w:r>
          </w:p>
        </w:tc>
        <w:tc>
          <w:tcPr>
            <w:tcW w:w="242" w:type="pct"/>
          </w:tcPr>
          <w:p w:rsidR="00CB06F9" w:rsidRPr="00CB06F9" w:rsidRDefault="00CB06F9" w:rsidP="00CB06F9">
            <w:pPr>
              <w:spacing w:line="360" w:lineRule="auto"/>
              <w:jc w:val="both"/>
              <w:rPr>
                <w:rFonts w:ascii="Times New Roman" w:hAnsi="Times New Roman" w:cs="Times New Roman"/>
                <w:bCs/>
                <w:sz w:val="24"/>
                <w:szCs w:val="24"/>
              </w:rPr>
            </w:pPr>
          </w:p>
        </w:tc>
      </w:tr>
      <w:tr w:rsidR="00CB06F9" w:rsidRPr="00CB06F9" w:rsidTr="00CB06F9">
        <w:trPr>
          <w:trHeight w:val="427"/>
        </w:trPr>
        <w:tc>
          <w:tcPr>
            <w:tcW w:w="1190" w:type="pct"/>
            <w:tcBorders>
              <w:top w:val="single" w:sz="4" w:space="0" w:color="auto"/>
              <w:left w:val="single" w:sz="4" w:space="0" w:color="auto"/>
              <w:bottom w:val="single" w:sz="4" w:space="0" w:color="auto"/>
              <w:right w:val="nil"/>
            </w:tcBorders>
            <w:vAlign w:val="center"/>
            <w:hideMark/>
          </w:tcPr>
          <w:p w:rsidR="00CB06F9" w:rsidRPr="00CB06F9" w:rsidRDefault="00CB06F9" w:rsidP="00CB06F9">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2</w:t>
            </w:r>
          </w:p>
        </w:tc>
        <w:tc>
          <w:tcPr>
            <w:tcW w:w="22" w:type="pct"/>
            <w:tcBorders>
              <w:top w:val="single" w:sz="4" w:space="0" w:color="auto"/>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p>
        </w:tc>
        <w:tc>
          <w:tcPr>
            <w:tcW w:w="1495" w:type="pct"/>
            <w:tcBorders>
              <w:top w:val="single" w:sz="4" w:space="0" w:color="auto"/>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Moderately Satisfied</w:t>
            </w:r>
          </w:p>
        </w:tc>
        <w:tc>
          <w:tcPr>
            <w:tcW w:w="863" w:type="pct"/>
            <w:tcBorders>
              <w:top w:val="single" w:sz="4" w:space="0" w:color="auto"/>
              <w:left w:val="single" w:sz="4" w:space="0" w:color="auto"/>
              <w:bottom w:val="single" w:sz="4" w:space="0" w:color="auto"/>
              <w:right w:val="nil"/>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11</w:t>
            </w:r>
          </w:p>
        </w:tc>
        <w:tc>
          <w:tcPr>
            <w:tcW w:w="71" w:type="pct"/>
            <w:tcBorders>
              <w:top w:val="single" w:sz="4" w:space="0" w:color="auto"/>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p>
        </w:tc>
        <w:tc>
          <w:tcPr>
            <w:tcW w:w="1118" w:type="pct"/>
            <w:tcBorders>
              <w:top w:val="single" w:sz="4" w:space="0" w:color="auto"/>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22</w:t>
            </w:r>
          </w:p>
        </w:tc>
        <w:tc>
          <w:tcPr>
            <w:tcW w:w="242" w:type="pct"/>
          </w:tcPr>
          <w:p w:rsidR="00CB06F9" w:rsidRPr="00CB06F9" w:rsidRDefault="00CB06F9" w:rsidP="00CB06F9">
            <w:pPr>
              <w:spacing w:line="360" w:lineRule="auto"/>
              <w:jc w:val="both"/>
              <w:rPr>
                <w:rFonts w:ascii="Times New Roman" w:hAnsi="Times New Roman" w:cs="Times New Roman"/>
                <w:bCs/>
                <w:sz w:val="24"/>
                <w:szCs w:val="24"/>
              </w:rPr>
            </w:pPr>
          </w:p>
        </w:tc>
      </w:tr>
      <w:tr w:rsidR="00CB06F9" w:rsidRPr="00CB06F9" w:rsidTr="00CB06F9">
        <w:trPr>
          <w:trHeight w:val="618"/>
        </w:trPr>
        <w:tc>
          <w:tcPr>
            <w:tcW w:w="1190" w:type="pct"/>
            <w:tcBorders>
              <w:top w:val="single" w:sz="4" w:space="0" w:color="auto"/>
              <w:left w:val="single" w:sz="4" w:space="0" w:color="auto"/>
              <w:bottom w:val="single" w:sz="4" w:space="0" w:color="auto"/>
              <w:right w:val="nil"/>
            </w:tcBorders>
            <w:vAlign w:val="center"/>
            <w:hideMark/>
          </w:tcPr>
          <w:p w:rsidR="00CB06F9" w:rsidRPr="00CB06F9" w:rsidRDefault="00CB06F9" w:rsidP="00CB06F9">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3</w:t>
            </w:r>
          </w:p>
        </w:tc>
        <w:tc>
          <w:tcPr>
            <w:tcW w:w="22" w:type="pct"/>
            <w:tcBorders>
              <w:top w:val="single" w:sz="4" w:space="0" w:color="auto"/>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p>
        </w:tc>
        <w:tc>
          <w:tcPr>
            <w:tcW w:w="1495" w:type="pct"/>
            <w:tcBorders>
              <w:top w:val="single" w:sz="4" w:space="0" w:color="auto"/>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Neither Satisfied nor Unsatisfied</w:t>
            </w:r>
          </w:p>
        </w:tc>
        <w:tc>
          <w:tcPr>
            <w:tcW w:w="863" w:type="pct"/>
            <w:tcBorders>
              <w:top w:val="single" w:sz="4" w:space="0" w:color="auto"/>
              <w:left w:val="single" w:sz="4" w:space="0" w:color="auto"/>
              <w:bottom w:val="single" w:sz="4" w:space="0" w:color="auto"/>
              <w:right w:val="nil"/>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7</w:t>
            </w:r>
          </w:p>
        </w:tc>
        <w:tc>
          <w:tcPr>
            <w:tcW w:w="71" w:type="pct"/>
            <w:tcBorders>
              <w:top w:val="single" w:sz="4" w:space="0" w:color="auto"/>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p>
        </w:tc>
        <w:tc>
          <w:tcPr>
            <w:tcW w:w="1118" w:type="pct"/>
            <w:tcBorders>
              <w:top w:val="single" w:sz="4" w:space="0" w:color="auto"/>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14</w:t>
            </w:r>
          </w:p>
        </w:tc>
        <w:tc>
          <w:tcPr>
            <w:tcW w:w="242" w:type="pct"/>
          </w:tcPr>
          <w:p w:rsidR="00CB06F9" w:rsidRPr="00CB06F9" w:rsidRDefault="00CB06F9" w:rsidP="00CB06F9">
            <w:pPr>
              <w:spacing w:line="360" w:lineRule="auto"/>
              <w:jc w:val="both"/>
              <w:rPr>
                <w:rFonts w:ascii="Times New Roman" w:hAnsi="Times New Roman" w:cs="Times New Roman"/>
                <w:bCs/>
                <w:sz w:val="24"/>
                <w:szCs w:val="24"/>
              </w:rPr>
            </w:pPr>
          </w:p>
        </w:tc>
      </w:tr>
      <w:tr w:rsidR="00CB06F9" w:rsidRPr="00CB06F9" w:rsidTr="00CB06F9">
        <w:trPr>
          <w:trHeight w:val="373"/>
        </w:trPr>
        <w:tc>
          <w:tcPr>
            <w:tcW w:w="1190" w:type="pct"/>
            <w:tcBorders>
              <w:top w:val="single" w:sz="4" w:space="0" w:color="auto"/>
              <w:left w:val="single" w:sz="4" w:space="0" w:color="auto"/>
              <w:bottom w:val="single" w:sz="4" w:space="0" w:color="auto"/>
              <w:right w:val="nil"/>
            </w:tcBorders>
            <w:vAlign w:val="center"/>
            <w:hideMark/>
          </w:tcPr>
          <w:p w:rsidR="00CB06F9" w:rsidRPr="00CB06F9" w:rsidRDefault="00CB06F9" w:rsidP="00CB06F9">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4</w:t>
            </w:r>
          </w:p>
        </w:tc>
        <w:tc>
          <w:tcPr>
            <w:tcW w:w="22" w:type="pct"/>
            <w:tcBorders>
              <w:top w:val="single" w:sz="4" w:space="0" w:color="auto"/>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p>
        </w:tc>
        <w:tc>
          <w:tcPr>
            <w:tcW w:w="1495" w:type="pct"/>
            <w:tcBorders>
              <w:top w:val="single" w:sz="4" w:space="0" w:color="auto"/>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Satisfied</w:t>
            </w:r>
          </w:p>
        </w:tc>
        <w:tc>
          <w:tcPr>
            <w:tcW w:w="863" w:type="pct"/>
            <w:tcBorders>
              <w:top w:val="single" w:sz="4" w:space="0" w:color="auto"/>
              <w:left w:val="single" w:sz="4" w:space="0" w:color="auto"/>
              <w:bottom w:val="single" w:sz="4" w:space="0" w:color="auto"/>
              <w:right w:val="nil"/>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22</w:t>
            </w:r>
          </w:p>
        </w:tc>
        <w:tc>
          <w:tcPr>
            <w:tcW w:w="71" w:type="pct"/>
            <w:tcBorders>
              <w:top w:val="single" w:sz="4" w:space="0" w:color="auto"/>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p>
        </w:tc>
        <w:tc>
          <w:tcPr>
            <w:tcW w:w="1118" w:type="pct"/>
            <w:tcBorders>
              <w:top w:val="single" w:sz="4" w:space="0" w:color="auto"/>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44</w:t>
            </w:r>
          </w:p>
        </w:tc>
        <w:tc>
          <w:tcPr>
            <w:tcW w:w="242" w:type="pct"/>
          </w:tcPr>
          <w:p w:rsidR="00CB06F9" w:rsidRPr="00CB06F9" w:rsidRDefault="00CB06F9" w:rsidP="00CB06F9">
            <w:pPr>
              <w:spacing w:line="360" w:lineRule="auto"/>
              <w:jc w:val="both"/>
              <w:rPr>
                <w:rFonts w:ascii="Times New Roman" w:hAnsi="Times New Roman" w:cs="Times New Roman"/>
                <w:bCs/>
                <w:sz w:val="24"/>
                <w:szCs w:val="24"/>
              </w:rPr>
            </w:pPr>
          </w:p>
        </w:tc>
      </w:tr>
      <w:tr w:rsidR="00CB06F9" w:rsidRPr="00CB06F9" w:rsidTr="00CB06F9">
        <w:trPr>
          <w:trHeight w:val="422"/>
        </w:trPr>
        <w:tc>
          <w:tcPr>
            <w:tcW w:w="1190" w:type="pct"/>
            <w:tcBorders>
              <w:top w:val="single" w:sz="4" w:space="0" w:color="auto"/>
              <w:left w:val="single" w:sz="4" w:space="0" w:color="auto"/>
              <w:bottom w:val="single" w:sz="4" w:space="0" w:color="auto"/>
              <w:right w:val="nil"/>
            </w:tcBorders>
            <w:vAlign w:val="center"/>
          </w:tcPr>
          <w:p w:rsidR="00CB06F9" w:rsidRPr="00CB06F9" w:rsidRDefault="00CB06F9" w:rsidP="00CB06F9">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5</w:t>
            </w:r>
          </w:p>
        </w:tc>
        <w:tc>
          <w:tcPr>
            <w:tcW w:w="22" w:type="pct"/>
            <w:tcBorders>
              <w:top w:val="single" w:sz="4" w:space="0" w:color="auto"/>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p>
        </w:tc>
        <w:tc>
          <w:tcPr>
            <w:tcW w:w="1495" w:type="pct"/>
            <w:tcBorders>
              <w:top w:val="single" w:sz="4" w:space="0" w:color="auto"/>
              <w:left w:val="single" w:sz="4" w:space="0" w:color="auto"/>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Highly Satisfied</w:t>
            </w:r>
          </w:p>
        </w:tc>
        <w:tc>
          <w:tcPr>
            <w:tcW w:w="863" w:type="pct"/>
            <w:tcBorders>
              <w:top w:val="single" w:sz="4" w:space="0" w:color="auto"/>
              <w:left w:val="single" w:sz="4" w:space="0" w:color="auto"/>
              <w:bottom w:val="single" w:sz="4" w:space="0" w:color="auto"/>
              <w:right w:val="nil"/>
            </w:tcBorders>
            <w:vAlign w:val="center"/>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7</w:t>
            </w:r>
          </w:p>
        </w:tc>
        <w:tc>
          <w:tcPr>
            <w:tcW w:w="71" w:type="pct"/>
            <w:tcBorders>
              <w:top w:val="single" w:sz="4" w:space="0" w:color="auto"/>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p>
        </w:tc>
        <w:tc>
          <w:tcPr>
            <w:tcW w:w="1118" w:type="pct"/>
            <w:tcBorders>
              <w:top w:val="single" w:sz="4" w:space="0" w:color="auto"/>
              <w:left w:val="single" w:sz="4" w:space="0" w:color="auto"/>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14</w:t>
            </w:r>
          </w:p>
        </w:tc>
        <w:tc>
          <w:tcPr>
            <w:tcW w:w="242" w:type="pct"/>
          </w:tcPr>
          <w:p w:rsidR="00CB06F9" w:rsidRPr="00CB06F9" w:rsidRDefault="00CB06F9" w:rsidP="00CB06F9">
            <w:pPr>
              <w:spacing w:line="360" w:lineRule="auto"/>
              <w:jc w:val="both"/>
              <w:rPr>
                <w:rFonts w:ascii="Times New Roman" w:hAnsi="Times New Roman" w:cs="Times New Roman"/>
                <w:bCs/>
                <w:sz w:val="24"/>
                <w:szCs w:val="24"/>
              </w:rPr>
            </w:pPr>
          </w:p>
        </w:tc>
      </w:tr>
      <w:tr w:rsidR="00CB06F9" w:rsidRPr="00CB06F9" w:rsidTr="00CB06F9">
        <w:trPr>
          <w:trHeight w:val="317"/>
        </w:trPr>
        <w:tc>
          <w:tcPr>
            <w:tcW w:w="1190" w:type="pct"/>
            <w:tcBorders>
              <w:top w:val="single" w:sz="4" w:space="0" w:color="auto"/>
              <w:left w:val="single" w:sz="4" w:space="0" w:color="auto"/>
              <w:bottom w:val="single" w:sz="4" w:space="0" w:color="auto"/>
              <w:right w:val="nil"/>
            </w:tcBorders>
            <w:vAlign w:val="center"/>
          </w:tcPr>
          <w:p w:rsidR="00CB06F9" w:rsidRPr="00CB06F9" w:rsidRDefault="00CB06F9" w:rsidP="00CB06F9">
            <w:pPr>
              <w:spacing w:line="360" w:lineRule="auto"/>
              <w:jc w:val="both"/>
              <w:rPr>
                <w:rFonts w:ascii="Times New Roman" w:hAnsi="Times New Roman" w:cs="Times New Roman"/>
                <w:b/>
                <w:bCs/>
                <w:sz w:val="24"/>
                <w:szCs w:val="24"/>
              </w:rPr>
            </w:pPr>
          </w:p>
        </w:tc>
        <w:tc>
          <w:tcPr>
            <w:tcW w:w="22" w:type="pct"/>
            <w:tcBorders>
              <w:top w:val="single" w:sz="4" w:space="0" w:color="auto"/>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p>
        </w:tc>
        <w:tc>
          <w:tcPr>
            <w:tcW w:w="1495" w:type="pct"/>
            <w:tcBorders>
              <w:top w:val="single" w:sz="4" w:space="0" w:color="auto"/>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Total</w:t>
            </w:r>
          </w:p>
        </w:tc>
        <w:tc>
          <w:tcPr>
            <w:tcW w:w="863" w:type="pct"/>
            <w:tcBorders>
              <w:top w:val="single" w:sz="4" w:space="0" w:color="auto"/>
              <w:left w:val="single" w:sz="4" w:space="0" w:color="auto"/>
              <w:bottom w:val="single" w:sz="4" w:space="0" w:color="auto"/>
              <w:right w:val="nil"/>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50</w:t>
            </w:r>
          </w:p>
        </w:tc>
        <w:tc>
          <w:tcPr>
            <w:tcW w:w="71" w:type="pct"/>
            <w:tcBorders>
              <w:top w:val="single" w:sz="4" w:space="0" w:color="auto"/>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p>
        </w:tc>
        <w:tc>
          <w:tcPr>
            <w:tcW w:w="1118" w:type="pct"/>
            <w:tcBorders>
              <w:top w:val="single" w:sz="4" w:space="0" w:color="auto"/>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100</w:t>
            </w:r>
          </w:p>
        </w:tc>
        <w:tc>
          <w:tcPr>
            <w:tcW w:w="242" w:type="pct"/>
          </w:tcPr>
          <w:p w:rsidR="00CB06F9" w:rsidRPr="00CB06F9" w:rsidRDefault="00CB06F9" w:rsidP="00CB06F9">
            <w:pPr>
              <w:spacing w:line="360" w:lineRule="auto"/>
              <w:jc w:val="both"/>
              <w:rPr>
                <w:rFonts w:ascii="Times New Roman" w:hAnsi="Times New Roman" w:cs="Times New Roman"/>
                <w:bCs/>
                <w:sz w:val="24"/>
                <w:szCs w:val="24"/>
              </w:rPr>
            </w:pPr>
          </w:p>
        </w:tc>
      </w:tr>
    </w:tbl>
    <w:p w:rsidR="00CB06F9" w:rsidRPr="00CB06F9" w:rsidRDefault="00CB06F9" w:rsidP="00CB06F9">
      <w:pPr>
        <w:spacing w:line="360" w:lineRule="auto"/>
        <w:jc w:val="both"/>
        <w:rPr>
          <w:rFonts w:ascii="Times New Roman" w:hAnsi="Times New Roman" w:cs="Times New Roman"/>
          <w:b/>
          <w:bCs/>
          <w:sz w:val="24"/>
          <w:szCs w:val="24"/>
          <w:u w:val="single"/>
        </w:rPr>
      </w:pPr>
    </w:p>
    <w:p w:rsidR="00CB06F9" w:rsidRPr="00CB06F9" w:rsidRDefault="00CB06F9" w:rsidP="00CB06F9">
      <w:pPr>
        <w:spacing w:line="360" w:lineRule="auto"/>
        <w:jc w:val="both"/>
        <w:rPr>
          <w:rFonts w:ascii="Times New Roman" w:hAnsi="Times New Roman" w:cs="Times New Roman"/>
          <w:bCs/>
          <w:sz w:val="24"/>
          <w:szCs w:val="24"/>
        </w:rPr>
      </w:pPr>
    </w:p>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drawing>
          <wp:inline distT="0" distB="0" distL="0" distR="0">
            <wp:extent cx="5807676" cy="2693773"/>
            <wp:effectExtent l="0" t="0" r="3175" b="0"/>
            <wp:docPr id="42"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5"/>
              </a:graphicData>
            </a:graphic>
          </wp:inline>
        </w:drawing>
      </w:r>
    </w:p>
    <w:p w:rsidR="00CB06F9" w:rsidRDefault="00CB06F9" w:rsidP="00CB06F9">
      <w:pPr>
        <w:spacing w:line="360" w:lineRule="auto"/>
        <w:jc w:val="both"/>
        <w:rPr>
          <w:rFonts w:ascii="Times New Roman" w:hAnsi="Times New Roman" w:cs="Times New Roman"/>
          <w:b/>
          <w:bCs/>
          <w:sz w:val="24"/>
          <w:szCs w:val="24"/>
          <w:u w:val="single"/>
        </w:rPr>
      </w:pPr>
    </w:p>
    <w:p w:rsidR="00CB06F9" w:rsidRDefault="00CB06F9" w:rsidP="00CB06F9">
      <w:pPr>
        <w:spacing w:line="360" w:lineRule="auto"/>
        <w:jc w:val="both"/>
        <w:rPr>
          <w:rFonts w:ascii="Times New Roman" w:hAnsi="Times New Roman" w:cs="Times New Roman"/>
          <w:b/>
          <w:bCs/>
          <w:sz w:val="24"/>
          <w:szCs w:val="24"/>
          <w:u w:val="single"/>
        </w:rPr>
      </w:pPr>
    </w:p>
    <w:p w:rsidR="00CB06F9" w:rsidRPr="00CB06F9" w:rsidRDefault="00CB06F9" w:rsidP="00CB06F9">
      <w:pPr>
        <w:spacing w:line="360" w:lineRule="auto"/>
        <w:jc w:val="both"/>
        <w:rPr>
          <w:rFonts w:ascii="Times New Roman" w:hAnsi="Times New Roman" w:cs="Times New Roman"/>
          <w:b/>
          <w:bCs/>
          <w:sz w:val="24"/>
          <w:szCs w:val="24"/>
          <w:u w:val="single"/>
        </w:rPr>
      </w:pPr>
    </w:p>
    <w:p w:rsidR="00CB06F9" w:rsidRPr="00CB06F9" w:rsidRDefault="00CB06F9" w:rsidP="00CB06F9">
      <w:pPr>
        <w:spacing w:line="360" w:lineRule="auto"/>
        <w:jc w:val="both"/>
        <w:rPr>
          <w:rFonts w:ascii="Times New Roman" w:hAnsi="Times New Roman" w:cs="Times New Roman"/>
          <w:b/>
          <w:sz w:val="24"/>
          <w:szCs w:val="24"/>
        </w:rPr>
      </w:pPr>
      <w:r w:rsidRPr="00CB06F9">
        <w:rPr>
          <w:rFonts w:ascii="Times New Roman" w:hAnsi="Times New Roman" w:cs="Times New Roman"/>
          <w:b/>
          <w:sz w:val="24"/>
          <w:szCs w:val="24"/>
        </w:rPr>
        <w:lastRenderedPageBreak/>
        <w:t>Interpretation:</w:t>
      </w:r>
    </w:p>
    <w:p w:rsidR="00CB06F9" w:rsidRPr="00CB06F9" w:rsidRDefault="00CB06F9" w:rsidP="00CB06F9">
      <w:pPr>
        <w:spacing w:line="360" w:lineRule="auto"/>
        <w:ind w:firstLine="720"/>
        <w:jc w:val="both"/>
        <w:rPr>
          <w:rFonts w:ascii="Times New Roman" w:hAnsi="Times New Roman" w:cs="Times New Roman"/>
          <w:bCs/>
          <w:sz w:val="24"/>
          <w:szCs w:val="24"/>
        </w:rPr>
      </w:pPr>
      <w:r w:rsidRPr="00CB06F9">
        <w:rPr>
          <w:rFonts w:ascii="Times New Roman" w:hAnsi="Times New Roman" w:cs="Times New Roman"/>
          <w:bCs/>
          <w:sz w:val="24"/>
          <w:szCs w:val="24"/>
        </w:rPr>
        <w:t>Data Analysis for Satisfaction with respect sitting facilities provided at work place shows that 6% respondents are not at all satisfied, 22% respondents are moderately satisfied</w:t>
      </w:r>
      <w:proofErr w:type="gramStart"/>
      <w:r w:rsidRPr="00CB06F9">
        <w:rPr>
          <w:rFonts w:ascii="Times New Roman" w:hAnsi="Times New Roman" w:cs="Times New Roman"/>
          <w:bCs/>
          <w:sz w:val="24"/>
          <w:szCs w:val="24"/>
        </w:rPr>
        <w:t>,14</w:t>
      </w:r>
      <w:proofErr w:type="gramEnd"/>
      <w:r w:rsidRPr="00CB06F9">
        <w:rPr>
          <w:rFonts w:ascii="Times New Roman" w:hAnsi="Times New Roman" w:cs="Times New Roman"/>
          <w:bCs/>
          <w:sz w:val="24"/>
          <w:szCs w:val="24"/>
        </w:rPr>
        <w:t>% are neither satisfied nor unsatisfied. It also analyzed that 44% respondents are satisfied &amp; 14% are highly satisfied.</w:t>
      </w:r>
    </w:p>
    <w:p w:rsidR="00CB06F9" w:rsidRDefault="00CB06F9" w:rsidP="00CB06F9">
      <w:pPr>
        <w:spacing w:line="360" w:lineRule="auto"/>
        <w:jc w:val="both"/>
        <w:rPr>
          <w:rFonts w:ascii="Times New Roman" w:hAnsi="Times New Roman" w:cs="Times New Roman"/>
          <w:bCs/>
          <w:sz w:val="24"/>
          <w:szCs w:val="24"/>
        </w:rPr>
      </w:pPr>
    </w:p>
    <w:p w:rsidR="00CB06F9" w:rsidRDefault="00CB06F9" w:rsidP="00CB06F9">
      <w:pPr>
        <w:spacing w:line="360" w:lineRule="auto"/>
        <w:jc w:val="both"/>
        <w:rPr>
          <w:rFonts w:ascii="Times New Roman" w:hAnsi="Times New Roman" w:cs="Times New Roman"/>
          <w:bCs/>
          <w:sz w:val="24"/>
          <w:szCs w:val="24"/>
        </w:rPr>
      </w:pPr>
    </w:p>
    <w:p w:rsidR="00CB06F9" w:rsidRDefault="00CB06F9" w:rsidP="00CB06F9">
      <w:pPr>
        <w:spacing w:line="360" w:lineRule="auto"/>
        <w:jc w:val="both"/>
        <w:rPr>
          <w:rFonts w:ascii="Times New Roman" w:hAnsi="Times New Roman" w:cs="Times New Roman"/>
          <w:bCs/>
          <w:sz w:val="24"/>
          <w:szCs w:val="24"/>
        </w:rPr>
      </w:pPr>
    </w:p>
    <w:p w:rsidR="00CB06F9" w:rsidRDefault="00CB06F9" w:rsidP="00CB06F9">
      <w:pPr>
        <w:spacing w:line="360" w:lineRule="auto"/>
        <w:jc w:val="both"/>
        <w:rPr>
          <w:rFonts w:ascii="Times New Roman" w:hAnsi="Times New Roman" w:cs="Times New Roman"/>
          <w:bCs/>
          <w:sz w:val="24"/>
          <w:szCs w:val="24"/>
        </w:rPr>
      </w:pPr>
    </w:p>
    <w:p w:rsidR="00CB06F9" w:rsidRDefault="00CB06F9" w:rsidP="00CB06F9">
      <w:pPr>
        <w:spacing w:line="360" w:lineRule="auto"/>
        <w:jc w:val="both"/>
        <w:rPr>
          <w:rFonts w:ascii="Times New Roman" w:hAnsi="Times New Roman" w:cs="Times New Roman"/>
          <w:bCs/>
          <w:sz w:val="24"/>
          <w:szCs w:val="24"/>
        </w:rPr>
      </w:pPr>
    </w:p>
    <w:p w:rsidR="00CB06F9" w:rsidRDefault="00CB06F9" w:rsidP="00CB06F9">
      <w:pPr>
        <w:spacing w:line="360" w:lineRule="auto"/>
        <w:jc w:val="both"/>
        <w:rPr>
          <w:rFonts w:ascii="Times New Roman" w:hAnsi="Times New Roman" w:cs="Times New Roman"/>
          <w:bCs/>
          <w:sz w:val="24"/>
          <w:szCs w:val="24"/>
        </w:rPr>
      </w:pPr>
    </w:p>
    <w:p w:rsidR="00CB06F9" w:rsidRDefault="00CB06F9" w:rsidP="00CB06F9">
      <w:pPr>
        <w:spacing w:line="360" w:lineRule="auto"/>
        <w:jc w:val="both"/>
        <w:rPr>
          <w:rFonts w:ascii="Times New Roman" w:hAnsi="Times New Roman" w:cs="Times New Roman"/>
          <w:bCs/>
          <w:sz w:val="24"/>
          <w:szCs w:val="24"/>
        </w:rPr>
      </w:pPr>
    </w:p>
    <w:p w:rsidR="00CB06F9" w:rsidRDefault="00CB06F9" w:rsidP="00CB06F9">
      <w:pPr>
        <w:spacing w:line="360" w:lineRule="auto"/>
        <w:jc w:val="both"/>
        <w:rPr>
          <w:rFonts w:ascii="Times New Roman" w:hAnsi="Times New Roman" w:cs="Times New Roman"/>
          <w:bCs/>
          <w:sz w:val="24"/>
          <w:szCs w:val="24"/>
        </w:rPr>
      </w:pPr>
    </w:p>
    <w:p w:rsidR="00CB06F9" w:rsidRDefault="00CB06F9" w:rsidP="00CB06F9">
      <w:pPr>
        <w:spacing w:line="360" w:lineRule="auto"/>
        <w:jc w:val="both"/>
        <w:rPr>
          <w:rFonts w:ascii="Times New Roman" w:hAnsi="Times New Roman" w:cs="Times New Roman"/>
          <w:bCs/>
          <w:sz w:val="24"/>
          <w:szCs w:val="24"/>
        </w:rPr>
      </w:pPr>
    </w:p>
    <w:p w:rsidR="00CB06F9" w:rsidRDefault="00CB06F9" w:rsidP="00CB06F9">
      <w:pPr>
        <w:spacing w:line="360" w:lineRule="auto"/>
        <w:jc w:val="both"/>
        <w:rPr>
          <w:rFonts w:ascii="Times New Roman" w:hAnsi="Times New Roman" w:cs="Times New Roman"/>
          <w:bCs/>
          <w:sz w:val="24"/>
          <w:szCs w:val="24"/>
        </w:rPr>
      </w:pPr>
    </w:p>
    <w:p w:rsidR="00CB06F9" w:rsidRDefault="00CB06F9" w:rsidP="00CB06F9">
      <w:pPr>
        <w:spacing w:line="360" w:lineRule="auto"/>
        <w:jc w:val="both"/>
        <w:rPr>
          <w:rFonts w:ascii="Times New Roman" w:hAnsi="Times New Roman" w:cs="Times New Roman"/>
          <w:bCs/>
          <w:sz w:val="24"/>
          <w:szCs w:val="24"/>
        </w:rPr>
      </w:pPr>
    </w:p>
    <w:p w:rsidR="00CB06F9" w:rsidRDefault="00CB06F9" w:rsidP="00CB06F9">
      <w:pPr>
        <w:spacing w:line="360" w:lineRule="auto"/>
        <w:jc w:val="both"/>
        <w:rPr>
          <w:rFonts w:ascii="Times New Roman" w:hAnsi="Times New Roman" w:cs="Times New Roman"/>
          <w:bCs/>
          <w:sz w:val="24"/>
          <w:szCs w:val="24"/>
        </w:rPr>
      </w:pPr>
    </w:p>
    <w:p w:rsidR="00CB06F9" w:rsidRDefault="00CB06F9" w:rsidP="00CB06F9">
      <w:pPr>
        <w:spacing w:line="360" w:lineRule="auto"/>
        <w:jc w:val="both"/>
        <w:rPr>
          <w:rFonts w:ascii="Times New Roman" w:hAnsi="Times New Roman" w:cs="Times New Roman"/>
          <w:bCs/>
          <w:sz w:val="24"/>
          <w:szCs w:val="24"/>
        </w:rPr>
      </w:pPr>
    </w:p>
    <w:p w:rsidR="00CB06F9" w:rsidRDefault="00CB06F9" w:rsidP="00CB06F9">
      <w:pPr>
        <w:spacing w:line="360" w:lineRule="auto"/>
        <w:jc w:val="both"/>
        <w:rPr>
          <w:rFonts w:ascii="Times New Roman" w:hAnsi="Times New Roman" w:cs="Times New Roman"/>
          <w:bCs/>
          <w:sz w:val="24"/>
          <w:szCs w:val="24"/>
        </w:rPr>
      </w:pPr>
    </w:p>
    <w:p w:rsidR="00CB06F9" w:rsidRDefault="00CB06F9" w:rsidP="00CB06F9">
      <w:pPr>
        <w:spacing w:line="360" w:lineRule="auto"/>
        <w:jc w:val="both"/>
        <w:rPr>
          <w:rFonts w:ascii="Times New Roman" w:hAnsi="Times New Roman" w:cs="Times New Roman"/>
          <w:bCs/>
          <w:sz w:val="24"/>
          <w:szCs w:val="24"/>
        </w:rPr>
      </w:pPr>
    </w:p>
    <w:p w:rsidR="00CB06F9" w:rsidRDefault="00CB06F9" w:rsidP="00CB06F9">
      <w:pPr>
        <w:spacing w:line="360" w:lineRule="auto"/>
        <w:jc w:val="both"/>
        <w:rPr>
          <w:rFonts w:ascii="Times New Roman" w:hAnsi="Times New Roman" w:cs="Times New Roman"/>
          <w:bCs/>
          <w:sz w:val="24"/>
          <w:szCs w:val="24"/>
        </w:rPr>
      </w:pPr>
    </w:p>
    <w:p w:rsidR="00CB06F9" w:rsidRDefault="00CB06F9" w:rsidP="00CB06F9">
      <w:pPr>
        <w:spacing w:line="360" w:lineRule="auto"/>
        <w:jc w:val="both"/>
        <w:rPr>
          <w:rFonts w:ascii="Times New Roman" w:hAnsi="Times New Roman" w:cs="Times New Roman"/>
          <w:bCs/>
          <w:sz w:val="24"/>
          <w:szCs w:val="24"/>
        </w:rPr>
      </w:pPr>
    </w:p>
    <w:p w:rsidR="00CB06F9" w:rsidRDefault="00CB06F9" w:rsidP="00CB06F9">
      <w:pPr>
        <w:spacing w:line="360" w:lineRule="auto"/>
        <w:jc w:val="both"/>
        <w:rPr>
          <w:rFonts w:ascii="Times New Roman" w:hAnsi="Times New Roman" w:cs="Times New Roman"/>
          <w:bCs/>
          <w:sz w:val="24"/>
          <w:szCs w:val="24"/>
        </w:rPr>
      </w:pPr>
    </w:p>
    <w:p w:rsidR="00CB06F9" w:rsidRPr="00CB06F9" w:rsidRDefault="00CB06F9" w:rsidP="00CB06F9">
      <w:pPr>
        <w:spacing w:line="360" w:lineRule="auto"/>
        <w:jc w:val="both"/>
        <w:rPr>
          <w:rFonts w:ascii="Times New Roman" w:hAnsi="Times New Roman" w:cs="Times New Roman"/>
          <w:b/>
          <w:bCs/>
          <w:sz w:val="24"/>
          <w:szCs w:val="24"/>
          <w:u w:val="single"/>
        </w:rPr>
      </w:pPr>
      <w:r w:rsidRPr="00CB06F9">
        <w:rPr>
          <w:rFonts w:ascii="Times New Roman" w:hAnsi="Times New Roman" w:cs="Times New Roman"/>
          <w:bCs/>
          <w:sz w:val="24"/>
          <w:szCs w:val="24"/>
        </w:rPr>
        <w:lastRenderedPageBreak/>
        <w:t>Question10. Are you satisfied with the work of supervisor who takes care of the first-aid kits &amp; checks the Quality of contents in it?</w:t>
      </w:r>
    </w:p>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Table No.5.10: Work of supervisor who takes care of the first-aid kits &amp; checks the Quality of contents</w:t>
      </w:r>
    </w:p>
    <w:tbl>
      <w:tblPr>
        <w:tblW w:w="4802" w:type="pct"/>
        <w:jc w:val="center"/>
        <w:tblInd w:w="388" w:type="dxa"/>
        <w:tblCellMar>
          <w:left w:w="0" w:type="dxa"/>
          <w:right w:w="0" w:type="dxa"/>
        </w:tblCellMar>
        <w:tblLook w:val="04A0"/>
      </w:tblPr>
      <w:tblGrid>
        <w:gridCol w:w="1681"/>
        <w:gridCol w:w="36"/>
        <w:gridCol w:w="2532"/>
        <w:gridCol w:w="1462"/>
        <w:gridCol w:w="120"/>
        <w:gridCol w:w="1662"/>
        <w:gridCol w:w="637"/>
      </w:tblGrid>
      <w:tr w:rsidR="00CB06F9" w:rsidRPr="00CB06F9" w:rsidTr="00CB06F9">
        <w:trPr>
          <w:trHeight w:val="256"/>
          <w:jc w:val="center"/>
        </w:trPr>
        <w:tc>
          <w:tcPr>
            <w:tcW w:w="1033" w:type="pct"/>
            <w:tcBorders>
              <w:top w:val="single" w:sz="4" w:space="0" w:color="auto"/>
              <w:left w:val="single" w:sz="4" w:space="0" w:color="auto"/>
              <w:bottom w:val="single" w:sz="4" w:space="0" w:color="auto"/>
              <w:right w:val="nil"/>
            </w:tcBorders>
            <w:vAlign w:val="center"/>
            <w:hideMark/>
          </w:tcPr>
          <w:p w:rsidR="00CB06F9" w:rsidRPr="00CB06F9" w:rsidRDefault="00CB06F9" w:rsidP="00CB06F9">
            <w:pPr>
              <w:spacing w:line="360" w:lineRule="auto"/>
              <w:jc w:val="both"/>
              <w:rPr>
                <w:rFonts w:ascii="Times New Roman" w:hAnsi="Times New Roman" w:cs="Times New Roman"/>
                <w:b/>
                <w:bCs/>
                <w:sz w:val="24"/>
                <w:szCs w:val="24"/>
              </w:rPr>
            </w:pPr>
            <w:proofErr w:type="spellStart"/>
            <w:r w:rsidRPr="00CB06F9">
              <w:rPr>
                <w:rFonts w:ascii="Times New Roman" w:hAnsi="Times New Roman" w:cs="Times New Roman"/>
                <w:b/>
                <w:bCs/>
                <w:sz w:val="24"/>
                <w:szCs w:val="24"/>
              </w:rPr>
              <w:t>S.No</w:t>
            </w:r>
            <w:proofErr w:type="spellEnd"/>
          </w:p>
        </w:tc>
        <w:tc>
          <w:tcPr>
            <w:tcW w:w="22" w:type="pct"/>
            <w:tcBorders>
              <w:top w:val="single" w:sz="4" w:space="0" w:color="auto"/>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
                <w:bCs/>
                <w:sz w:val="24"/>
                <w:szCs w:val="24"/>
              </w:rPr>
            </w:pPr>
          </w:p>
        </w:tc>
        <w:tc>
          <w:tcPr>
            <w:tcW w:w="1557" w:type="pct"/>
            <w:tcBorders>
              <w:top w:val="single" w:sz="4" w:space="0" w:color="auto"/>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Work of supervisor who takes care of the first-aid kits &amp; checks the Quality of contents</w:t>
            </w:r>
          </w:p>
        </w:tc>
        <w:tc>
          <w:tcPr>
            <w:tcW w:w="899" w:type="pct"/>
            <w:tcBorders>
              <w:top w:val="single" w:sz="4" w:space="0" w:color="auto"/>
              <w:left w:val="single" w:sz="4" w:space="0" w:color="auto"/>
              <w:bottom w:val="single" w:sz="4" w:space="0" w:color="auto"/>
              <w:right w:val="nil"/>
            </w:tcBorders>
            <w:vAlign w:val="center"/>
            <w:hideMark/>
          </w:tcPr>
          <w:p w:rsidR="00CB06F9" w:rsidRPr="00CB06F9" w:rsidRDefault="00CB06F9" w:rsidP="00CB06F9">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No of respondents</w:t>
            </w:r>
          </w:p>
        </w:tc>
        <w:tc>
          <w:tcPr>
            <w:tcW w:w="74" w:type="pct"/>
            <w:tcBorders>
              <w:top w:val="single" w:sz="4" w:space="0" w:color="auto"/>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
                <w:bCs/>
                <w:sz w:val="24"/>
                <w:szCs w:val="24"/>
              </w:rPr>
            </w:pPr>
          </w:p>
        </w:tc>
        <w:tc>
          <w:tcPr>
            <w:tcW w:w="1022" w:type="pct"/>
            <w:tcBorders>
              <w:top w:val="single" w:sz="4" w:space="0" w:color="auto"/>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 of respondents</w:t>
            </w:r>
          </w:p>
        </w:tc>
        <w:tc>
          <w:tcPr>
            <w:tcW w:w="392" w:type="pct"/>
          </w:tcPr>
          <w:p w:rsidR="00CB06F9" w:rsidRPr="00CB06F9" w:rsidRDefault="00CB06F9" w:rsidP="00CB06F9">
            <w:pPr>
              <w:spacing w:line="360" w:lineRule="auto"/>
              <w:jc w:val="both"/>
              <w:rPr>
                <w:rFonts w:ascii="Times New Roman" w:hAnsi="Times New Roman" w:cs="Times New Roman"/>
                <w:bCs/>
                <w:sz w:val="24"/>
                <w:szCs w:val="24"/>
              </w:rPr>
            </w:pPr>
          </w:p>
        </w:tc>
      </w:tr>
      <w:tr w:rsidR="00CB06F9" w:rsidRPr="00CB06F9" w:rsidTr="00CB06F9">
        <w:trPr>
          <w:trHeight w:val="391"/>
          <w:jc w:val="center"/>
        </w:trPr>
        <w:tc>
          <w:tcPr>
            <w:tcW w:w="1033" w:type="pct"/>
            <w:tcBorders>
              <w:top w:val="nil"/>
              <w:left w:val="single" w:sz="4" w:space="0" w:color="auto"/>
              <w:bottom w:val="single" w:sz="4" w:space="0" w:color="auto"/>
              <w:right w:val="nil"/>
            </w:tcBorders>
            <w:vAlign w:val="center"/>
            <w:hideMark/>
          </w:tcPr>
          <w:p w:rsidR="00CB06F9" w:rsidRPr="00CB06F9" w:rsidRDefault="00CB06F9" w:rsidP="00CB06F9">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1</w:t>
            </w:r>
          </w:p>
        </w:tc>
        <w:tc>
          <w:tcPr>
            <w:tcW w:w="22" w:type="pct"/>
            <w:tcBorders>
              <w:top w:val="nil"/>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p>
        </w:tc>
        <w:tc>
          <w:tcPr>
            <w:tcW w:w="1557" w:type="pct"/>
            <w:tcBorders>
              <w:top w:val="nil"/>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Not at all satisfied</w:t>
            </w:r>
          </w:p>
        </w:tc>
        <w:tc>
          <w:tcPr>
            <w:tcW w:w="899" w:type="pct"/>
            <w:tcBorders>
              <w:top w:val="nil"/>
              <w:left w:val="single" w:sz="4" w:space="0" w:color="auto"/>
              <w:bottom w:val="single" w:sz="4" w:space="0" w:color="auto"/>
              <w:right w:val="nil"/>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0</w:t>
            </w:r>
          </w:p>
        </w:tc>
        <w:tc>
          <w:tcPr>
            <w:tcW w:w="74" w:type="pct"/>
            <w:tcBorders>
              <w:top w:val="nil"/>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p>
        </w:tc>
        <w:tc>
          <w:tcPr>
            <w:tcW w:w="1022" w:type="pct"/>
            <w:tcBorders>
              <w:top w:val="nil"/>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0</w:t>
            </w:r>
          </w:p>
        </w:tc>
        <w:tc>
          <w:tcPr>
            <w:tcW w:w="392" w:type="pct"/>
          </w:tcPr>
          <w:p w:rsidR="00CB06F9" w:rsidRPr="00CB06F9" w:rsidRDefault="00CB06F9" w:rsidP="00CB06F9">
            <w:pPr>
              <w:spacing w:line="360" w:lineRule="auto"/>
              <w:jc w:val="both"/>
              <w:rPr>
                <w:rFonts w:ascii="Times New Roman" w:hAnsi="Times New Roman" w:cs="Times New Roman"/>
                <w:bCs/>
                <w:sz w:val="24"/>
                <w:szCs w:val="24"/>
              </w:rPr>
            </w:pPr>
          </w:p>
        </w:tc>
      </w:tr>
      <w:tr w:rsidR="00CB06F9" w:rsidRPr="00CB06F9" w:rsidTr="00CB06F9">
        <w:trPr>
          <w:trHeight w:val="427"/>
          <w:jc w:val="center"/>
        </w:trPr>
        <w:tc>
          <w:tcPr>
            <w:tcW w:w="1033" w:type="pct"/>
            <w:tcBorders>
              <w:top w:val="single" w:sz="4" w:space="0" w:color="auto"/>
              <w:left w:val="single" w:sz="4" w:space="0" w:color="auto"/>
              <w:bottom w:val="single" w:sz="4" w:space="0" w:color="auto"/>
              <w:right w:val="nil"/>
            </w:tcBorders>
            <w:vAlign w:val="center"/>
            <w:hideMark/>
          </w:tcPr>
          <w:p w:rsidR="00CB06F9" w:rsidRPr="00CB06F9" w:rsidRDefault="00CB06F9" w:rsidP="00CB06F9">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2</w:t>
            </w:r>
          </w:p>
        </w:tc>
        <w:tc>
          <w:tcPr>
            <w:tcW w:w="22" w:type="pct"/>
            <w:tcBorders>
              <w:top w:val="single" w:sz="4" w:space="0" w:color="auto"/>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p>
        </w:tc>
        <w:tc>
          <w:tcPr>
            <w:tcW w:w="1557" w:type="pct"/>
            <w:tcBorders>
              <w:top w:val="single" w:sz="4" w:space="0" w:color="auto"/>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Moderately Satisfied</w:t>
            </w:r>
          </w:p>
        </w:tc>
        <w:tc>
          <w:tcPr>
            <w:tcW w:w="899" w:type="pct"/>
            <w:tcBorders>
              <w:top w:val="single" w:sz="4" w:space="0" w:color="auto"/>
              <w:left w:val="single" w:sz="4" w:space="0" w:color="auto"/>
              <w:bottom w:val="single" w:sz="4" w:space="0" w:color="auto"/>
              <w:right w:val="nil"/>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6</w:t>
            </w:r>
          </w:p>
        </w:tc>
        <w:tc>
          <w:tcPr>
            <w:tcW w:w="74" w:type="pct"/>
            <w:tcBorders>
              <w:top w:val="single" w:sz="4" w:space="0" w:color="auto"/>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p>
        </w:tc>
        <w:tc>
          <w:tcPr>
            <w:tcW w:w="1022" w:type="pct"/>
            <w:tcBorders>
              <w:top w:val="single" w:sz="4" w:space="0" w:color="auto"/>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12</w:t>
            </w:r>
          </w:p>
        </w:tc>
        <w:tc>
          <w:tcPr>
            <w:tcW w:w="392" w:type="pct"/>
          </w:tcPr>
          <w:p w:rsidR="00CB06F9" w:rsidRPr="00CB06F9" w:rsidRDefault="00CB06F9" w:rsidP="00CB06F9">
            <w:pPr>
              <w:spacing w:line="360" w:lineRule="auto"/>
              <w:jc w:val="both"/>
              <w:rPr>
                <w:rFonts w:ascii="Times New Roman" w:hAnsi="Times New Roman" w:cs="Times New Roman"/>
                <w:bCs/>
                <w:sz w:val="24"/>
                <w:szCs w:val="24"/>
              </w:rPr>
            </w:pPr>
          </w:p>
        </w:tc>
      </w:tr>
      <w:tr w:rsidR="00CB06F9" w:rsidRPr="00CB06F9" w:rsidTr="00CB06F9">
        <w:trPr>
          <w:trHeight w:val="618"/>
          <w:jc w:val="center"/>
        </w:trPr>
        <w:tc>
          <w:tcPr>
            <w:tcW w:w="1033" w:type="pct"/>
            <w:tcBorders>
              <w:top w:val="single" w:sz="4" w:space="0" w:color="auto"/>
              <w:left w:val="single" w:sz="4" w:space="0" w:color="auto"/>
              <w:bottom w:val="single" w:sz="4" w:space="0" w:color="auto"/>
              <w:right w:val="nil"/>
            </w:tcBorders>
            <w:vAlign w:val="center"/>
            <w:hideMark/>
          </w:tcPr>
          <w:p w:rsidR="00CB06F9" w:rsidRPr="00CB06F9" w:rsidRDefault="00CB06F9" w:rsidP="00CB06F9">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3</w:t>
            </w:r>
          </w:p>
        </w:tc>
        <w:tc>
          <w:tcPr>
            <w:tcW w:w="22" w:type="pct"/>
            <w:tcBorders>
              <w:top w:val="single" w:sz="4" w:space="0" w:color="auto"/>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p>
        </w:tc>
        <w:tc>
          <w:tcPr>
            <w:tcW w:w="1557" w:type="pct"/>
            <w:tcBorders>
              <w:top w:val="single" w:sz="4" w:space="0" w:color="auto"/>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Neither Satisfied nor Unsatisfied</w:t>
            </w:r>
          </w:p>
        </w:tc>
        <w:tc>
          <w:tcPr>
            <w:tcW w:w="899" w:type="pct"/>
            <w:tcBorders>
              <w:top w:val="single" w:sz="4" w:space="0" w:color="auto"/>
              <w:left w:val="single" w:sz="4" w:space="0" w:color="auto"/>
              <w:bottom w:val="single" w:sz="4" w:space="0" w:color="auto"/>
              <w:right w:val="nil"/>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4</w:t>
            </w:r>
          </w:p>
        </w:tc>
        <w:tc>
          <w:tcPr>
            <w:tcW w:w="74" w:type="pct"/>
            <w:tcBorders>
              <w:top w:val="single" w:sz="4" w:space="0" w:color="auto"/>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p>
        </w:tc>
        <w:tc>
          <w:tcPr>
            <w:tcW w:w="1022" w:type="pct"/>
            <w:tcBorders>
              <w:top w:val="single" w:sz="4" w:space="0" w:color="auto"/>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8</w:t>
            </w:r>
          </w:p>
        </w:tc>
        <w:tc>
          <w:tcPr>
            <w:tcW w:w="392" w:type="pct"/>
          </w:tcPr>
          <w:p w:rsidR="00CB06F9" w:rsidRPr="00CB06F9" w:rsidRDefault="00CB06F9" w:rsidP="00CB06F9">
            <w:pPr>
              <w:spacing w:line="360" w:lineRule="auto"/>
              <w:jc w:val="both"/>
              <w:rPr>
                <w:rFonts w:ascii="Times New Roman" w:hAnsi="Times New Roman" w:cs="Times New Roman"/>
                <w:bCs/>
                <w:sz w:val="24"/>
                <w:szCs w:val="24"/>
              </w:rPr>
            </w:pPr>
          </w:p>
        </w:tc>
      </w:tr>
      <w:tr w:rsidR="00CB06F9" w:rsidRPr="00CB06F9" w:rsidTr="00CB06F9">
        <w:trPr>
          <w:trHeight w:val="373"/>
          <w:jc w:val="center"/>
        </w:trPr>
        <w:tc>
          <w:tcPr>
            <w:tcW w:w="1033" w:type="pct"/>
            <w:tcBorders>
              <w:top w:val="single" w:sz="4" w:space="0" w:color="auto"/>
              <w:left w:val="single" w:sz="4" w:space="0" w:color="auto"/>
              <w:bottom w:val="single" w:sz="4" w:space="0" w:color="auto"/>
              <w:right w:val="nil"/>
            </w:tcBorders>
            <w:vAlign w:val="center"/>
            <w:hideMark/>
          </w:tcPr>
          <w:p w:rsidR="00CB06F9" w:rsidRPr="00CB06F9" w:rsidRDefault="00CB06F9" w:rsidP="00CB06F9">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4</w:t>
            </w:r>
          </w:p>
        </w:tc>
        <w:tc>
          <w:tcPr>
            <w:tcW w:w="22" w:type="pct"/>
            <w:tcBorders>
              <w:top w:val="single" w:sz="4" w:space="0" w:color="auto"/>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p>
        </w:tc>
        <w:tc>
          <w:tcPr>
            <w:tcW w:w="1557" w:type="pct"/>
            <w:tcBorders>
              <w:top w:val="single" w:sz="4" w:space="0" w:color="auto"/>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Satisfied</w:t>
            </w:r>
          </w:p>
        </w:tc>
        <w:tc>
          <w:tcPr>
            <w:tcW w:w="899" w:type="pct"/>
            <w:tcBorders>
              <w:top w:val="single" w:sz="4" w:space="0" w:color="auto"/>
              <w:left w:val="single" w:sz="4" w:space="0" w:color="auto"/>
              <w:bottom w:val="single" w:sz="4" w:space="0" w:color="auto"/>
              <w:right w:val="nil"/>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19</w:t>
            </w:r>
          </w:p>
        </w:tc>
        <w:tc>
          <w:tcPr>
            <w:tcW w:w="74" w:type="pct"/>
            <w:tcBorders>
              <w:top w:val="single" w:sz="4" w:space="0" w:color="auto"/>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p>
        </w:tc>
        <w:tc>
          <w:tcPr>
            <w:tcW w:w="1022" w:type="pct"/>
            <w:tcBorders>
              <w:top w:val="single" w:sz="4" w:space="0" w:color="auto"/>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38</w:t>
            </w:r>
          </w:p>
        </w:tc>
        <w:tc>
          <w:tcPr>
            <w:tcW w:w="392" w:type="pct"/>
          </w:tcPr>
          <w:p w:rsidR="00CB06F9" w:rsidRPr="00CB06F9" w:rsidRDefault="00CB06F9" w:rsidP="00CB06F9">
            <w:pPr>
              <w:spacing w:line="360" w:lineRule="auto"/>
              <w:jc w:val="both"/>
              <w:rPr>
                <w:rFonts w:ascii="Times New Roman" w:hAnsi="Times New Roman" w:cs="Times New Roman"/>
                <w:bCs/>
                <w:sz w:val="24"/>
                <w:szCs w:val="24"/>
              </w:rPr>
            </w:pPr>
          </w:p>
        </w:tc>
      </w:tr>
      <w:tr w:rsidR="00CB06F9" w:rsidRPr="00CB06F9" w:rsidTr="00CB06F9">
        <w:trPr>
          <w:trHeight w:val="422"/>
          <w:jc w:val="center"/>
        </w:trPr>
        <w:tc>
          <w:tcPr>
            <w:tcW w:w="1033" w:type="pct"/>
            <w:tcBorders>
              <w:top w:val="single" w:sz="4" w:space="0" w:color="auto"/>
              <w:left w:val="single" w:sz="4" w:space="0" w:color="auto"/>
              <w:bottom w:val="single" w:sz="4" w:space="0" w:color="auto"/>
              <w:right w:val="nil"/>
            </w:tcBorders>
            <w:vAlign w:val="center"/>
          </w:tcPr>
          <w:p w:rsidR="00CB06F9" w:rsidRPr="00CB06F9" w:rsidRDefault="00CB06F9" w:rsidP="00CB06F9">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5</w:t>
            </w:r>
          </w:p>
        </w:tc>
        <w:tc>
          <w:tcPr>
            <w:tcW w:w="22" w:type="pct"/>
            <w:tcBorders>
              <w:top w:val="single" w:sz="4" w:space="0" w:color="auto"/>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p>
        </w:tc>
        <w:tc>
          <w:tcPr>
            <w:tcW w:w="1557" w:type="pct"/>
            <w:tcBorders>
              <w:top w:val="single" w:sz="4" w:space="0" w:color="auto"/>
              <w:left w:val="single" w:sz="4" w:space="0" w:color="auto"/>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Highly Satisfied</w:t>
            </w:r>
          </w:p>
        </w:tc>
        <w:tc>
          <w:tcPr>
            <w:tcW w:w="899" w:type="pct"/>
            <w:tcBorders>
              <w:top w:val="single" w:sz="4" w:space="0" w:color="auto"/>
              <w:left w:val="single" w:sz="4" w:space="0" w:color="auto"/>
              <w:bottom w:val="single" w:sz="4" w:space="0" w:color="auto"/>
              <w:right w:val="nil"/>
            </w:tcBorders>
            <w:vAlign w:val="center"/>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21</w:t>
            </w:r>
          </w:p>
        </w:tc>
        <w:tc>
          <w:tcPr>
            <w:tcW w:w="74" w:type="pct"/>
            <w:tcBorders>
              <w:top w:val="single" w:sz="4" w:space="0" w:color="auto"/>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p>
        </w:tc>
        <w:tc>
          <w:tcPr>
            <w:tcW w:w="1022" w:type="pct"/>
            <w:tcBorders>
              <w:top w:val="single" w:sz="4" w:space="0" w:color="auto"/>
              <w:left w:val="single" w:sz="4" w:space="0" w:color="auto"/>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42</w:t>
            </w:r>
          </w:p>
        </w:tc>
        <w:tc>
          <w:tcPr>
            <w:tcW w:w="392" w:type="pct"/>
          </w:tcPr>
          <w:p w:rsidR="00CB06F9" w:rsidRPr="00CB06F9" w:rsidRDefault="00CB06F9" w:rsidP="00CB06F9">
            <w:pPr>
              <w:spacing w:line="360" w:lineRule="auto"/>
              <w:jc w:val="both"/>
              <w:rPr>
                <w:rFonts w:ascii="Times New Roman" w:hAnsi="Times New Roman" w:cs="Times New Roman"/>
                <w:bCs/>
                <w:sz w:val="24"/>
                <w:szCs w:val="24"/>
              </w:rPr>
            </w:pPr>
          </w:p>
        </w:tc>
      </w:tr>
      <w:tr w:rsidR="00CB06F9" w:rsidRPr="00CB06F9" w:rsidTr="00CB06F9">
        <w:trPr>
          <w:trHeight w:val="92"/>
          <w:jc w:val="center"/>
        </w:trPr>
        <w:tc>
          <w:tcPr>
            <w:tcW w:w="1033" w:type="pct"/>
            <w:tcBorders>
              <w:top w:val="single" w:sz="4" w:space="0" w:color="auto"/>
              <w:left w:val="single" w:sz="4" w:space="0" w:color="auto"/>
              <w:bottom w:val="single" w:sz="4" w:space="0" w:color="auto"/>
              <w:right w:val="nil"/>
            </w:tcBorders>
            <w:vAlign w:val="center"/>
          </w:tcPr>
          <w:p w:rsidR="00CB06F9" w:rsidRPr="00CB06F9" w:rsidRDefault="00CB06F9" w:rsidP="00CB06F9">
            <w:pPr>
              <w:spacing w:line="360" w:lineRule="auto"/>
              <w:jc w:val="both"/>
              <w:rPr>
                <w:rFonts w:ascii="Times New Roman" w:hAnsi="Times New Roman" w:cs="Times New Roman"/>
                <w:b/>
                <w:bCs/>
                <w:sz w:val="24"/>
                <w:szCs w:val="24"/>
              </w:rPr>
            </w:pPr>
          </w:p>
        </w:tc>
        <w:tc>
          <w:tcPr>
            <w:tcW w:w="22" w:type="pct"/>
            <w:tcBorders>
              <w:top w:val="single" w:sz="4" w:space="0" w:color="auto"/>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p>
        </w:tc>
        <w:tc>
          <w:tcPr>
            <w:tcW w:w="1557" w:type="pct"/>
            <w:tcBorders>
              <w:top w:val="single" w:sz="4" w:space="0" w:color="auto"/>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Total</w:t>
            </w:r>
          </w:p>
        </w:tc>
        <w:tc>
          <w:tcPr>
            <w:tcW w:w="899" w:type="pct"/>
            <w:tcBorders>
              <w:top w:val="single" w:sz="4" w:space="0" w:color="auto"/>
              <w:left w:val="single" w:sz="4" w:space="0" w:color="auto"/>
              <w:bottom w:val="single" w:sz="4" w:space="0" w:color="auto"/>
              <w:right w:val="nil"/>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50</w:t>
            </w:r>
          </w:p>
        </w:tc>
        <w:tc>
          <w:tcPr>
            <w:tcW w:w="74" w:type="pct"/>
            <w:tcBorders>
              <w:top w:val="single" w:sz="4" w:space="0" w:color="auto"/>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p>
        </w:tc>
        <w:tc>
          <w:tcPr>
            <w:tcW w:w="1022" w:type="pct"/>
            <w:tcBorders>
              <w:top w:val="single" w:sz="4" w:space="0" w:color="auto"/>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100</w:t>
            </w:r>
          </w:p>
        </w:tc>
        <w:tc>
          <w:tcPr>
            <w:tcW w:w="392" w:type="pct"/>
          </w:tcPr>
          <w:p w:rsidR="00CB06F9" w:rsidRPr="00CB06F9" w:rsidRDefault="00CB06F9" w:rsidP="00CB06F9">
            <w:pPr>
              <w:spacing w:line="360" w:lineRule="auto"/>
              <w:jc w:val="both"/>
              <w:rPr>
                <w:rFonts w:ascii="Times New Roman" w:hAnsi="Times New Roman" w:cs="Times New Roman"/>
                <w:bCs/>
                <w:sz w:val="24"/>
                <w:szCs w:val="24"/>
              </w:rPr>
            </w:pPr>
          </w:p>
        </w:tc>
      </w:tr>
    </w:tbl>
    <w:p w:rsidR="00CB06F9" w:rsidRPr="00CB06F9" w:rsidRDefault="00CB06F9" w:rsidP="00CB06F9">
      <w:pPr>
        <w:spacing w:line="360" w:lineRule="auto"/>
        <w:jc w:val="both"/>
        <w:rPr>
          <w:rFonts w:ascii="Times New Roman" w:hAnsi="Times New Roman" w:cs="Times New Roman"/>
          <w:bCs/>
          <w:sz w:val="24"/>
          <w:szCs w:val="24"/>
        </w:rPr>
      </w:pPr>
    </w:p>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drawing>
          <wp:anchor distT="0" distB="0" distL="114300" distR="114300" simplePos="0" relativeHeight="251660288" behindDoc="0" locked="0" layoutInCell="1" allowOverlap="1">
            <wp:simplePos x="0" y="0"/>
            <wp:positionH relativeFrom="column">
              <wp:posOffset>57150</wp:posOffset>
            </wp:positionH>
            <wp:positionV relativeFrom="paragraph">
              <wp:posOffset>2540</wp:posOffset>
            </wp:positionV>
            <wp:extent cx="5495925" cy="2581275"/>
            <wp:effectExtent l="0" t="0" r="0" b="0"/>
            <wp:wrapSquare wrapText="bothSides"/>
            <wp:docPr id="43"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6"/>
              </a:graphicData>
            </a:graphic>
          </wp:anchor>
        </w:drawing>
      </w:r>
      <w:r w:rsidRPr="00CB06F9">
        <w:rPr>
          <w:rFonts w:ascii="Times New Roman" w:hAnsi="Times New Roman" w:cs="Times New Roman"/>
          <w:bCs/>
          <w:sz w:val="24"/>
          <w:szCs w:val="24"/>
        </w:rPr>
        <w:tab/>
      </w:r>
    </w:p>
    <w:p w:rsidR="00CB06F9" w:rsidRDefault="00CB06F9" w:rsidP="00CB06F9">
      <w:pPr>
        <w:spacing w:line="360" w:lineRule="auto"/>
        <w:jc w:val="both"/>
        <w:rPr>
          <w:rFonts w:ascii="Times New Roman" w:hAnsi="Times New Roman" w:cs="Times New Roman"/>
          <w:bCs/>
          <w:sz w:val="24"/>
          <w:szCs w:val="24"/>
        </w:rPr>
      </w:pPr>
    </w:p>
    <w:p w:rsidR="00CB06F9" w:rsidRPr="00CB06F9" w:rsidRDefault="00CB06F9" w:rsidP="00CB06F9">
      <w:pPr>
        <w:spacing w:line="360" w:lineRule="auto"/>
        <w:jc w:val="both"/>
        <w:rPr>
          <w:rFonts w:ascii="Times New Roman" w:hAnsi="Times New Roman" w:cs="Times New Roman"/>
          <w:b/>
          <w:sz w:val="24"/>
          <w:szCs w:val="24"/>
        </w:rPr>
      </w:pPr>
      <w:r w:rsidRPr="00CB06F9">
        <w:rPr>
          <w:rFonts w:ascii="Times New Roman" w:hAnsi="Times New Roman" w:cs="Times New Roman"/>
          <w:b/>
          <w:sz w:val="24"/>
          <w:szCs w:val="24"/>
        </w:rPr>
        <w:lastRenderedPageBreak/>
        <w:t xml:space="preserve">Interpretation: </w:t>
      </w:r>
    </w:p>
    <w:p w:rsidR="00CB06F9" w:rsidRPr="00CB06F9" w:rsidRDefault="00CB06F9" w:rsidP="00CB06F9">
      <w:pPr>
        <w:spacing w:line="360" w:lineRule="auto"/>
        <w:ind w:firstLine="720"/>
        <w:jc w:val="both"/>
        <w:rPr>
          <w:rFonts w:ascii="Times New Roman" w:hAnsi="Times New Roman" w:cs="Times New Roman"/>
          <w:bCs/>
          <w:sz w:val="24"/>
          <w:szCs w:val="24"/>
        </w:rPr>
      </w:pPr>
      <w:r w:rsidRPr="00CB06F9">
        <w:rPr>
          <w:rFonts w:ascii="Times New Roman" w:hAnsi="Times New Roman" w:cs="Times New Roman"/>
          <w:bCs/>
          <w:sz w:val="24"/>
          <w:szCs w:val="24"/>
        </w:rPr>
        <w:t>Data Analysis for Satisfaction with respect work of supervisor who takes care of the first-aid kits &amp; checks the Quality of contents in it provided at work place shows that 0% respondents are not at all satisfied, 12% respondents are moderately satisfied, and 8% are neither satisfied nor unsatisfied. It also analyzed that 38% respondents are satisfied &amp; 42% are highly satisfied.</w:t>
      </w:r>
    </w:p>
    <w:p w:rsidR="00CB06F9" w:rsidRDefault="00CB06F9" w:rsidP="00CB06F9">
      <w:pPr>
        <w:spacing w:line="360" w:lineRule="auto"/>
        <w:jc w:val="both"/>
        <w:rPr>
          <w:rFonts w:ascii="Times New Roman" w:hAnsi="Times New Roman" w:cs="Times New Roman"/>
          <w:bCs/>
          <w:sz w:val="24"/>
          <w:szCs w:val="24"/>
        </w:rPr>
      </w:pPr>
    </w:p>
    <w:p w:rsidR="00CB06F9" w:rsidRDefault="00CB06F9" w:rsidP="00CB06F9">
      <w:pPr>
        <w:spacing w:line="360" w:lineRule="auto"/>
        <w:jc w:val="both"/>
        <w:rPr>
          <w:rFonts w:ascii="Times New Roman" w:hAnsi="Times New Roman" w:cs="Times New Roman"/>
          <w:bCs/>
          <w:sz w:val="24"/>
          <w:szCs w:val="24"/>
        </w:rPr>
      </w:pPr>
    </w:p>
    <w:p w:rsidR="00CB06F9" w:rsidRDefault="00CB06F9" w:rsidP="00CB06F9">
      <w:pPr>
        <w:spacing w:line="360" w:lineRule="auto"/>
        <w:jc w:val="both"/>
        <w:rPr>
          <w:rFonts w:ascii="Times New Roman" w:hAnsi="Times New Roman" w:cs="Times New Roman"/>
          <w:bCs/>
          <w:sz w:val="24"/>
          <w:szCs w:val="24"/>
        </w:rPr>
      </w:pPr>
    </w:p>
    <w:p w:rsidR="00CB06F9" w:rsidRDefault="00CB06F9" w:rsidP="00CB06F9">
      <w:pPr>
        <w:spacing w:line="360" w:lineRule="auto"/>
        <w:jc w:val="both"/>
        <w:rPr>
          <w:rFonts w:ascii="Times New Roman" w:hAnsi="Times New Roman" w:cs="Times New Roman"/>
          <w:bCs/>
          <w:sz w:val="24"/>
          <w:szCs w:val="24"/>
        </w:rPr>
      </w:pPr>
    </w:p>
    <w:p w:rsidR="00CB06F9" w:rsidRDefault="00CB06F9" w:rsidP="00CB06F9">
      <w:pPr>
        <w:spacing w:line="360" w:lineRule="auto"/>
        <w:jc w:val="both"/>
        <w:rPr>
          <w:rFonts w:ascii="Times New Roman" w:hAnsi="Times New Roman" w:cs="Times New Roman"/>
          <w:bCs/>
          <w:sz w:val="24"/>
          <w:szCs w:val="24"/>
        </w:rPr>
      </w:pPr>
    </w:p>
    <w:p w:rsidR="00CB06F9" w:rsidRDefault="00CB06F9" w:rsidP="00CB06F9">
      <w:pPr>
        <w:spacing w:line="360" w:lineRule="auto"/>
        <w:jc w:val="both"/>
        <w:rPr>
          <w:rFonts w:ascii="Times New Roman" w:hAnsi="Times New Roman" w:cs="Times New Roman"/>
          <w:bCs/>
          <w:sz w:val="24"/>
          <w:szCs w:val="24"/>
        </w:rPr>
      </w:pPr>
    </w:p>
    <w:p w:rsidR="00CB06F9" w:rsidRDefault="00CB06F9" w:rsidP="00CB06F9">
      <w:pPr>
        <w:spacing w:line="360" w:lineRule="auto"/>
        <w:jc w:val="both"/>
        <w:rPr>
          <w:rFonts w:ascii="Times New Roman" w:hAnsi="Times New Roman" w:cs="Times New Roman"/>
          <w:bCs/>
          <w:sz w:val="24"/>
          <w:szCs w:val="24"/>
        </w:rPr>
      </w:pPr>
    </w:p>
    <w:p w:rsidR="00CB06F9" w:rsidRDefault="00CB06F9" w:rsidP="00CB06F9">
      <w:pPr>
        <w:spacing w:line="360" w:lineRule="auto"/>
        <w:jc w:val="both"/>
        <w:rPr>
          <w:rFonts w:ascii="Times New Roman" w:hAnsi="Times New Roman" w:cs="Times New Roman"/>
          <w:bCs/>
          <w:sz w:val="24"/>
          <w:szCs w:val="24"/>
        </w:rPr>
      </w:pPr>
    </w:p>
    <w:p w:rsidR="00CB06F9" w:rsidRDefault="00CB06F9" w:rsidP="00CB06F9">
      <w:pPr>
        <w:spacing w:line="360" w:lineRule="auto"/>
        <w:jc w:val="both"/>
        <w:rPr>
          <w:rFonts w:ascii="Times New Roman" w:hAnsi="Times New Roman" w:cs="Times New Roman"/>
          <w:bCs/>
          <w:sz w:val="24"/>
          <w:szCs w:val="24"/>
        </w:rPr>
      </w:pPr>
    </w:p>
    <w:p w:rsidR="00CB06F9" w:rsidRDefault="00CB06F9" w:rsidP="00CB06F9">
      <w:pPr>
        <w:spacing w:line="360" w:lineRule="auto"/>
        <w:jc w:val="both"/>
        <w:rPr>
          <w:rFonts w:ascii="Times New Roman" w:hAnsi="Times New Roman" w:cs="Times New Roman"/>
          <w:bCs/>
          <w:sz w:val="24"/>
          <w:szCs w:val="24"/>
        </w:rPr>
      </w:pPr>
    </w:p>
    <w:p w:rsidR="00CB06F9" w:rsidRDefault="00CB06F9" w:rsidP="00CB06F9">
      <w:pPr>
        <w:spacing w:line="360" w:lineRule="auto"/>
        <w:jc w:val="both"/>
        <w:rPr>
          <w:rFonts w:ascii="Times New Roman" w:hAnsi="Times New Roman" w:cs="Times New Roman"/>
          <w:bCs/>
          <w:sz w:val="24"/>
          <w:szCs w:val="24"/>
        </w:rPr>
      </w:pPr>
    </w:p>
    <w:p w:rsidR="00CB06F9" w:rsidRDefault="00CB06F9" w:rsidP="00CB06F9">
      <w:pPr>
        <w:spacing w:line="360" w:lineRule="auto"/>
        <w:jc w:val="both"/>
        <w:rPr>
          <w:rFonts w:ascii="Times New Roman" w:hAnsi="Times New Roman" w:cs="Times New Roman"/>
          <w:bCs/>
          <w:sz w:val="24"/>
          <w:szCs w:val="24"/>
        </w:rPr>
      </w:pPr>
    </w:p>
    <w:p w:rsidR="00CB06F9" w:rsidRDefault="00CB06F9" w:rsidP="00CB06F9">
      <w:pPr>
        <w:spacing w:line="360" w:lineRule="auto"/>
        <w:jc w:val="both"/>
        <w:rPr>
          <w:rFonts w:ascii="Times New Roman" w:hAnsi="Times New Roman" w:cs="Times New Roman"/>
          <w:bCs/>
          <w:sz w:val="24"/>
          <w:szCs w:val="24"/>
        </w:rPr>
      </w:pPr>
    </w:p>
    <w:p w:rsidR="00CB06F9" w:rsidRDefault="00CB06F9" w:rsidP="00CB06F9">
      <w:pPr>
        <w:spacing w:line="360" w:lineRule="auto"/>
        <w:jc w:val="both"/>
        <w:rPr>
          <w:rFonts w:ascii="Times New Roman" w:hAnsi="Times New Roman" w:cs="Times New Roman"/>
          <w:bCs/>
          <w:sz w:val="24"/>
          <w:szCs w:val="24"/>
        </w:rPr>
      </w:pPr>
    </w:p>
    <w:p w:rsidR="00CB06F9" w:rsidRDefault="00CB06F9" w:rsidP="00CB06F9">
      <w:pPr>
        <w:spacing w:line="360" w:lineRule="auto"/>
        <w:jc w:val="both"/>
        <w:rPr>
          <w:rFonts w:ascii="Times New Roman" w:hAnsi="Times New Roman" w:cs="Times New Roman"/>
          <w:bCs/>
          <w:sz w:val="24"/>
          <w:szCs w:val="24"/>
        </w:rPr>
      </w:pPr>
    </w:p>
    <w:p w:rsidR="00CB06F9" w:rsidRDefault="00CB06F9" w:rsidP="00CB06F9">
      <w:pPr>
        <w:spacing w:line="360" w:lineRule="auto"/>
        <w:jc w:val="both"/>
        <w:rPr>
          <w:rFonts w:ascii="Times New Roman" w:hAnsi="Times New Roman" w:cs="Times New Roman"/>
          <w:bCs/>
          <w:sz w:val="24"/>
          <w:szCs w:val="24"/>
        </w:rPr>
      </w:pPr>
    </w:p>
    <w:p w:rsidR="00CB06F9" w:rsidRDefault="00CB06F9" w:rsidP="00CB06F9">
      <w:pPr>
        <w:spacing w:line="360" w:lineRule="auto"/>
        <w:jc w:val="both"/>
        <w:rPr>
          <w:rFonts w:ascii="Times New Roman" w:hAnsi="Times New Roman" w:cs="Times New Roman"/>
          <w:bCs/>
          <w:sz w:val="24"/>
          <w:szCs w:val="24"/>
        </w:rPr>
      </w:pPr>
    </w:p>
    <w:p w:rsidR="00CB06F9" w:rsidRDefault="00CB06F9" w:rsidP="00CB06F9">
      <w:pPr>
        <w:spacing w:line="360" w:lineRule="auto"/>
        <w:jc w:val="both"/>
        <w:rPr>
          <w:rFonts w:ascii="Times New Roman" w:hAnsi="Times New Roman" w:cs="Times New Roman"/>
          <w:bCs/>
          <w:sz w:val="24"/>
          <w:szCs w:val="24"/>
        </w:rPr>
      </w:pPr>
    </w:p>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lastRenderedPageBreak/>
        <w:t>Question11. Are you satisfied with the First-Aid facilities are available in work place?</w:t>
      </w:r>
    </w:p>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Table No.5.11: First-Aid facilities are available in work place</w:t>
      </w:r>
    </w:p>
    <w:tbl>
      <w:tblPr>
        <w:tblW w:w="5000" w:type="pct"/>
        <w:tblCellMar>
          <w:left w:w="0" w:type="dxa"/>
          <w:right w:w="0" w:type="dxa"/>
        </w:tblCellMar>
        <w:tblLook w:val="04A0"/>
      </w:tblPr>
      <w:tblGrid>
        <w:gridCol w:w="2015"/>
        <w:gridCol w:w="36"/>
        <w:gridCol w:w="2531"/>
        <w:gridCol w:w="1461"/>
        <w:gridCol w:w="120"/>
        <w:gridCol w:w="1894"/>
        <w:gridCol w:w="408"/>
      </w:tblGrid>
      <w:tr w:rsidR="00CB06F9" w:rsidRPr="00CB06F9" w:rsidTr="00810118">
        <w:trPr>
          <w:trHeight w:val="256"/>
        </w:trPr>
        <w:tc>
          <w:tcPr>
            <w:tcW w:w="1190" w:type="pct"/>
            <w:tcBorders>
              <w:top w:val="single" w:sz="4" w:space="0" w:color="auto"/>
              <w:left w:val="single" w:sz="4" w:space="0" w:color="auto"/>
              <w:bottom w:val="single" w:sz="4" w:space="0" w:color="auto"/>
              <w:right w:val="nil"/>
            </w:tcBorders>
            <w:vAlign w:val="center"/>
            <w:hideMark/>
          </w:tcPr>
          <w:p w:rsidR="00CB06F9" w:rsidRPr="00CB06F9" w:rsidRDefault="00CB06F9" w:rsidP="00CB06F9">
            <w:pPr>
              <w:spacing w:line="360" w:lineRule="auto"/>
              <w:jc w:val="both"/>
              <w:rPr>
                <w:rFonts w:ascii="Times New Roman" w:hAnsi="Times New Roman" w:cs="Times New Roman"/>
                <w:b/>
                <w:bCs/>
                <w:sz w:val="24"/>
                <w:szCs w:val="24"/>
              </w:rPr>
            </w:pPr>
            <w:proofErr w:type="spellStart"/>
            <w:r w:rsidRPr="00CB06F9">
              <w:rPr>
                <w:rFonts w:ascii="Times New Roman" w:hAnsi="Times New Roman" w:cs="Times New Roman"/>
                <w:b/>
                <w:bCs/>
                <w:sz w:val="24"/>
                <w:szCs w:val="24"/>
              </w:rPr>
              <w:t>S.No</w:t>
            </w:r>
            <w:proofErr w:type="spellEnd"/>
            <w:r w:rsidRPr="00CB06F9">
              <w:rPr>
                <w:rFonts w:ascii="Times New Roman" w:hAnsi="Times New Roman" w:cs="Times New Roman"/>
                <w:b/>
                <w:bCs/>
                <w:sz w:val="24"/>
                <w:szCs w:val="24"/>
              </w:rPr>
              <w:t>.</w:t>
            </w:r>
          </w:p>
        </w:tc>
        <w:tc>
          <w:tcPr>
            <w:tcW w:w="21" w:type="pct"/>
            <w:tcBorders>
              <w:top w:val="single" w:sz="4" w:space="0" w:color="auto"/>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
                <w:bCs/>
                <w:sz w:val="24"/>
                <w:szCs w:val="24"/>
              </w:rPr>
            </w:pPr>
          </w:p>
        </w:tc>
        <w:tc>
          <w:tcPr>
            <w:tcW w:w="1495" w:type="pct"/>
            <w:tcBorders>
              <w:top w:val="single" w:sz="4" w:space="0" w:color="auto"/>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First-Aid facilities are available in work place</w:t>
            </w:r>
          </w:p>
        </w:tc>
        <w:tc>
          <w:tcPr>
            <w:tcW w:w="863" w:type="pct"/>
            <w:tcBorders>
              <w:top w:val="single" w:sz="4" w:space="0" w:color="auto"/>
              <w:left w:val="single" w:sz="4" w:space="0" w:color="auto"/>
              <w:bottom w:val="single" w:sz="4" w:space="0" w:color="auto"/>
              <w:right w:val="nil"/>
            </w:tcBorders>
            <w:vAlign w:val="center"/>
            <w:hideMark/>
          </w:tcPr>
          <w:p w:rsidR="00CB06F9" w:rsidRPr="00CB06F9" w:rsidRDefault="00CB06F9" w:rsidP="00CB06F9">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No of respondents</w:t>
            </w:r>
          </w:p>
        </w:tc>
        <w:tc>
          <w:tcPr>
            <w:tcW w:w="71" w:type="pct"/>
            <w:tcBorders>
              <w:top w:val="single" w:sz="4" w:space="0" w:color="auto"/>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
                <w:bCs/>
                <w:sz w:val="24"/>
                <w:szCs w:val="24"/>
              </w:rPr>
            </w:pPr>
          </w:p>
        </w:tc>
        <w:tc>
          <w:tcPr>
            <w:tcW w:w="1119" w:type="pct"/>
            <w:tcBorders>
              <w:top w:val="single" w:sz="4" w:space="0" w:color="auto"/>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 of respondents</w:t>
            </w:r>
          </w:p>
        </w:tc>
        <w:tc>
          <w:tcPr>
            <w:tcW w:w="241" w:type="pct"/>
          </w:tcPr>
          <w:p w:rsidR="00CB06F9" w:rsidRPr="00CB06F9" w:rsidRDefault="00CB06F9" w:rsidP="00CB06F9">
            <w:pPr>
              <w:spacing w:line="360" w:lineRule="auto"/>
              <w:jc w:val="both"/>
              <w:rPr>
                <w:rFonts w:ascii="Times New Roman" w:hAnsi="Times New Roman" w:cs="Times New Roman"/>
                <w:bCs/>
                <w:sz w:val="24"/>
                <w:szCs w:val="24"/>
              </w:rPr>
            </w:pPr>
          </w:p>
        </w:tc>
      </w:tr>
      <w:tr w:rsidR="00CB06F9" w:rsidRPr="00CB06F9" w:rsidTr="00810118">
        <w:trPr>
          <w:trHeight w:val="391"/>
        </w:trPr>
        <w:tc>
          <w:tcPr>
            <w:tcW w:w="1190" w:type="pct"/>
            <w:tcBorders>
              <w:top w:val="nil"/>
              <w:left w:val="single" w:sz="4" w:space="0" w:color="auto"/>
              <w:bottom w:val="single" w:sz="4" w:space="0" w:color="auto"/>
              <w:right w:val="nil"/>
            </w:tcBorders>
            <w:vAlign w:val="center"/>
            <w:hideMark/>
          </w:tcPr>
          <w:p w:rsidR="00CB06F9" w:rsidRPr="00CB06F9" w:rsidRDefault="00CB06F9" w:rsidP="00CB06F9">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1</w:t>
            </w:r>
          </w:p>
        </w:tc>
        <w:tc>
          <w:tcPr>
            <w:tcW w:w="21" w:type="pct"/>
            <w:tcBorders>
              <w:top w:val="nil"/>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p>
        </w:tc>
        <w:tc>
          <w:tcPr>
            <w:tcW w:w="1495" w:type="pct"/>
            <w:tcBorders>
              <w:top w:val="nil"/>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Not at all satisfied</w:t>
            </w:r>
          </w:p>
        </w:tc>
        <w:tc>
          <w:tcPr>
            <w:tcW w:w="863" w:type="pct"/>
            <w:tcBorders>
              <w:top w:val="nil"/>
              <w:left w:val="single" w:sz="4" w:space="0" w:color="auto"/>
              <w:bottom w:val="single" w:sz="4" w:space="0" w:color="auto"/>
              <w:right w:val="nil"/>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w:t>
            </w:r>
          </w:p>
        </w:tc>
        <w:tc>
          <w:tcPr>
            <w:tcW w:w="71" w:type="pct"/>
            <w:tcBorders>
              <w:top w:val="nil"/>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p>
        </w:tc>
        <w:tc>
          <w:tcPr>
            <w:tcW w:w="1119" w:type="pct"/>
            <w:tcBorders>
              <w:top w:val="nil"/>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2</w:t>
            </w:r>
          </w:p>
        </w:tc>
        <w:tc>
          <w:tcPr>
            <w:tcW w:w="241" w:type="pct"/>
          </w:tcPr>
          <w:p w:rsidR="00CB06F9" w:rsidRPr="00CB06F9" w:rsidRDefault="00CB06F9" w:rsidP="00CB06F9">
            <w:pPr>
              <w:spacing w:line="360" w:lineRule="auto"/>
              <w:jc w:val="both"/>
              <w:rPr>
                <w:rFonts w:ascii="Times New Roman" w:hAnsi="Times New Roman" w:cs="Times New Roman"/>
                <w:bCs/>
                <w:sz w:val="24"/>
                <w:szCs w:val="24"/>
              </w:rPr>
            </w:pPr>
          </w:p>
        </w:tc>
      </w:tr>
      <w:tr w:rsidR="00CB06F9" w:rsidRPr="00CB06F9" w:rsidTr="00810118">
        <w:trPr>
          <w:trHeight w:val="427"/>
        </w:trPr>
        <w:tc>
          <w:tcPr>
            <w:tcW w:w="1190" w:type="pct"/>
            <w:tcBorders>
              <w:top w:val="single" w:sz="4" w:space="0" w:color="auto"/>
              <w:left w:val="single" w:sz="4" w:space="0" w:color="auto"/>
              <w:bottom w:val="single" w:sz="4" w:space="0" w:color="auto"/>
              <w:right w:val="nil"/>
            </w:tcBorders>
            <w:vAlign w:val="center"/>
            <w:hideMark/>
          </w:tcPr>
          <w:p w:rsidR="00CB06F9" w:rsidRPr="00CB06F9" w:rsidRDefault="00CB06F9" w:rsidP="00CB06F9">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2</w:t>
            </w:r>
          </w:p>
        </w:tc>
        <w:tc>
          <w:tcPr>
            <w:tcW w:w="21" w:type="pct"/>
            <w:tcBorders>
              <w:top w:val="single" w:sz="4" w:space="0" w:color="auto"/>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p>
        </w:tc>
        <w:tc>
          <w:tcPr>
            <w:tcW w:w="1495" w:type="pct"/>
            <w:tcBorders>
              <w:top w:val="single" w:sz="4" w:space="0" w:color="auto"/>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Moderately Satisfied</w:t>
            </w:r>
          </w:p>
        </w:tc>
        <w:tc>
          <w:tcPr>
            <w:tcW w:w="863" w:type="pct"/>
            <w:tcBorders>
              <w:top w:val="single" w:sz="4" w:space="0" w:color="auto"/>
              <w:left w:val="single" w:sz="4" w:space="0" w:color="auto"/>
              <w:bottom w:val="single" w:sz="4" w:space="0" w:color="auto"/>
              <w:right w:val="nil"/>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5</w:t>
            </w:r>
          </w:p>
        </w:tc>
        <w:tc>
          <w:tcPr>
            <w:tcW w:w="71" w:type="pct"/>
            <w:tcBorders>
              <w:top w:val="single" w:sz="4" w:space="0" w:color="auto"/>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p>
        </w:tc>
        <w:tc>
          <w:tcPr>
            <w:tcW w:w="1119" w:type="pct"/>
            <w:tcBorders>
              <w:top w:val="single" w:sz="4" w:space="0" w:color="auto"/>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10</w:t>
            </w:r>
          </w:p>
        </w:tc>
        <w:tc>
          <w:tcPr>
            <w:tcW w:w="241" w:type="pct"/>
          </w:tcPr>
          <w:p w:rsidR="00CB06F9" w:rsidRPr="00CB06F9" w:rsidRDefault="00CB06F9" w:rsidP="00CB06F9">
            <w:pPr>
              <w:spacing w:line="360" w:lineRule="auto"/>
              <w:jc w:val="both"/>
              <w:rPr>
                <w:rFonts w:ascii="Times New Roman" w:hAnsi="Times New Roman" w:cs="Times New Roman"/>
                <w:bCs/>
                <w:sz w:val="24"/>
                <w:szCs w:val="24"/>
              </w:rPr>
            </w:pPr>
          </w:p>
        </w:tc>
      </w:tr>
      <w:tr w:rsidR="00CB06F9" w:rsidRPr="00CB06F9" w:rsidTr="00810118">
        <w:trPr>
          <w:trHeight w:val="618"/>
        </w:trPr>
        <w:tc>
          <w:tcPr>
            <w:tcW w:w="1190" w:type="pct"/>
            <w:tcBorders>
              <w:top w:val="single" w:sz="4" w:space="0" w:color="auto"/>
              <w:left w:val="single" w:sz="4" w:space="0" w:color="auto"/>
              <w:bottom w:val="single" w:sz="4" w:space="0" w:color="auto"/>
              <w:right w:val="nil"/>
            </w:tcBorders>
            <w:vAlign w:val="center"/>
            <w:hideMark/>
          </w:tcPr>
          <w:p w:rsidR="00CB06F9" w:rsidRPr="00CB06F9" w:rsidRDefault="00CB06F9" w:rsidP="00CB06F9">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3</w:t>
            </w:r>
          </w:p>
        </w:tc>
        <w:tc>
          <w:tcPr>
            <w:tcW w:w="21" w:type="pct"/>
            <w:tcBorders>
              <w:top w:val="single" w:sz="4" w:space="0" w:color="auto"/>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p>
        </w:tc>
        <w:tc>
          <w:tcPr>
            <w:tcW w:w="1495" w:type="pct"/>
            <w:tcBorders>
              <w:top w:val="single" w:sz="4" w:space="0" w:color="auto"/>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Neither Satisfied nor Unsatisfied</w:t>
            </w:r>
          </w:p>
        </w:tc>
        <w:tc>
          <w:tcPr>
            <w:tcW w:w="863" w:type="pct"/>
            <w:tcBorders>
              <w:top w:val="single" w:sz="4" w:space="0" w:color="auto"/>
              <w:left w:val="single" w:sz="4" w:space="0" w:color="auto"/>
              <w:bottom w:val="single" w:sz="4" w:space="0" w:color="auto"/>
              <w:right w:val="nil"/>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4</w:t>
            </w:r>
          </w:p>
        </w:tc>
        <w:tc>
          <w:tcPr>
            <w:tcW w:w="71" w:type="pct"/>
            <w:tcBorders>
              <w:top w:val="single" w:sz="4" w:space="0" w:color="auto"/>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p>
        </w:tc>
        <w:tc>
          <w:tcPr>
            <w:tcW w:w="1119" w:type="pct"/>
            <w:tcBorders>
              <w:top w:val="single" w:sz="4" w:space="0" w:color="auto"/>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8</w:t>
            </w:r>
          </w:p>
        </w:tc>
        <w:tc>
          <w:tcPr>
            <w:tcW w:w="241" w:type="pct"/>
          </w:tcPr>
          <w:p w:rsidR="00CB06F9" w:rsidRPr="00CB06F9" w:rsidRDefault="00CB06F9" w:rsidP="00CB06F9">
            <w:pPr>
              <w:spacing w:line="360" w:lineRule="auto"/>
              <w:jc w:val="both"/>
              <w:rPr>
                <w:rFonts w:ascii="Times New Roman" w:hAnsi="Times New Roman" w:cs="Times New Roman"/>
                <w:bCs/>
                <w:sz w:val="24"/>
                <w:szCs w:val="24"/>
              </w:rPr>
            </w:pPr>
          </w:p>
        </w:tc>
      </w:tr>
      <w:tr w:rsidR="00CB06F9" w:rsidRPr="00CB06F9" w:rsidTr="00810118">
        <w:trPr>
          <w:trHeight w:val="373"/>
        </w:trPr>
        <w:tc>
          <w:tcPr>
            <w:tcW w:w="1190" w:type="pct"/>
            <w:tcBorders>
              <w:top w:val="single" w:sz="4" w:space="0" w:color="auto"/>
              <w:left w:val="single" w:sz="4" w:space="0" w:color="auto"/>
              <w:bottom w:val="single" w:sz="4" w:space="0" w:color="auto"/>
              <w:right w:val="nil"/>
            </w:tcBorders>
            <w:vAlign w:val="center"/>
            <w:hideMark/>
          </w:tcPr>
          <w:p w:rsidR="00CB06F9" w:rsidRPr="00CB06F9" w:rsidRDefault="00CB06F9" w:rsidP="00CB06F9">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4</w:t>
            </w:r>
          </w:p>
        </w:tc>
        <w:tc>
          <w:tcPr>
            <w:tcW w:w="21" w:type="pct"/>
            <w:tcBorders>
              <w:top w:val="single" w:sz="4" w:space="0" w:color="auto"/>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p>
        </w:tc>
        <w:tc>
          <w:tcPr>
            <w:tcW w:w="1495" w:type="pct"/>
            <w:tcBorders>
              <w:top w:val="single" w:sz="4" w:space="0" w:color="auto"/>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Satisfied</w:t>
            </w:r>
          </w:p>
        </w:tc>
        <w:tc>
          <w:tcPr>
            <w:tcW w:w="863" w:type="pct"/>
            <w:tcBorders>
              <w:top w:val="single" w:sz="4" w:space="0" w:color="auto"/>
              <w:left w:val="single" w:sz="4" w:space="0" w:color="auto"/>
              <w:bottom w:val="single" w:sz="4" w:space="0" w:color="auto"/>
              <w:right w:val="nil"/>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19</w:t>
            </w:r>
          </w:p>
        </w:tc>
        <w:tc>
          <w:tcPr>
            <w:tcW w:w="71" w:type="pct"/>
            <w:tcBorders>
              <w:top w:val="single" w:sz="4" w:space="0" w:color="auto"/>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p>
        </w:tc>
        <w:tc>
          <w:tcPr>
            <w:tcW w:w="1119" w:type="pct"/>
            <w:tcBorders>
              <w:top w:val="single" w:sz="4" w:space="0" w:color="auto"/>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38</w:t>
            </w:r>
          </w:p>
        </w:tc>
        <w:tc>
          <w:tcPr>
            <w:tcW w:w="241" w:type="pct"/>
          </w:tcPr>
          <w:p w:rsidR="00CB06F9" w:rsidRPr="00CB06F9" w:rsidRDefault="00CB06F9" w:rsidP="00CB06F9">
            <w:pPr>
              <w:spacing w:line="360" w:lineRule="auto"/>
              <w:jc w:val="both"/>
              <w:rPr>
                <w:rFonts w:ascii="Times New Roman" w:hAnsi="Times New Roman" w:cs="Times New Roman"/>
                <w:bCs/>
                <w:sz w:val="24"/>
                <w:szCs w:val="24"/>
              </w:rPr>
            </w:pPr>
          </w:p>
        </w:tc>
      </w:tr>
      <w:tr w:rsidR="00CB06F9" w:rsidRPr="00CB06F9" w:rsidTr="00810118">
        <w:trPr>
          <w:trHeight w:val="422"/>
        </w:trPr>
        <w:tc>
          <w:tcPr>
            <w:tcW w:w="1190" w:type="pct"/>
            <w:tcBorders>
              <w:top w:val="single" w:sz="4" w:space="0" w:color="auto"/>
              <w:left w:val="single" w:sz="4" w:space="0" w:color="auto"/>
              <w:bottom w:val="single" w:sz="4" w:space="0" w:color="auto"/>
              <w:right w:val="nil"/>
            </w:tcBorders>
            <w:vAlign w:val="center"/>
          </w:tcPr>
          <w:p w:rsidR="00CB06F9" w:rsidRPr="00CB06F9" w:rsidRDefault="00CB06F9" w:rsidP="00CB06F9">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5</w:t>
            </w:r>
          </w:p>
        </w:tc>
        <w:tc>
          <w:tcPr>
            <w:tcW w:w="21" w:type="pct"/>
            <w:tcBorders>
              <w:top w:val="single" w:sz="4" w:space="0" w:color="auto"/>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p>
        </w:tc>
        <w:tc>
          <w:tcPr>
            <w:tcW w:w="1495" w:type="pct"/>
            <w:tcBorders>
              <w:top w:val="single" w:sz="4" w:space="0" w:color="auto"/>
              <w:left w:val="single" w:sz="4" w:space="0" w:color="auto"/>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Highly Satisfied</w:t>
            </w:r>
          </w:p>
        </w:tc>
        <w:tc>
          <w:tcPr>
            <w:tcW w:w="863" w:type="pct"/>
            <w:tcBorders>
              <w:top w:val="single" w:sz="4" w:space="0" w:color="auto"/>
              <w:left w:val="single" w:sz="4" w:space="0" w:color="auto"/>
              <w:bottom w:val="single" w:sz="4" w:space="0" w:color="auto"/>
              <w:right w:val="nil"/>
            </w:tcBorders>
            <w:vAlign w:val="center"/>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21</w:t>
            </w:r>
          </w:p>
        </w:tc>
        <w:tc>
          <w:tcPr>
            <w:tcW w:w="71" w:type="pct"/>
            <w:tcBorders>
              <w:top w:val="single" w:sz="4" w:space="0" w:color="auto"/>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p>
        </w:tc>
        <w:tc>
          <w:tcPr>
            <w:tcW w:w="1119" w:type="pct"/>
            <w:tcBorders>
              <w:top w:val="single" w:sz="4" w:space="0" w:color="auto"/>
              <w:left w:val="single" w:sz="4" w:space="0" w:color="auto"/>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42</w:t>
            </w:r>
          </w:p>
        </w:tc>
        <w:tc>
          <w:tcPr>
            <w:tcW w:w="241" w:type="pct"/>
          </w:tcPr>
          <w:p w:rsidR="00CB06F9" w:rsidRPr="00CB06F9" w:rsidRDefault="00CB06F9" w:rsidP="00CB06F9">
            <w:pPr>
              <w:spacing w:line="360" w:lineRule="auto"/>
              <w:jc w:val="both"/>
              <w:rPr>
                <w:rFonts w:ascii="Times New Roman" w:hAnsi="Times New Roman" w:cs="Times New Roman"/>
                <w:bCs/>
                <w:sz w:val="24"/>
                <w:szCs w:val="24"/>
              </w:rPr>
            </w:pPr>
          </w:p>
        </w:tc>
      </w:tr>
      <w:tr w:rsidR="00CB06F9" w:rsidRPr="00CB06F9" w:rsidTr="00810118">
        <w:trPr>
          <w:trHeight w:val="317"/>
        </w:trPr>
        <w:tc>
          <w:tcPr>
            <w:tcW w:w="1190" w:type="pct"/>
            <w:tcBorders>
              <w:top w:val="single" w:sz="4" w:space="0" w:color="auto"/>
              <w:left w:val="single" w:sz="4" w:space="0" w:color="auto"/>
              <w:bottom w:val="single" w:sz="4" w:space="0" w:color="auto"/>
              <w:right w:val="nil"/>
            </w:tcBorders>
            <w:vAlign w:val="center"/>
          </w:tcPr>
          <w:p w:rsidR="00CB06F9" w:rsidRPr="00CB06F9" w:rsidRDefault="00CB06F9" w:rsidP="00CB06F9">
            <w:pPr>
              <w:spacing w:line="360" w:lineRule="auto"/>
              <w:jc w:val="both"/>
              <w:rPr>
                <w:rFonts w:ascii="Times New Roman" w:hAnsi="Times New Roman" w:cs="Times New Roman"/>
                <w:b/>
                <w:bCs/>
                <w:sz w:val="24"/>
                <w:szCs w:val="24"/>
              </w:rPr>
            </w:pPr>
          </w:p>
        </w:tc>
        <w:tc>
          <w:tcPr>
            <w:tcW w:w="21" w:type="pct"/>
            <w:tcBorders>
              <w:top w:val="single" w:sz="4" w:space="0" w:color="auto"/>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p>
        </w:tc>
        <w:tc>
          <w:tcPr>
            <w:tcW w:w="1495" w:type="pct"/>
            <w:tcBorders>
              <w:top w:val="single" w:sz="4" w:space="0" w:color="auto"/>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Total</w:t>
            </w:r>
          </w:p>
        </w:tc>
        <w:tc>
          <w:tcPr>
            <w:tcW w:w="863" w:type="pct"/>
            <w:tcBorders>
              <w:top w:val="single" w:sz="4" w:space="0" w:color="auto"/>
              <w:left w:val="single" w:sz="4" w:space="0" w:color="auto"/>
              <w:bottom w:val="single" w:sz="4" w:space="0" w:color="auto"/>
              <w:right w:val="nil"/>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50</w:t>
            </w:r>
          </w:p>
        </w:tc>
        <w:tc>
          <w:tcPr>
            <w:tcW w:w="71" w:type="pct"/>
            <w:tcBorders>
              <w:top w:val="single" w:sz="4" w:space="0" w:color="auto"/>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p>
        </w:tc>
        <w:tc>
          <w:tcPr>
            <w:tcW w:w="1119" w:type="pct"/>
            <w:tcBorders>
              <w:top w:val="single" w:sz="4" w:space="0" w:color="auto"/>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100</w:t>
            </w:r>
          </w:p>
        </w:tc>
        <w:tc>
          <w:tcPr>
            <w:tcW w:w="241" w:type="pct"/>
          </w:tcPr>
          <w:p w:rsidR="00CB06F9" w:rsidRPr="00CB06F9" w:rsidRDefault="00CB06F9" w:rsidP="00CB06F9">
            <w:pPr>
              <w:spacing w:line="360" w:lineRule="auto"/>
              <w:jc w:val="both"/>
              <w:rPr>
                <w:rFonts w:ascii="Times New Roman" w:hAnsi="Times New Roman" w:cs="Times New Roman"/>
                <w:bCs/>
                <w:sz w:val="24"/>
                <w:szCs w:val="24"/>
              </w:rPr>
            </w:pPr>
          </w:p>
        </w:tc>
      </w:tr>
    </w:tbl>
    <w:p w:rsidR="00CB06F9" w:rsidRPr="00CB06F9" w:rsidRDefault="00CB06F9" w:rsidP="00CB06F9">
      <w:pPr>
        <w:spacing w:line="360" w:lineRule="auto"/>
        <w:jc w:val="both"/>
        <w:rPr>
          <w:rFonts w:ascii="Times New Roman" w:hAnsi="Times New Roman" w:cs="Times New Roman"/>
          <w:b/>
          <w:bCs/>
          <w:sz w:val="24"/>
          <w:szCs w:val="24"/>
          <w:u w:val="single"/>
        </w:rPr>
      </w:pPr>
    </w:p>
    <w:p w:rsidR="00CB06F9" w:rsidRPr="00CB06F9" w:rsidRDefault="00CB06F9" w:rsidP="00CB06F9">
      <w:pPr>
        <w:spacing w:line="360" w:lineRule="auto"/>
        <w:jc w:val="both"/>
        <w:rPr>
          <w:rFonts w:ascii="Times New Roman" w:hAnsi="Times New Roman" w:cs="Times New Roman"/>
          <w:bCs/>
          <w:sz w:val="24"/>
          <w:szCs w:val="24"/>
        </w:rPr>
      </w:pPr>
    </w:p>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drawing>
          <wp:inline distT="0" distB="0" distL="0" distR="0">
            <wp:extent cx="5375868" cy="2461846"/>
            <wp:effectExtent l="19050" t="0" r="15282" b="0"/>
            <wp:docPr id="44"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7"/>
              </a:graphicData>
            </a:graphic>
          </wp:inline>
        </w:drawing>
      </w:r>
    </w:p>
    <w:p w:rsidR="00CB06F9" w:rsidRPr="00810118" w:rsidRDefault="00CB06F9" w:rsidP="00CB06F9">
      <w:pPr>
        <w:spacing w:line="360" w:lineRule="auto"/>
        <w:jc w:val="both"/>
        <w:rPr>
          <w:rFonts w:ascii="Times New Roman" w:hAnsi="Times New Roman" w:cs="Times New Roman"/>
          <w:b/>
          <w:sz w:val="24"/>
          <w:szCs w:val="24"/>
        </w:rPr>
      </w:pPr>
      <w:r w:rsidRPr="00810118">
        <w:rPr>
          <w:rFonts w:ascii="Times New Roman" w:hAnsi="Times New Roman" w:cs="Times New Roman"/>
          <w:b/>
          <w:sz w:val="24"/>
          <w:szCs w:val="24"/>
        </w:rPr>
        <w:t>Interpretation:</w:t>
      </w:r>
    </w:p>
    <w:p w:rsidR="00CB06F9" w:rsidRPr="00CB06F9" w:rsidRDefault="00CB06F9" w:rsidP="00810118">
      <w:pPr>
        <w:spacing w:line="360" w:lineRule="auto"/>
        <w:ind w:firstLine="720"/>
        <w:jc w:val="both"/>
        <w:rPr>
          <w:rFonts w:ascii="Times New Roman" w:hAnsi="Times New Roman" w:cs="Times New Roman"/>
          <w:bCs/>
          <w:sz w:val="24"/>
          <w:szCs w:val="24"/>
        </w:rPr>
      </w:pPr>
      <w:r w:rsidRPr="00CB06F9">
        <w:rPr>
          <w:rFonts w:ascii="Times New Roman" w:hAnsi="Times New Roman" w:cs="Times New Roman"/>
          <w:bCs/>
          <w:sz w:val="24"/>
          <w:szCs w:val="24"/>
        </w:rPr>
        <w:t xml:space="preserve">Data Analysis for Satisfaction with respect First-Aid facilities are available at work place shows that 2% respondents are not at all satisfied, 10% respondents are </w:t>
      </w:r>
      <w:r w:rsidRPr="00CB06F9">
        <w:rPr>
          <w:rFonts w:ascii="Times New Roman" w:hAnsi="Times New Roman" w:cs="Times New Roman"/>
          <w:bCs/>
          <w:sz w:val="24"/>
          <w:szCs w:val="24"/>
        </w:rPr>
        <w:lastRenderedPageBreak/>
        <w:t>moderately satisfied,8% are neither satisfied nor unsatisfied. It also analyzed that 38% respondents are satisfied &amp; 42% are highly satisfied.</w:t>
      </w:r>
    </w:p>
    <w:p w:rsidR="00810118" w:rsidRDefault="00810118" w:rsidP="00CB06F9">
      <w:pPr>
        <w:spacing w:line="360" w:lineRule="auto"/>
        <w:jc w:val="both"/>
        <w:rPr>
          <w:rFonts w:ascii="Times New Roman" w:hAnsi="Times New Roman" w:cs="Times New Roman"/>
          <w:bCs/>
          <w:sz w:val="24"/>
          <w:szCs w:val="24"/>
        </w:rPr>
      </w:pPr>
    </w:p>
    <w:p w:rsidR="00810118" w:rsidRDefault="00810118" w:rsidP="00CB06F9">
      <w:pPr>
        <w:spacing w:line="360" w:lineRule="auto"/>
        <w:jc w:val="both"/>
        <w:rPr>
          <w:rFonts w:ascii="Times New Roman" w:hAnsi="Times New Roman" w:cs="Times New Roman"/>
          <w:bCs/>
          <w:sz w:val="24"/>
          <w:szCs w:val="24"/>
        </w:rPr>
      </w:pPr>
    </w:p>
    <w:p w:rsidR="00810118" w:rsidRDefault="00810118" w:rsidP="00CB06F9">
      <w:pPr>
        <w:spacing w:line="360" w:lineRule="auto"/>
        <w:jc w:val="both"/>
        <w:rPr>
          <w:rFonts w:ascii="Times New Roman" w:hAnsi="Times New Roman" w:cs="Times New Roman"/>
          <w:bCs/>
          <w:sz w:val="24"/>
          <w:szCs w:val="24"/>
        </w:rPr>
      </w:pPr>
    </w:p>
    <w:p w:rsidR="00810118" w:rsidRDefault="00810118" w:rsidP="00CB06F9">
      <w:pPr>
        <w:spacing w:line="360" w:lineRule="auto"/>
        <w:jc w:val="both"/>
        <w:rPr>
          <w:rFonts w:ascii="Times New Roman" w:hAnsi="Times New Roman" w:cs="Times New Roman"/>
          <w:bCs/>
          <w:sz w:val="24"/>
          <w:szCs w:val="24"/>
        </w:rPr>
      </w:pPr>
    </w:p>
    <w:p w:rsidR="00810118" w:rsidRDefault="00810118" w:rsidP="00CB06F9">
      <w:pPr>
        <w:spacing w:line="360" w:lineRule="auto"/>
        <w:jc w:val="both"/>
        <w:rPr>
          <w:rFonts w:ascii="Times New Roman" w:hAnsi="Times New Roman" w:cs="Times New Roman"/>
          <w:bCs/>
          <w:sz w:val="24"/>
          <w:szCs w:val="24"/>
        </w:rPr>
      </w:pPr>
    </w:p>
    <w:p w:rsidR="00810118" w:rsidRDefault="00810118" w:rsidP="00CB06F9">
      <w:pPr>
        <w:spacing w:line="360" w:lineRule="auto"/>
        <w:jc w:val="both"/>
        <w:rPr>
          <w:rFonts w:ascii="Times New Roman" w:hAnsi="Times New Roman" w:cs="Times New Roman"/>
          <w:bCs/>
          <w:sz w:val="24"/>
          <w:szCs w:val="24"/>
        </w:rPr>
      </w:pPr>
    </w:p>
    <w:p w:rsidR="00810118" w:rsidRDefault="00810118" w:rsidP="00CB06F9">
      <w:pPr>
        <w:spacing w:line="360" w:lineRule="auto"/>
        <w:jc w:val="both"/>
        <w:rPr>
          <w:rFonts w:ascii="Times New Roman" w:hAnsi="Times New Roman" w:cs="Times New Roman"/>
          <w:bCs/>
          <w:sz w:val="24"/>
          <w:szCs w:val="24"/>
        </w:rPr>
      </w:pPr>
    </w:p>
    <w:p w:rsidR="00810118" w:rsidRDefault="00810118" w:rsidP="00CB06F9">
      <w:pPr>
        <w:spacing w:line="360" w:lineRule="auto"/>
        <w:jc w:val="both"/>
        <w:rPr>
          <w:rFonts w:ascii="Times New Roman" w:hAnsi="Times New Roman" w:cs="Times New Roman"/>
          <w:bCs/>
          <w:sz w:val="24"/>
          <w:szCs w:val="24"/>
        </w:rPr>
      </w:pPr>
    </w:p>
    <w:p w:rsidR="00810118" w:rsidRDefault="00810118" w:rsidP="00CB06F9">
      <w:pPr>
        <w:spacing w:line="360" w:lineRule="auto"/>
        <w:jc w:val="both"/>
        <w:rPr>
          <w:rFonts w:ascii="Times New Roman" w:hAnsi="Times New Roman" w:cs="Times New Roman"/>
          <w:bCs/>
          <w:sz w:val="24"/>
          <w:szCs w:val="24"/>
        </w:rPr>
      </w:pPr>
    </w:p>
    <w:p w:rsidR="00810118" w:rsidRDefault="00810118" w:rsidP="00CB06F9">
      <w:pPr>
        <w:spacing w:line="360" w:lineRule="auto"/>
        <w:jc w:val="both"/>
        <w:rPr>
          <w:rFonts w:ascii="Times New Roman" w:hAnsi="Times New Roman" w:cs="Times New Roman"/>
          <w:bCs/>
          <w:sz w:val="24"/>
          <w:szCs w:val="24"/>
        </w:rPr>
      </w:pPr>
    </w:p>
    <w:p w:rsidR="00810118" w:rsidRDefault="00810118" w:rsidP="00CB06F9">
      <w:pPr>
        <w:spacing w:line="360" w:lineRule="auto"/>
        <w:jc w:val="both"/>
        <w:rPr>
          <w:rFonts w:ascii="Times New Roman" w:hAnsi="Times New Roman" w:cs="Times New Roman"/>
          <w:bCs/>
          <w:sz w:val="24"/>
          <w:szCs w:val="24"/>
        </w:rPr>
      </w:pPr>
    </w:p>
    <w:p w:rsidR="00810118" w:rsidRDefault="00810118" w:rsidP="00CB06F9">
      <w:pPr>
        <w:spacing w:line="360" w:lineRule="auto"/>
        <w:jc w:val="both"/>
        <w:rPr>
          <w:rFonts w:ascii="Times New Roman" w:hAnsi="Times New Roman" w:cs="Times New Roman"/>
          <w:bCs/>
          <w:sz w:val="24"/>
          <w:szCs w:val="24"/>
        </w:rPr>
      </w:pPr>
    </w:p>
    <w:p w:rsidR="00810118" w:rsidRDefault="00810118" w:rsidP="00CB06F9">
      <w:pPr>
        <w:spacing w:line="360" w:lineRule="auto"/>
        <w:jc w:val="both"/>
        <w:rPr>
          <w:rFonts w:ascii="Times New Roman" w:hAnsi="Times New Roman" w:cs="Times New Roman"/>
          <w:bCs/>
          <w:sz w:val="24"/>
          <w:szCs w:val="24"/>
        </w:rPr>
      </w:pPr>
    </w:p>
    <w:p w:rsidR="00810118" w:rsidRDefault="00810118" w:rsidP="00CB06F9">
      <w:pPr>
        <w:spacing w:line="360" w:lineRule="auto"/>
        <w:jc w:val="both"/>
        <w:rPr>
          <w:rFonts w:ascii="Times New Roman" w:hAnsi="Times New Roman" w:cs="Times New Roman"/>
          <w:bCs/>
          <w:sz w:val="24"/>
          <w:szCs w:val="24"/>
        </w:rPr>
      </w:pPr>
    </w:p>
    <w:p w:rsidR="00810118" w:rsidRDefault="00810118" w:rsidP="00CB06F9">
      <w:pPr>
        <w:spacing w:line="360" w:lineRule="auto"/>
        <w:jc w:val="both"/>
        <w:rPr>
          <w:rFonts w:ascii="Times New Roman" w:hAnsi="Times New Roman" w:cs="Times New Roman"/>
          <w:bCs/>
          <w:sz w:val="24"/>
          <w:szCs w:val="24"/>
        </w:rPr>
      </w:pPr>
    </w:p>
    <w:p w:rsidR="00810118" w:rsidRDefault="00810118" w:rsidP="00CB06F9">
      <w:pPr>
        <w:spacing w:line="360" w:lineRule="auto"/>
        <w:jc w:val="both"/>
        <w:rPr>
          <w:rFonts w:ascii="Times New Roman" w:hAnsi="Times New Roman" w:cs="Times New Roman"/>
          <w:bCs/>
          <w:sz w:val="24"/>
          <w:szCs w:val="24"/>
        </w:rPr>
      </w:pPr>
    </w:p>
    <w:p w:rsidR="00810118" w:rsidRDefault="00810118" w:rsidP="00CB06F9">
      <w:pPr>
        <w:spacing w:line="360" w:lineRule="auto"/>
        <w:jc w:val="both"/>
        <w:rPr>
          <w:rFonts w:ascii="Times New Roman" w:hAnsi="Times New Roman" w:cs="Times New Roman"/>
          <w:bCs/>
          <w:sz w:val="24"/>
          <w:szCs w:val="24"/>
        </w:rPr>
      </w:pPr>
    </w:p>
    <w:p w:rsidR="00810118" w:rsidRDefault="00810118" w:rsidP="00CB06F9">
      <w:pPr>
        <w:spacing w:line="360" w:lineRule="auto"/>
        <w:jc w:val="both"/>
        <w:rPr>
          <w:rFonts w:ascii="Times New Roman" w:hAnsi="Times New Roman" w:cs="Times New Roman"/>
          <w:bCs/>
          <w:sz w:val="24"/>
          <w:szCs w:val="24"/>
        </w:rPr>
      </w:pPr>
    </w:p>
    <w:p w:rsidR="00810118" w:rsidRDefault="00810118" w:rsidP="00CB06F9">
      <w:pPr>
        <w:spacing w:line="360" w:lineRule="auto"/>
        <w:jc w:val="both"/>
        <w:rPr>
          <w:rFonts w:ascii="Times New Roman" w:hAnsi="Times New Roman" w:cs="Times New Roman"/>
          <w:bCs/>
          <w:sz w:val="24"/>
          <w:szCs w:val="24"/>
        </w:rPr>
      </w:pPr>
    </w:p>
    <w:p w:rsidR="00810118" w:rsidRDefault="00810118" w:rsidP="00CB06F9">
      <w:pPr>
        <w:spacing w:line="360" w:lineRule="auto"/>
        <w:jc w:val="both"/>
        <w:rPr>
          <w:rFonts w:ascii="Times New Roman" w:hAnsi="Times New Roman" w:cs="Times New Roman"/>
          <w:bCs/>
          <w:sz w:val="24"/>
          <w:szCs w:val="24"/>
        </w:rPr>
      </w:pPr>
    </w:p>
    <w:p w:rsidR="00810118" w:rsidRDefault="00810118" w:rsidP="00CB06F9">
      <w:pPr>
        <w:spacing w:line="360" w:lineRule="auto"/>
        <w:jc w:val="both"/>
        <w:rPr>
          <w:rFonts w:ascii="Times New Roman" w:hAnsi="Times New Roman" w:cs="Times New Roman"/>
          <w:bCs/>
          <w:sz w:val="24"/>
          <w:szCs w:val="24"/>
        </w:rPr>
      </w:pPr>
    </w:p>
    <w:p w:rsidR="00CB06F9" w:rsidRPr="00CB06F9" w:rsidRDefault="00CB06F9" w:rsidP="00CB06F9">
      <w:pPr>
        <w:spacing w:line="360" w:lineRule="auto"/>
        <w:jc w:val="both"/>
        <w:rPr>
          <w:rFonts w:ascii="Times New Roman" w:hAnsi="Times New Roman" w:cs="Times New Roman"/>
          <w:b/>
          <w:bCs/>
          <w:sz w:val="24"/>
          <w:szCs w:val="24"/>
          <w:u w:val="single"/>
        </w:rPr>
      </w:pPr>
      <w:r w:rsidRPr="00CB06F9">
        <w:rPr>
          <w:rFonts w:ascii="Times New Roman" w:hAnsi="Times New Roman" w:cs="Times New Roman"/>
          <w:bCs/>
          <w:sz w:val="24"/>
          <w:szCs w:val="24"/>
        </w:rPr>
        <w:lastRenderedPageBreak/>
        <w:t>Question12. Are you satisfied with the crèches facilities available in work place?</w:t>
      </w:r>
    </w:p>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Table No.5.12: Crèches facilities available in work place</w:t>
      </w:r>
    </w:p>
    <w:tbl>
      <w:tblPr>
        <w:tblW w:w="5000" w:type="pct"/>
        <w:tblCellMar>
          <w:left w:w="0" w:type="dxa"/>
          <w:right w:w="0" w:type="dxa"/>
        </w:tblCellMar>
        <w:tblLook w:val="04A0"/>
      </w:tblPr>
      <w:tblGrid>
        <w:gridCol w:w="2015"/>
        <w:gridCol w:w="36"/>
        <w:gridCol w:w="2531"/>
        <w:gridCol w:w="1461"/>
        <w:gridCol w:w="120"/>
        <w:gridCol w:w="1894"/>
        <w:gridCol w:w="408"/>
      </w:tblGrid>
      <w:tr w:rsidR="00CB06F9" w:rsidRPr="00CB06F9" w:rsidTr="00810118">
        <w:trPr>
          <w:trHeight w:val="256"/>
        </w:trPr>
        <w:tc>
          <w:tcPr>
            <w:tcW w:w="1190" w:type="pct"/>
            <w:tcBorders>
              <w:top w:val="single" w:sz="4" w:space="0" w:color="auto"/>
              <w:left w:val="single" w:sz="4" w:space="0" w:color="auto"/>
              <w:bottom w:val="single" w:sz="4" w:space="0" w:color="auto"/>
              <w:right w:val="nil"/>
            </w:tcBorders>
            <w:vAlign w:val="center"/>
            <w:hideMark/>
          </w:tcPr>
          <w:p w:rsidR="00CB06F9" w:rsidRPr="00CB06F9" w:rsidRDefault="00CB06F9" w:rsidP="00CB06F9">
            <w:pPr>
              <w:spacing w:line="360" w:lineRule="auto"/>
              <w:jc w:val="both"/>
              <w:rPr>
                <w:rFonts w:ascii="Times New Roman" w:hAnsi="Times New Roman" w:cs="Times New Roman"/>
                <w:b/>
                <w:bCs/>
                <w:sz w:val="24"/>
                <w:szCs w:val="24"/>
              </w:rPr>
            </w:pPr>
            <w:proofErr w:type="spellStart"/>
            <w:r w:rsidRPr="00CB06F9">
              <w:rPr>
                <w:rFonts w:ascii="Times New Roman" w:hAnsi="Times New Roman" w:cs="Times New Roman"/>
                <w:b/>
                <w:bCs/>
                <w:sz w:val="24"/>
                <w:szCs w:val="24"/>
              </w:rPr>
              <w:t>S.No</w:t>
            </w:r>
            <w:proofErr w:type="spellEnd"/>
            <w:r w:rsidRPr="00CB06F9">
              <w:rPr>
                <w:rFonts w:ascii="Times New Roman" w:hAnsi="Times New Roman" w:cs="Times New Roman"/>
                <w:b/>
                <w:bCs/>
                <w:sz w:val="24"/>
                <w:szCs w:val="24"/>
              </w:rPr>
              <w:t>.</w:t>
            </w:r>
          </w:p>
        </w:tc>
        <w:tc>
          <w:tcPr>
            <w:tcW w:w="21" w:type="pct"/>
            <w:tcBorders>
              <w:top w:val="single" w:sz="4" w:space="0" w:color="auto"/>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
                <w:bCs/>
                <w:sz w:val="24"/>
                <w:szCs w:val="24"/>
              </w:rPr>
            </w:pPr>
          </w:p>
        </w:tc>
        <w:tc>
          <w:tcPr>
            <w:tcW w:w="1495" w:type="pct"/>
            <w:tcBorders>
              <w:top w:val="single" w:sz="4" w:space="0" w:color="auto"/>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Crèches facilities available in work place</w:t>
            </w:r>
          </w:p>
        </w:tc>
        <w:tc>
          <w:tcPr>
            <w:tcW w:w="863" w:type="pct"/>
            <w:tcBorders>
              <w:top w:val="single" w:sz="4" w:space="0" w:color="auto"/>
              <w:left w:val="single" w:sz="4" w:space="0" w:color="auto"/>
              <w:bottom w:val="single" w:sz="4" w:space="0" w:color="auto"/>
              <w:right w:val="nil"/>
            </w:tcBorders>
            <w:vAlign w:val="center"/>
            <w:hideMark/>
          </w:tcPr>
          <w:p w:rsidR="00CB06F9" w:rsidRPr="00CB06F9" w:rsidRDefault="00CB06F9" w:rsidP="00CB06F9">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No of respondents</w:t>
            </w:r>
          </w:p>
        </w:tc>
        <w:tc>
          <w:tcPr>
            <w:tcW w:w="71" w:type="pct"/>
            <w:tcBorders>
              <w:top w:val="single" w:sz="4" w:space="0" w:color="auto"/>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
                <w:bCs/>
                <w:sz w:val="24"/>
                <w:szCs w:val="24"/>
              </w:rPr>
            </w:pPr>
          </w:p>
        </w:tc>
        <w:tc>
          <w:tcPr>
            <w:tcW w:w="1119" w:type="pct"/>
            <w:tcBorders>
              <w:top w:val="single" w:sz="4" w:space="0" w:color="auto"/>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 of respondents</w:t>
            </w:r>
          </w:p>
        </w:tc>
        <w:tc>
          <w:tcPr>
            <w:tcW w:w="241" w:type="pct"/>
          </w:tcPr>
          <w:p w:rsidR="00CB06F9" w:rsidRPr="00CB06F9" w:rsidRDefault="00CB06F9" w:rsidP="00CB06F9">
            <w:pPr>
              <w:spacing w:line="360" w:lineRule="auto"/>
              <w:jc w:val="both"/>
              <w:rPr>
                <w:rFonts w:ascii="Times New Roman" w:hAnsi="Times New Roman" w:cs="Times New Roman"/>
                <w:bCs/>
                <w:sz w:val="24"/>
                <w:szCs w:val="24"/>
              </w:rPr>
            </w:pPr>
          </w:p>
        </w:tc>
      </w:tr>
      <w:tr w:rsidR="00CB06F9" w:rsidRPr="00CB06F9" w:rsidTr="00810118">
        <w:trPr>
          <w:trHeight w:val="391"/>
        </w:trPr>
        <w:tc>
          <w:tcPr>
            <w:tcW w:w="1190" w:type="pct"/>
            <w:tcBorders>
              <w:top w:val="nil"/>
              <w:left w:val="single" w:sz="4" w:space="0" w:color="auto"/>
              <w:bottom w:val="single" w:sz="4" w:space="0" w:color="auto"/>
              <w:right w:val="nil"/>
            </w:tcBorders>
            <w:vAlign w:val="center"/>
            <w:hideMark/>
          </w:tcPr>
          <w:p w:rsidR="00CB06F9" w:rsidRPr="00CB06F9" w:rsidRDefault="00CB06F9" w:rsidP="00CB06F9">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1</w:t>
            </w:r>
          </w:p>
        </w:tc>
        <w:tc>
          <w:tcPr>
            <w:tcW w:w="21" w:type="pct"/>
            <w:tcBorders>
              <w:top w:val="nil"/>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p>
        </w:tc>
        <w:tc>
          <w:tcPr>
            <w:tcW w:w="1495" w:type="pct"/>
            <w:tcBorders>
              <w:top w:val="nil"/>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Not at all satisfied</w:t>
            </w:r>
          </w:p>
        </w:tc>
        <w:tc>
          <w:tcPr>
            <w:tcW w:w="863" w:type="pct"/>
            <w:tcBorders>
              <w:top w:val="nil"/>
              <w:left w:val="single" w:sz="4" w:space="0" w:color="auto"/>
              <w:bottom w:val="single" w:sz="4" w:space="0" w:color="auto"/>
              <w:right w:val="nil"/>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5</w:t>
            </w:r>
          </w:p>
        </w:tc>
        <w:tc>
          <w:tcPr>
            <w:tcW w:w="71" w:type="pct"/>
            <w:tcBorders>
              <w:top w:val="nil"/>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p>
        </w:tc>
        <w:tc>
          <w:tcPr>
            <w:tcW w:w="1119" w:type="pct"/>
            <w:tcBorders>
              <w:top w:val="nil"/>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10</w:t>
            </w:r>
          </w:p>
        </w:tc>
        <w:tc>
          <w:tcPr>
            <w:tcW w:w="241" w:type="pct"/>
          </w:tcPr>
          <w:p w:rsidR="00CB06F9" w:rsidRPr="00CB06F9" w:rsidRDefault="00CB06F9" w:rsidP="00CB06F9">
            <w:pPr>
              <w:spacing w:line="360" w:lineRule="auto"/>
              <w:jc w:val="both"/>
              <w:rPr>
                <w:rFonts w:ascii="Times New Roman" w:hAnsi="Times New Roman" w:cs="Times New Roman"/>
                <w:bCs/>
                <w:sz w:val="24"/>
                <w:szCs w:val="24"/>
              </w:rPr>
            </w:pPr>
          </w:p>
        </w:tc>
      </w:tr>
      <w:tr w:rsidR="00CB06F9" w:rsidRPr="00CB06F9" w:rsidTr="00810118">
        <w:trPr>
          <w:trHeight w:val="427"/>
        </w:trPr>
        <w:tc>
          <w:tcPr>
            <w:tcW w:w="1190" w:type="pct"/>
            <w:tcBorders>
              <w:top w:val="single" w:sz="4" w:space="0" w:color="auto"/>
              <w:left w:val="single" w:sz="4" w:space="0" w:color="auto"/>
              <w:bottom w:val="single" w:sz="4" w:space="0" w:color="auto"/>
              <w:right w:val="nil"/>
            </w:tcBorders>
            <w:vAlign w:val="center"/>
            <w:hideMark/>
          </w:tcPr>
          <w:p w:rsidR="00CB06F9" w:rsidRPr="00CB06F9" w:rsidRDefault="00CB06F9" w:rsidP="00CB06F9">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2</w:t>
            </w:r>
          </w:p>
        </w:tc>
        <w:tc>
          <w:tcPr>
            <w:tcW w:w="21" w:type="pct"/>
            <w:tcBorders>
              <w:top w:val="single" w:sz="4" w:space="0" w:color="auto"/>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p>
        </w:tc>
        <w:tc>
          <w:tcPr>
            <w:tcW w:w="1495" w:type="pct"/>
            <w:tcBorders>
              <w:top w:val="single" w:sz="4" w:space="0" w:color="auto"/>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Moderately Satisfied</w:t>
            </w:r>
          </w:p>
        </w:tc>
        <w:tc>
          <w:tcPr>
            <w:tcW w:w="863" w:type="pct"/>
            <w:tcBorders>
              <w:top w:val="single" w:sz="4" w:space="0" w:color="auto"/>
              <w:left w:val="single" w:sz="4" w:space="0" w:color="auto"/>
              <w:bottom w:val="single" w:sz="4" w:space="0" w:color="auto"/>
              <w:right w:val="nil"/>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4</w:t>
            </w:r>
          </w:p>
        </w:tc>
        <w:tc>
          <w:tcPr>
            <w:tcW w:w="71" w:type="pct"/>
            <w:tcBorders>
              <w:top w:val="single" w:sz="4" w:space="0" w:color="auto"/>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p>
        </w:tc>
        <w:tc>
          <w:tcPr>
            <w:tcW w:w="1119" w:type="pct"/>
            <w:tcBorders>
              <w:top w:val="single" w:sz="4" w:space="0" w:color="auto"/>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8</w:t>
            </w:r>
          </w:p>
        </w:tc>
        <w:tc>
          <w:tcPr>
            <w:tcW w:w="241" w:type="pct"/>
          </w:tcPr>
          <w:p w:rsidR="00CB06F9" w:rsidRPr="00CB06F9" w:rsidRDefault="00CB06F9" w:rsidP="00CB06F9">
            <w:pPr>
              <w:spacing w:line="360" w:lineRule="auto"/>
              <w:jc w:val="both"/>
              <w:rPr>
                <w:rFonts w:ascii="Times New Roman" w:hAnsi="Times New Roman" w:cs="Times New Roman"/>
                <w:bCs/>
                <w:sz w:val="24"/>
                <w:szCs w:val="24"/>
              </w:rPr>
            </w:pPr>
          </w:p>
        </w:tc>
      </w:tr>
      <w:tr w:rsidR="00CB06F9" w:rsidRPr="00CB06F9" w:rsidTr="00810118">
        <w:trPr>
          <w:trHeight w:val="618"/>
        </w:trPr>
        <w:tc>
          <w:tcPr>
            <w:tcW w:w="1190" w:type="pct"/>
            <w:tcBorders>
              <w:top w:val="single" w:sz="4" w:space="0" w:color="auto"/>
              <w:left w:val="single" w:sz="4" w:space="0" w:color="auto"/>
              <w:bottom w:val="single" w:sz="4" w:space="0" w:color="auto"/>
              <w:right w:val="nil"/>
            </w:tcBorders>
            <w:vAlign w:val="center"/>
            <w:hideMark/>
          </w:tcPr>
          <w:p w:rsidR="00CB06F9" w:rsidRPr="00CB06F9" w:rsidRDefault="00CB06F9" w:rsidP="00CB06F9">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3</w:t>
            </w:r>
          </w:p>
        </w:tc>
        <w:tc>
          <w:tcPr>
            <w:tcW w:w="21" w:type="pct"/>
            <w:tcBorders>
              <w:top w:val="single" w:sz="4" w:space="0" w:color="auto"/>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p>
        </w:tc>
        <w:tc>
          <w:tcPr>
            <w:tcW w:w="1495" w:type="pct"/>
            <w:tcBorders>
              <w:top w:val="single" w:sz="4" w:space="0" w:color="auto"/>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Neither Satisfied nor Unsatisfied</w:t>
            </w:r>
          </w:p>
        </w:tc>
        <w:tc>
          <w:tcPr>
            <w:tcW w:w="863" w:type="pct"/>
            <w:tcBorders>
              <w:top w:val="single" w:sz="4" w:space="0" w:color="auto"/>
              <w:left w:val="single" w:sz="4" w:space="0" w:color="auto"/>
              <w:bottom w:val="single" w:sz="4" w:space="0" w:color="auto"/>
              <w:right w:val="nil"/>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7</w:t>
            </w:r>
          </w:p>
        </w:tc>
        <w:tc>
          <w:tcPr>
            <w:tcW w:w="71" w:type="pct"/>
            <w:tcBorders>
              <w:top w:val="single" w:sz="4" w:space="0" w:color="auto"/>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p>
        </w:tc>
        <w:tc>
          <w:tcPr>
            <w:tcW w:w="1119" w:type="pct"/>
            <w:tcBorders>
              <w:top w:val="single" w:sz="4" w:space="0" w:color="auto"/>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14</w:t>
            </w:r>
          </w:p>
        </w:tc>
        <w:tc>
          <w:tcPr>
            <w:tcW w:w="241" w:type="pct"/>
          </w:tcPr>
          <w:p w:rsidR="00CB06F9" w:rsidRPr="00CB06F9" w:rsidRDefault="00CB06F9" w:rsidP="00CB06F9">
            <w:pPr>
              <w:spacing w:line="360" w:lineRule="auto"/>
              <w:jc w:val="both"/>
              <w:rPr>
                <w:rFonts w:ascii="Times New Roman" w:hAnsi="Times New Roman" w:cs="Times New Roman"/>
                <w:bCs/>
                <w:sz w:val="24"/>
                <w:szCs w:val="24"/>
              </w:rPr>
            </w:pPr>
          </w:p>
        </w:tc>
      </w:tr>
      <w:tr w:rsidR="00CB06F9" w:rsidRPr="00CB06F9" w:rsidTr="00810118">
        <w:trPr>
          <w:trHeight w:val="373"/>
        </w:trPr>
        <w:tc>
          <w:tcPr>
            <w:tcW w:w="1190" w:type="pct"/>
            <w:tcBorders>
              <w:top w:val="single" w:sz="4" w:space="0" w:color="auto"/>
              <w:left w:val="single" w:sz="4" w:space="0" w:color="auto"/>
              <w:bottom w:val="single" w:sz="4" w:space="0" w:color="auto"/>
              <w:right w:val="nil"/>
            </w:tcBorders>
            <w:vAlign w:val="center"/>
            <w:hideMark/>
          </w:tcPr>
          <w:p w:rsidR="00CB06F9" w:rsidRPr="00CB06F9" w:rsidRDefault="00CB06F9" w:rsidP="00CB06F9">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4</w:t>
            </w:r>
          </w:p>
        </w:tc>
        <w:tc>
          <w:tcPr>
            <w:tcW w:w="21" w:type="pct"/>
            <w:tcBorders>
              <w:top w:val="single" w:sz="4" w:space="0" w:color="auto"/>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p>
        </w:tc>
        <w:tc>
          <w:tcPr>
            <w:tcW w:w="1495" w:type="pct"/>
            <w:tcBorders>
              <w:top w:val="single" w:sz="4" w:space="0" w:color="auto"/>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Satisfied</w:t>
            </w:r>
          </w:p>
        </w:tc>
        <w:tc>
          <w:tcPr>
            <w:tcW w:w="863" w:type="pct"/>
            <w:tcBorders>
              <w:top w:val="single" w:sz="4" w:space="0" w:color="auto"/>
              <w:left w:val="single" w:sz="4" w:space="0" w:color="auto"/>
              <w:bottom w:val="single" w:sz="4" w:space="0" w:color="auto"/>
              <w:right w:val="nil"/>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19</w:t>
            </w:r>
          </w:p>
        </w:tc>
        <w:tc>
          <w:tcPr>
            <w:tcW w:w="71" w:type="pct"/>
            <w:tcBorders>
              <w:top w:val="single" w:sz="4" w:space="0" w:color="auto"/>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p>
        </w:tc>
        <w:tc>
          <w:tcPr>
            <w:tcW w:w="1119" w:type="pct"/>
            <w:tcBorders>
              <w:top w:val="single" w:sz="4" w:space="0" w:color="auto"/>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38</w:t>
            </w:r>
          </w:p>
        </w:tc>
        <w:tc>
          <w:tcPr>
            <w:tcW w:w="241" w:type="pct"/>
          </w:tcPr>
          <w:p w:rsidR="00CB06F9" w:rsidRPr="00CB06F9" w:rsidRDefault="00CB06F9" w:rsidP="00CB06F9">
            <w:pPr>
              <w:spacing w:line="360" w:lineRule="auto"/>
              <w:jc w:val="both"/>
              <w:rPr>
                <w:rFonts w:ascii="Times New Roman" w:hAnsi="Times New Roman" w:cs="Times New Roman"/>
                <w:bCs/>
                <w:sz w:val="24"/>
                <w:szCs w:val="24"/>
              </w:rPr>
            </w:pPr>
          </w:p>
        </w:tc>
      </w:tr>
      <w:tr w:rsidR="00CB06F9" w:rsidRPr="00CB06F9" w:rsidTr="00810118">
        <w:trPr>
          <w:trHeight w:val="422"/>
        </w:trPr>
        <w:tc>
          <w:tcPr>
            <w:tcW w:w="1190" w:type="pct"/>
            <w:tcBorders>
              <w:top w:val="single" w:sz="4" w:space="0" w:color="auto"/>
              <w:left w:val="single" w:sz="4" w:space="0" w:color="auto"/>
              <w:bottom w:val="single" w:sz="4" w:space="0" w:color="auto"/>
              <w:right w:val="nil"/>
            </w:tcBorders>
            <w:vAlign w:val="center"/>
          </w:tcPr>
          <w:p w:rsidR="00CB06F9" w:rsidRPr="00CB06F9" w:rsidRDefault="00CB06F9" w:rsidP="00CB06F9">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5</w:t>
            </w:r>
          </w:p>
        </w:tc>
        <w:tc>
          <w:tcPr>
            <w:tcW w:w="21" w:type="pct"/>
            <w:tcBorders>
              <w:top w:val="single" w:sz="4" w:space="0" w:color="auto"/>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p>
        </w:tc>
        <w:tc>
          <w:tcPr>
            <w:tcW w:w="1495" w:type="pct"/>
            <w:tcBorders>
              <w:top w:val="single" w:sz="4" w:space="0" w:color="auto"/>
              <w:left w:val="single" w:sz="4" w:space="0" w:color="auto"/>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Highly Satisfied</w:t>
            </w:r>
          </w:p>
        </w:tc>
        <w:tc>
          <w:tcPr>
            <w:tcW w:w="863" w:type="pct"/>
            <w:tcBorders>
              <w:top w:val="single" w:sz="4" w:space="0" w:color="auto"/>
              <w:left w:val="single" w:sz="4" w:space="0" w:color="auto"/>
              <w:bottom w:val="single" w:sz="4" w:space="0" w:color="auto"/>
              <w:right w:val="nil"/>
            </w:tcBorders>
            <w:vAlign w:val="center"/>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15</w:t>
            </w:r>
          </w:p>
        </w:tc>
        <w:tc>
          <w:tcPr>
            <w:tcW w:w="71" w:type="pct"/>
            <w:tcBorders>
              <w:top w:val="single" w:sz="4" w:space="0" w:color="auto"/>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p>
        </w:tc>
        <w:tc>
          <w:tcPr>
            <w:tcW w:w="1119" w:type="pct"/>
            <w:tcBorders>
              <w:top w:val="single" w:sz="4" w:space="0" w:color="auto"/>
              <w:left w:val="single" w:sz="4" w:space="0" w:color="auto"/>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30</w:t>
            </w:r>
          </w:p>
        </w:tc>
        <w:tc>
          <w:tcPr>
            <w:tcW w:w="241" w:type="pct"/>
          </w:tcPr>
          <w:p w:rsidR="00CB06F9" w:rsidRPr="00CB06F9" w:rsidRDefault="00CB06F9" w:rsidP="00CB06F9">
            <w:pPr>
              <w:spacing w:line="360" w:lineRule="auto"/>
              <w:jc w:val="both"/>
              <w:rPr>
                <w:rFonts w:ascii="Times New Roman" w:hAnsi="Times New Roman" w:cs="Times New Roman"/>
                <w:bCs/>
                <w:sz w:val="24"/>
                <w:szCs w:val="24"/>
              </w:rPr>
            </w:pPr>
          </w:p>
        </w:tc>
      </w:tr>
      <w:tr w:rsidR="00CB06F9" w:rsidRPr="00CB06F9" w:rsidTr="00810118">
        <w:trPr>
          <w:trHeight w:val="317"/>
        </w:trPr>
        <w:tc>
          <w:tcPr>
            <w:tcW w:w="1190" w:type="pct"/>
            <w:tcBorders>
              <w:top w:val="single" w:sz="4" w:space="0" w:color="auto"/>
              <w:left w:val="single" w:sz="4" w:space="0" w:color="auto"/>
              <w:bottom w:val="single" w:sz="4" w:space="0" w:color="auto"/>
              <w:right w:val="nil"/>
            </w:tcBorders>
            <w:vAlign w:val="center"/>
          </w:tcPr>
          <w:p w:rsidR="00CB06F9" w:rsidRPr="00CB06F9" w:rsidRDefault="00CB06F9" w:rsidP="00CB06F9">
            <w:pPr>
              <w:spacing w:line="360" w:lineRule="auto"/>
              <w:jc w:val="both"/>
              <w:rPr>
                <w:rFonts w:ascii="Times New Roman" w:hAnsi="Times New Roman" w:cs="Times New Roman"/>
                <w:b/>
                <w:bCs/>
                <w:sz w:val="24"/>
                <w:szCs w:val="24"/>
              </w:rPr>
            </w:pPr>
          </w:p>
        </w:tc>
        <w:tc>
          <w:tcPr>
            <w:tcW w:w="21" w:type="pct"/>
            <w:tcBorders>
              <w:top w:val="single" w:sz="4" w:space="0" w:color="auto"/>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p>
        </w:tc>
        <w:tc>
          <w:tcPr>
            <w:tcW w:w="1495" w:type="pct"/>
            <w:tcBorders>
              <w:top w:val="single" w:sz="4" w:space="0" w:color="auto"/>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Total</w:t>
            </w:r>
          </w:p>
        </w:tc>
        <w:tc>
          <w:tcPr>
            <w:tcW w:w="863" w:type="pct"/>
            <w:tcBorders>
              <w:top w:val="single" w:sz="4" w:space="0" w:color="auto"/>
              <w:left w:val="single" w:sz="4" w:space="0" w:color="auto"/>
              <w:bottom w:val="single" w:sz="4" w:space="0" w:color="auto"/>
              <w:right w:val="nil"/>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50</w:t>
            </w:r>
          </w:p>
        </w:tc>
        <w:tc>
          <w:tcPr>
            <w:tcW w:w="71" w:type="pct"/>
            <w:tcBorders>
              <w:top w:val="single" w:sz="4" w:space="0" w:color="auto"/>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p>
        </w:tc>
        <w:tc>
          <w:tcPr>
            <w:tcW w:w="1119" w:type="pct"/>
            <w:tcBorders>
              <w:top w:val="single" w:sz="4" w:space="0" w:color="auto"/>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100</w:t>
            </w:r>
          </w:p>
        </w:tc>
        <w:tc>
          <w:tcPr>
            <w:tcW w:w="241" w:type="pct"/>
          </w:tcPr>
          <w:p w:rsidR="00CB06F9" w:rsidRPr="00CB06F9" w:rsidRDefault="00CB06F9" w:rsidP="00CB06F9">
            <w:pPr>
              <w:spacing w:line="360" w:lineRule="auto"/>
              <w:jc w:val="both"/>
              <w:rPr>
                <w:rFonts w:ascii="Times New Roman" w:hAnsi="Times New Roman" w:cs="Times New Roman"/>
                <w:bCs/>
                <w:sz w:val="24"/>
                <w:szCs w:val="24"/>
              </w:rPr>
            </w:pPr>
          </w:p>
        </w:tc>
      </w:tr>
    </w:tbl>
    <w:p w:rsidR="00CB06F9" w:rsidRPr="00CB06F9" w:rsidRDefault="00CB06F9" w:rsidP="00CB06F9">
      <w:pPr>
        <w:spacing w:line="360" w:lineRule="auto"/>
        <w:jc w:val="both"/>
        <w:rPr>
          <w:rFonts w:ascii="Times New Roman" w:hAnsi="Times New Roman" w:cs="Times New Roman"/>
          <w:b/>
          <w:bCs/>
          <w:sz w:val="24"/>
          <w:szCs w:val="24"/>
          <w:u w:val="single"/>
        </w:rPr>
      </w:pPr>
    </w:p>
    <w:p w:rsidR="00CB06F9" w:rsidRPr="00CB06F9" w:rsidRDefault="00CB06F9" w:rsidP="00CB06F9">
      <w:pPr>
        <w:spacing w:line="360" w:lineRule="auto"/>
        <w:jc w:val="both"/>
        <w:rPr>
          <w:rFonts w:ascii="Times New Roman" w:hAnsi="Times New Roman" w:cs="Times New Roman"/>
          <w:bCs/>
          <w:sz w:val="24"/>
          <w:szCs w:val="24"/>
        </w:rPr>
      </w:pPr>
    </w:p>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drawing>
          <wp:inline distT="0" distB="0" distL="0" distR="0">
            <wp:extent cx="5034224" cy="2783394"/>
            <wp:effectExtent l="19050" t="0" r="14026" b="0"/>
            <wp:docPr id="45"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8"/>
              </a:graphicData>
            </a:graphic>
          </wp:inline>
        </w:drawing>
      </w:r>
    </w:p>
    <w:p w:rsidR="00CB06F9" w:rsidRPr="00CB06F9" w:rsidRDefault="00CB06F9" w:rsidP="00CB06F9">
      <w:pPr>
        <w:spacing w:line="360" w:lineRule="auto"/>
        <w:jc w:val="both"/>
        <w:rPr>
          <w:rFonts w:ascii="Times New Roman" w:hAnsi="Times New Roman" w:cs="Times New Roman"/>
          <w:bCs/>
          <w:sz w:val="24"/>
          <w:szCs w:val="24"/>
        </w:rPr>
      </w:pPr>
    </w:p>
    <w:p w:rsidR="00810118" w:rsidRDefault="00810118" w:rsidP="00CB06F9">
      <w:pPr>
        <w:spacing w:line="360" w:lineRule="auto"/>
        <w:jc w:val="both"/>
        <w:rPr>
          <w:rFonts w:ascii="Times New Roman" w:hAnsi="Times New Roman" w:cs="Times New Roman"/>
          <w:bCs/>
          <w:sz w:val="24"/>
          <w:szCs w:val="24"/>
        </w:rPr>
      </w:pPr>
    </w:p>
    <w:p w:rsidR="00810118" w:rsidRDefault="00810118" w:rsidP="00CB06F9">
      <w:pPr>
        <w:spacing w:line="360" w:lineRule="auto"/>
        <w:jc w:val="both"/>
        <w:rPr>
          <w:rFonts w:ascii="Times New Roman" w:hAnsi="Times New Roman" w:cs="Times New Roman"/>
          <w:bCs/>
          <w:sz w:val="24"/>
          <w:szCs w:val="24"/>
        </w:rPr>
      </w:pPr>
    </w:p>
    <w:p w:rsidR="00CB06F9" w:rsidRPr="00810118" w:rsidRDefault="00CB06F9" w:rsidP="00CB06F9">
      <w:pPr>
        <w:spacing w:line="360" w:lineRule="auto"/>
        <w:jc w:val="both"/>
        <w:rPr>
          <w:rFonts w:ascii="Times New Roman" w:hAnsi="Times New Roman" w:cs="Times New Roman"/>
          <w:b/>
          <w:sz w:val="24"/>
          <w:szCs w:val="24"/>
        </w:rPr>
      </w:pPr>
      <w:r w:rsidRPr="00810118">
        <w:rPr>
          <w:rFonts w:ascii="Times New Roman" w:hAnsi="Times New Roman" w:cs="Times New Roman"/>
          <w:b/>
          <w:sz w:val="24"/>
          <w:szCs w:val="24"/>
        </w:rPr>
        <w:lastRenderedPageBreak/>
        <w:t>Interpretation:</w:t>
      </w:r>
    </w:p>
    <w:p w:rsidR="00CB06F9" w:rsidRPr="00CB06F9" w:rsidRDefault="00CB06F9" w:rsidP="00810118">
      <w:pPr>
        <w:spacing w:line="360" w:lineRule="auto"/>
        <w:ind w:firstLine="720"/>
        <w:jc w:val="both"/>
        <w:rPr>
          <w:rFonts w:ascii="Times New Roman" w:hAnsi="Times New Roman" w:cs="Times New Roman"/>
          <w:bCs/>
          <w:sz w:val="24"/>
          <w:szCs w:val="24"/>
        </w:rPr>
      </w:pPr>
      <w:r w:rsidRPr="00CB06F9">
        <w:rPr>
          <w:rFonts w:ascii="Times New Roman" w:hAnsi="Times New Roman" w:cs="Times New Roman"/>
          <w:bCs/>
          <w:sz w:val="24"/>
          <w:szCs w:val="24"/>
        </w:rPr>
        <w:t>Data Analysis for Satisfaction with respect Crèches facilities available work place shows that 10% respondents are not at all satisfied, 8% respondents are moderately satisfied</w:t>
      </w:r>
      <w:proofErr w:type="gramStart"/>
      <w:r w:rsidRPr="00CB06F9">
        <w:rPr>
          <w:rFonts w:ascii="Times New Roman" w:hAnsi="Times New Roman" w:cs="Times New Roman"/>
          <w:bCs/>
          <w:sz w:val="24"/>
          <w:szCs w:val="24"/>
        </w:rPr>
        <w:t>,14</w:t>
      </w:r>
      <w:proofErr w:type="gramEnd"/>
      <w:r w:rsidRPr="00CB06F9">
        <w:rPr>
          <w:rFonts w:ascii="Times New Roman" w:hAnsi="Times New Roman" w:cs="Times New Roman"/>
          <w:bCs/>
          <w:sz w:val="24"/>
          <w:szCs w:val="24"/>
        </w:rPr>
        <w:t>% are neither satisfied nor unsatisfied. It also analyzed that 38% respondents are satisfied &amp; 30% are highly satisfied.</w:t>
      </w:r>
    </w:p>
    <w:p w:rsidR="00CB06F9" w:rsidRDefault="00CB06F9" w:rsidP="00CB06F9">
      <w:pPr>
        <w:spacing w:line="360" w:lineRule="auto"/>
        <w:jc w:val="both"/>
        <w:rPr>
          <w:rFonts w:ascii="Times New Roman" w:hAnsi="Times New Roman" w:cs="Times New Roman"/>
          <w:b/>
          <w:bCs/>
          <w:sz w:val="24"/>
          <w:szCs w:val="24"/>
          <w:u w:val="single"/>
        </w:rPr>
      </w:pPr>
    </w:p>
    <w:p w:rsidR="00810118" w:rsidRDefault="00810118" w:rsidP="00CB06F9">
      <w:pPr>
        <w:spacing w:line="360" w:lineRule="auto"/>
        <w:jc w:val="both"/>
        <w:rPr>
          <w:rFonts w:ascii="Times New Roman" w:hAnsi="Times New Roman" w:cs="Times New Roman"/>
          <w:b/>
          <w:bCs/>
          <w:sz w:val="24"/>
          <w:szCs w:val="24"/>
          <w:u w:val="single"/>
        </w:rPr>
      </w:pPr>
    </w:p>
    <w:p w:rsidR="00810118" w:rsidRDefault="00810118" w:rsidP="00CB06F9">
      <w:pPr>
        <w:spacing w:line="360" w:lineRule="auto"/>
        <w:jc w:val="both"/>
        <w:rPr>
          <w:rFonts w:ascii="Times New Roman" w:hAnsi="Times New Roman" w:cs="Times New Roman"/>
          <w:b/>
          <w:bCs/>
          <w:sz w:val="24"/>
          <w:szCs w:val="24"/>
          <w:u w:val="single"/>
        </w:rPr>
      </w:pPr>
    </w:p>
    <w:p w:rsidR="00810118" w:rsidRDefault="00810118" w:rsidP="00CB06F9">
      <w:pPr>
        <w:spacing w:line="360" w:lineRule="auto"/>
        <w:jc w:val="both"/>
        <w:rPr>
          <w:rFonts w:ascii="Times New Roman" w:hAnsi="Times New Roman" w:cs="Times New Roman"/>
          <w:b/>
          <w:bCs/>
          <w:sz w:val="24"/>
          <w:szCs w:val="24"/>
          <w:u w:val="single"/>
        </w:rPr>
      </w:pPr>
    </w:p>
    <w:p w:rsidR="00810118" w:rsidRDefault="00810118" w:rsidP="00CB06F9">
      <w:pPr>
        <w:spacing w:line="360" w:lineRule="auto"/>
        <w:jc w:val="both"/>
        <w:rPr>
          <w:rFonts w:ascii="Times New Roman" w:hAnsi="Times New Roman" w:cs="Times New Roman"/>
          <w:b/>
          <w:bCs/>
          <w:sz w:val="24"/>
          <w:szCs w:val="24"/>
          <w:u w:val="single"/>
        </w:rPr>
      </w:pPr>
    </w:p>
    <w:p w:rsidR="00810118" w:rsidRDefault="00810118" w:rsidP="00CB06F9">
      <w:pPr>
        <w:spacing w:line="360" w:lineRule="auto"/>
        <w:jc w:val="both"/>
        <w:rPr>
          <w:rFonts w:ascii="Times New Roman" w:hAnsi="Times New Roman" w:cs="Times New Roman"/>
          <w:b/>
          <w:bCs/>
          <w:sz w:val="24"/>
          <w:szCs w:val="24"/>
          <w:u w:val="single"/>
        </w:rPr>
      </w:pPr>
    </w:p>
    <w:p w:rsidR="00810118" w:rsidRDefault="00810118" w:rsidP="00CB06F9">
      <w:pPr>
        <w:spacing w:line="360" w:lineRule="auto"/>
        <w:jc w:val="both"/>
        <w:rPr>
          <w:rFonts w:ascii="Times New Roman" w:hAnsi="Times New Roman" w:cs="Times New Roman"/>
          <w:b/>
          <w:bCs/>
          <w:sz w:val="24"/>
          <w:szCs w:val="24"/>
          <w:u w:val="single"/>
        </w:rPr>
      </w:pPr>
    </w:p>
    <w:p w:rsidR="00810118" w:rsidRDefault="00810118" w:rsidP="00CB06F9">
      <w:pPr>
        <w:spacing w:line="360" w:lineRule="auto"/>
        <w:jc w:val="both"/>
        <w:rPr>
          <w:rFonts w:ascii="Times New Roman" w:hAnsi="Times New Roman" w:cs="Times New Roman"/>
          <w:b/>
          <w:bCs/>
          <w:sz w:val="24"/>
          <w:szCs w:val="24"/>
          <w:u w:val="single"/>
        </w:rPr>
      </w:pPr>
    </w:p>
    <w:p w:rsidR="00810118" w:rsidRDefault="00810118" w:rsidP="00CB06F9">
      <w:pPr>
        <w:spacing w:line="360" w:lineRule="auto"/>
        <w:jc w:val="both"/>
        <w:rPr>
          <w:rFonts w:ascii="Times New Roman" w:hAnsi="Times New Roman" w:cs="Times New Roman"/>
          <w:b/>
          <w:bCs/>
          <w:sz w:val="24"/>
          <w:szCs w:val="24"/>
          <w:u w:val="single"/>
        </w:rPr>
      </w:pPr>
    </w:p>
    <w:p w:rsidR="00810118" w:rsidRDefault="00810118" w:rsidP="00CB06F9">
      <w:pPr>
        <w:spacing w:line="360" w:lineRule="auto"/>
        <w:jc w:val="both"/>
        <w:rPr>
          <w:rFonts w:ascii="Times New Roman" w:hAnsi="Times New Roman" w:cs="Times New Roman"/>
          <w:b/>
          <w:bCs/>
          <w:sz w:val="24"/>
          <w:szCs w:val="24"/>
          <w:u w:val="single"/>
        </w:rPr>
      </w:pPr>
    </w:p>
    <w:p w:rsidR="00810118" w:rsidRDefault="00810118" w:rsidP="00CB06F9">
      <w:pPr>
        <w:spacing w:line="360" w:lineRule="auto"/>
        <w:jc w:val="both"/>
        <w:rPr>
          <w:rFonts w:ascii="Times New Roman" w:hAnsi="Times New Roman" w:cs="Times New Roman"/>
          <w:b/>
          <w:bCs/>
          <w:sz w:val="24"/>
          <w:szCs w:val="24"/>
          <w:u w:val="single"/>
        </w:rPr>
      </w:pPr>
    </w:p>
    <w:p w:rsidR="00810118" w:rsidRDefault="00810118" w:rsidP="00CB06F9">
      <w:pPr>
        <w:spacing w:line="360" w:lineRule="auto"/>
        <w:jc w:val="both"/>
        <w:rPr>
          <w:rFonts w:ascii="Times New Roman" w:hAnsi="Times New Roman" w:cs="Times New Roman"/>
          <w:b/>
          <w:bCs/>
          <w:sz w:val="24"/>
          <w:szCs w:val="24"/>
          <w:u w:val="single"/>
        </w:rPr>
      </w:pPr>
    </w:p>
    <w:p w:rsidR="00810118" w:rsidRDefault="00810118" w:rsidP="00CB06F9">
      <w:pPr>
        <w:spacing w:line="360" w:lineRule="auto"/>
        <w:jc w:val="both"/>
        <w:rPr>
          <w:rFonts w:ascii="Times New Roman" w:hAnsi="Times New Roman" w:cs="Times New Roman"/>
          <w:b/>
          <w:bCs/>
          <w:sz w:val="24"/>
          <w:szCs w:val="24"/>
          <w:u w:val="single"/>
        </w:rPr>
      </w:pPr>
    </w:p>
    <w:p w:rsidR="00810118" w:rsidRDefault="00810118" w:rsidP="00CB06F9">
      <w:pPr>
        <w:spacing w:line="360" w:lineRule="auto"/>
        <w:jc w:val="both"/>
        <w:rPr>
          <w:rFonts w:ascii="Times New Roman" w:hAnsi="Times New Roman" w:cs="Times New Roman"/>
          <w:b/>
          <w:bCs/>
          <w:sz w:val="24"/>
          <w:szCs w:val="24"/>
          <w:u w:val="single"/>
        </w:rPr>
      </w:pPr>
    </w:p>
    <w:p w:rsidR="00810118" w:rsidRDefault="00810118" w:rsidP="00CB06F9">
      <w:pPr>
        <w:spacing w:line="360" w:lineRule="auto"/>
        <w:jc w:val="both"/>
        <w:rPr>
          <w:rFonts w:ascii="Times New Roman" w:hAnsi="Times New Roman" w:cs="Times New Roman"/>
          <w:b/>
          <w:bCs/>
          <w:sz w:val="24"/>
          <w:szCs w:val="24"/>
          <w:u w:val="single"/>
        </w:rPr>
      </w:pPr>
    </w:p>
    <w:p w:rsidR="00810118" w:rsidRDefault="00810118" w:rsidP="00CB06F9">
      <w:pPr>
        <w:spacing w:line="360" w:lineRule="auto"/>
        <w:jc w:val="both"/>
        <w:rPr>
          <w:rFonts w:ascii="Times New Roman" w:hAnsi="Times New Roman" w:cs="Times New Roman"/>
          <w:b/>
          <w:bCs/>
          <w:sz w:val="24"/>
          <w:szCs w:val="24"/>
          <w:u w:val="single"/>
        </w:rPr>
      </w:pPr>
    </w:p>
    <w:p w:rsidR="00810118" w:rsidRDefault="00810118" w:rsidP="00CB06F9">
      <w:pPr>
        <w:spacing w:line="360" w:lineRule="auto"/>
        <w:jc w:val="both"/>
        <w:rPr>
          <w:rFonts w:ascii="Times New Roman" w:hAnsi="Times New Roman" w:cs="Times New Roman"/>
          <w:b/>
          <w:bCs/>
          <w:sz w:val="24"/>
          <w:szCs w:val="24"/>
          <w:u w:val="single"/>
        </w:rPr>
      </w:pPr>
    </w:p>
    <w:p w:rsidR="00810118" w:rsidRDefault="00810118" w:rsidP="00CB06F9">
      <w:pPr>
        <w:spacing w:line="360" w:lineRule="auto"/>
        <w:jc w:val="both"/>
        <w:rPr>
          <w:rFonts w:ascii="Times New Roman" w:hAnsi="Times New Roman" w:cs="Times New Roman"/>
          <w:b/>
          <w:bCs/>
          <w:sz w:val="24"/>
          <w:szCs w:val="24"/>
          <w:u w:val="single"/>
        </w:rPr>
      </w:pPr>
    </w:p>
    <w:p w:rsidR="00810118" w:rsidRPr="00CB06F9" w:rsidRDefault="00810118" w:rsidP="00CB06F9">
      <w:pPr>
        <w:spacing w:line="360" w:lineRule="auto"/>
        <w:jc w:val="both"/>
        <w:rPr>
          <w:rFonts w:ascii="Times New Roman" w:hAnsi="Times New Roman" w:cs="Times New Roman"/>
          <w:b/>
          <w:bCs/>
          <w:sz w:val="24"/>
          <w:szCs w:val="24"/>
          <w:u w:val="single"/>
        </w:rPr>
      </w:pPr>
    </w:p>
    <w:p w:rsidR="00CB06F9" w:rsidRPr="00CB06F9" w:rsidRDefault="00CB06F9" w:rsidP="00CB06F9">
      <w:pPr>
        <w:spacing w:line="360" w:lineRule="auto"/>
        <w:jc w:val="both"/>
        <w:rPr>
          <w:rFonts w:ascii="Times New Roman" w:hAnsi="Times New Roman" w:cs="Times New Roman"/>
          <w:b/>
          <w:bCs/>
          <w:sz w:val="24"/>
          <w:szCs w:val="24"/>
          <w:u w:val="single"/>
        </w:rPr>
      </w:pPr>
      <w:r w:rsidRPr="00CB06F9">
        <w:rPr>
          <w:rFonts w:ascii="Times New Roman" w:hAnsi="Times New Roman" w:cs="Times New Roman"/>
          <w:bCs/>
          <w:sz w:val="24"/>
          <w:szCs w:val="24"/>
        </w:rPr>
        <w:lastRenderedPageBreak/>
        <w:t>Question13. Are you satisfied with the canteens facilities are available in work place?</w:t>
      </w:r>
    </w:p>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Table No.5.13: Canteens facilities are available in work place</w:t>
      </w:r>
    </w:p>
    <w:tbl>
      <w:tblPr>
        <w:tblpPr w:leftFromText="180" w:rightFromText="180" w:vertAnchor="text" w:tblpXSpec="center" w:tblpY="1"/>
        <w:tblOverlap w:val="never"/>
        <w:tblW w:w="5000" w:type="pct"/>
        <w:tblCellMar>
          <w:left w:w="0" w:type="dxa"/>
          <w:right w:w="0" w:type="dxa"/>
        </w:tblCellMar>
        <w:tblLook w:val="04A0"/>
      </w:tblPr>
      <w:tblGrid>
        <w:gridCol w:w="2015"/>
        <w:gridCol w:w="36"/>
        <w:gridCol w:w="2531"/>
        <w:gridCol w:w="1461"/>
        <w:gridCol w:w="120"/>
        <w:gridCol w:w="1894"/>
        <w:gridCol w:w="408"/>
      </w:tblGrid>
      <w:tr w:rsidR="00CB06F9" w:rsidRPr="00CB06F9" w:rsidTr="00CB06F9">
        <w:trPr>
          <w:trHeight w:val="256"/>
        </w:trPr>
        <w:tc>
          <w:tcPr>
            <w:tcW w:w="1190" w:type="pct"/>
            <w:tcBorders>
              <w:top w:val="single" w:sz="4" w:space="0" w:color="auto"/>
              <w:left w:val="single" w:sz="4" w:space="0" w:color="auto"/>
              <w:bottom w:val="single" w:sz="4" w:space="0" w:color="auto"/>
              <w:right w:val="nil"/>
            </w:tcBorders>
            <w:vAlign w:val="center"/>
            <w:hideMark/>
          </w:tcPr>
          <w:p w:rsidR="00CB06F9" w:rsidRPr="00CB06F9" w:rsidRDefault="00CB06F9" w:rsidP="00CB06F9">
            <w:pPr>
              <w:spacing w:line="360" w:lineRule="auto"/>
              <w:jc w:val="both"/>
              <w:rPr>
                <w:rFonts w:ascii="Times New Roman" w:hAnsi="Times New Roman" w:cs="Times New Roman"/>
                <w:b/>
                <w:bCs/>
                <w:sz w:val="24"/>
                <w:szCs w:val="24"/>
              </w:rPr>
            </w:pPr>
            <w:proofErr w:type="spellStart"/>
            <w:r w:rsidRPr="00CB06F9">
              <w:rPr>
                <w:rFonts w:ascii="Times New Roman" w:hAnsi="Times New Roman" w:cs="Times New Roman"/>
                <w:b/>
                <w:bCs/>
                <w:sz w:val="24"/>
                <w:szCs w:val="24"/>
              </w:rPr>
              <w:t>S.No</w:t>
            </w:r>
            <w:proofErr w:type="spellEnd"/>
            <w:r w:rsidRPr="00CB06F9">
              <w:rPr>
                <w:rFonts w:ascii="Times New Roman" w:hAnsi="Times New Roman" w:cs="Times New Roman"/>
                <w:b/>
                <w:bCs/>
                <w:sz w:val="24"/>
                <w:szCs w:val="24"/>
              </w:rPr>
              <w:t>.</w:t>
            </w:r>
          </w:p>
        </w:tc>
        <w:tc>
          <w:tcPr>
            <w:tcW w:w="21" w:type="pct"/>
            <w:tcBorders>
              <w:top w:val="single" w:sz="4" w:space="0" w:color="auto"/>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
                <w:bCs/>
                <w:sz w:val="24"/>
                <w:szCs w:val="24"/>
              </w:rPr>
            </w:pPr>
          </w:p>
        </w:tc>
        <w:tc>
          <w:tcPr>
            <w:tcW w:w="1495" w:type="pct"/>
            <w:tcBorders>
              <w:top w:val="single" w:sz="4" w:space="0" w:color="auto"/>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Canteens facilities are available in work place</w:t>
            </w:r>
          </w:p>
        </w:tc>
        <w:tc>
          <w:tcPr>
            <w:tcW w:w="863" w:type="pct"/>
            <w:tcBorders>
              <w:top w:val="single" w:sz="4" w:space="0" w:color="auto"/>
              <w:left w:val="single" w:sz="4" w:space="0" w:color="auto"/>
              <w:bottom w:val="single" w:sz="4" w:space="0" w:color="auto"/>
              <w:right w:val="nil"/>
            </w:tcBorders>
            <w:vAlign w:val="center"/>
            <w:hideMark/>
          </w:tcPr>
          <w:p w:rsidR="00CB06F9" w:rsidRPr="00CB06F9" w:rsidRDefault="00CB06F9" w:rsidP="00CB06F9">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No of respondents</w:t>
            </w:r>
          </w:p>
        </w:tc>
        <w:tc>
          <w:tcPr>
            <w:tcW w:w="71" w:type="pct"/>
            <w:tcBorders>
              <w:top w:val="single" w:sz="4" w:space="0" w:color="auto"/>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
                <w:bCs/>
                <w:sz w:val="24"/>
                <w:szCs w:val="24"/>
              </w:rPr>
            </w:pPr>
          </w:p>
        </w:tc>
        <w:tc>
          <w:tcPr>
            <w:tcW w:w="1119" w:type="pct"/>
            <w:tcBorders>
              <w:top w:val="single" w:sz="4" w:space="0" w:color="auto"/>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 of respondents</w:t>
            </w:r>
          </w:p>
        </w:tc>
        <w:tc>
          <w:tcPr>
            <w:tcW w:w="241" w:type="pct"/>
          </w:tcPr>
          <w:p w:rsidR="00CB06F9" w:rsidRPr="00CB06F9" w:rsidRDefault="00CB06F9" w:rsidP="00CB06F9">
            <w:pPr>
              <w:spacing w:line="360" w:lineRule="auto"/>
              <w:jc w:val="both"/>
              <w:rPr>
                <w:rFonts w:ascii="Times New Roman" w:hAnsi="Times New Roman" w:cs="Times New Roman"/>
                <w:bCs/>
                <w:sz w:val="24"/>
                <w:szCs w:val="24"/>
              </w:rPr>
            </w:pPr>
          </w:p>
        </w:tc>
      </w:tr>
      <w:tr w:rsidR="00CB06F9" w:rsidRPr="00CB06F9" w:rsidTr="00CB06F9">
        <w:trPr>
          <w:trHeight w:val="391"/>
        </w:trPr>
        <w:tc>
          <w:tcPr>
            <w:tcW w:w="1190" w:type="pct"/>
            <w:tcBorders>
              <w:top w:val="nil"/>
              <w:left w:val="single" w:sz="4" w:space="0" w:color="auto"/>
              <w:bottom w:val="single" w:sz="4" w:space="0" w:color="auto"/>
              <w:right w:val="nil"/>
            </w:tcBorders>
            <w:vAlign w:val="center"/>
            <w:hideMark/>
          </w:tcPr>
          <w:p w:rsidR="00CB06F9" w:rsidRPr="00CB06F9" w:rsidRDefault="00CB06F9" w:rsidP="00CB06F9">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1</w:t>
            </w:r>
          </w:p>
        </w:tc>
        <w:tc>
          <w:tcPr>
            <w:tcW w:w="21" w:type="pct"/>
            <w:tcBorders>
              <w:top w:val="nil"/>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p>
        </w:tc>
        <w:tc>
          <w:tcPr>
            <w:tcW w:w="1495" w:type="pct"/>
            <w:tcBorders>
              <w:top w:val="nil"/>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Not at all satisfied</w:t>
            </w:r>
          </w:p>
        </w:tc>
        <w:tc>
          <w:tcPr>
            <w:tcW w:w="863" w:type="pct"/>
            <w:tcBorders>
              <w:top w:val="nil"/>
              <w:left w:val="single" w:sz="4" w:space="0" w:color="auto"/>
              <w:bottom w:val="single" w:sz="4" w:space="0" w:color="auto"/>
              <w:right w:val="nil"/>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5</w:t>
            </w:r>
          </w:p>
        </w:tc>
        <w:tc>
          <w:tcPr>
            <w:tcW w:w="71" w:type="pct"/>
            <w:tcBorders>
              <w:top w:val="nil"/>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p>
        </w:tc>
        <w:tc>
          <w:tcPr>
            <w:tcW w:w="1119" w:type="pct"/>
            <w:tcBorders>
              <w:top w:val="nil"/>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10</w:t>
            </w:r>
          </w:p>
        </w:tc>
        <w:tc>
          <w:tcPr>
            <w:tcW w:w="241" w:type="pct"/>
          </w:tcPr>
          <w:p w:rsidR="00CB06F9" w:rsidRPr="00CB06F9" w:rsidRDefault="00CB06F9" w:rsidP="00CB06F9">
            <w:pPr>
              <w:spacing w:line="360" w:lineRule="auto"/>
              <w:jc w:val="both"/>
              <w:rPr>
                <w:rFonts w:ascii="Times New Roman" w:hAnsi="Times New Roman" w:cs="Times New Roman"/>
                <w:bCs/>
                <w:sz w:val="24"/>
                <w:szCs w:val="24"/>
              </w:rPr>
            </w:pPr>
          </w:p>
        </w:tc>
      </w:tr>
      <w:tr w:rsidR="00CB06F9" w:rsidRPr="00CB06F9" w:rsidTr="00CB06F9">
        <w:trPr>
          <w:trHeight w:val="427"/>
        </w:trPr>
        <w:tc>
          <w:tcPr>
            <w:tcW w:w="1190" w:type="pct"/>
            <w:tcBorders>
              <w:top w:val="single" w:sz="4" w:space="0" w:color="auto"/>
              <w:left w:val="single" w:sz="4" w:space="0" w:color="auto"/>
              <w:bottom w:val="single" w:sz="4" w:space="0" w:color="auto"/>
              <w:right w:val="nil"/>
            </w:tcBorders>
            <w:vAlign w:val="center"/>
            <w:hideMark/>
          </w:tcPr>
          <w:p w:rsidR="00CB06F9" w:rsidRPr="00CB06F9" w:rsidRDefault="00CB06F9" w:rsidP="00CB06F9">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2</w:t>
            </w:r>
          </w:p>
        </w:tc>
        <w:tc>
          <w:tcPr>
            <w:tcW w:w="21" w:type="pct"/>
            <w:tcBorders>
              <w:top w:val="single" w:sz="4" w:space="0" w:color="auto"/>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p>
        </w:tc>
        <w:tc>
          <w:tcPr>
            <w:tcW w:w="1495" w:type="pct"/>
            <w:tcBorders>
              <w:top w:val="single" w:sz="4" w:space="0" w:color="auto"/>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Moderately Satisfied</w:t>
            </w:r>
          </w:p>
        </w:tc>
        <w:tc>
          <w:tcPr>
            <w:tcW w:w="863" w:type="pct"/>
            <w:tcBorders>
              <w:top w:val="single" w:sz="4" w:space="0" w:color="auto"/>
              <w:left w:val="single" w:sz="4" w:space="0" w:color="auto"/>
              <w:bottom w:val="single" w:sz="4" w:space="0" w:color="auto"/>
              <w:right w:val="nil"/>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6</w:t>
            </w:r>
          </w:p>
        </w:tc>
        <w:tc>
          <w:tcPr>
            <w:tcW w:w="71" w:type="pct"/>
            <w:tcBorders>
              <w:top w:val="single" w:sz="4" w:space="0" w:color="auto"/>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p>
        </w:tc>
        <w:tc>
          <w:tcPr>
            <w:tcW w:w="1119" w:type="pct"/>
            <w:tcBorders>
              <w:top w:val="single" w:sz="4" w:space="0" w:color="auto"/>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12</w:t>
            </w:r>
          </w:p>
        </w:tc>
        <w:tc>
          <w:tcPr>
            <w:tcW w:w="241" w:type="pct"/>
          </w:tcPr>
          <w:p w:rsidR="00CB06F9" w:rsidRPr="00CB06F9" w:rsidRDefault="00CB06F9" w:rsidP="00CB06F9">
            <w:pPr>
              <w:spacing w:line="360" w:lineRule="auto"/>
              <w:jc w:val="both"/>
              <w:rPr>
                <w:rFonts w:ascii="Times New Roman" w:hAnsi="Times New Roman" w:cs="Times New Roman"/>
                <w:bCs/>
                <w:sz w:val="24"/>
                <w:szCs w:val="24"/>
              </w:rPr>
            </w:pPr>
          </w:p>
        </w:tc>
      </w:tr>
      <w:tr w:rsidR="00CB06F9" w:rsidRPr="00CB06F9" w:rsidTr="00CB06F9">
        <w:trPr>
          <w:trHeight w:val="618"/>
        </w:trPr>
        <w:tc>
          <w:tcPr>
            <w:tcW w:w="1190" w:type="pct"/>
            <w:tcBorders>
              <w:top w:val="single" w:sz="4" w:space="0" w:color="auto"/>
              <w:left w:val="single" w:sz="4" w:space="0" w:color="auto"/>
              <w:bottom w:val="single" w:sz="4" w:space="0" w:color="auto"/>
              <w:right w:val="nil"/>
            </w:tcBorders>
            <w:vAlign w:val="center"/>
            <w:hideMark/>
          </w:tcPr>
          <w:p w:rsidR="00CB06F9" w:rsidRPr="00CB06F9" w:rsidRDefault="00CB06F9" w:rsidP="00CB06F9">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3</w:t>
            </w:r>
          </w:p>
        </w:tc>
        <w:tc>
          <w:tcPr>
            <w:tcW w:w="21" w:type="pct"/>
            <w:tcBorders>
              <w:top w:val="single" w:sz="4" w:space="0" w:color="auto"/>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p>
        </w:tc>
        <w:tc>
          <w:tcPr>
            <w:tcW w:w="1495" w:type="pct"/>
            <w:tcBorders>
              <w:top w:val="single" w:sz="4" w:space="0" w:color="auto"/>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Neither Satisfied nor Unsatisfied</w:t>
            </w:r>
          </w:p>
        </w:tc>
        <w:tc>
          <w:tcPr>
            <w:tcW w:w="863" w:type="pct"/>
            <w:tcBorders>
              <w:top w:val="single" w:sz="4" w:space="0" w:color="auto"/>
              <w:left w:val="single" w:sz="4" w:space="0" w:color="auto"/>
              <w:bottom w:val="single" w:sz="4" w:space="0" w:color="auto"/>
              <w:right w:val="nil"/>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7</w:t>
            </w:r>
          </w:p>
        </w:tc>
        <w:tc>
          <w:tcPr>
            <w:tcW w:w="71" w:type="pct"/>
            <w:tcBorders>
              <w:top w:val="single" w:sz="4" w:space="0" w:color="auto"/>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p>
        </w:tc>
        <w:tc>
          <w:tcPr>
            <w:tcW w:w="1119" w:type="pct"/>
            <w:tcBorders>
              <w:top w:val="single" w:sz="4" w:space="0" w:color="auto"/>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14</w:t>
            </w:r>
          </w:p>
        </w:tc>
        <w:tc>
          <w:tcPr>
            <w:tcW w:w="241" w:type="pct"/>
          </w:tcPr>
          <w:p w:rsidR="00CB06F9" w:rsidRPr="00CB06F9" w:rsidRDefault="00CB06F9" w:rsidP="00CB06F9">
            <w:pPr>
              <w:spacing w:line="360" w:lineRule="auto"/>
              <w:jc w:val="both"/>
              <w:rPr>
                <w:rFonts w:ascii="Times New Roman" w:hAnsi="Times New Roman" w:cs="Times New Roman"/>
                <w:bCs/>
                <w:sz w:val="24"/>
                <w:szCs w:val="24"/>
              </w:rPr>
            </w:pPr>
          </w:p>
        </w:tc>
      </w:tr>
      <w:tr w:rsidR="00CB06F9" w:rsidRPr="00CB06F9" w:rsidTr="00CB06F9">
        <w:trPr>
          <w:trHeight w:val="373"/>
        </w:trPr>
        <w:tc>
          <w:tcPr>
            <w:tcW w:w="1190" w:type="pct"/>
            <w:tcBorders>
              <w:top w:val="single" w:sz="4" w:space="0" w:color="auto"/>
              <w:left w:val="single" w:sz="4" w:space="0" w:color="auto"/>
              <w:bottom w:val="single" w:sz="4" w:space="0" w:color="auto"/>
              <w:right w:val="nil"/>
            </w:tcBorders>
            <w:vAlign w:val="center"/>
            <w:hideMark/>
          </w:tcPr>
          <w:p w:rsidR="00CB06F9" w:rsidRPr="00CB06F9" w:rsidRDefault="00CB06F9" w:rsidP="00CB06F9">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4</w:t>
            </w:r>
          </w:p>
        </w:tc>
        <w:tc>
          <w:tcPr>
            <w:tcW w:w="21" w:type="pct"/>
            <w:tcBorders>
              <w:top w:val="single" w:sz="4" w:space="0" w:color="auto"/>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p>
        </w:tc>
        <w:tc>
          <w:tcPr>
            <w:tcW w:w="1495" w:type="pct"/>
            <w:tcBorders>
              <w:top w:val="single" w:sz="4" w:space="0" w:color="auto"/>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Satisfied</w:t>
            </w:r>
          </w:p>
        </w:tc>
        <w:tc>
          <w:tcPr>
            <w:tcW w:w="863" w:type="pct"/>
            <w:tcBorders>
              <w:top w:val="single" w:sz="4" w:space="0" w:color="auto"/>
              <w:left w:val="single" w:sz="4" w:space="0" w:color="auto"/>
              <w:bottom w:val="single" w:sz="4" w:space="0" w:color="auto"/>
              <w:right w:val="nil"/>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20</w:t>
            </w:r>
          </w:p>
        </w:tc>
        <w:tc>
          <w:tcPr>
            <w:tcW w:w="71" w:type="pct"/>
            <w:tcBorders>
              <w:top w:val="single" w:sz="4" w:space="0" w:color="auto"/>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p>
        </w:tc>
        <w:tc>
          <w:tcPr>
            <w:tcW w:w="1119" w:type="pct"/>
            <w:tcBorders>
              <w:top w:val="single" w:sz="4" w:space="0" w:color="auto"/>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40</w:t>
            </w:r>
          </w:p>
        </w:tc>
        <w:tc>
          <w:tcPr>
            <w:tcW w:w="241" w:type="pct"/>
          </w:tcPr>
          <w:p w:rsidR="00CB06F9" w:rsidRPr="00CB06F9" w:rsidRDefault="00CB06F9" w:rsidP="00CB06F9">
            <w:pPr>
              <w:spacing w:line="360" w:lineRule="auto"/>
              <w:jc w:val="both"/>
              <w:rPr>
                <w:rFonts w:ascii="Times New Roman" w:hAnsi="Times New Roman" w:cs="Times New Roman"/>
                <w:bCs/>
                <w:sz w:val="24"/>
                <w:szCs w:val="24"/>
              </w:rPr>
            </w:pPr>
          </w:p>
        </w:tc>
      </w:tr>
      <w:tr w:rsidR="00CB06F9" w:rsidRPr="00CB06F9" w:rsidTr="00CB06F9">
        <w:trPr>
          <w:trHeight w:val="422"/>
        </w:trPr>
        <w:tc>
          <w:tcPr>
            <w:tcW w:w="1190" w:type="pct"/>
            <w:tcBorders>
              <w:top w:val="single" w:sz="4" w:space="0" w:color="auto"/>
              <w:left w:val="single" w:sz="4" w:space="0" w:color="auto"/>
              <w:bottom w:val="single" w:sz="4" w:space="0" w:color="auto"/>
              <w:right w:val="nil"/>
            </w:tcBorders>
            <w:vAlign w:val="center"/>
          </w:tcPr>
          <w:p w:rsidR="00CB06F9" w:rsidRPr="00CB06F9" w:rsidRDefault="00CB06F9" w:rsidP="00CB06F9">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5</w:t>
            </w:r>
          </w:p>
        </w:tc>
        <w:tc>
          <w:tcPr>
            <w:tcW w:w="21" w:type="pct"/>
            <w:tcBorders>
              <w:top w:val="single" w:sz="4" w:space="0" w:color="auto"/>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p>
        </w:tc>
        <w:tc>
          <w:tcPr>
            <w:tcW w:w="1495" w:type="pct"/>
            <w:tcBorders>
              <w:top w:val="single" w:sz="4" w:space="0" w:color="auto"/>
              <w:left w:val="single" w:sz="4" w:space="0" w:color="auto"/>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Highly Satisfied</w:t>
            </w:r>
          </w:p>
        </w:tc>
        <w:tc>
          <w:tcPr>
            <w:tcW w:w="863" w:type="pct"/>
            <w:tcBorders>
              <w:top w:val="single" w:sz="4" w:space="0" w:color="auto"/>
              <w:left w:val="single" w:sz="4" w:space="0" w:color="auto"/>
              <w:bottom w:val="single" w:sz="4" w:space="0" w:color="auto"/>
              <w:right w:val="nil"/>
            </w:tcBorders>
            <w:vAlign w:val="center"/>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12</w:t>
            </w:r>
          </w:p>
        </w:tc>
        <w:tc>
          <w:tcPr>
            <w:tcW w:w="71" w:type="pct"/>
            <w:tcBorders>
              <w:top w:val="single" w:sz="4" w:space="0" w:color="auto"/>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p>
        </w:tc>
        <w:tc>
          <w:tcPr>
            <w:tcW w:w="1119" w:type="pct"/>
            <w:tcBorders>
              <w:top w:val="single" w:sz="4" w:space="0" w:color="auto"/>
              <w:left w:val="single" w:sz="4" w:space="0" w:color="auto"/>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24</w:t>
            </w:r>
          </w:p>
        </w:tc>
        <w:tc>
          <w:tcPr>
            <w:tcW w:w="241" w:type="pct"/>
          </w:tcPr>
          <w:p w:rsidR="00CB06F9" w:rsidRPr="00CB06F9" w:rsidRDefault="00CB06F9" w:rsidP="00CB06F9">
            <w:pPr>
              <w:spacing w:line="360" w:lineRule="auto"/>
              <w:jc w:val="both"/>
              <w:rPr>
                <w:rFonts w:ascii="Times New Roman" w:hAnsi="Times New Roman" w:cs="Times New Roman"/>
                <w:bCs/>
                <w:sz w:val="24"/>
                <w:szCs w:val="24"/>
              </w:rPr>
            </w:pPr>
          </w:p>
        </w:tc>
      </w:tr>
      <w:tr w:rsidR="00CB06F9" w:rsidRPr="00CB06F9" w:rsidTr="00CB06F9">
        <w:trPr>
          <w:trHeight w:val="317"/>
        </w:trPr>
        <w:tc>
          <w:tcPr>
            <w:tcW w:w="1190" w:type="pct"/>
            <w:tcBorders>
              <w:top w:val="single" w:sz="4" w:space="0" w:color="auto"/>
              <w:left w:val="single" w:sz="4" w:space="0" w:color="auto"/>
              <w:bottom w:val="single" w:sz="4" w:space="0" w:color="auto"/>
              <w:right w:val="nil"/>
            </w:tcBorders>
            <w:vAlign w:val="center"/>
          </w:tcPr>
          <w:p w:rsidR="00CB06F9" w:rsidRPr="00CB06F9" w:rsidRDefault="00CB06F9" w:rsidP="00CB06F9">
            <w:pPr>
              <w:spacing w:line="360" w:lineRule="auto"/>
              <w:jc w:val="both"/>
              <w:rPr>
                <w:rFonts w:ascii="Times New Roman" w:hAnsi="Times New Roman" w:cs="Times New Roman"/>
                <w:b/>
                <w:bCs/>
                <w:sz w:val="24"/>
                <w:szCs w:val="24"/>
              </w:rPr>
            </w:pPr>
          </w:p>
        </w:tc>
        <w:tc>
          <w:tcPr>
            <w:tcW w:w="21" w:type="pct"/>
            <w:tcBorders>
              <w:top w:val="single" w:sz="4" w:space="0" w:color="auto"/>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p>
        </w:tc>
        <w:tc>
          <w:tcPr>
            <w:tcW w:w="1495" w:type="pct"/>
            <w:tcBorders>
              <w:top w:val="single" w:sz="4" w:space="0" w:color="auto"/>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Total</w:t>
            </w:r>
          </w:p>
        </w:tc>
        <w:tc>
          <w:tcPr>
            <w:tcW w:w="863" w:type="pct"/>
            <w:tcBorders>
              <w:top w:val="single" w:sz="4" w:space="0" w:color="auto"/>
              <w:left w:val="single" w:sz="4" w:space="0" w:color="auto"/>
              <w:bottom w:val="single" w:sz="4" w:space="0" w:color="auto"/>
              <w:right w:val="nil"/>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50</w:t>
            </w:r>
          </w:p>
        </w:tc>
        <w:tc>
          <w:tcPr>
            <w:tcW w:w="71" w:type="pct"/>
            <w:tcBorders>
              <w:top w:val="single" w:sz="4" w:space="0" w:color="auto"/>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p>
        </w:tc>
        <w:tc>
          <w:tcPr>
            <w:tcW w:w="1119" w:type="pct"/>
            <w:tcBorders>
              <w:top w:val="single" w:sz="4" w:space="0" w:color="auto"/>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100</w:t>
            </w:r>
          </w:p>
        </w:tc>
        <w:tc>
          <w:tcPr>
            <w:tcW w:w="241" w:type="pct"/>
          </w:tcPr>
          <w:p w:rsidR="00CB06F9" w:rsidRPr="00CB06F9" w:rsidRDefault="00CB06F9" w:rsidP="00CB06F9">
            <w:pPr>
              <w:spacing w:line="360" w:lineRule="auto"/>
              <w:jc w:val="both"/>
              <w:rPr>
                <w:rFonts w:ascii="Times New Roman" w:hAnsi="Times New Roman" w:cs="Times New Roman"/>
                <w:bCs/>
                <w:sz w:val="24"/>
                <w:szCs w:val="24"/>
              </w:rPr>
            </w:pPr>
          </w:p>
        </w:tc>
      </w:tr>
    </w:tbl>
    <w:p w:rsidR="00CB06F9" w:rsidRPr="00CB06F9" w:rsidRDefault="00CB06F9" w:rsidP="00CB06F9">
      <w:pPr>
        <w:spacing w:line="360" w:lineRule="auto"/>
        <w:jc w:val="both"/>
        <w:rPr>
          <w:rFonts w:ascii="Times New Roman" w:hAnsi="Times New Roman" w:cs="Times New Roman"/>
          <w:b/>
          <w:bCs/>
          <w:sz w:val="24"/>
          <w:szCs w:val="24"/>
          <w:u w:val="single"/>
        </w:rPr>
      </w:pPr>
    </w:p>
    <w:p w:rsidR="00CB06F9" w:rsidRPr="00CB06F9" w:rsidRDefault="00CB06F9" w:rsidP="00CB06F9">
      <w:pPr>
        <w:spacing w:line="360" w:lineRule="auto"/>
        <w:jc w:val="both"/>
        <w:rPr>
          <w:rFonts w:ascii="Times New Roman" w:hAnsi="Times New Roman" w:cs="Times New Roman"/>
          <w:bCs/>
          <w:sz w:val="24"/>
          <w:szCs w:val="24"/>
        </w:rPr>
      </w:pPr>
    </w:p>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drawing>
          <wp:inline distT="0" distB="0" distL="0" distR="0">
            <wp:extent cx="5024175" cy="2793442"/>
            <wp:effectExtent l="19050" t="0" r="24075" b="6908"/>
            <wp:docPr id="46"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9"/>
              </a:graphicData>
            </a:graphic>
          </wp:inline>
        </w:drawing>
      </w:r>
    </w:p>
    <w:p w:rsidR="00CB06F9" w:rsidRPr="00810118" w:rsidRDefault="00CB06F9" w:rsidP="00CB06F9">
      <w:pPr>
        <w:spacing w:line="360" w:lineRule="auto"/>
        <w:jc w:val="both"/>
        <w:rPr>
          <w:rFonts w:ascii="Times New Roman" w:hAnsi="Times New Roman" w:cs="Times New Roman"/>
          <w:b/>
          <w:sz w:val="24"/>
          <w:szCs w:val="24"/>
        </w:rPr>
      </w:pPr>
      <w:r w:rsidRPr="00810118">
        <w:rPr>
          <w:rFonts w:ascii="Times New Roman" w:hAnsi="Times New Roman" w:cs="Times New Roman"/>
          <w:b/>
          <w:sz w:val="24"/>
          <w:szCs w:val="24"/>
        </w:rPr>
        <w:t>Interpretation:</w:t>
      </w:r>
    </w:p>
    <w:p w:rsidR="00CB06F9" w:rsidRPr="00CB06F9" w:rsidRDefault="00CB06F9" w:rsidP="00810118">
      <w:pPr>
        <w:spacing w:line="360" w:lineRule="auto"/>
        <w:ind w:firstLine="720"/>
        <w:jc w:val="both"/>
        <w:rPr>
          <w:rFonts w:ascii="Times New Roman" w:hAnsi="Times New Roman" w:cs="Times New Roman"/>
          <w:bCs/>
          <w:sz w:val="24"/>
          <w:szCs w:val="24"/>
        </w:rPr>
      </w:pPr>
      <w:r w:rsidRPr="00CB06F9">
        <w:rPr>
          <w:rFonts w:ascii="Times New Roman" w:hAnsi="Times New Roman" w:cs="Times New Roman"/>
          <w:bCs/>
          <w:sz w:val="24"/>
          <w:szCs w:val="24"/>
        </w:rPr>
        <w:t xml:space="preserve">Data Analysis for Satisfaction with respect Canteens facilities are available in work place  shows that 10% respondents are not at all satisfied, 12% respondents are </w:t>
      </w:r>
      <w:r w:rsidRPr="00CB06F9">
        <w:rPr>
          <w:rFonts w:ascii="Times New Roman" w:hAnsi="Times New Roman" w:cs="Times New Roman"/>
          <w:bCs/>
          <w:sz w:val="24"/>
          <w:szCs w:val="24"/>
        </w:rPr>
        <w:lastRenderedPageBreak/>
        <w:t>moderately satisfied,14% are neither satisfied nor unsatisfied. It also analyzed that 40% respondents are satisfied &amp; 24% are highly satisfied.</w:t>
      </w:r>
    </w:p>
    <w:p w:rsidR="00CB06F9" w:rsidRDefault="00CB06F9" w:rsidP="00CB06F9">
      <w:pPr>
        <w:spacing w:line="360" w:lineRule="auto"/>
        <w:jc w:val="both"/>
        <w:rPr>
          <w:rFonts w:ascii="Times New Roman" w:hAnsi="Times New Roman" w:cs="Times New Roman"/>
          <w:b/>
          <w:bCs/>
          <w:sz w:val="24"/>
          <w:szCs w:val="24"/>
          <w:u w:val="single"/>
        </w:rPr>
      </w:pPr>
    </w:p>
    <w:p w:rsidR="00810118" w:rsidRDefault="00810118" w:rsidP="00CB06F9">
      <w:pPr>
        <w:spacing w:line="360" w:lineRule="auto"/>
        <w:jc w:val="both"/>
        <w:rPr>
          <w:rFonts w:ascii="Times New Roman" w:hAnsi="Times New Roman" w:cs="Times New Roman"/>
          <w:b/>
          <w:bCs/>
          <w:sz w:val="24"/>
          <w:szCs w:val="24"/>
          <w:u w:val="single"/>
        </w:rPr>
      </w:pPr>
    </w:p>
    <w:p w:rsidR="00810118" w:rsidRDefault="00810118" w:rsidP="00CB06F9">
      <w:pPr>
        <w:spacing w:line="360" w:lineRule="auto"/>
        <w:jc w:val="both"/>
        <w:rPr>
          <w:rFonts w:ascii="Times New Roman" w:hAnsi="Times New Roman" w:cs="Times New Roman"/>
          <w:b/>
          <w:bCs/>
          <w:sz w:val="24"/>
          <w:szCs w:val="24"/>
          <w:u w:val="single"/>
        </w:rPr>
      </w:pPr>
    </w:p>
    <w:p w:rsidR="00810118" w:rsidRDefault="00810118" w:rsidP="00CB06F9">
      <w:pPr>
        <w:spacing w:line="360" w:lineRule="auto"/>
        <w:jc w:val="both"/>
        <w:rPr>
          <w:rFonts w:ascii="Times New Roman" w:hAnsi="Times New Roman" w:cs="Times New Roman"/>
          <w:b/>
          <w:bCs/>
          <w:sz w:val="24"/>
          <w:szCs w:val="24"/>
          <w:u w:val="single"/>
        </w:rPr>
      </w:pPr>
    </w:p>
    <w:p w:rsidR="00810118" w:rsidRDefault="00810118" w:rsidP="00CB06F9">
      <w:pPr>
        <w:spacing w:line="360" w:lineRule="auto"/>
        <w:jc w:val="both"/>
        <w:rPr>
          <w:rFonts w:ascii="Times New Roman" w:hAnsi="Times New Roman" w:cs="Times New Roman"/>
          <w:b/>
          <w:bCs/>
          <w:sz w:val="24"/>
          <w:szCs w:val="24"/>
          <w:u w:val="single"/>
        </w:rPr>
      </w:pPr>
    </w:p>
    <w:p w:rsidR="00810118" w:rsidRDefault="00810118" w:rsidP="00CB06F9">
      <w:pPr>
        <w:spacing w:line="360" w:lineRule="auto"/>
        <w:jc w:val="both"/>
        <w:rPr>
          <w:rFonts w:ascii="Times New Roman" w:hAnsi="Times New Roman" w:cs="Times New Roman"/>
          <w:b/>
          <w:bCs/>
          <w:sz w:val="24"/>
          <w:szCs w:val="24"/>
          <w:u w:val="single"/>
        </w:rPr>
      </w:pPr>
    </w:p>
    <w:p w:rsidR="00810118" w:rsidRDefault="00810118" w:rsidP="00CB06F9">
      <w:pPr>
        <w:spacing w:line="360" w:lineRule="auto"/>
        <w:jc w:val="both"/>
        <w:rPr>
          <w:rFonts w:ascii="Times New Roman" w:hAnsi="Times New Roman" w:cs="Times New Roman"/>
          <w:b/>
          <w:bCs/>
          <w:sz w:val="24"/>
          <w:szCs w:val="24"/>
          <w:u w:val="single"/>
        </w:rPr>
      </w:pPr>
    </w:p>
    <w:p w:rsidR="00810118" w:rsidRDefault="00810118" w:rsidP="00CB06F9">
      <w:pPr>
        <w:spacing w:line="360" w:lineRule="auto"/>
        <w:jc w:val="both"/>
        <w:rPr>
          <w:rFonts w:ascii="Times New Roman" w:hAnsi="Times New Roman" w:cs="Times New Roman"/>
          <w:b/>
          <w:bCs/>
          <w:sz w:val="24"/>
          <w:szCs w:val="24"/>
          <w:u w:val="single"/>
        </w:rPr>
      </w:pPr>
    </w:p>
    <w:p w:rsidR="00810118" w:rsidRDefault="00810118" w:rsidP="00CB06F9">
      <w:pPr>
        <w:spacing w:line="360" w:lineRule="auto"/>
        <w:jc w:val="both"/>
        <w:rPr>
          <w:rFonts w:ascii="Times New Roman" w:hAnsi="Times New Roman" w:cs="Times New Roman"/>
          <w:b/>
          <w:bCs/>
          <w:sz w:val="24"/>
          <w:szCs w:val="24"/>
          <w:u w:val="single"/>
        </w:rPr>
      </w:pPr>
    </w:p>
    <w:p w:rsidR="00810118" w:rsidRDefault="00810118" w:rsidP="00CB06F9">
      <w:pPr>
        <w:spacing w:line="360" w:lineRule="auto"/>
        <w:jc w:val="both"/>
        <w:rPr>
          <w:rFonts w:ascii="Times New Roman" w:hAnsi="Times New Roman" w:cs="Times New Roman"/>
          <w:b/>
          <w:bCs/>
          <w:sz w:val="24"/>
          <w:szCs w:val="24"/>
          <w:u w:val="single"/>
        </w:rPr>
      </w:pPr>
    </w:p>
    <w:p w:rsidR="00810118" w:rsidRDefault="00810118" w:rsidP="00CB06F9">
      <w:pPr>
        <w:spacing w:line="360" w:lineRule="auto"/>
        <w:jc w:val="both"/>
        <w:rPr>
          <w:rFonts w:ascii="Times New Roman" w:hAnsi="Times New Roman" w:cs="Times New Roman"/>
          <w:b/>
          <w:bCs/>
          <w:sz w:val="24"/>
          <w:szCs w:val="24"/>
          <w:u w:val="single"/>
        </w:rPr>
      </w:pPr>
    </w:p>
    <w:p w:rsidR="00810118" w:rsidRDefault="00810118" w:rsidP="00CB06F9">
      <w:pPr>
        <w:spacing w:line="360" w:lineRule="auto"/>
        <w:jc w:val="both"/>
        <w:rPr>
          <w:rFonts w:ascii="Times New Roman" w:hAnsi="Times New Roman" w:cs="Times New Roman"/>
          <w:b/>
          <w:bCs/>
          <w:sz w:val="24"/>
          <w:szCs w:val="24"/>
          <w:u w:val="single"/>
        </w:rPr>
      </w:pPr>
    </w:p>
    <w:p w:rsidR="00810118" w:rsidRDefault="00810118" w:rsidP="00CB06F9">
      <w:pPr>
        <w:spacing w:line="360" w:lineRule="auto"/>
        <w:jc w:val="both"/>
        <w:rPr>
          <w:rFonts w:ascii="Times New Roman" w:hAnsi="Times New Roman" w:cs="Times New Roman"/>
          <w:b/>
          <w:bCs/>
          <w:sz w:val="24"/>
          <w:szCs w:val="24"/>
          <w:u w:val="single"/>
        </w:rPr>
      </w:pPr>
    </w:p>
    <w:p w:rsidR="00810118" w:rsidRDefault="00810118" w:rsidP="00CB06F9">
      <w:pPr>
        <w:spacing w:line="360" w:lineRule="auto"/>
        <w:jc w:val="both"/>
        <w:rPr>
          <w:rFonts w:ascii="Times New Roman" w:hAnsi="Times New Roman" w:cs="Times New Roman"/>
          <w:b/>
          <w:bCs/>
          <w:sz w:val="24"/>
          <w:szCs w:val="24"/>
          <w:u w:val="single"/>
        </w:rPr>
      </w:pPr>
    </w:p>
    <w:p w:rsidR="00810118" w:rsidRDefault="00810118" w:rsidP="00CB06F9">
      <w:pPr>
        <w:spacing w:line="360" w:lineRule="auto"/>
        <w:jc w:val="both"/>
        <w:rPr>
          <w:rFonts w:ascii="Times New Roman" w:hAnsi="Times New Roman" w:cs="Times New Roman"/>
          <w:b/>
          <w:bCs/>
          <w:sz w:val="24"/>
          <w:szCs w:val="24"/>
          <w:u w:val="single"/>
        </w:rPr>
      </w:pPr>
    </w:p>
    <w:p w:rsidR="00810118" w:rsidRDefault="00810118" w:rsidP="00CB06F9">
      <w:pPr>
        <w:spacing w:line="360" w:lineRule="auto"/>
        <w:jc w:val="both"/>
        <w:rPr>
          <w:rFonts w:ascii="Times New Roman" w:hAnsi="Times New Roman" w:cs="Times New Roman"/>
          <w:b/>
          <w:bCs/>
          <w:sz w:val="24"/>
          <w:szCs w:val="24"/>
          <w:u w:val="single"/>
        </w:rPr>
      </w:pPr>
    </w:p>
    <w:p w:rsidR="00810118" w:rsidRDefault="00810118" w:rsidP="00CB06F9">
      <w:pPr>
        <w:spacing w:line="360" w:lineRule="auto"/>
        <w:jc w:val="both"/>
        <w:rPr>
          <w:rFonts w:ascii="Times New Roman" w:hAnsi="Times New Roman" w:cs="Times New Roman"/>
          <w:b/>
          <w:bCs/>
          <w:sz w:val="24"/>
          <w:szCs w:val="24"/>
          <w:u w:val="single"/>
        </w:rPr>
      </w:pPr>
    </w:p>
    <w:p w:rsidR="00810118" w:rsidRDefault="00810118" w:rsidP="00CB06F9">
      <w:pPr>
        <w:spacing w:line="360" w:lineRule="auto"/>
        <w:jc w:val="both"/>
        <w:rPr>
          <w:rFonts w:ascii="Times New Roman" w:hAnsi="Times New Roman" w:cs="Times New Roman"/>
          <w:b/>
          <w:bCs/>
          <w:sz w:val="24"/>
          <w:szCs w:val="24"/>
          <w:u w:val="single"/>
        </w:rPr>
      </w:pPr>
    </w:p>
    <w:p w:rsidR="00810118" w:rsidRDefault="00810118" w:rsidP="00CB06F9">
      <w:pPr>
        <w:spacing w:line="360" w:lineRule="auto"/>
        <w:jc w:val="both"/>
        <w:rPr>
          <w:rFonts w:ascii="Times New Roman" w:hAnsi="Times New Roman" w:cs="Times New Roman"/>
          <w:b/>
          <w:bCs/>
          <w:sz w:val="24"/>
          <w:szCs w:val="24"/>
          <w:u w:val="single"/>
        </w:rPr>
      </w:pPr>
    </w:p>
    <w:p w:rsidR="00810118" w:rsidRDefault="00810118" w:rsidP="00CB06F9">
      <w:pPr>
        <w:spacing w:line="360" w:lineRule="auto"/>
        <w:jc w:val="both"/>
        <w:rPr>
          <w:rFonts w:ascii="Times New Roman" w:hAnsi="Times New Roman" w:cs="Times New Roman"/>
          <w:b/>
          <w:bCs/>
          <w:sz w:val="24"/>
          <w:szCs w:val="24"/>
          <w:u w:val="single"/>
        </w:rPr>
      </w:pPr>
    </w:p>
    <w:p w:rsidR="00810118" w:rsidRDefault="00810118" w:rsidP="00CB06F9">
      <w:pPr>
        <w:spacing w:line="360" w:lineRule="auto"/>
        <w:jc w:val="both"/>
        <w:rPr>
          <w:rFonts w:ascii="Times New Roman" w:hAnsi="Times New Roman" w:cs="Times New Roman"/>
          <w:b/>
          <w:bCs/>
          <w:sz w:val="24"/>
          <w:szCs w:val="24"/>
          <w:u w:val="single"/>
        </w:rPr>
      </w:pPr>
    </w:p>
    <w:p w:rsidR="00CB06F9" w:rsidRPr="00CB06F9" w:rsidRDefault="00CB06F9" w:rsidP="00CB06F9">
      <w:pPr>
        <w:spacing w:line="360" w:lineRule="auto"/>
        <w:jc w:val="both"/>
        <w:rPr>
          <w:rFonts w:ascii="Times New Roman" w:hAnsi="Times New Roman" w:cs="Times New Roman"/>
          <w:b/>
          <w:bCs/>
          <w:sz w:val="24"/>
          <w:szCs w:val="24"/>
          <w:u w:val="single"/>
        </w:rPr>
      </w:pPr>
      <w:r w:rsidRPr="00CB06F9">
        <w:rPr>
          <w:rFonts w:ascii="Times New Roman" w:hAnsi="Times New Roman" w:cs="Times New Roman"/>
          <w:bCs/>
          <w:sz w:val="24"/>
          <w:szCs w:val="24"/>
        </w:rPr>
        <w:lastRenderedPageBreak/>
        <w:t>Question14.  Are you satisfied with the shelter s facilities are available in work place?</w:t>
      </w:r>
    </w:p>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Table No.5.14: Shelter facilities are available in work place</w:t>
      </w:r>
    </w:p>
    <w:tbl>
      <w:tblPr>
        <w:tblpPr w:leftFromText="180" w:rightFromText="180" w:vertAnchor="text" w:tblpXSpec="center" w:tblpY="1"/>
        <w:tblOverlap w:val="never"/>
        <w:tblW w:w="5000" w:type="pct"/>
        <w:tblCellMar>
          <w:left w:w="0" w:type="dxa"/>
          <w:right w:w="0" w:type="dxa"/>
        </w:tblCellMar>
        <w:tblLook w:val="04A0"/>
      </w:tblPr>
      <w:tblGrid>
        <w:gridCol w:w="2015"/>
        <w:gridCol w:w="36"/>
        <w:gridCol w:w="2531"/>
        <w:gridCol w:w="1461"/>
        <w:gridCol w:w="120"/>
        <w:gridCol w:w="1894"/>
        <w:gridCol w:w="408"/>
      </w:tblGrid>
      <w:tr w:rsidR="00CB06F9" w:rsidRPr="00CB06F9" w:rsidTr="00CB06F9">
        <w:trPr>
          <w:trHeight w:val="256"/>
        </w:trPr>
        <w:tc>
          <w:tcPr>
            <w:tcW w:w="1190" w:type="pct"/>
            <w:tcBorders>
              <w:top w:val="single" w:sz="4" w:space="0" w:color="auto"/>
              <w:left w:val="single" w:sz="4" w:space="0" w:color="auto"/>
              <w:bottom w:val="single" w:sz="4" w:space="0" w:color="auto"/>
              <w:right w:val="nil"/>
            </w:tcBorders>
            <w:vAlign w:val="center"/>
            <w:hideMark/>
          </w:tcPr>
          <w:p w:rsidR="00CB06F9" w:rsidRPr="00CB06F9" w:rsidRDefault="00CB06F9" w:rsidP="00CB06F9">
            <w:pPr>
              <w:spacing w:line="360" w:lineRule="auto"/>
              <w:jc w:val="both"/>
              <w:rPr>
                <w:rFonts w:ascii="Times New Roman" w:hAnsi="Times New Roman" w:cs="Times New Roman"/>
                <w:b/>
                <w:bCs/>
                <w:sz w:val="24"/>
                <w:szCs w:val="24"/>
              </w:rPr>
            </w:pPr>
            <w:proofErr w:type="spellStart"/>
            <w:r w:rsidRPr="00CB06F9">
              <w:rPr>
                <w:rFonts w:ascii="Times New Roman" w:hAnsi="Times New Roman" w:cs="Times New Roman"/>
                <w:b/>
                <w:bCs/>
                <w:sz w:val="24"/>
                <w:szCs w:val="24"/>
              </w:rPr>
              <w:t>S.No</w:t>
            </w:r>
            <w:proofErr w:type="spellEnd"/>
          </w:p>
        </w:tc>
        <w:tc>
          <w:tcPr>
            <w:tcW w:w="21" w:type="pct"/>
            <w:tcBorders>
              <w:top w:val="single" w:sz="4" w:space="0" w:color="auto"/>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
                <w:bCs/>
                <w:sz w:val="24"/>
                <w:szCs w:val="24"/>
              </w:rPr>
            </w:pPr>
          </w:p>
        </w:tc>
        <w:tc>
          <w:tcPr>
            <w:tcW w:w="1495" w:type="pct"/>
            <w:tcBorders>
              <w:top w:val="single" w:sz="4" w:space="0" w:color="auto"/>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Shelter facilities are available in work place</w:t>
            </w:r>
          </w:p>
        </w:tc>
        <w:tc>
          <w:tcPr>
            <w:tcW w:w="863" w:type="pct"/>
            <w:tcBorders>
              <w:top w:val="single" w:sz="4" w:space="0" w:color="auto"/>
              <w:left w:val="single" w:sz="4" w:space="0" w:color="auto"/>
              <w:bottom w:val="single" w:sz="4" w:space="0" w:color="auto"/>
              <w:right w:val="nil"/>
            </w:tcBorders>
            <w:vAlign w:val="center"/>
            <w:hideMark/>
          </w:tcPr>
          <w:p w:rsidR="00CB06F9" w:rsidRPr="00CB06F9" w:rsidRDefault="00CB06F9" w:rsidP="00CB06F9">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No of respondents</w:t>
            </w:r>
          </w:p>
        </w:tc>
        <w:tc>
          <w:tcPr>
            <w:tcW w:w="71" w:type="pct"/>
            <w:tcBorders>
              <w:top w:val="single" w:sz="4" w:space="0" w:color="auto"/>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
                <w:bCs/>
                <w:sz w:val="24"/>
                <w:szCs w:val="24"/>
              </w:rPr>
            </w:pPr>
          </w:p>
        </w:tc>
        <w:tc>
          <w:tcPr>
            <w:tcW w:w="1119" w:type="pct"/>
            <w:tcBorders>
              <w:top w:val="single" w:sz="4" w:space="0" w:color="auto"/>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 of respondents</w:t>
            </w:r>
          </w:p>
        </w:tc>
        <w:tc>
          <w:tcPr>
            <w:tcW w:w="241" w:type="pct"/>
          </w:tcPr>
          <w:p w:rsidR="00CB06F9" w:rsidRPr="00CB06F9" w:rsidRDefault="00CB06F9" w:rsidP="00CB06F9">
            <w:pPr>
              <w:spacing w:line="360" w:lineRule="auto"/>
              <w:jc w:val="both"/>
              <w:rPr>
                <w:rFonts w:ascii="Times New Roman" w:hAnsi="Times New Roman" w:cs="Times New Roman"/>
                <w:bCs/>
                <w:sz w:val="24"/>
                <w:szCs w:val="24"/>
              </w:rPr>
            </w:pPr>
          </w:p>
        </w:tc>
      </w:tr>
      <w:tr w:rsidR="00CB06F9" w:rsidRPr="00CB06F9" w:rsidTr="00CB06F9">
        <w:trPr>
          <w:trHeight w:val="391"/>
        </w:trPr>
        <w:tc>
          <w:tcPr>
            <w:tcW w:w="1190" w:type="pct"/>
            <w:tcBorders>
              <w:top w:val="nil"/>
              <w:left w:val="single" w:sz="4" w:space="0" w:color="auto"/>
              <w:bottom w:val="single" w:sz="4" w:space="0" w:color="auto"/>
              <w:right w:val="nil"/>
            </w:tcBorders>
            <w:vAlign w:val="center"/>
            <w:hideMark/>
          </w:tcPr>
          <w:p w:rsidR="00CB06F9" w:rsidRPr="00CB06F9" w:rsidRDefault="00CB06F9" w:rsidP="00CB06F9">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1</w:t>
            </w:r>
          </w:p>
        </w:tc>
        <w:tc>
          <w:tcPr>
            <w:tcW w:w="21" w:type="pct"/>
            <w:tcBorders>
              <w:top w:val="nil"/>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p>
        </w:tc>
        <w:tc>
          <w:tcPr>
            <w:tcW w:w="1495" w:type="pct"/>
            <w:tcBorders>
              <w:top w:val="nil"/>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Not at all satisfied</w:t>
            </w:r>
          </w:p>
        </w:tc>
        <w:tc>
          <w:tcPr>
            <w:tcW w:w="863" w:type="pct"/>
            <w:tcBorders>
              <w:top w:val="nil"/>
              <w:left w:val="single" w:sz="4" w:space="0" w:color="auto"/>
              <w:bottom w:val="single" w:sz="4" w:space="0" w:color="auto"/>
              <w:right w:val="nil"/>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5</w:t>
            </w:r>
          </w:p>
        </w:tc>
        <w:tc>
          <w:tcPr>
            <w:tcW w:w="71" w:type="pct"/>
            <w:tcBorders>
              <w:top w:val="nil"/>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p>
        </w:tc>
        <w:tc>
          <w:tcPr>
            <w:tcW w:w="1119" w:type="pct"/>
            <w:tcBorders>
              <w:top w:val="nil"/>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10</w:t>
            </w:r>
          </w:p>
        </w:tc>
        <w:tc>
          <w:tcPr>
            <w:tcW w:w="241" w:type="pct"/>
          </w:tcPr>
          <w:p w:rsidR="00CB06F9" w:rsidRPr="00CB06F9" w:rsidRDefault="00CB06F9" w:rsidP="00CB06F9">
            <w:pPr>
              <w:spacing w:line="360" w:lineRule="auto"/>
              <w:jc w:val="both"/>
              <w:rPr>
                <w:rFonts w:ascii="Times New Roman" w:hAnsi="Times New Roman" w:cs="Times New Roman"/>
                <w:bCs/>
                <w:sz w:val="24"/>
                <w:szCs w:val="24"/>
              </w:rPr>
            </w:pPr>
          </w:p>
        </w:tc>
      </w:tr>
      <w:tr w:rsidR="00CB06F9" w:rsidRPr="00CB06F9" w:rsidTr="00CB06F9">
        <w:trPr>
          <w:trHeight w:val="427"/>
        </w:trPr>
        <w:tc>
          <w:tcPr>
            <w:tcW w:w="1190" w:type="pct"/>
            <w:tcBorders>
              <w:top w:val="single" w:sz="4" w:space="0" w:color="auto"/>
              <w:left w:val="single" w:sz="4" w:space="0" w:color="auto"/>
              <w:bottom w:val="single" w:sz="4" w:space="0" w:color="auto"/>
              <w:right w:val="nil"/>
            </w:tcBorders>
            <w:vAlign w:val="center"/>
            <w:hideMark/>
          </w:tcPr>
          <w:p w:rsidR="00CB06F9" w:rsidRPr="00CB06F9" w:rsidRDefault="00CB06F9" w:rsidP="00CB06F9">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2</w:t>
            </w:r>
          </w:p>
        </w:tc>
        <w:tc>
          <w:tcPr>
            <w:tcW w:w="21" w:type="pct"/>
            <w:tcBorders>
              <w:top w:val="single" w:sz="4" w:space="0" w:color="auto"/>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p>
        </w:tc>
        <w:tc>
          <w:tcPr>
            <w:tcW w:w="1495" w:type="pct"/>
            <w:tcBorders>
              <w:top w:val="single" w:sz="4" w:space="0" w:color="auto"/>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Moderately Satisfied</w:t>
            </w:r>
          </w:p>
        </w:tc>
        <w:tc>
          <w:tcPr>
            <w:tcW w:w="863" w:type="pct"/>
            <w:tcBorders>
              <w:top w:val="single" w:sz="4" w:space="0" w:color="auto"/>
              <w:left w:val="single" w:sz="4" w:space="0" w:color="auto"/>
              <w:bottom w:val="single" w:sz="4" w:space="0" w:color="auto"/>
              <w:right w:val="nil"/>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5</w:t>
            </w:r>
          </w:p>
        </w:tc>
        <w:tc>
          <w:tcPr>
            <w:tcW w:w="71" w:type="pct"/>
            <w:tcBorders>
              <w:top w:val="single" w:sz="4" w:space="0" w:color="auto"/>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p>
        </w:tc>
        <w:tc>
          <w:tcPr>
            <w:tcW w:w="1119" w:type="pct"/>
            <w:tcBorders>
              <w:top w:val="single" w:sz="4" w:space="0" w:color="auto"/>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10</w:t>
            </w:r>
          </w:p>
        </w:tc>
        <w:tc>
          <w:tcPr>
            <w:tcW w:w="241" w:type="pct"/>
          </w:tcPr>
          <w:p w:rsidR="00CB06F9" w:rsidRPr="00CB06F9" w:rsidRDefault="00CB06F9" w:rsidP="00CB06F9">
            <w:pPr>
              <w:spacing w:line="360" w:lineRule="auto"/>
              <w:jc w:val="both"/>
              <w:rPr>
                <w:rFonts w:ascii="Times New Roman" w:hAnsi="Times New Roman" w:cs="Times New Roman"/>
                <w:bCs/>
                <w:sz w:val="24"/>
                <w:szCs w:val="24"/>
              </w:rPr>
            </w:pPr>
          </w:p>
        </w:tc>
      </w:tr>
      <w:tr w:rsidR="00CB06F9" w:rsidRPr="00CB06F9" w:rsidTr="00CB06F9">
        <w:trPr>
          <w:trHeight w:val="618"/>
        </w:trPr>
        <w:tc>
          <w:tcPr>
            <w:tcW w:w="1190" w:type="pct"/>
            <w:tcBorders>
              <w:top w:val="single" w:sz="4" w:space="0" w:color="auto"/>
              <w:left w:val="single" w:sz="4" w:space="0" w:color="auto"/>
              <w:bottom w:val="single" w:sz="4" w:space="0" w:color="auto"/>
              <w:right w:val="nil"/>
            </w:tcBorders>
            <w:vAlign w:val="center"/>
            <w:hideMark/>
          </w:tcPr>
          <w:p w:rsidR="00CB06F9" w:rsidRPr="00CB06F9" w:rsidRDefault="00CB06F9" w:rsidP="00CB06F9">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3</w:t>
            </w:r>
          </w:p>
        </w:tc>
        <w:tc>
          <w:tcPr>
            <w:tcW w:w="21" w:type="pct"/>
            <w:tcBorders>
              <w:top w:val="single" w:sz="4" w:space="0" w:color="auto"/>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p>
        </w:tc>
        <w:tc>
          <w:tcPr>
            <w:tcW w:w="1495" w:type="pct"/>
            <w:tcBorders>
              <w:top w:val="single" w:sz="4" w:space="0" w:color="auto"/>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Neither Satisfied nor Unsatisfied</w:t>
            </w:r>
          </w:p>
        </w:tc>
        <w:tc>
          <w:tcPr>
            <w:tcW w:w="863" w:type="pct"/>
            <w:tcBorders>
              <w:top w:val="single" w:sz="4" w:space="0" w:color="auto"/>
              <w:left w:val="single" w:sz="4" w:space="0" w:color="auto"/>
              <w:bottom w:val="single" w:sz="4" w:space="0" w:color="auto"/>
              <w:right w:val="nil"/>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10</w:t>
            </w:r>
          </w:p>
        </w:tc>
        <w:tc>
          <w:tcPr>
            <w:tcW w:w="71" w:type="pct"/>
            <w:tcBorders>
              <w:top w:val="single" w:sz="4" w:space="0" w:color="auto"/>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p>
        </w:tc>
        <w:tc>
          <w:tcPr>
            <w:tcW w:w="1119" w:type="pct"/>
            <w:tcBorders>
              <w:top w:val="single" w:sz="4" w:space="0" w:color="auto"/>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20</w:t>
            </w:r>
          </w:p>
        </w:tc>
        <w:tc>
          <w:tcPr>
            <w:tcW w:w="241" w:type="pct"/>
          </w:tcPr>
          <w:p w:rsidR="00CB06F9" w:rsidRPr="00CB06F9" w:rsidRDefault="00CB06F9" w:rsidP="00CB06F9">
            <w:pPr>
              <w:spacing w:line="360" w:lineRule="auto"/>
              <w:jc w:val="both"/>
              <w:rPr>
                <w:rFonts w:ascii="Times New Roman" w:hAnsi="Times New Roman" w:cs="Times New Roman"/>
                <w:bCs/>
                <w:sz w:val="24"/>
                <w:szCs w:val="24"/>
              </w:rPr>
            </w:pPr>
          </w:p>
        </w:tc>
      </w:tr>
      <w:tr w:rsidR="00CB06F9" w:rsidRPr="00CB06F9" w:rsidTr="00CB06F9">
        <w:trPr>
          <w:trHeight w:val="373"/>
        </w:trPr>
        <w:tc>
          <w:tcPr>
            <w:tcW w:w="1190" w:type="pct"/>
            <w:tcBorders>
              <w:top w:val="single" w:sz="4" w:space="0" w:color="auto"/>
              <w:left w:val="single" w:sz="4" w:space="0" w:color="auto"/>
              <w:bottom w:val="single" w:sz="4" w:space="0" w:color="auto"/>
              <w:right w:val="nil"/>
            </w:tcBorders>
            <w:vAlign w:val="center"/>
            <w:hideMark/>
          </w:tcPr>
          <w:p w:rsidR="00CB06F9" w:rsidRPr="00CB06F9" w:rsidRDefault="00CB06F9" w:rsidP="00CB06F9">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4</w:t>
            </w:r>
          </w:p>
        </w:tc>
        <w:tc>
          <w:tcPr>
            <w:tcW w:w="21" w:type="pct"/>
            <w:tcBorders>
              <w:top w:val="single" w:sz="4" w:space="0" w:color="auto"/>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p>
        </w:tc>
        <w:tc>
          <w:tcPr>
            <w:tcW w:w="1495" w:type="pct"/>
            <w:tcBorders>
              <w:top w:val="single" w:sz="4" w:space="0" w:color="auto"/>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Satisfied</w:t>
            </w:r>
          </w:p>
        </w:tc>
        <w:tc>
          <w:tcPr>
            <w:tcW w:w="863" w:type="pct"/>
            <w:tcBorders>
              <w:top w:val="single" w:sz="4" w:space="0" w:color="auto"/>
              <w:left w:val="single" w:sz="4" w:space="0" w:color="auto"/>
              <w:bottom w:val="single" w:sz="4" w:space="0" w:color="auto"/>
              <w:right w:val="nil"/>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19</w:t>
            </w:r>
          </w:p>
        </w:tc>
        <w:tc>
          <w:tcPr>
            <w:tcW w:w="71" w:type="pct"/>
            <w:tcBorders>
              <w:top w:val="single" w:sz="4" w:space="0" w:color="auto"/>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p>
        </w:tc>
        <w:tc>
          <w:tcPr>
            <w:tcW w:w="1119" w:type="pct"/>
            <w:tcBorders>
              <w:top w:val="single" w:sz="4" w:space="0" w:color="auto"/>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38</w:t>
            </w:r>
          </w:p>
        </w:tc>
        <w:tc>
          <w:tcPr>
            <w:tcW w:w="241" w:type="pct"/>
          </w:tcPr>
          <w:p w:rsidR="00CB06F9" w:rsidRPr="00CB06F9" w:rsidRDefault="00CB06F9" w:rsidP="00CB06F9">
            <w:pPr>
              <w:spacing w:line="360" w:lineRule="auto"/>
              <w:jc w:val="both"/>
              <w:rPr>
                <w:rFonts w:ascii="Times New Roman" w:hAnsi="Times New Roman" w:cs="Times New Roman"/>
                <w:bCs/>
                <w:sz w:val="24"/>
                <w:szCs w:val="24"/>
              </w:rPr>
            </w:pPr>
          </w:p>
        </w:tc>
      </w:tr>
      <w:tr w:rsidR="00CB06F9" w:rsidRPr="00CB06F9" w:rsidTr="00CB06F9">
        <w:trPr>
          <w:trHeight w:val="422"/>
        </w:trPr>
        <w:tc>
          <w:tcPr>
            <w:tcW w:w="1190" w:type="pct"/>
            <w:tcBorders>
              <w:top w:val="single" w:sz="4" w:space="0" w:color="auto"/>
              <w:left w:val="single" w:sz="4" w:space="0" w:color="auto"/>
              <w:bottom w:val="single" w:sz="4" w:space="0" w:color="auto"/>
              <w:right w:val="nil"/>
            </w:tcBorders>
            <w:vAlign w:val="center"/>
          </w:tcPr>
          <w:p w:rsidR="00CB06F9" w:rsidRPr="00CB06F9" w:rsidRDefault="00CB06F9" w:rsidP="00CB06F9">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5</w:t>
            </w:r>
          </w:p>
        </w:tc>
        <w:tc>
          <w:tcPr>
            <w:tcW w:w="21" w:type="pct"/>
            <w:tcBorders>
              <w:top w:val="single" w:sz="4" w:space="0" w:color="auto"/>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p>
        </w:tc>
        <w:tc>
          <w:tcPr>
            <w:tcW w:w="1495" w:type="pct"/>
            <w:tcBorders>
              <w:top w:val="single" w:sz="4" w:space="0" w:color="auto"/>
              <w:left w:val="single" w:sz="4" w:space="0" w:color="auto"/>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Highly Satisfied</w:t>
            </w:r>
          </w:p>
        </w:tc>
        <w:tc>
          <w:tcPr>
            <w:tcW w:w="863" w:type="pct"/>
            <w:tcBorders>
              <w:top w:val="single" w:sz="4" w:space="0" w:color="auto"/>
              <w:left w:val="single" w:sz="4" w:space="0" w:color="auto"/>
              <w:bottom w:val="single" w:sz="4" w:space="0" w:color="auto"/>
              <w:right w:val="nil"/>
            </w:tcBorders>
            <w:vAlign w:val="center"/>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11</w:t>
            </w:r>
          </w:p>
        </w:tc>
        <w:tc>
          <w:tcPr>
            <w:tcW w:w="71" w:type="pct"/>
            <w:tcBorders>
              <w:top w:val="single" w:sz="4" w:space="0" w:color="auto"/>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p>
        </w:tc>
        <w:tc>
          <w:tcPr>
            <w:tcW w:w="1119" w:type="pct"/>
            <w:tcBorders>
              <w:top w:val="single" w:sz="4" w:space="0" w:color="auto"/>
              <w:left w:val="single" w:sz="4" w:space="0" w:color="auto"/>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22</w:t>
            </w:r>
          </w:p>
        </w:tc>
        <w:tc>
          <w:tcPr>
            <w:tcW w:w="241" w:type="pct"/>
          </w:tcPr>
          <w:p w:rsidR="00CB06F9" w:rsidRPr="00CB06F9" w:rsidRDefault="00CB06F9" w:rsidP="00CB06F9">
            <w:pPr>
              <w:spacing w:line="360" w:lineRule="auto"/>
              <w:jc w:val="both"/>
              <w:rPr>
                <w:rFonts w:ascii="Times New Roman" w:hAnsi="Times New Roman" w:cs="Times New Roman"/>
                <w:bCs/>
                <w:sz w:val="24"/>
                <w:szCs w:val="24"/>
              </w:rPr>
            </w:pPr>
          </w:p>
        </w:tc>
      </w:tr>
      <w:tr w:rsidR="00CB06F9" w:rsidRPr="00CB06F9" w:rsidTr="00CB06F9">
        <w:trPr>
          <w:trHeight w:val="317"/>
        </w:trPr>
        <w:tc>
          <w:tcPr>
            <w:tcW w:w="1190" w:type="pct"/>
            <w:tcBorders>
              <w:top w:val="single" w:sz="4" w:space="0" w:color="auto"/>
              <w:left w:val="single" w:sz="4" w:space="0" w:color="auto"/>
              <w:bottom w:val="single" w:sz="4" w:space="0" w:color="auto"/>
              <w:right w:val="nil"/>
            </w:tcBorders>
            <w:vAlign w:val="center"/>
          </w:tcPr>
          <w:p w:rsidR="00CB06F9" w:rsidRPr="00CB06F9" w:rsidRDefault="00CB06F9" w:rsidP="00CB06F9">
            <w:pPr>
              <w:spacing w:line="360" w:lineRule="auto"/>
              <w:jc w:val="both"/>
              <w:rPr>
                <w:rFonts w:ascii="Times New Roman" w:hAnsi="Times New Roman" w:cs="Times New Roman"/>
                <w:b/>
                <w:bCs/>
                <w:sz w:val="24"/>
                <w:szCs w:val="24"/>
              </w:rPr>
            </w:pPr>
          </w:p>
        </w:tc>
        <w:tc>
          <w:tcPr>
            <w:tcW w:w="21" w:type="pct"/>
            <w:tcBorders>
              <w:top w:val="single" w:sz="4" w:space="0" w:color="auto"/>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p>
        </w:tc>
        <w:tc>
          <w:tcPr>
            <w:tcW w:w="1495" w:type="pct"/>
            <w:tcBorders>
              <w:top w:val="single" w:sz="4" w:space="0" w:color="auto"/>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Total</w:t>
            </w:r>
          </w:p>
        </w:tc>
        <w:tc>
          <w:tcPr>
            <w:tcW w:w="863" w:type="pct"/>
            <w:tcBorders>
              <w:top w:val="single" w:sz="4" w:space="0" w:color="auto"/>
              <w:left w:val="single" w:sz="4" w:space="0" w:color="auto"/>
              <w:bottom w:val="single" w:sz="4" w:space="0" w:color="auto"/>
              <w:right w:val="nil"/>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50</w:t>
            </w:r>
          </w:p>
        </w:tc>
        <w:tc>
          <w:tcPr>
            <w:tcW w:w="71" w:type="pct"/>
            <w:tcBorders>
              <w:top w:val="single" w:sz="4" w:space="0" w:color="auto"/>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p>
        </w:tc>
        <w:tc>
          <w:tcPr>
            <w:tcW w:w="1119" w:type="pct"/>
            <w:tcBorders>
              <w:top w:val="single" w:sz="4" w:space="0" w:color="auto"/>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100</w:t>
            </w:r>
          </w:p>
        </w:tc>
        <w:tc>
          <w:tcPr>
            <w:tcW w:w="241" w:type="pct"/>
          </w:tcPr>
          <w:p w:rsidR="00CB06F9" w:rsidRPr="00CB06F9" w:rsidRDefault="00CB06F9" w:rsidP="00CB06F9">
            <w:pPr>
              <w:spacing w:line="360" w:lineRule="auto"/>
              <w:jc w:val="both"/>
              <w:rPr>
                <w:rFonts w:ascii="Times New Roman" w:hAnsi="Times New Roman" w:cs="Times New Roman"/>
                <w:bCs/>
                <w:sz w:val="24"/>
                <w:szCs w:val="24"/>
              </w:rPr>
            </w:pPr>
          </w:p>
        </w:tc>
      </w:tr>
    </w:tbl>
    <w:p w:rsidR="00CB06F9" w:rsidRPr="00CB06F9" w:rsidRDefault="00CB06F9" w:rsidP="00CB06F9">
      <w:pPr>
        <w:spacing w:line="360" w:lineRule="auto"/>
        <w:jc w:val="both"/>
        <w:rPr>
          <w:rFonts w:ascii="Times New Roman" w:hAnsi="Times New Roman" w:cs="Times New Roman"/>
          <w:b/>
          <w:bCs/>
          <w:sz w:val="24"/>
          <w:szCs w:val="24"/>
          <w:u w:val="single"/>
        </w:rPr>
      </w:pPr>
    </w:p>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drawing>
          <wp:inline distT="0" distB="0" distL="0" distR="0">
            <wp:extent cx="5094514" cy="2270928"/>
            <wp:effectExtent l="19050" t="0" r="10886" b="0"/>
            <wp:docPr id="4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0"/>
              </a:graphicData>
            </a:graphic>
          </wp:inline>
        </w:drawing>
      </w:r>
    </w:p>
    <w:p w:rsidR="00CB06F9" w:rsidRPr="00CB06F9" w:rsidRDefault="00CB06F9" w:rsidP="00CB06F9">
      <w:pPr>
        <w:spacing w:line="360" w:lineRule="auto"/>
        <w:jc w:val="both"/>
        <w:rPr>
          <w:rFonts w:ascii="Times New Roman" w:hAnsi="Times New Roman" w:cs="Times New Roman"/>
          <w:b/>
          <w:bCs/>
          <w:sz w:val="24"/>
          <w:szCs w:val="24"/>
          <w:u w:val="single"/>
        </w:rPr>
      </w:pPr>
    </w:p>
    <w:p w:rsidR="00CB06F9" w:rsidRPr="00810118" w:rsidRDefault="00CB06F9" w:rsidP="00CB06F9">
      <w:pPr>
        <w:spacing w:line="360" w:lineRule="auto"/>
        <w:jc w:val="both"/>
        <w:rPr>
          <w:rFonts w:ascii="Times New Roman" w:hAnsi="Times New Roman" w:cs="Times New Roman"/>
          <w:b/>
          <w:sz w:val="24"/>
          <w:szCs w:val="24"/>
        </w:rPr>
      </w:pPr>
      <w:r w:rsidRPr="00810118">
        <w:rPr>
          <w:rFonts w:ascii="Times New Roman" w:hAnsi="Times New Roman" w:cs="Times New Roman"/>
          <w:b/>
          <w:sz w:val="24"/>
          <w:szCs w:val="24"/>
        </w:rPr>
        <w:t>Interpretation:</w:t>
      </w:r>
    </w:p>
    <w:p w:rsidR="00CB06F9" w:rsidRPr="00CB06F9" w:rsidRDefault="00CB06F9" w:rsidP="00810118">
      <w:pPr>
        <w:spacing w:line="360" w:lineRule="auto"/>
        <w:ind w:firstLine="720"/>
        <w:jc w:val="both"/>
        <w:rPr>
          <w:rFonts w:ascii="Times New Roman" w:hAnsi="Times New Roman" w:cs="Times New Roman"/>
          <w:bCs/>
          <w:sz w:val="24"/>
          <w:szCs w:val="24"/>
        </w:rPr>
      </w:pPr>
      <w:r w:rsidRPr="00CB06F9">
        <w:rPr>
          <w:rFonts w:ascii="Times New Roman" w:hAnsi="Times New Roman" w:cs="Times New Roman"/>
          <w:bCs/>
          <w:sz w:val="24"/>
          <w:szCs w:val="24"/>
        </w:rPr>
        <w:t>Data Analysis for Satisfaction with respect Shelter facilities are available in work place shows that 10% respondents are not at all satisfied, 10% respondents are moderately satisfied,20% are neither satisfied nor unsatisfied. It also analyzed that 38% respondents are satisfied &amp; 22% are highly satisfied.</w:t>
      </w:r>
    </w:p>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lastRenderedPageBreak/>
        <w:t>Question15. Are you satisfied with the rest room facilities are available in work place?</w:t>
      </w:r>
    </w:p>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Table No.5.15: Rest room facilities are available in work place</w:t>
      </w:r>
    </w:p>
    <w:tbl>
      <w:tblPr>
        <w:tblW w:w="5000" w:type="pct"/>
        <w:tblCellMar>
          <w:left w:w="0" w:type="dxa"/>
          <w:right w:w="0" w:type="dxa"/>
        </w:tblCellMar>
        <w:tblLook w:val="04A0"/>
      </w:tblPr>
      <w:tblGrid>
        <w:gridCol w:w="2015"/>
        <w:gridCol w:w="36"/>
        <w:gridCol w:w="2531"/>
        <w:gridCol w:w="1461"/>
        <w:gridCol w:w="120"/>
        <w:gridCol w:w="1894"/>
        <w:gridCol w:w="408"/>
      </w:tblGrid>
      <w:tr w:rsidR="00CB06F9" w:rsidRPr="00CB06F9" w:rsidTr="00810118">
        <w:trPr>
          <w:trHeight w:val="256"/>
        </w:trPr>
        <w:tc>
          <w:tcPr>
            <w:tcW w:w="1190" w:type="pct"/>
            <w:tcBorders>
              <w:top w:val="single" w:sz="4" w:space="0" w:color="auto"/>
              <w:left w:val="single" w:sz="4" w:space="0" w:color="auto"/>
              <w:bottom w:val="single" w:sz="4" w:space="0" w:color="auto"/>
              <w:right w:val="nil"/>
            </w:tcBorders>
            <w:vAlign w:val="center"/>
            <w:hideMark/>
          </w:tcPr>
          <w:p w:rsidR="00CB06F9" w:rsidRPr="00CB06F9" w:rsidRDefault="00CB06F9" w:rsidP="00810118">
            <w:pPr>
              <w:spacing w:line="360" w:lineRule="auto"/>
              <w:jc w:val="center"/>
              <w:rPr>
                <w:rFonts w:ascii="Times New Roman" w:hAnsi="Times New Roman" w:cs="Times New Roman"/>
                <w:b/>
                <w:bCs/>
                <w:sz w:val="24"/>
                <w:szCs w:val="24"/>
              </w:rPr>
            </w:pPr>
            <w:proofErr w:type="spellStart"/>
            <w:r w:rsidRPr="00CB06F9">
              <w:rPr>
                <w:rFonts w:ascii="Times New Roman" w:hAnsi="Times New Roman" w:cs="Times New Roman"/>
                <w:b/>
                <w:bCs/>
                <w:sz w:val="24"/>
                <w:szCs w:val="24"/>
              </w:rPr>
              <w:t>S.No</w:t>
            </w:r>
            <w:proofErr w:type="spellEnd"/>
          </w:p>
        </w:tc>
        <w:tc>
          <w:tcPr>
            <w:tcW w:w="21" w:type="pct"/>
            <w:tcBorders>
              <w:top w:val="single" w:sz="4" w:space="0" w:color="auto"/>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
                <w:bCs/>
                <w:sz w:val="24"/>
                <w:szCs w:val="24"/>
              </w:rPr>
            </w:pPr>
          </w:p>
        </w:tc>
        <w:tc>
          <w:tcPr>
            <w:tcW w:w="1495" w:type="pct"/>
            <w:tcBorders>
              <w:top w:val="single" w:sz="4" w:space="0" w:color="auto"/>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Rest room facilities are available in work place</w:t>
            </w:r>
          </w:p>
        </w:tc>
        <w:tc>
          <w:tcPr>
            <w:tcW w:w="863" w:type="pct"/>
            <w:tcBorders>
              <w:top w:val="single" w:sz="4" w:space="0" w:color="auto"/>
              <w:left w:val="single" w:sz="4" w:space="0" w:color="auto"/>
              <w:bottom w:val="single" w:sz="4" w:space="0" w:color="auto"/>
              <w:right w:val="nil"/>
            </w:tcBorders>
            <w:vAlign w:val="center"/>
            <w:hideMark/>
          </w:tcPr>
          <w:p w:rsidR="00CB06F9" w:rsidRPr="00CB06F9" w:rsidRDefault="00CB06F9" w:rsidP="00CB06F9">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No of respondents</w:t>
            </w:r>
          </w:p>
        </w:tc>
        <w:tc>
          <w:tcPr>
            <w:tcW w:w="71" w:type="pct"/>
            <w:tcBorders>
              <w:top w:val="single" w:sz="4" w:space="0" w:color="auto"/>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
                <w:bCs/>
                <w:sz w:val="24"/>
                <w:szCs w:val="24"/>
              </w:rPr>
            </w:pPr>
          </w:p>
        </w:tc>
        <w:tc>
          <w:tcPr>
            <w:tcW w:w="1119" w:type="pct"/>
            <w:tcBorders>
              <w:top w:val="single" w:sz="4" w:space="0" w:color="auto"/>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 of respondents</w:t>
            </w:r>
          </w:p>
        </w:tc>
        <w:tc>
          <w:tcPr>
            <w:tcW w:w="241" w:type="pct"/>
          </w:tcPr>
          <w:p w:rsidR="00CB06F9" w:rsidRPr="00CB06F9" w:rsidRDefault="00CB06F9" w:rsidP="00CB06F9">
            <w:pPr>
              <w:spacing w:line="360" w:lineRule="auto"/>
              <w:jc w:val="both"/>
              <w:rPr>
                <w:rFonts w:ascii="Times New Roman" w:hAnsi="Times New Roman" w:cs="Times New Roman"/>
                <w:bCs/>
                <w:sz w:val="24"/>
                <w:szCs w:val="24"/>
              </w:rPr>
            </w:pPr>
          </w:p>
        </w:tc>
      </w:tr>
      <w:tr w:rsidR="00CB06F9" w:rsidRPr="00CB06F9" w:rsidTr="00810118">
        <w:trPr>
          <w:trHeight w:val="391"/>
        </w:trPr>
        <w:tc>
          <w:tcPr>
            <w:tcW w:w="1190" w:type="pct"/>
            <w:tcBorders>
              <w:top w:val="nil"/>
              <w:left w:val="single" w:sz="4" w:space="0" w:color="auto"/>
              <w:bottom w:val="single" w:sz="4" w:space="0" w:color="auto"/>
              <w:right w:val="nil"/>
            </w:tcBorders>
            <w:vAlign w:val="center"/>
            <w:hideMark/>
          </w:tcPr>
          <w:p w:rsidR="00CB06F9" w:rsidRPr="00CB06F9" w:rsidRDefault="00CB06F9" w:rsidP="00CB06F9">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1</w:t>
            </w:r>
          </w:p>
        </w:tc>
        <w:tc>
          <w:tcPr>
            <w:tcW w:w="21" w:type="pct"/>
            <w:tcBorders>
              <w:top w:val="nil"/>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p>
        </w:tc>
        <w:tc>
          <w:tcPr>
            <w:tcW w:w="1495" w:type="pct"/>
            <w:tcBorders>
              <w:top w:val="nil"/>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Not at all satisfied</w:t>
            </w:r>
          </w:p>
        </w:tc>
        <w:tc>
          <w:tcPr>
            <w:tcW w:w="863" w:type="pct"/>
            <w:tcBorders>
              <w:top w:val="nil"/>
              <w:left w:val="single" w:sz="4" w:space="0" w:color="auto"/>
              <w:bottom w:val="single" w:sz="4" w:space="0" w:color="auto"/>
              <w:right w:val="nil"/>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w:t>
            </w:r>
          </w:p>
        </w:tc>
        <w:tc>
          <w:tcPr>
            <w:tcW w:w="71" w:type="pct"/>
            <w:tcBorders>
              <w:top w:val="nil"/>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p>
        </w:tc>
        <w:tc>
          <w:tcPr>
            <w:tcW w:w="1119" w:type="pct"/>
            <w:tcBorders>
              <w:top w:val="nil"/>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2</w:t>
            </w:r>
          </w:p>
        </w:tc>
        <w:tc>
          <w:tcPr>
            <w:tcW w:w="241" w:type="pct"/>
          </w:tcPr>
          <w:p w:rsidR="00CB06F9" w:rsidRPr="00CB06F9" w:rsidRDefault="00CB06F9" w:rsidP="00CB06F9">
            <w:pPr>
              <w:spacing w:line="360" w:lineRule="auto"/>
              <w:jc w:val="both"/>
              <w:rPr>
                <w:rFonts w:ascii="Times New Roman" w:hAnsi="Times New Roman" w:cs="Times New Roman"/>
                <w:bCs/>
                <w:sz w:val="24"/>
                <w:szCs w:val="24"/>
              </w:rPr>
            </w:pPr>
          </w:p>
        </w:tc>
      </w:tr>
      <w:tr w:rsidR="00CB06F9" w:rsidRPr="00CB06F9" w:rsidTr="00810118">
        <w:trPr>
          <w:trHeight w:val="427"/>
        </w:trPr>
        <w:tc>
          <w:tcPr>
            <w:tcW w:w="1190" w:type="pct"/>
            <w:tcBorders>
              <w:top w:val="single" w:sz="4" w:space="0" w:color="auto"/>
              <w:left w:val="single" w:sz="4" w:space="0" w:color="auto"/>
              <w:bottom w:val="single" w:sz="4" w:space="0" w:color="auto"/>
              <w:right w:val="nil"/>
            </w:tcBorders>
            <w:vAlign w:val="center"/>
            <w:hideMark/>
          </w:tcPr>
          <w:p w:rsidR="00CB06F9" w:rsidRPr="00CB06F9" w:rsidRDefault="00CB06F9" w:rsidP="00CB06F9">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2</w:t>
            </w:r>
          </w:p>
        </w:tc>
        <w:tc>
          <w:tcPr>
            <w:tcW w:w="21" w:type="pct"/>
            <w:tcBorders>
              <w:top w:val="single" w:sz="4" w:space="0" w:color="auto"/>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p>
        </w:tc>
        <w:tc>
          <w:tcPr>
            <w:tcW w:w="1495" w:type="pct"/>
            <w:tcBorders>
              <w:top w:val="single" w:sz="4" w:space="0" w:color="auto"/>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Moderately Satisfied</w:t>
            </w:r>
          </w:p>
        </w:tc>
        <w:tc>
          <w:tcPr>
            <w:tcW w:w="863" w:type="pct"/>
            <w:tcBorders>
              <w:top w:val="single" w:sz="4" w:space="0" w:color="auto"/>
              <w:left w:val="single" w:sz="4" w:space="0" w:color="auto"/>
              <w:bottom w:val="single" w:sz="4" w:space="0" w:color="auto"/>
              <w:right w:val="nil"/>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6</w:t>
            </w:r>
          </w:p>
        </w:tc>
        <w:tc>
          <w:tcPr>
            <w:tcW w:w="71" w:type="pct"/>
            <w:tcBorders>
              <w:top w:val="single" w:sz="4" w:space="0" w:color="auto"/>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p>
        </w:tc>
        <w:tc>
          <w:tcPr>
            <w:tcW w:w="1119" w:type="pct"/>
            <w:tcBorders>
              <w:top w:val="single" w:sz="4" w:space="0" w:color="auto"/>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12</w:t>
            </w:r>
          </w:p>
        </w:tc>
        <w:tc>
          <w:tcPr>
            <w:tcW w:w="241" w:type="pct"/>
          </w:tcPr>
          <w:p w:rsidR="00CB06F9" w:rsidRPr="00CB06F9" w:rsidRDefault="00CB06F9" w:rsidP="00CB06F9">
            <w:pPr>
              <w:spacing w:line="360" w:lineRule="auto"/>
              <w:jc w:val="both"/>
              <w:rPr>
                <w:rFonts w:ascii="Times New Roman" w:hAnsi="Times New Roman" w:cs="Times New Roman"/>
                <w:bCs/>
                <w:sz w:val="24"/>
                <w:szCs w:val="24"/>
              </w:rPr>
            </w:pPr>
          </w:p>
        </w:tc>
      </w:tr>
      <w:tr w:rsidR="00CB06F9" w:rsidRPr="00CB06F9" w:rsidTr="00810118">
        <w:trPr>
          <w:trHeight w:val="618"/>
        </w:trPr>
        <w:tc>
          <w:tcPr>
            <w:tcW w:w="1190" w:type="pct"/>
            <w:tcBorders>
              <w:top w:val="single" w:sz="4" w:space="0" w:color="auto"/>
              <w:left w:val="single" w:sz="4" w:space="0" w:color="auto"/>
              <w:bottom w:val="single" w:sz="4" w:space="0" w:color="auto"/>
              <w:right w:val="nil"/>
            </w:tcBorders>
            <w:vAlign w:val="center"/>
            <w:hideMark/>
          </w:tcPr>
          <w:p w:rsidR="00CB06F9" w:rsidRPr="00CB06F9" w:rsidRDefault="00CB06F9" w:rsidP="00CB06F9">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3</w:t>
            </w:r>
          </w:p>
        </w:tc>
        <w:tc>
          <w:tcPr>
            <w:tcW w:w="21" w:type="pct"/>
            <w:tcBorders>
              <w:top w:val="single" w:sz="4" w:space="0" w:color="auto"/>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p>
        </w:tc>
        <w:tc>
          <w:tcPr>
            <w:tcW w:w="1495" w:type="pct"/>
            <w:tcBorders>
              <w:top w:val="single" w:sz="4" w:space="0" w:color="auto"/>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Neither Satisfied nor Unsatisfied</w:t>
            </w:r>
          </w:p>
        </w:tc>
        <w:tc>
          <w:tcPr>
            <w:tcW w:w="863" w:type="pct"/>
            <w:tcBorders>
              <w:top w:val="single" w:sz="4" w:space="0" w:color="auto"/>
              <w:left w:val="single" w:sz="4" w:space="0" w:color="auto"/>
              <w:bottom w:val="single" w:sz="4" w:space="0" w:color="auto"/>
              <w:right w:val="nil"/>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7</w:t>
            </w:r>
          </w:p>
        </w:tc>
        <w:tc>
          <w:tcPr>
            <w:tcW w:w="71" w:type="pct"/>
            <w:tcBorders>
              <w:top w:val="single" w:sz="4" w:space="0" w:color="auto"/>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p>
        </w:tc>
        <w:tc>
          <w:tcPr>
            <w:tcW w:w="1119" w:type="pct"/>
            <w:tcBorders>
              <w:top w:val="single" w:sz="4" w:space="0" w:color="auto"/>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14</w:t>
            </w:r>
          </w:p>
        </w:tc>
        <w:tc>
          <w:tcPr>
            <w:tcW w:w="241" w:type="pct"/>
          </w:tcPr>
          <w:p w:rsidR="00CB06F9" w:rsidRPr="00CB06F9" w:rsidRDefault="00CB06F9" w:rsidP="00CB06F9">
            <w:pPr>
              <w:spacing w:line="360" w:lineRule="auto"/>
              <w:jc w:val="both"/>
              <w:rPr>
                <w:rFonts w:ascii="Times New Roman" w:hAnsi="Times New Roman" w:cs="Times New Roman"/>
                <w:bCs/>
                <w:sz w:val="24"/>
                <w:szCs w:val="24"/>
              </w:rPr>
            </w:pPr>
          </w:p>
        </w:tc>
      </w:tr>
      <w:tr w:rsidR="00CB06F9" w:rsidRPr="00CB06F9" w:rsidTr="00810118">
        <w:trPr>
          <w:trHeight w:val="373"/>
        </w:trPr>
        <w:tc>
          <w:tcPr>
            <w:tcW w:w="1190" w:type="pct"/>
            <w:tcBorders>
              <w:top w:val="single" w:sz="4" w:space="0" w:color="auto"/>
              <w:left w:val="single" w:sz="4" w:space="0" w:color="auto"/>
              <w:bottom w:val="single" w:sz="4" w:space="0" w:color="auto"/>
              <w:right w:val="nil"/>
            </w:tcBorders>
            <w:vAlign w:val="center"/>
            <w:hideMark/>
          </w:tcPr>
          <w:p w:rsidR="00CB06F9" w:rsidRPr="00CB06F9" w:rsidRDefault="00CB06F9" w:rsidP="00CB06F9">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4</w:t>
            </w:r>
          </w:p>
        </w:tc>
        <w:tc>
          <w:tcPr>
            <w:tcW w:w="21" w:type="pct"/>
            <w:tcBorders>
              <w:top w:val="single" w:sz="4" w:space="0" w:color="auto"/>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p>
        </w:tc>
        <w:tc>
          <w:tcPr>
            <w:tcW w:w="1495" w:type="pct"/>
            <w:tcBorders>
              <w:top w:val="single" w:sz="4" w:space="0" w:color="auto"/>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Satisfied</w:t>
            </w:r>
          </w:p>
        </w:tc>
        <w:tc>
          <w:tcPr>
            <w:tcW w:w="863" w:type="pct"/>
            <w:tcBorders>
              <w:top w:val="single" w:sz="4" w:space="0" w:color="auto"/>
              <w:left w:val="single" w:sz="4" w:space="0" w:color="auto"/>
              <w:bottom w:val="single" w:sz="4" w:space="0" w:color="auto"/>
              <w:right w:val="nil"/>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25</w:t>
            </w:r>
          </w:p>
        </w:tc>
        <w:tc>
          <w:tcPr>
            <w:tcW w:w="71" w:type="pct"/>
            <w:tcBorders>
              <w:top w:val="single" w:sz="4" w:space="0" w:color="auto"/>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p>
        </w:tc>
        <w:tc>
          <w:tcPr>
            <w:tcW w:w="1119" w:type="pct"/>
            <w:tcBorders>
              <w:top w:val="single" w:sz="4" w:space="0" w:color="auto"/>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50</w:t>
            </w:r>
          </w:p>
        </w:tc>
        <w:tc>
          <w:tcPr>
            <w:tcW w:w="241" w:type="pct"/>
          </w:tcPr>
          <w:p w:rsidR="00CB06F9" w:rsidRPr="00CB06F9" w:rsidRDefault="00CB06F9" w:rsidP="00CB06F9">
            <w:pPr>
              <w:spacing w:line="360" w:lineRule="auto"/>
              <w:jc w:val="both"/>
              <w:rPr>
                <w:rFonts w:ascii="Times New Roman" w:hAnsi="Times New Roman" w:cs="Times New Roman"/>
                <w:bCs/>
                <w:sz w:val="24"/>
                <w:szCs w:val="24"/>
              </w:rPr>
            </w:pPr>
          </w:p>
        </w:tc>
      </w:tr>
      <w:tr w:rsidR="00CB06F9" w:rsidRPr="00CB06F9" w:rsidTr="00810118">
        <w:trPr>
          <w:trHeight w:val="422"/>
        </w:trPr>
        <w:tc>
          <w:tcPr>
            <w:tcW w:w="1190" w:type="pct"/>
            <w:tcBorders>
              <w:top w:val="single" w:sz="4" w:space="0" w:color="auto"/>
              <w:left w:val="single" w:sz="4" w:space="0" w:color="auto"/>
              <w:bottom w:val="single" w:sz="4" w:space="0" w:color="auto"/>
              <w:right w:val="nil"/>
            </w:tcBorders>
            <w:vAlign w:val="center"/>
          </w:tcPr>
          <w:p w:rsidR="00CB06F9" w:rsidRPr="00CB06F9" w:rsidRDefault="00CB06F9" w:rsidP="00CB06F9">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5</w:t>
            </w:r>
          </w:p>
        </w:tc>
        <w:tc>
          <w:tcPr>
            <w:tcW w:w="21" w:type="pct"/>
            <w:tcBorders>
              <w:top w:val="single" w:sz="4" w:space="0" w:color="auto"/>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p>
        </w:tc>
        <w:tc>
          <w:tcPr>
            <w:tcW w:w="1495" w:type="pct"/>
            <w:tcBorders>
              <w:top w:val="single" w:sz="4" w:space="0" w:color="auto"/>
              <w:left w:val="single" w:sz="4" w:space="0" w:color="auto"/>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Highly Satisfied</w:t>
            </w:r>
          </w:p>
        </w:tc>
        <w:tc>
          <w:tcPr>
            <w:tcW w:w="863" w:type="pct"/>
            <w:tcBorders>
              <w:top w:val="single" w:sz="4" w:space="0" w:color="auto"/>
              <w:left w:val="single" w:sz="4" w:space="0" w:color="auto"/>
              <w:bottom w:val="single" w:sz="4" w:space="0" w:color="auto"/>
              <w:right w:val="nil"/>
            </w:tcBorders>
            <w:vAlign w:val="center"/>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11</w:t>
            </w:r>
          </w:p>
        </w:tc>
        <w:tc>
          <w:tcPr>
            <w:tcW w:w="71" w:type="pct"/>
            <w:tcBorders>
              <w:top w:val="single" w:sz="4" w:space="0" w:color="auto"/>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p>
        </w:tc>
        <w:tc>
          <w:tcPr>
            <w:tcW w:w="1119" w:type="pct"/>
            <w:tcBorders>
              <w:top w:val="single" w:sz="4" w:space="0" w:color="auto"/>
              <w:left w:val="single" w:sz="4" w:space="0" w:color="auto"/>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22</w:t>
            </w:r>
          </w:p>
        </w:tc>
        <w:tc>
          <w:tcPr>
            <w:tcW w:w="241" w:type="pct"/>
          </w:tcPr>
          <w:p w:rsidR="00CB06F9" w:rsidRPr="00CB06F9" w:rsidRDefault="00CB06F9" w:rsidP="00CB06F9">
            <w:pPr>
              <w:spacing w:line="360" w:lineRule="auto"/>
              <w:jc w:val="both"/>
              <w:rPr>
                <w:rFonts w:ascii="Times New Roman" w:hAnsi="Times New Roman" w:cs="Times New Roman"/>
                <w:bCs/>
                <w:sz w:val="24"/>
                <w:szCs w:val="24"/>
              </w:rPr>
            </w:pPr>
          </w:p>
        </w:tc>
      </w:tr>
      <w:tr w:rsidR="00CB06F9" w:rsidRPr="00CB06F9" w:rsidTr="00810118">
        <w:trPr>
          <w:trHeight w:val="317"/>
        </w:trPr>
        <w:tc>
          <w:tcPr>
            <w:tcW w:w="1190" w:type="pct"/>
            <w:tcBorders>
              <w:top w:val="single" w:sz="4" w:space="0" w:color="auto"/>
              <w:left w:val="single" w:sz="4" w:space="0" w:color="auto"/>
              <w:bottom w:val="single" w:sz="4" w:space="0" w:color="auto"/>
              <w:right w:val="nil"/>
            </w:tcBorders>
            <w:vAlign w:val="center"/>
          </w:tcPr>
          <w:p w:rsidR="00CB06F9" w:rsidRPr="00CB06F9" w:rsidRDefault="00CB06F9" w:rsidP="00CB06F9">
            <w:pPr>
              <w:spacing w:line="360" w:lineRule="auto"/>
              <w:jc w:val="both"/>
              <w:rPr>
                <w:rFonts w:ascii="Times New Roman" w:hAnsi="Times New Roman" w:cs="Times New Roman"/>
                <w:b/>
                <w:bCs/>
                <w:sz w:val="24"/>
                <w:szCs w:val="24"/>
              </w:rPr>
            </w:pPr>
          </w:p>
        </w:tc>
        <w:tc>
          <w:tcPr>
            <w:tcW w:w="21" w:type="pct"/>
            <w:tcBorders>
              <w:top w:val="single" w:sz="4" w:space="0" w:color="auto"/>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p>
        </w:tc>
        <w:tc>
          <w:tcPr>
            <w:tcW w:w="1495" w:type="pct"/>
            <w:tcBorders>
              <w:top w:val="single" w:sz="4" w:space="0" w:color="auto"/>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Total</w:t>
            </w:r>
          </w:p>
        </w:tc>
        <w:tc>
          <w:tcPr>
            <w:tcW w:w="863" w:type="pct"/>
            <w:tcBorders>
              <w:top w:val="single" w:sz="4" w:space="0" w:color="auto"/>
              <w:left w:val="single" w:sz="4" w:space="0" w:color="auto"/>
              <w:bottom w:val="single" w:sz="4" w:space="0" w:color="auto"/>
              <w:right w:val="nil"/>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50</w:t>
            </w:r>
          </w:p>
        </w:tc>
        <w:tc>
          <w:tcPr>
            <w:tcW w:w="71" w:type="pct"/>
            <w:tcBorders>
              <w:top w:val="single" w:sz="4" w:space="0" w:color="auto"/>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p>
        </w:tc>
        <w:tc>
          <w:tcPr>
            <w:tcW w:w="1119" w:type="pct"/>
            <w:tcBorders>
              <w:top w:val="single" w:sz="4" w:space="0" w:color="auto"/>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100</w:t>
            </w:r>
          </w:p>
        </w:tc>
        <w:tc>
          <w:tcPr>
            <w:tcW w:w="241" w:type="pct"/>
          </w:tcPr>
          <w:p w:rsidR="00CB06F9" w:rsidRPr="00CB06F9" w:rsidRDefault="00CB06F9" w:rsidP="00CB06F9">
            <w:pPr>
              <w:spacing w:line="360" w:lineRule="auto"/>
              <w:jc w:val="both"/>
              <w:rPr>
                <w:rFonts w:ascii="Times New Roman" w:hAnsi="Times New Roman" w:cs="Times New Roman"/>
                <w:bCs/>
                <w:sz w:val="24"/>
                <w:szCs w:val="24"/>
              </w:rPr>
            </w:pPr>
          </w:p>
        </w:tc>
      </w:tr>
    </w:tbl>
    <w:p w:rsidR="00CB06F9" w:rsidRPr="00CB06F9" w:rsidRDefault="00CB06F9" w:rsidP="00CB06F9">
      <w:pPr>
        <w:spacing w:line="360" w:lineRule="auto"/>
        <w:jc w:val="both"/>
        <w:rPr>
          <w:rFonts w:ascii="Times New Roman" w:hAnsi="Times New Roman" w:cs="Times New Roman"/>
          <w:bCs/>
          <w:sz w:val="24"/>
          <w:szCs w:val="24"/>
        </w:rPr>
      </w:pPr>
    </w:p>
    <w:p w:rsidR="00CB06F9" w:rsidRPr="00CB06F9" w:rsidRDefault="00CB06F9" w:rsidP="00810118">
      <w:pPr>
        <w:spacing w:line="360" w:lineRule="auto"/>
        <w:jc w:val="center"/>
        <w:rPr>
          <w:rFonts w:ascii="Times New Roman" w:hAnsi="Times New Roman" w:cs="Times New Roman"/>
          <w:bCs/>
          <w:sz w:val="24"/>
          <w:szCs w:val="24"/>
        </w:rPr>
      </w:pPr>
      <w:r w:rsidRPr="00CB06F9">
        <w:rPr>
          <w:rFonts w:ascii="Times New Roman" w:hAnsi="Times New Roman" w:cs="Times New Roman"/>
          <w:bCs/>
          <w:sz w:val="24"/>
          <w:szCs w:val="24"/>
        </w:rPr>
        <w:drawing>
          <wp:inline distT="0" distB="0" distL="0" distR="0">
            <wp:extent cx="4943789" cy="2080009"/>
            <wp:effectExtent l="19050" t="0" r="28261" b="0"/>
            <wp:docPr id="48"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1"/>
              </a:graphicData>
            </a:graphic>
          </wp:inline>
        </w:drawing>
      </w:r>
    </w:p>
    <w:p w:rsidR="00CB06F9" w:rsidRPr="00810118" w:rsidRDefault="00CB06F9" w:rsidP="00CB06F9">
      <w:pPr>
        <w:spacing w:line="360" w:lineRule="auto"/>
        <w:jc w:val="both"/>
        <w:rPr>
          <w:rFonts w:ascii="Times New Roman" w:hAnsi="Times New Roman" w:cs="Times New Roman"/>
          <w:b/>
          <w:sz w:val="24"/>
          <w:szCs w:val="24"/>
        </w:rPr>
      </w:pPr>
      <w:r w:rsidRPr="00810118">
        <w:rPr>
          <w:rFonts w:ascii="Times New Roman" w:hAnsi="Times New Roman" w:cs="Times New Roman"/>
          <w:b/>
          <w:sz w:val="24"/>
          <w:szCs w:val="24"/>
        </w:rPr>
        <w:t>Interpretation:</w:t>
      </w:r>
      <w:r w:rsidR="00810118">
        <w:rPr>
          <w:rFonts w:ascii="Times New Roman" w:hAnsi="Times New Roman" w:cs="Times New Roman"/>
          <w:b/>
          <w:sz w:val="24"/>
          <w:szCs w:val="24"/>
        </w:rPr>
        <w:tab/>
      </w:r>
    </w:p>
    <w:p w:rsidR="00CB06F9" w:rsidRPr="00CB06F9" w:rsidRDefault="00CB06F9" w:rsidP="00810118">
      <w:pPr>
        <w:spacing w:line="360" w:lineRule="auto"/>
        <w:ind w:firstLine="720"/>
        <w:jc w:val="both"/>
        <w:rPr>
          <w:rFonts w:ascii="Times New Roman" w:hAnsi="Times New Roman" w:cs="Times New Roman"/>
          <w:bCs/>
          <w:sz w:val="24"/>
          <w:szCs w:val="24"/>
        </w:rPr>
      </w:pPr>
      <w:r w:rsidRPr="00CB06F9">
        <w:rPr>
          <w:rFonts w:ascii="Times New Roman" w:hAnsi="Times New Roman" w:cs="Times New Roman"/>
          <w:bCs/>
          <w:sz w:val="24"/>
          <w:szCs w:val="24"/>
        </w:rPr>
        <w:t>Data Analysis for Satisfaction with respect Rest room facilities are available in work place shows that 2% respondents are not at all satisfied, 12% respondents are moderately satisfied,14% are neither satisfied nor unsatisfied. It also analyzed that 50% respondents are satisfied &amp; 22% are highly satisfied.</w:t>
      </w:r>
    </w:p>
    <w:p w:rsidR="00CB06F9" w:rsidRPr="00CB06F9" w:rsidRDefault="00CB06F9" w:rsidP="00CB06F9">
      <w:pPr>
        <w:spacing w:line="360" w:lineRule="auto"/>
        <w:jc w:val="both"/>
        <w:rPr>
          <w:rFonts w:ascii="Times New Roman" w:hAnsi="Times New Roman" w:cs="Times New Roman"/>
          <w:b/>
          <w:bCs/>
          <w:sz w:val="24"/>
          <w:szCs w:val="24"/>
          <w:u w:val="single"/>
        </w:rPr>
      </w:pPr>
    </w:p>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lastRenderedPageBreak/>
        <w:t>Question16. Are you satisfied with the lunch room facilities are available in work place?</w:t>
      </w:r>
    </w:p>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Table No.5.16: Lunch room facilities are available in work place</w:t>
      </w:r>
    </w:p>
    <w:tbl>
      <w:tblPr>
        <w:tblW w:w="5000" w:type="pct"/>
        <w:jc w:val="center"/>
        <w:tblCellMar>
          <w:left w:w="0" w:type="dxa"/>
          <w:right w:w="0" w:type="dxa"/>
        </w:tblCellMar>
        <w:tblLook w:val="04A0"/>
      </w:tblPr>
      <w:tblGrid>
        <w:gridCol w:w="2015"/>
        <w:gridCol w:w="36"/>
        <w:gridCol w:w="2531"/>
        <w:gridCol w:w="1461"/>
        <w:gridCol w:w="120"/>
        <w:gridCol w:w="1894"/>
        <w:gridCol w:w="408"/>
      </w:tblGrid>
      <w:tr w:rsidR="00CB06F9" w:rsidRPr="00CB06F9" w:rsidTr="00CB06F9">
        <w:trPr>
          <w:trHeight w:val="256"/>
          <w:jc w:val="center"/>
        </w:trPr>
        <w:tc>
          <w:tcPr>
            <w:tcW w:w="1190" w:type="pct"/>
            <w:tcBorders>
              <w:top w:val="single" w:sz="4" w:space="0" w:color="auto"/>
              <w:left w:val="single" w:sz="4" w:space="0" w:color="auto"/>
              <w:bottom w:val="single" w:sz="4" w:space="0" w:color="auto"/>
              <w:right w:val="nil"/>
            </w:tcBorders>
            <w:vAlign w:val="center"/>
            <w:hideMark/>
          </w:tcPr>
          <w:p w:rsidR="00CB06F9" w:rsidRPr="00CB06F9" w:rsidRDefault="00CB06F9" w:rsidP="00CB06F9">
            <w:pPr>
              <w:spacing w:line="360" w:lineRule="auto"/>
              <w:jc w:val="both"/>
              <w:rPr>
                <w:rFonts w:ascii="Times New Roman" w:hAnsi="Times New Roman" w:cs="Times New Roman"/>
                <w:b/>
                <w:bCs/>
                <w:sz w:val="24"/>
                <w:szCs w:val="24"/>
              </w:rPr>
            </w:pPr>
            <w:proofErr w:type="spellStart"/>
            <w:r w:rsidRPr="00CB06F9">
              <w:rPr>
                <w:rFonts w:ascii="Times New Roman" w:hAnsi="Times New Roman" w:cs="Times New Roman"/>
                <w:b/>
                <w:bCs/>
                <w:sz w:val="24"/>
                <w:szCs w:val="24"/>
              </w:rPr>
              <w:t>S.No</w:t>
            </w:r>
            <w:proofErr w:type="spellEnd"/>
          </w:p>
        </w:tc>
        <w:tc>
          <w:tcPr>
            <w:tcW w:w="21" w:type="pct"/>
            <w:tcBorders>
              <w:top w:val="single" w:sz="4" w:space="0" w:color="auto"/>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
                <w:bCs/>
                <w:sz w:val="24"/>
                <w:szCs w:val="24"/>
              </w:rPr>
            </w:pPr>
          </w:p>
        </w:tc>
        <w:tc>
          <w:tcPr>
            <w:tcW w:w="1495" w:type="pct"/>
            <w:tcBorders>
              <w:top w:val="single" w:sz="4" w:space="0" w:color="auto"/>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Lunch room facilities are available in work place</w:t>
            </w:r>
          </w:p>
        </w:tc>
        <w:tc>
          <w:tcPr>
            <w:tcW w:w="863" w:type="pct"/>
            <w:tcBorders>
              <w:top w:val="single" w:sz="4" w:space="0" w:color="auto"/>
              <w:left w:val="single" w:sz="4" w:space="0" w:color="auto"/>
              <w:bottom w:val="single" w:sz="4" w:space="0" w:color="auto"/>
              <w:right w:val="nil"/>
            </w:tcBorders>
            <w:vAlign w:val="center"/>
            <w:hideMark/>
          </w:tcPr>
          <w:p w:rsidR="00CB06F9" w:rsidRPr="00CB06F9" w:rsidRDefault="00CB06F9" w:rsidP="00CB06F9">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No of respondents</w:t>
            </w:r>
          </w:p>
        </w:tc>
        <w:tc>
          <w:tcPr>
            <w:tcW w:w="71" w:type="pct"/>
            <w:tcBorders>
              <w:top w:val="single" w:sz="4" w:space="0" w:color="auto"/>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
                <w:bCs/>
                <w:sz w:val="24"/>
                <w:szCs w:val="24"/>
              </w:rPr>
            </w:pPr>
          </w:p>
        </w:tc>
        <w:tc>
          <w:tcPr>
            <w:tcW w:w="1119" w:type="pct"/>
            <w:tcBorders>
              <w:top w:val="single" w:sz="4" w:space="0" w:color="auto"/>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 of respondents</w:t>
            </w:r>
          </w:p>
        </w:tc>
        <w:tc>
          <w:tcPr>
            <w:tcW w:w="241" w:type="pct"/>
          </w:tcPr>
          <w:p w:rsidR="00CB06F9" w:rsidRPr="00CB06F9" w:rsidRDefault="00CB06F9" w:rsidP="00CB06F9">
            <w:pPr>
              <w:spacing w:line="360" w:lineRule="auto"/>
              <w:jc w:val="both"/>
              <w:rPr>
                <w:rFonts w:ascii="Times New Roman" w:hAnsi="Times New Roman" w:cs="Times New Roman"/>
                <w:bCs/>
                <w:sz w:val="24"/>
                <w:szCs w:val="24"/>
              </w:rPr>
            </w:pPr>
          </w:p>
        </w:tc>
      </w:tr>
      <w:tr w:rsidR="00CB06F9" w:rsidRPr="00CB06F9" w:rsidTr="00CB06F9">
        <w:trPr>
          <w:trHeight w:val="391"/>
          <w:jc w:val="center"/>
        </w:trPr>
        <w:tc>
          <w:tcPr>
            <w:tcW w:w="1190" w:type="pct"/>
            <w:tcBorders>
              <w:top w:val="nil"/>
              <w:left w:val="single" w:sz="4" w:space="0" w:color="auto"/>
              <w:bottom w:val="single" w:sz="4" w:space="0" w:color="auto"/>
              <w:right w:val="nil"/>
            </w:tcBorders>
            <w:vAlign w:val="center"/>
            <w:hideMark/>
          </w:tcPr>
          <w:p w:rsidR="00CB06F9" w:rsidRPr="00CB06F9" w:rsidRDefault="00CB06F9" w:rsidP="00CB06F9">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1</w:t>
            </w:r>
          </w:p>
        </w:tc>
        <w:tc>
          <w:tcPr>
            <w:tcW w:w="21" w:type="pct"/>
            <w:tcBorders>
              <w:top w:val="nil"/>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p>
        </w:tc>
        <w:tc>
          <w:tcPr>
            <w:tcW w:w="1495" w:type="pct"/>
            <w:tcBorders>
              <w:top w:val="nil"/>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Not at all satisfied</w:t>
            </w:r>
          </w:p>
        </w:tc>
        <w:tc>
          <w:tcPr>
            <w:tcW w:w="863" w:type="pct"/>
            <w:tcBorders>
              <w:top w:val="nil"/>
              <w:left w:val="single" w:sz="4" w:space="0" w:color="auto"/>
              <w:bottom w:val="single" w:sz="4" w:space="0" w:color="auto"/>
              <w:right w:val="nil"/>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2</w:t>
            </w:r>
          </w:p>
        </w:tc>
        <w:tc>
          <w:tcPr>
            <w:tcW w:w="71" w:type="pct"/>
            <w:tcBorders>
              <w:top w:val="nil"/>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p>
        </w:tc>
        <w:tc>
          <w:tcPr>
            <w:tcW w:w="1119" w:type="pct"/>
            <w:tcBorders>
              <w:top w:val="nil"/>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4</w:t>
            </w:r>
          </w:p>
        </w:tc>
        <w:tc>
          <w:tcPr>
            <w:tcW w:w="241" w:type="pct"/>
          </w:tcPr>
          <w:p w:rsidR="00CB06F9" w:rsidRPr="00CB06F9" w:rsidRDefault="00CB06F9" w:rsidP="00CB06F9">
            <w:pPr>
              <w:spacing w:line="360" w:lineRule="auto"/>
              <w:jc w:val="both"/>
              <w:rPr>
                <w:rFonts w:ascii="Times New Roman" w:hAnsi="Times New Roman" w:cs="Times New Roman"/>
                <w:bCs/>
                <w:sz w:val="24"/>
                <w:szCs w:val="24"/>
              </w:rPr>
            </w:pPr>
          </w:p>
        </w:tc>
      </w:tr>
      <w:tr w:rsidR="00CB06F9" w:rsidRPr="00CB06F9" w:rsidTr="00CB06F9">
        <w:trPr>
          <w:trHeight w:val="427"/>
          <w:jc w:val="center"/>
        </w:trPr>
        <w:tc>
          <w:tcPr>
            <w:tcW w:w="1190" w:type="pct"/>
            <w:tcBorders>
              <w:top w:val="single" w:sz="4" w:space="0" w:color="auto"/>
              <w:left w:val="single" w:sz="4" w:space="0" w:color="auto"/>
              <w:bottom w:val="single" w:sz="4" w:space="0" w:color="auto"/>
              <w:right w:val="nil"/>
            </w:tcBorders>
            <w:vAlign w:val="center"/>
            <w:hideMark/>
          </w:tcPr>
          <w:p w:rsidR="00CB06F9" w:rsidRPr="00CB06F9" w:rsidRDefault="00CB06F9" w:rsidP="00CB06F9">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2</w:t>
            </w:r>
          </w:p>
        </w:tc>
        <w:tc>
          <w:tcPr>
            <w:tcW w:w="21" w:type="pct"/>
            <w:tcBorders>
              <w:top w:val="single" w:sz="4" w:space="0" w:color="auto"/>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p>
        </w:tc>
        <w:tc>
          <w:tcPr>
            <w:tcW w:w="1495" w:type="pct"/>
            <w:tcBorders>
              <w:top w:val="single" w:sz="4" w:space="0" w:color="auto"/>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Moderately Satisfied</w:t>
            </w:r>
          </w:p>
        </w:tc>
        <w:tc>
          <w:tcPr>
            <w:tcW w:w="863" w:type="pct"/>
            <w:tcBorders>
              <w:top w:val="single" w:sz="4" w:space="0" w:color="auto"/>
              <w:left w:val="single" w:sz="4" w:space="0" w:color="auto"/>
              <w:bottom w:val="single" w:sz="4" w:space="0" w:color="auto"/>
              <w:right w:val="nil"/>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6</w:t>
            </w:r>
          </w:p>
        </w:tc>
        <w:tc>
          <w:tcPr>
            <w:tcW w:w="71" w:type="pct"/>
            <w:tcBorders>
              <w:top w:val="single" w:sz="4" w:space="0" w:color="auto"/>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p>
        </w:tc>
        <w:tc>
          <w:tcPr>
            <w:tcW w:w="1119" w:type="pct"/>
            <w:tcBorders>
              <w:top w:val="single" w:sz="4" w:space="0" w:color="auto"/>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12</w:t>
            </w:r>
          </w:p>
        </w:tc>
        <w:tc>
          <w:tcPr>
            <w:tcW w:w="241" w:type="pct"/>
          </w:tcPr>
          <w:p w:rsidR="00CB06F9" w:rsidRPr="00CB06F9" w:rsidRDefault="00CB06F9" w:rsidP="00CB06F9">
            <w:pPr>
              <w:spacing w:line="360" w:lineRule="auto"/>
              <w:jc w:val="both"/>
              <w:rPr>
                <w:rFonts w:ascii="Times New Roman" w:hAnsi="Times New Roman" w:cs="Times New Roman"/>
                <w:bCs/>
                <w:sz w:val="24"/>
                <w:szCs w:val="24"/>
              </w:rPr>
            </w:pPr>
          </w:p>
        </w:tc>
      </w:tr>
      <w:tr w:rsidR="00CB06F9" w:rsidRPr="00CB06F9" w:rsidTr="00CB06F9">
        <w:trPr>
          <w:trHeight w:val="618"/>
          <w:jc w:val="center"/>
        </w:trPr>
        <w:tc>
          <w:tcPr>
            <w:tcW w:w="1190" w:type="pct"/>
            <w:tcBorders>
              <w:top w:val="single" w:sz="4" w:space="0" w:color="auto"/>
              <w:left w:val="single" w:sz="4" w:space="0" w:color="auto"/>
              <w:bottom w:val="single" w:sz="4" w:space="0" w:color="auto"/>
              <w:right w:val="nil"/>
            </w:tcBorders>
            <w:vAlign w:val="center"/>
            <w:hideMark/>
          </w:tcPr>
          <w:p w:rsidR="00CB06F9" w:rsidRPr="00CB06F9" w:rsidRDefault="00CB06F9" w:rsidP="00CB06F9">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3</w:t>
            </w:r>
          </w:p>
        </w:tc>
        <w:tc>
          <w:tcPr>
            <w:tcW w:w="21" w:type="pct"/>
            <w:tcBorders>
              <w:top w:val="single" w:sz="4" w:space="0" w:color="auto"/>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p>
        </w:tc>
        <w:tc>
          <w:tcPr>
            <w:tcW w:w="1495" w:type="pct"/>
            <w:tcBorders>
              <w:top w:val="single" w:sz="4" w:space="0" w:color="auto"/>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Neither Satisfied nor Unsatisfied</w:t>
            </w:r>
          </w:p>
        </w:tc>
        <w:tc>
          <w:tcPr>
            <w:tcW w:w="863" w:type="pct"/>
            <w:tcBorders>
              <w:top w:val="single" w:sz="4" w:space="0" w:color="auto"/>
              <w:left w:val="single" w:sz="4" w:space="0" w:color="auto"/>
              <w:bottom w:val="single" w:sz="4" w:space="0" w:color="auto"/>
              <w:right w:val="nil"/>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7</w:t>
            </w:r>
          </w:p>
        </w:tc>
        <w:tc>
          <w:tcPr>
            <w:tcW w:w="71" w:type="pct"/>
            <w:tcBorders>
              <w:top w:val="single" w:sz="4" w:space="0" w:color="auto"/>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p>
        </w:tc>
        <w:tc>
          <w:tcPr>
            <w:tcW w:w="1119" w:type="pct"/>
            <w:tcBorders>
              <w:top w:val="single" w:sz="4" w:space="0" w:color="auto"/>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14</w:t>
            </w:r>
          </w:p>
        </w:tc>
        <w:tc>
          <w:tcPr>
            <w:tcW w:w="241" w:type="pct"/>
          </w:tcPr>
          <w:p w:rsidR="00CB06F9" w:rsidRPr="00CB06F9" w:rsidRDefault="00CB06F9" w:rsidP="00CB06F9">
            <w:pPr>
              <w:spacing w:line="360" w:lineRule="auto"/>
              <w:jc w:val="both"/>
              <w:rPr>
                <w:rFonts w:ascii="Times New Roman" w:hAnsi="Times New Roman" w:cs="Times New Roman"/>
                <w:bCs/>
                <w:sz w:val="24"/>
                <w:szCs w:val="24"/>
              </w:rPr>
            </w:pPr>
          </w:p>
        </w:tc>
      </w:tr>
      <w:tr w:rsidR="00CB06F9" w:rsidRPr="00CB06F9" w:rsidTr="00CB06F9">
        <w:trPr>
          <w:trHeight w:val="373"/>
          <w:jc w:val="center"/>
        </w:trPr>
        <w:tc>
          <w:tcPr>
            <w:tcW w:w="1190" w:type="pct"/>
            <w:tcBorders>
              <w:top w:val="single" w:sz="4" w:space="0" w:color="auto"/>
              <w:left w:val="single" w:sz="4" w:space="0" w:color="auto"/>
              <w:bottom w:val="single" w:sz="4" w:space="0" w:color="auto"/>
              <w:right w:val="nil"/>
            </w:tcBorders>
            <w:vAlign w:val="center"/>
            <w:hideMark/>
          </w:tcPr>
          <w:p w:rsidR="00CB06F9" w:rsidRPr="00CB06F9" w:rsidRDefault="00CB06F9" w:rsidP="00CB06F9">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4</w:t>
            </w:r>
          </w:p>
        </w:tc>
        <w:tc>
          <w:tcPr>
            <w:tcW w:w="21" w:type="pct"/>
            <w:tcBorders>
              <w:top w:val="single" w:sz="4" w:space="0" w:color="auto"/>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p>
        </w:tc>
        <w:tc>
          <w:tcPr>
            <w:tcW w:w="1495" w:type="pct"/>
            <w:tcBorders>
              <w:top w:val="single" w:sz="4" w:space="0" w:color="auto"/>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Satisfied</w:t>
            </w:r>
          </w:p>
        </w:tc>
        <w:tc>
          <w:tcPr>
            <w:tcW w:w="863" w:type="pct"/>
            <w:tcBorders>
              <w:top w:val="single" w:sz="4" w:space="0" w:color="auto"/>
              <w:left w:val="single" w:sz="4" w:space="0" w:color="auto"/>
              <w:bottom w:val="single" w:sz="4" w:space="0" w:color="auto"/>
              <w:right w:val="nil"/>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26</w:t>
            </w:r>
          </w:p>
        </w:tc>
        <w:tc>
          <w:tcPr>
            <w:tcW w:w="71" w:type="pct"/>
            <w:tcBorders>
              <w:top w:val="single" w:sz="4" w:space="0" w:color="auto"/>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p>
        </w:tc>
        <w:tc>
          <w:tcPr>
            <w:tcW w:w="1119" w:type="pct"/>
            <w:tcBorders>
              <w:top w:val="single" w:sz="4" w:space="0" w:color="auto"/>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52</w:t>
            </w:r>
          </w:p>
        </w:tc>
        <w:tc>
          <w:tcPr>
            <w:tcW w:w="241" w:type="pct"/>
          </w:tcPr>
          <w:p w:rsidR="00CB06F9" w:rsidRPr="00CB06F9" w:rsidRDefault="00CB06F9" w:rsidP="00CB06F9">
            <w:pPr>
              <w:spacing w:line="360" w:lineRule="auto"/>
              <w:jc w:val="both"/>
              <w:rPr>
                <w:rFonts w:ascii="Times New Roman" w:hAnsi="Times New Roman" w:cs="Times New Roman"/>
                <w:bCs/>
                <w:sz w:val="24"/>
                <w:szCs w:val="24"/>
              </w:rPr>
            </w:pPr>
          </w:p>
        </w:tc>
      </w:tr>
      <w:tr w:rsidR="00CB06F9" w:rsidRPr="00CB06F9" w:rsidTr="00CB06F9">
        <w:trPr>
          <w:trHeight w:val="422"/>
          <w:jc w:val="center"/>
        </w:trPr>
        <w:tc>
          <w:tcPr>
            <w:tcW w:w="1190" w:type="pct"/>
            <w:tcBorders>
              <w:top w:val="single" w:sz="4" w:space="0" w:color="auto"/>
              <w:left w:val="single" w:sz="4" w:space="0" w:color="auto"/>
              <w:bottom w:val="single" w:sz="4" w:space="0" w:color="auto"/>
              <w:right w:val="nil"/>
            </w:tcBorders>
            <w:vAlign w:val="center"/>
          </w:tcPr>
          <w:p w:rsidR="00CB06F9" w:rsidRPr="00CB06F9" w:rsidRDefault="00CB06F9" w:rsidP="00CB06F9">
            <w:pPr>
              <w:spacing w:line="360" w:lineRule="auto"/>
              <w:jc w:val="both"/>
              <w:rPr>
                <w:rFonts w:ascii="Times New Roman" w:hAnsi="Times New Roman" w:cs="Times New Roman"/>
                <w:b/>
                <w:bCs/>
                <w:sz w:val="24"/>
                <w:szCs w:val="24"/>
              </w:rPr>
            </w:pPr>
            <w:r w:rsidRPr="00CB06F9">
              <w:rPr>
                <w:rFonts w:ascii="Times New Roman" w:hAnsi="Times New Roman" w:cs="Times New Roman"/>
                <w:b/>
                <w:bCs/>
                <w:sz w:val="24"/>
                <w:szCs w:val="24"/>
              </w:rPr>
              <w:t>5</w:t>
            </w:r>
          </w:p>
        </w:tc>
        <w:tc>
          <w:tcPr>
            <w:tcW w:w="21" w:type="pct"/>
            <w:tcBorders>
              <w:top w:val="single" w:sz="4" w:space="0" w:color="auto"/>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p>
        </w:tc>
        <w:tc>
          <w:tcPr>
            <w:tcW w:w="1495" w:type="pct"/>
            <w:tcBorders>
              <w:top w:val="single" w:sz="4" w:space="0" w:color="auto"/>
              <w:left w:val="single" w:sz="4" w:space="0" w:color="auto"/>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Highly Satisfied</w:t>
            </w:r>
          </w:p>
        </w:tc>
        <w:tc>
          <w:tcPr>
            <w:tcW w:w="863" w:type="pct"/>
            <w:tcBorders>
              <w:top w:val="single" w:sz="4" w:space="0" w:color="auto"/>
              <w:left w:val="single" w:sz="4" w:space="0" w:color="auto"/>
              <w:bottom w:val="single" w:sz="4" w:space="0" w:color="auto"/>
              <w:right w:val="nil"/>
            </w:tcBorders>
            <w:vAlign w:val="center"/>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9</w:t>
            </w:r>
          </w:p>
        </w:tc>
        <w:tc>
          <w:tcPr>
            <w:tcW w:w="71" w:type="pct"/>
            <w:tcBorders>
              <w:top w:val="single" w:sz="4" w:space="0" w:color="auto"/>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p>
        </w:tc>
        <w:tc>
          <w:tcPr>
            <w:tcW w:w="1119" w:type="pct"/>
            <w:tcBorders>
              <w:top w:val="single" w:sz="4" w:space="0" w:color="auto"/>
              <w:left w:val="single" w:sz="4" w:space="0" w:color="auto"/>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18</w:t>
            </w:r>
          </w:p>
        </w:tc>
        <w:tc>
          <w:tcPr>
            <w:tcW w:w="241" w:type="pct"/>
          </w:tcPr>
          <w:p w:rsidR="00CB06F9" w:rsidRPr="00CB06F9" w:rsidRDefault="00CB06F9" w:rsidP="00CB06F9">
            <w:pPr>
              <w:spacing w:line="360" w:lineRule="auto"/>
              <w:jc w:val="both"/>
              <w:rPr>
                <w:rFonts w:ascii="Times New Roman" w:hAnsi="Times New Roman" w:cs="Times New Roman"/>
                <w:bCs/>
                <w:sz w:val="24"/>
                <w:szCs w:val="24"/>
              </w:rPr>
            </w:pPr>
          </w:p>
        </w:tc>
      </w:tr>
      <w:tr w:rsidR="00CB06F9" w:rsidRPr="00CB06F9" w:rsidTr="00CB06F9">
        <w:trPr>
          <w:trHeight w:val="317"/>
          <w:jc w:val="center"/>
        </w:trPr>
        <w:tc>
          <w:tcPr>
            <w:tcW w:w="1190" w:type="pct"/>
            <w:tcBorders>
              <w:top w:val="single" w:sz="4" w:space="0" w:color="auto"/>
              <w:left w:val="single" w:sz="4" w:space="0" w:color="auto"/>
              <w:bottom w:val="single" w:sz="4" w:space="0" w:color="auto"/>
              <w:right w:val="nil"/>
            </w:tcBorders>
            <w:vAlign w:val="center"/>
          </w:tcPr>
          <w:p w:rsidR="00CB06F9" w:rsidRPr="00CB06F9" w:rsidRDefault="00CB06F9" w:rsidP="00CB06F9">
            <w:pPr>
              <w:spacing w:line="360" w:lineRule="auto"/>
              <w:jc w:val="both"/>
              <w:rPr>
                <w:rFonts w:ascii="Times New Roman" w:hAnsi="Times New Roman" w:cs="Times New Roman"/>
                <w:b/>
                <w:bCs/>
                <w:sz w:val="24"/>
                <w:szCs w:val="24"/>
              </w:rPr>
            </w:pPr>
          </w:p>
        </w:tc>
        <w:tc>
          <w:tcPr>
            <w:tcW w:w="21" w:type="pct"/>
            <w:tcBorders>
              <w:top w:val="single" w:sz="4" w:space="0" w:color="auto"/>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p>
        </w:tc>
        <w:tc>
          <w:tcPr>
            <w:tcW w:w="1495" w:type="pct"/>
            <w:tcBorders>
              <w:top w:val="single" w:sz="4" w:space="0" w:color="auto"/>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Total</w:t>
            </w:r>
          </w:p>
        </w:tc>
        <w:tc>
          <w:tcPr>
            <w:tcW w:w="863" w:type="pct"/>
            <w:tcBorders>
              <w:top w:val="single" w:sz="4" w:space="0" w:color="auto"/>
              <w:left w:val="single" w:sz="4" w:space="0" w:color="auto"/>
              <w:bottom w:val="single" w:sz="4" w:space="0" w:color="auto"/>
              <w:right w:val="nil"/>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50</w:t>
            </w:r>
          </w:p>
        </w:tc>
        <w:tc>
          <w:tcPr>
            <w:tcW w:w="71" w:type="pct"/>
            <w:tcBorders>
              <w:top w:val="single" w:sz="4" w:space="0" w:color="auto"/>
              <w:left w:val="nil"/>
              <w:bottom w:val="single" w:sz="4" w:space="0" w:color="auto"/>
              <w:right w:val="single" w:sz="4" w:space="0" w:color="auto"/>
            </w:tcBorders>
            <w:vAlign w:val="center"/>
          </w:tcPr>
          <w:p w:rsidR="00CB06F9" w:rsidRPr="00CB06F9" w:rsidRDefault="00CB06F9" w:rsidP="00CB06F9">
            <w:pPr>
              <w:spacing w:line="360" w:lineRule="auto"/>
              <w:jc w:val="both"/>
              <w:rPr>
                <w:rFonts w:ascii="Times New Roman" w:hAnsi="Times New Roman" w:cs="Times New Roman"/>
                <w:bCs/>
                <w:sz w:val="24"/>
                <w:szCs w:val="24"/>
              </w:rPr>
            </w:pPr>
          </w:p>
        </w:tc>
        <w:tc>
          <w:tcPr>
            <w:tcW w:w="1119" w:type="pct"/>
            <w:tcBorders>
              <w:top w:val="single" w:sz="4" w:space="0" w:color="auto"/>
              <w:left w:val="single" w:sz="4" w:space="0" w:color="auto"/>
              <w:bottom w:val="single" w:sz="4" w:space="0" w:color="auto"/>
              <w:right w:val="single" w:sz="4" w:space="0" w:color="auto"/>
            </w:tcBorders>
            <w:vAlign w:val="center"/>
            <w:hideMark/>
          </w:tcPr>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rPr>
              <w:t>100</w:t>
            </w:r>
          </w:p>
        </w:tc>
        <w:tc>
          <w:tcPr>
            <w:tcW w:w="241" w:type="pct"/>
          </w:tcPr>
          <w:p w:rsidR="00CB06F9" w:rsidRPr="00CB06F9" w:rsidRDefault="00CB06F9" w:rsidP="00CB06F9">
            <w:pPr>
              <w:spacing w:line="360" w:lineRule="auto"/>
              <w:jc w:val="both"/>
              <w:rPr>
                <w:rFonts w:ascii="Times New Roman" w:hAnsi="Times New Roman" w:cs="Times New Roman"/>
                <w:bCs/>
                <w:sz w:val="24"/>
                <w:szCs w:val="24"/>
              </w:rPr>
            </w:pPr>
          </w:p>
        </w:tc>
      </w:tr>
    </w:tbl>
    <w:p w:rsidR="00810118" w:rsidRDefault="00810118" w:rsidP="00CB06F9">
      <w:pPr>
        <w:spacing w:line="360" w:lineRule="auto"/>
        <w:jc w:val="both"/>
        <w:rPr>
          <w:rFonts w:ascii="Times New Roman" w:hAnsi="Times New Roman" w:cs="Times New Roman"/>
          <w:bCs/>
          <w:sz w:val="24"/>
          <w:szCs w:val="24"/>
        </w:rPr>
      </w:pPr>
    </w:p>
    <w:p w:rsidR="00CB06F9" w:rsidRPr="00CB06F9" w:rsidRDefault="00CB06F9" w:rsidP="00CB06F9">
      <w:pPr>
        <w:spacing w:line="360" w:lineRule="auto"/>
        <w:jc w:val="both"/>
        <w:rPr>
          <w:rFonts w:ascii="Times New Roman" w:hAnsi="Times New Roman" w:cs="Times New Roman"/>
          <w:bCs/>
          <w:sz w:val="24"/>
          <w:szCs w:val="24"/>
        </w:rPr>
      </w:pPr>
      <w:r w:rsidRPr="00CB06F9">
        <w:rPr>
          <w:rFonts w:ascii="Times New Roman" w:hAnsi="Times New Roman" w:cs="Times New Roman"/>
          <w:bCs/>
          <w:sz w:val="24"/>
          <w:szCs w:val="24"/>
          <w:u w:val="single"/>
        </w:rPr>
        <w:drawing>
          <wp:inline distT="0" distB="0" distL="0" distR="0">
            <wp:extent cx="5054321" cy="2361363"/>
            <wp:effectExtent l="19050" t="0" r="12979" b="837"/>
            <wp:docPr id="49"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2"/>
              </a:graphicData>
            </a:graphic>
          </wp:inline>
        </w:drawing>
      </w:r>
    </w:p>
    <w:p w:rsidR="00810118" w:rsidRDefault="00810118" w:rsidP="00CB06F9">
      <w:pPr>
        <w:spacing w:line="360" w:lineRule="auto"/>
        <w:jc w:val="both"/>
        <w:rPr>
          <w:rFonts w:ascii="Times New Roman" w:hAnsi="Times New Roman" w:cs="Times New Roman"/>
          <w:b/>
          <w:sz w:val="24"/>
          <w:szCs w:val="24"/>
        </w:rPr>
      </w:pPr>
    </w:p>
    <w:p w:rsidR="00810118" w:rsidRDefault="00810118" w:rsidP="00CB06F9">
      <w:pPr>
        <w:spacing w:line="360" w:lineRule="auto"/>
        <w:jc w:val="both"/>
        <w:rPr>
          <w:rFonts w:ascii="Times New Roman" w:hAnsi="Times New Roman" w:cs="Times New Roman"/>
          <w:b/>
          <w:sz w:val="24"/>
          <w:szCs w:val="24"/>
        </w:rPr>
      </w:pPr>
    </w:p>
    <w:p w:rsidR="00810118" w:rsidRDefault="00810118" w:rsidP="00CB06F9">
      <w:pPr>
        <w:spacing w:line="360" w:lineRule="auto"/>
        <w:jc w:val="both"/>
        <w:rPr>
          <w:rFonts w:ascii="Times New Roman" w:hAnsi="Times New Roman" w:cs="Times New Roman"/>
          <w:b/>
          <w:sz w:val="24"/>
          <w:szCs w:val="24"/>
        </w:rPr>
      </w:pPr>
    </w:p>
    <w:p w:rsidR="00CB06F9" w:rsidRPr="00810118" w:rsidRDefault="00CB06F9" w:rsidP="00CB06F9">
      <w:pPr>
        <w:spacing w:line="360" w:lineRule="auto"/>
        <w:jc w:val="both"/>
        <w:rPr>
          <w:rFonts w:ascii="Times New Roman" w:hAnsi="Times New Roman" w:cs="Times New Roman"/>
          <w:b/>
          <w:sz w:val="24"/>
          <w:szCs w:val="24"/>
        </w:rPr>
      </w:pPr>
      <w:r w:rsidRPr="00810118">
        <w:rPr>
          <w:rFonts w:ascii="Times New Roman" w:hAnsi="Times New Roman" w:cs="Times New Roman"/>
          <w:b/>
          <w:sz w:val="24"/>
          <w:szCs w:val="24"/>
        </w:rPr>
        <w:lastRenderedPageBreak/>
        <w:t>Interpretation:</w:t>
      </w:r>
    </w:p>
    <w:p w:rsidR="00CB06F9" w:rsidRPr="00CB06F9" w:rsidRDefault="00CB06F9" w:rsidP="00810118">
      <w:pPr>
        <w:spacing w:line="360" w:lineRule="auto"/>
        <w:ind w:firstLine="720"/>
        <w:jc w:val="both"/>
        <w:rPr>
          <w:rFonts w:ascii="Times New Roman" w:hAnsi="Times New Roman" w:cs="Times New Roman"/>
          <w:bCs/>
          <w:sz w:val="24"/>
          <w:szCs w:val="24"/>
        </w:rPr>
      </w:pPr>
      <w:r w:rsidRPr="00CB06F9">
        <w:rPr>
          <w:rFonts w:ascii="Times New Roman" w:hAnsi="Times New Roman" w:cs="Times New Roman"/>
          <w:bCs/>
          <w:sz w:val="24"/>
          <w:szCs w:val="24"/>
        </w:rPr>
        <w:t>Data Analysis for Satisfaction with respect Lunch room facilities are available in work place that 4% respondents are not at all satisfied, 12% respondents are moderately satisfied</w:t>
      </w:r>
      <w:proofErr w:type="gramStart"/>
      <w:r w:rsidRPr="00CB06F9">
        <w:rPr>
          <w:rFonts w:ascii="Times New Roman" w:hAnsi="Times New Roman" w:cs="Times New Roman"/>
          <w:bCs/>
          <w:sz w:val="24"/>
          <w:szCs w:val="24"/>
        </w:rPr>
        <w:t>,14</w:t>
      </w:r>
      <w:proofErr w:type="gramEnd"/>
      <w:r w:rsidRPr="00CB06F9">
        <w:rPr>
          <w:rFonts w:ascii="Times New Roman" w:hAnsi="Times New Roman" w:cs="Times New Roman"/>
          <w:bCs/>
          <w:sz w:val="24"/>
          <w:szCs w:val="24"/>
        </w:rPr>
        <w:t>% are neither satisfied nor unsatisfied. It also analyzed that 52% respondents are satisfied &amp; 18% are highly satisfied.</w:t>
      </w:r>
    </w:p>
    <w:p w:rsidR="00CB06F9" w:rsidRDefault="00CB06F9" w:rsidP="00DA00BE">
      <w:pPr>
        <w:spacing w:line="360" w:lineRule="auto"/>
        <w:jc w:val="both"/>
        <w:rPr>
          <w:rFonts w:ascii="Times New Roman" w:hAnsi="Times New Roman" w:cs="Times New Roman"/>
          <w:bCs/>
          <w:sz w:val="24"/>
          <w:szCs w:val="24"/>
        </w:rPr>
      </w:pPr>
    </w:p>
    <w:p w:rsidR="00810118" w:rsidRDefault="00810118" w:rsidP="00DA00BE">
      <w:pPr>
        <w:spacing w:line="360" w:lineRule="auto"/>
        <w:jc w:val="both"/>
        <w:rPr>
          <w:rFonts w:ascii="Times New Roman" w:hAnsi="Times New Roman" w:cs="Times New Roman"/>
          <w:bCs/>
          <w:sz w:val="24"/>
          <w:szCs w:val="24"/>
        </w:rPr>
      </w:pPr>
    </w:p>
    <w:p w:rsidR="00810118" w:rsidRDefault="00810118" w:rsidP="00DA00BE">
      <w:pPr>
        <w:spacing w:line="360" w:lineRule="auto"/>
        <w:jc w:val="both"/>
        <w:rPr>
          <w:rFonts w:ascii="Times New Roman" w:hAnsi="Times New Roman" w:cs="Times New Roman"/>
          <w:bCs/>
          <w:sz w:val="24"/>
          <w:szCs w:val="24"/>
        </w:rPr>
      </w:pPr>
    </w:p>
    <w:p w:rsidR="00810118" w:rsidRDefault="00810118" w:rsidP="00DA00BE">
      <w:pPr>
        <w:spacing w:line="360" w:lineRule="auto"/>
        <w:jc w:val="both"/>
        <w:rPr>
          <w:rFonts w:ascii="Times New Roman" w:hAnsi="Times New Roman" w:cs="Times New Roman"/>
          <w:bCs/>
          <w:sz w:val="24"/>
          <w:szCs w:val="24"/>
        </w:rPr>
      </w:pPr>
    </w:p>
    <w:p w:rsidR="00810118" w:rsidRDefault="00810118" w:rsidP="00DA00BE">
      <w:pPr>
        <w:spacing w:line="360" w:lineRule="auto"/>
        <w:jc w:val="both"/>
        <w:rPr>
          <w:rFonts w:ascii="Times New Roman" w:hAnsi="Times New Roman" w:cs="Times New Roman"/>
          <w:bCs/>
          <w:sz w:val="24"/>
          <w:szCs w:val="24"/>
        </w:rPr>
      </w:pPr>
    </w:p>
    <w:p w:rsidR="00810118" w:rsidRDefault="00810118" w:rsidP="00DA00BE">
      <w:pPr>
        <w:spacing w:line="360" w:lineRule="auto"/>
        <w:jc w:val="both"/>
        <w:rPr>
          <w:rFonts w:ascii="Times New Roman" w:hAnsi="Times New Roman" w:cs="Times New Roman"/>
          <w:bCs/>
          <w:sz w:val="24"/>
          <w:szCs w:val="24"/>
        </w:rPr>
      </w:pPr>
    </w:p>
    <w:p w:rsidR="00810118" w:rsidRDefault="00810118" w:rsidP="00DA00BE">
      <w:pPr>
        <w:spacing w:line="360" w:lineRule="auto"/>
        <w:jc w:val="both"/>
        <w:rPr>
          <w:rFonts w:ascii="Times New Roman" w:hAnsi="Times New Roman" w:cs="Times New Roman"/>
          <w:bCs/>
          <w:sz w:val="24"/>
          <w:szCs w:val="24"/>
        </w:rPr>
      </w:pPr>
    </w:p>
    <w:p w:rsidR="00810118" w:rsidRDefault="00810118" w:rsidP="00DA00BE">
      <w:pPr>
        <w:spacing w:line="360" w:lineRule="auto"/>
        <w:jc w:val="both"/>
        <w:rPr>
          <w:rFonts w:ascii="Times New Roman" w:hAnsi="Times New Roman" w:cs="Times New Roman"/>
          <w:bCs/>
          <w:sz w:val="24"/>
          <w:szCs w:val="24"/>
        </w:rPr>
      </w:pPr>
    </w:p>
    <w:p w:rsidR="00810118" w:rsidRDefault="00810118" w:rsidP="00DA00BE">
      <w:pPr>
        <w:spacing w:line="360" w:lineRule="auto"/>
        <w:jc w:val="both"/>
        <w:rPr>
          <w:rFonts w:ascii="Times New Roman" w:hAnsi="Times New Roman" w:cs="Times New Roman"/>
          <w:bCs/>
          <w:sz w:val="24"/>
          <w:szCs w:val="24"/>
        </w:rPr>
      </w:pPr>
    </w:p>
    <w:p w:rsidR="00810118" w:rsidRDefault="00810118" w:rsidP="00DA00BE">
      <w:pPr>
        <w:spacing w:line="360" w:lineRule="auto"/>
        <w:jc w:val="both"/>
        <w:rPr>
          <w:rFonts w:ascii="Times New Roman" w:hAnsi="Times New Roman" w:cs="Times New Roman"/>
          <w:bCs/>
          <w:sz w:val="24"/>
          <w:szCs w:val="24"/>
        </w:rPr>
      </w:pPr>
    </w:p>
    <w:p w:rsidR="00810118" w:rsidRDefault="00810118" w:rsidP="00DA00BE">
      <w:pPr>
        <w:spacing w:line="360" w:lineRule="auto"/>
        <w:jc w:val="both"/>
        <w:rPr>
          <w:rFonts w:ascii="Times New Roman" w:hAnsi="Times New Roman" w:cs="Times New Roman"/>
          <w:bCs/>
          <w:sz w:val="24"/>
          <w:szCs w:val="24"/>
        </w:rPr>
      </w:pPr>
    </w:p>
    <w:p w:rsidR="00810118" w:rsidRDefault="00810118" w:rsidP="00DA00BE">
      <w:pPr>
        <w:spacing w:line="360" w:lineRule="auto"/>
        <w:jc w:val="both"/>
        <w:rPr>
          <w:rFonts w:ascii="Times New Roman" w:hAnsi="Times New Roman" w:cs="Times New Roman"/>
          <w:bCs/>
          <w:sz w:val="24"/>
          <w:szCs w:val="24"/>
        </w:rPr>
      </w:pPr>
    </w:p>
    <w:p w:rsidR="00810118" w:rsidRDefault="00810118" w:rsidP="00DA00BE">
      <w:pPr>
        <w:spacing w:line="360" w:lineRule="auto"/>
        <w:jc w:val="both"/>
        <w:rPr>
          <w:rFonts w:ascii="Times New Roman" w:hAnsi="Times New Roman" w:cs="Times New Roman"/>
          <w:bCs/>
          <w:sz w:val="24"/>
          <w:szCs w:val="24"/>
        </w:rPr>
      </w:pPr>
    </w:p>
    <w:p w:rsidR="00810118" w:rsidRDefault="00810118" w:rsidP="00DA00BE">
      <w:pPr>
        <w:spacing w:line="360" w:lineRule="auto"/>
        <w:jc w:val="both"/>
        <w:rPr>
          <w:rFonts w:ascii="Times New Roman" w:hAnsi="Times New Roman" w:cs="Times New Roman"/>
          <w:bCs/>
          <w:sz w:val="24"/>
          <w:szCs w:val="24"/>
        </w:rPr>
      </w:pPr>
    </w:p>
    <w:p w:rsidR="00810118" w:rsidRDefault="00810118" w:rsidP="00DA00BE">
      <w:pPr>
        <w:spacing w:line="360" w:lineRule="auto"/>
        <w:jc w:val="both"/>
        <w:rPr>
          <w:rFonts w:ascii="Times New Roman" w:hAnsi="Times New Roman" w:cs="Times New Roman"/>
          <w:bCs/>
          <w:sz w:val="24"/>
          <w:szCs w:val="24"/>
        </w:rPr>
      </w:pPr>
    </w:p>
    <w:p w:rsidR="00810118" w:rsidRDefault="00810118" w:rsidP="00DA00BE">
      <w:pPr>
        <w:spacing w:line="360" w:lineRule="auto"/>
        <w:jc w:val="both"/>
        <w:rPr>
          <w:rFonts w:ascii="Times New Roman" w:hAnsi="Times New Roman" w:cs="Times New Roman"/>
          <w:bCs/>
          <w:sz w:val="24"/>
          <w:szCs w:val="24"/>
        </w:rPr>
      </w:pPr>
    </w:p>
    <w:p w:rsidR="00810118" w:rsidRDefault="00810118" w:rsidP="00DA00BE">
      <w:pPr>
        <w:spacing w:line="360" w:lineRule="auto"/>
        <w:jc w:val="both"/>
        <w:rPr>
          <w:rFonts w:ascii="Times New Roman" w:hAnsi="Times New Roman" w:cs="Times New Roman"/>
          <w:bCs/>
          <w:sz w:val="24"/>
          <w:szCs w:val="24"/>
        </w:rPr>
      </w:pPr>
    </w:p>
    <w:p w:rsidR="00810118" w:rsidRDefault="00810118" w:rsidP="00DA00BE">
      <w:pPr>
        <w:spacing w:line="360" w:lineRule="auto"/>
        <w:jc w:val="both"/>
        <w:rPr>
          <w:rFonts w:ascii="Times New Roman" w:hAnsi="Times New Roman" w:cs="Times New Roman"/>
          <w:bCs/>
          <w:sz w:val="24"/>
          <w:szCs w:val="24"/>
        </w:rPr>
      </w:pPr>
    </w:p>
    <w:p w:rsidR="00810118" w:rsidRDefault="00810118" w:rsidP="00DA00BE">
      <w:pPr>
        <w:spacing w:line="360" w:lineRule="auto"/>
        <w:jc w:val="both"/>
        <w:rPr>
          <w:rFonts w:ascii="Times New Roman" w:hAnsi="Times New Roman" w:cs="Times New Roman"/>
          <w:bCs/>
          <w:sz w:val="24"/>
          <w:szCs w:val="24"/>
        </w:rPr>
      </w:pPr>
    </w:p>
    <w:p w:rsidR="00810118" w:rsidRPr="00810118" w:rsidRDefault="00810118" w:rsidP="00AA4348">
      <w:pPr>
        <w:spacing w:line="360" w:lineRule="auto"/>
        <w:jc w:val="center"/>
        <w:rPr>
          <w:rFonts w:ascii="Times New Roman" w:hAnsi="Times New Roman" w:cs="Times New Roman"/>
          <w:b/>
          <w:sz w:val="32"/>
          <w:szCs w:val="32"/>
        </w:rPr>
      </w:pPr>
      <w:r w:rsidRPr="00810118">
        <w:rPr>
          <w:rFonts w:ascii="Times New Roman" w:hAnsi="Times New Roman" w:cs="Times New Roman"/>
          <w:b/>
          <w:sz w:val="32"/>
          <w:szCs w:val="32"/>
        </w:rPr>
        <w:lastRenderedPageBreak/>
        <w:t>CHAPTER – 6</w:t>
      </w:r>
    </w:p>
    <w:p w:rsidR="00810118" w:rsidRPr="00810118" w:rsidRDefault="00810118" w:rsidP="00AA4348">
      <w:pPr>
        <w:spacing w:line="360" w:lineRule="auto"/>
        <w:jc w:val="both"/>
        <w:rPr>
          <w:rFonts w:ascii="Times New Roman" w:hAnsi="Times New Roman" w:cs="Times New Roman"/>
          <w:b/>
          <w:sz w:val="28"/>
          <w:szCs w:val="28"/>
        </w:rPr>
      </w:pPr>
      <w:r w:rsidRPr="00810118">
        <w:rPr>
          <w:rFonts w:ascii="Times New Roman" w:hAnsi="Times New Roman" w:cs="Times New Roman"/>
          <w:b/>
          <w:sz w:val="28"/>
          <w:szCs w:val="28"/>
        </w:rPr>
        <w:t>6.1 FINDINGS</w:t>
      </w:r>
    </w:p>
    <w:p w:rsidR="00810118" w:rsidRDefault="00810118" w:rsidP="00AA4348">
      <w:pPr>
        <w:spacing w:line="360" w:lineRule="auto"/>
        <w:ind w:firstLine="720"/>
        <w:jc w:val="both"/>
        <w:rPr>
          <w:rFonts w:ascii="Times New Roman" w:hAnsi="Times New Roman"/>
          <w:sz w:val="24"/>
          <w:szCs w:val="24"/>
        </w:rPr>
      </w:pPr>
      <w:r w:rsidRPr="00735198">
        <w:rPr>
          <w:rFonts w:ascii="Times New Roman" w:hAnsi="Times New Roman"/>
          <w:sz w:val="24"/>
          <w:szCs w:val="24"/>
        </w:rPr>
        <w:t xml:space="preserve">The welfare facilities, which are organized by the management, are well known to the workers and all about the respondents are satisfied with the majority welfare </w:t>
      </w:r>
      <w:proofErr w:type="gramStart"/>
      <w:r w:rsidRPr="00735198">
        <w:rPr>
          <w:rFonts w:ascii="Times New Roman" w:hAnsi="Times New Roman"/>
          <w:sz w:val="24"/>
          <w:szCs w:val="24"/>
        </w:rPr>
        <w:t>facility</w:t>
      </w:r>
      <w:proofErr w:type="gramEnd"/>
      <w:r w:rsidRPr="00735198">
        <w:rPr>
          <w:rFonts w:ascii="Times New Roman" w:hAnsi="Times New Roman"/>
          <w:sz w:val="24"/>
          <w:szCs w:val="24"/>
        </w:rPr>
        <w:t xml:space="preserve"> expect the few mentioned below. But the only </w:t>
      </w:r>
      <w:proofErr w:type="spellStart"/>
      <w:r w:rsidRPr="00735198">
        <w:rPr>
          <w:rFonts w:ascii="Times New Roman" w:hAnsi="Times New Roman"/>
          <w:sz w:val="24"/>
          <w:szCs w:val="24"/>
        </w:rPr>
        <w:t>compliant</w:t>
      </w:r>
      <w:proofErr w:type="spellEnd"/>
      <w:r w:rsidRPr="00735198">
        <w:rPr>
          <w:rFonts w:ascii="Times New Roman" w:hAnsi="Times New Roman"/>
          <w:sz w:val="24"/>
          <w:szCs w:val="24"/>
        </w:rPr>
        <w:t xml:space="preserve"> is that transportation and canteen facility which is essential for them. I have pointed out the positive and negative points of the welfare facilities as follows: </w:t>
      </w:r>
    </w:p>
    <w:p w:rsidR="00810118" w:rsidRDefault="00810118" w:rsidP="00AA4348">
      <w:pPr>
        <w:pStyle w:val="ListParagraph"/>
        <w:numPr>
          <w:ilvl w:val="0"/>
          <w:numId w:val="16"/>
        </w:numPr>
        <w:spacing w:line="360" w:lineRule="auto"/>
        <w:jc w:val="both"/>
        <w:rPr>
          <w:rFonts w:ascii="Times New Roman" w:hAnsi="Times New Roman"/>
          <w:sz w:val="24"/>
          <w:szCs w:val="24"/>
        </w:rPr>
      </w:pPr>
      <w:r w:rsidRPr="00810118">
        <w:rPr>
          <w:rFonts w:ascii="Times New Roman" w:hAnsi="Times New Roman"/>
          <w:sz w:val="24"/>
          <w:szCs w:val="24"/>
        </w:rPr>
        <w:t>From the study it was found that 36% of employees are of above the 35 years old.</w:t>
      </w:r>
    </w:p>
    <w:p w:rsidR="00810118" w:rsidRDefault="00810118" w:rsidP="00AA4348">
      <w:pPr>
        <w:pStyle w:val="ListParagraph"/>
        <w:numPr>
          <w:ilvl w:val="0"/>
          <w:numId w:val="16"/>
        </w:numPr>
        <w:spacing w:line="360" w:lineRule="auto"/>
        <w:jc w:val="both"/>
        <w:rPr>
          <w:rFonts w:ascii="Times New Roman" w:hAnsi="Times New Roman"/>
          <w:sz w:val="24"/>
          <w:szCs w:val="24"/>
        </w:rPr>
      </w:pPr>
      <w:r w:rsidRPr="00810118">
        <w:rPr>
          <w:rFonts w:ascii="Times New Roman" w:hAnsi="Times New Roman"/>
          <w:sz w:val="24"/>
          <w:szCs w:val="24"/>
        </w:rPr>
        <w:t xml:space="preserve"> It was found that 86% is male employees and 14% is female employees.</w:t>
      </w:r>
    </w:p>
    <w:p w:rsidR="00810118" w:rsidRDefault="00810118" w:rsidP="00AA4348">
      <w:pPr>
        <w:pStyle w:val="ListParagraph"/>
        <w:numPr>
          <w:ilvl w:val="0"/>
          <w:numId w:val="16"/>
        </w:numPr>
        <w:spacing w:line="360" w:lineRule="auto"/>
        <w:jc w:val="both"/>
        <w:rPr>
          <w:rFonts w:ascii="Times New Roman" w:hAnsi="Times New Roman"/>
          <w:sz w:val="24"/>
          <w:szCs w:val="24"/>
        </w:rPr>
      </w:pPr>
      <w:r w:rsidRPr="00810118">
        <w:rPr>
          <w:rFonts w:ascii="Times New Roman" w:hAnsi="Times New Roman"/>
          <w:sz w:val="24"/>
          <w:szCs w:val="24"/>
        </w:rPr>
        <w:t xml:space="preserve">From the study it was found that UG employees are 38% are educated.       </w:t>
      </w:r>
      <w:r>
        <w:rPr>
          <w:rFonts w:ascii="Times New Roman" w:hAnsi="Times New Roman"/>
          <w:sz w:val="24"/>
          <w:szCs w:val="24"/>
        </w:rPr>
        <w:t xml:space="preserve">                        </w:t>
      </w:r>
    </w:p>
    <w:p w:rsidR="00810118" w:rsidRDefault="00810118" w:rsidP="00AA4348">
      <w:pPr>
        <w:pStyle w:val="ListParagraph"/>
        <w:numPr>
          <w:ilvl w:val="0"/>
          <w:numId w:val="16"/>
        </w:numPr>
        <w:spacing w:line="360" w:lineRule="auto"/>
        <w:jc w:val="both"/>
        <w:rPr>
          <w:rFonts w:ascii="Times New Roman" w:hAnsi="Times New Roman"/>
          <w:sz w:val="24"/>
          <w:szCs w:val="24"/>
        </w:rPr>
      </w:pPr>
      <w:r w:rsidRPr="00810118">
        <w:rPr>
          <w:rFonts w:ascii="Times New Roman" w:hAnsi="Times New Roman"/>
          <w:sz w:val="24"/>
          <w:szCs w:val="24"/>
        </w:rPr>
        <w:t>It was found that majority of employees 68% are married and 32% are unmarried employees.</w:t>
      </w:r>
    </w:p>
    <w:p w:rsidR="00810118" w:rsidRDefault="00810118" w:rsidP="00AA4348">
      <w:pPr>
        <w:pStyle w:val="ListParagraph"/>
        <w:numPr>
          <w:ilvl w:val="0"/>
          <w:numId w:val="16"/>
        </w:numPr>
        <w:spacing w:line="360" w:lineRule="auto"/>
        <w:jc w:val="both"/>
        <w:rPr>
          <w:rFonts w:ascii="Times New Roman" w:hAnsi="Times New Roman"/>
          <w:sz w:val="24"/>
          <w:szCs w:val="24"/>
        </w:rPr>
      </w:pPr>
      <w:r w:rsidRPr="00810118">
        <w:rPr>
          <w:rFonts w:ascii="Times New Roman" w:hAnsi="Times New Roman"/>
          <w:sz w:val="24"/>
          <w:szCs w:val="24"/>
        </w:rPr>
        <w:t>From the study it was found that 52% are respecter to 5-10 years, for satisfaction with respect in the work experience in the organization</w:t>
      </w:r>
    </w:p>
    <w:p w:rsidR="00810118" w:rsidRDefault="00810118" w:rsidP="00AA4348">
      <w:pPr>
        <w:pStyle w:val="ListParagraph"/>
        <w:numPr>
          <w:ilvl w:val="0"/>
          <w:numId w:val="16"/>
        </w:numPr>
        <w:spacing w:line="360" w:lineRule="auto"/>
        <w:jc w:val="both"/>
        <w:rPr>
          <w:rFonts w:ascii="Times New Roman" w:hAnsi="Times New Roman"/>
          <w:sz w:val="24"/>
          <w:szCs w:val="24"/>
        </w:rPr>
      </w:pPr>
      <w:r w:rsidRPr="00810118">
        <w:rPr>
          <w:rFonts w:ascii="Times New Roman" w:hAnsi="Times New Roman"/>
          <w:sz w:val="24"/>
          <w:szCs w:val="24"/>
        </w:rPr>
        <w:t xml:space="preserve"> It was found that 34% employees are satisfied with respect of the washing facilities provided at work place. </w:t>
      </w:r>
    </w:p>
    <w:p w:rsidR="00810118" w:rsidRDefault="00810118" w:rsidP="00AA4348">
      <w:pPr>
        <w:pStyle w:val="ListParagraph"/>
        <w:numPr>
          <w:ilvl w:val="0"/>
          <w:numId w:val="16"/>
        </w:numPr>
        <w:spacing w:line="360" w:lineRule="auto"/>
        <w:jc w:val="both"/>
        <w:rPr>
          <w:rFonts w:ascii="Times New Roman" w:hAnsi="Times New Roman"/>
          <w:sz w:val="24"/>
          <w:szCs w:val="24"/>
        </w:rPr>
      </w:pPr>
      <w:r w:rsidRPr="00810118">
        <w:rPr>
          <w:rFonts w:ascii="Times New Roman" w:hAnsi="Times New Roman"/>
          <w:sz w:val="24"/>
          <w:szCs w:val="24"/>
        </w:rPr>
        <w:t>From the study it was found that majority of employees 38% are satisfied with respect cleanliness &amp; hygiene maintained at the washing facilities provided at work place.</w:t>
      </w:r>
    </w:p>
    <w:p w:rsidR="00810118" w:rsidRDefault="00810118" w:rsidP="00AA4348">
      <w:pPr>
        <w:pStyle w:val="ListParagraph"/>
        <w:numPr>
          <w:ilvl w:val="0"/>
          <w:numId w:val="16"/>
        </w:numPr>
        <w:spacing w:line="360" w:lineRule="auto"/>
        <w:jc w:val="both"/>
        <w:rPr>
          <w:rFonts w:ascii="Times New Roman" w:hAnsi="Times New Roman"/>
          <w:sz w:val="24"/>
          <w:szCs w:val="24"/>
        </w:rPr>
      </w:pPr>
      <w:r w:rsidRPr="00810118">
        <w:rPr>
          <w:rFonts w:ascii="Times New Roman" w:hAnsi="Times New Roman"/>
          <w:sz w:val="24"/>
          <w:szCs w:val="24"/>
        </w:rPr>
        <w:t>It was found that 36% employees for the satisfied with respect cleanliness and hygiene conditions maintained at the drying facility provided at work place.</w:t>
      </w:r>
    </w:p>
    <w:p w:rsidR="00810118" w:rsidRDefault="00810118" w:rsidP="00AA4348">
      <w:pPr>
        <w:pStyle w:val="ListParagraph"/>
        <w:numPr>
          <w:ilvl w:val="0"/>
          <w:numId w:val="16"/>
        </w:numPr>
        <w:spacing w:line="360" w:lineRule="auto"/>
        <w:jc w:val="both"/>
        <w:rPr>
          <w:rFonts w:ascii="Times New Roman" w:hAnsi="Times New Roman"/>
          <w:sz w:val="24"/>
          <w:szCs w:val="24"/>
        </w:rPr>
      </w:pPr>
      <w:r w:rsidRPr="00810118">
        <w:rPr>
          <w:rFonts w:ascii="Times New Roman" w:hAnsi="Times New Roman"/>
          <w:sz w:val="24"/>
          <w:szCs w:val="24"/>
        </w:rPr>
        <w:t>It was found that 44% employees are satisfied with respect sitting facilities provided at work place.</w:t>
      </w:r>
    </w:p>
    <w:p w:rsidR="00810118" w:rsidRPr="00810118" w:rsidRDefault="00810118" w:rsidP="00AA4348">
      <w:pPr>
        <w:pStyle w:val="ListParagraph"/>
        <w:numPr>
          <w:ilvl w:val="0"/>
          <w:numId w:val="16"/>
        </w:numPr>
        <w:spacing w:line="360" w:lineRule="auto"/>
        <w:jc w:val="both"/>
        <w:rPr>
          <w:rFonts w:ascii="Times New Roman" w:hAnsi="Times New Roman"/>
          <w:sz w:val="24"/>
          <w:szCs w:val="24"/>
        </w:rPr>
      </w:pPr>
      <w:r w:rsidRPr="00810118">
        <w:rPr>
          <w:rFonts w:ascii="Times New Roman" w:hAnsi="Times New Roman"/>
          <w:bCs/>
          <w:sz w:val="24"/>
          <w:szCs w:val="24"/>
        </w:rPr>
        <w:t>It was found that majority of 42% of the employees are highly satisfied with respect work of supervisor who takes care of the first-aid kits &amp; checks the quality of contents in it provided at work place.</w:t>
      </w:r>
    </w:p>
    <w:p w:rsidR="00810118" w:rsidRDefault="00810118" w:rsidP="00AA4348">
      <w:pPr>
        <w:pStyle w:val="ListParagraph"/>
        <w:numPr>
          <w:ilvl w:val="0"/>
          <w:numId w:val="16"/>
        </w:numPr>
        <w:spacing w:line="360" w:lineRule="auto"/>
        <w:jc w:val="both"/>
        <w:rPr>
          <w:rFonts w:ascii="Times New Roman" w:hAnsi="Times New Roman"/>
          <w:sz w:val="24"/>
          <w:szCs w:val="24"/>
        </w:rPr>
      </w:pPr>
      <w:r w:rsidRPr="00810118">
        <w:rPr>
          <w:rFonts w:ascii="Times New Roman" w:hAnsi="Times New Roman"/>
          <w:sz w:val="24"/>
          <w:szCs w:val="24"/>
        </w:rPr>
        <w:t>It was found that 42% majority of</w:t>
      </w:r>
      <w:r w:rsidRPr="00810118">
        <w:rPr>
          <w:rFonts w:ascii="Times New Roman" w:hAnsi="Times New Roman"/>
          <w:bCs/>
          <w:sz w:val="24"/>
          <w:szCs w:val="24"/>
          <w:lang w:val="en-IN"/>
        </w:rPr>
        <w:t xml:space="preserve"> employees are highly satisfied with the first-Aid facility</w:t>
      </w:r>
      <w:r w:rsidRPr="00810118">
        <w:rPr>
          <w:rFonts w:ascii="Times New Roman" w:hAnsi="Times New Roman"/>
          <w:bCs/>
          <w:sz w:val="24"/>
          <w:szCs w:val="24"/>
        </w:rPr>
        <w:t xml:space="preserve"> are available at work place.</w:t>
      </w:r>
    </w:p>
    <w:p w:rsidR="00810118" w:rsidRDefault="00810118" w:rsidP="00AA4348">
      <w:pPr>
        <w:pStyle w:val="ListParagraph"/>
        <w:numPr>
          <w:ilvl w:val="0"/>
          <w:numId w:val="16"/>
        </w:numPr>
        <w:spacing w:line="360" w:lineRule="auto"/>
        <w:jc w:val="both"/>
        <w:rPr>
          <w:rFonts w:ascii="Times New Roman" w:hAnsi="Times New Roman"/>
          <w:sz w:val="24"/>
          <w:szCs w:val="24"/>
        </w:rPr>
      </w:pPr>
      <w:r w:rsidRPr="00810118">
        <w:rPr>
          <w:rFonts w:ascii="Times New Roman" w:hAnsi="Times New Roman"/>
          <w:sz w:val="24"/>
          <w:szCs w:val="24"/>
        </w:rPr>
        <w:t>From the study it was found that 38% majority of employees are satisfied with respect crèches faci</w:t>
      </w:r>
      <w:r>
        <w:rPr>
          <w:rFonts w:ascii="Times New Roman" w:hAnsi="Times New Roman"/>
          <w:sz w:val="24"/>
          <w:szCs w:val="24"/>
        </w:rPr>
        <w:t>lities available at work place.</w:t>
      </w:r>
    </w:p>
    <w:p w:rsidR="00810118" w:rsidRDefault="00810118" w:rsidP="00AA4348">
      <w:pPr>
        <w:pStyle w:val="ListParagraph"/>
        <w:numPr>
          <w:ilvl w:val="0"/>
          <w:numId w:val="16"/>
        </w:numPr>
        <w:spacing w:line="360" w:lineRule="auto"/>
        <w:jc w:val="both"/>
        <w:rPr>
          <w:rFonts w:ascii="Times New Roman" w:hAnsi="Times New Roman"/>
          <w:sz w:val="24"/>
          <w:szCs w:val="24"/>
        </w:rPr>
      </w:pPr>
      <w:r w:rsidRPr="00810118">
        <w:rPr>
          <w:rFonts w:ascii="Times New Roman" w:hAnsi="Times New Roman"/>
          <w:sz w:val="24"/>
          <w:szCs w:val="24"/>
        </w:rPr>
        <w:lastRenderedPageBreak/>
        <w:t>From the study it was found that 40% of employees are satisfied with respect canteens facilities are available in work place.</w:t>
      </w:r>
    </w:p>
    <w:p w:rsidR="00810118" w:rsidRDefault="00810118" w:rsidP="00AA4348">
      <w:pPr>
        <w:pStyle w:val="ListParagraph"/>
        <w:numPr>
          <w:ilvl w:val="0"/>
          <w:numId w:val="16"/>
        </w:numPr>
        <w:spacing w:line="360" w:lineRule="auto"/>
        <w:jc w:val="both"/>
        <w:rPr>
          <w:rFonts w:ascii="Times New Roman" w:hAnsi="Times New Roman"/>
          <w:sz w:val="24"/>
          <w:szCs w:val="24"/>
        </w:rPr>
      </w:pPr>
      <w:r w:rsidRPr="00810118">
        <w:rPr>
          <w:rFonts w:ascii="Times New Roman" w:hAnsi="Times New Roman"/>
          <w:sz w:val="24"/>
          <w:szCs w:val="24"/>
        </w:rPr>
        <w:t>It was found that 38% majority of employees are satisfied with respect shelter facilities are available in work place.</w:t>
      </w:r>
    </w:p>
    <w:p w:rsidR="00810118" w:rsidRPr="00810118" w:rsidRDefault="00810118" w:rsidP="00AA4348">
      <w:pPr>
        <w:pStyle w:val="ListParagraph"/>
        <w:numPr>
          <w:ilvl w:val="0"/>
          <w:numId w:val="16"/>
        </w:numPr>
        <w:spacing w:line="360" w:lineRule="auto"/>
        <w:jc w:val="both"/>
        <w:rPr>
          <w:rFonts w:ascii="Times New Roman" w:hAnsi="Times New Roman"/>
          <w:sz w:val="24"/>
          <w:szCs w:val="24"/>
        </w:rPr>
      </w:pPr>
      <w:r w:rsidRPr="00810118">
        <w:rPr>
          <w:rFonts w:ascii="Times New Roman" w:hAnsi="Times New Roman"/>
          <w:sz w:val="24"/>
          <w:szCs w:val="24"/>
        </w:rPr>
        <w:t>From the study it was found that 50% employees are satisfied with respect rest room facilities are available in work place</w:t>
      </w:r>
      <w:r w:rsidRPr="00810118">
        <w:rPr>
          <w:rFonts w:ascii="Times New Roman" w:hAnsi="Times New Roman"/>
          <w:bCs/>
          <w:sz w:val="24"/>
          <w:szCs w:val="24"/>
        </w:rPr>
        <w:t>.</w:t>
      </w:r>
    </w:p>
    <w:p w:rsidR="00810118" w:rsidRPr="00810118" w:rsidRDefault="00810118" w:rsidP="00AA4348">
      <w:pPr>
        <w:pStyle w:val="ListParagraph"/>
        <w:numPr>
          <w:ilvl w:val="0"/>
          <w:numId w:val="16"/>
        </w:numPr>
        <w:spacing w:line="360" w:lineRule="auto"/>
        <w:jc w:val="both"/>
        <w:rPr>
          <w:rFonts w:ascii="Times New Roman" w:hAnsi="Times New Roman"/>
          <w:sz w:val="24"/>
          <w:szCs w:val="24"/>
        </w:rPr>
      </w:pPr>
      <w:r w:rsidRPr="00810118">
        <w:rPr>
          <w:rFonts w:ascii="Times New Roman" w:hAnsi="Times New Roman"/>
          <w:sz w:val="24"/>
          <w:szCs w:val="24"/>
        </w:rPr>
        <w:t>It was found that 52% majority of employees are satisfied with respect lunch room facilities are available in work place.</w:t>
      </w:r>
    </w:p>
    <w:p w:rsidR="00810118" w:rsidRDefault="00810118" w:rsidP="00AA4348">
      <w:pPr>
        <w:spacing w:line="360" w:lineRule="auto"/>
        <w:jc w:val="both"/>
        <w:rPr>
          <w:rFonts w:ascii="Times New Roman" w:hAnsi="Times New Roman" w:cs="Times New Roman"/>
          <w:bCs/>
          <w:sz w:val="24"/>
          <w:szCs w:val="24"/>
        </w:rPr>
      </w:pPr>
    </w:p>
    <w:p w:rsidR="00810118" w:rsidRDefault="00810118" w:rsidP="00AA4348">
      <w:pPr>
        <w:spacing w:line="360" w:lineRule="auto"/>
        <w:jc w:val="both"/>
        <w:rPr>
          <w:rFonts w:ascii="Times New Roman" w:hAnsi="Times New Roman" w:cs="Times New Roman"/>
          <w:bCs/>
          <w:sz w:val="24"/>
          <w:szCs w:val="24"/>
        </w:rPr>
      </w:pPr>
    </w:p>
    <w:p w:rsidR="00810118" w:rsidRDefault="00810118" w:rsidP="00AA4348">
      <w:pPr>
        <w:spacing w:line="360" w:lineRule="auto"/>
        <w:jc w:val="both"/>
        <w:rPr>
          <w:rFonts w:ascii="Times New Roman" w:hAnsi="Times New Roman" w:cs="Times New Roman"/>
          <w:bCs/>
          <w:sz w:val="24"/>
          <w:szCs w:val="24"/>
        </w:rPr>
      </w:pPr>
    </w:p>
    <w:p w:rsidR="00810118" w:rsidRDefault="00810118" w:rsidP="00AA4348">
      <w:pPr>
        <w:spacing w:line="360" w:lineRule="auto"/>
        <w:jc w:val="both"/>
        <w:rPr>
          <w:rFonts w:ascii="Times New Roman" w:hAnsi="Times New Roman" w:cs="Times New Roman"/>
          <w:bCs/>
          <w:sz w:val="24"/>
          <w:szCs w:val="24"/>
        </w:rPr>
      </w:pPr>
    </w:p>
    <w:p w:rsidR="00810118" w:rsidRDefault="00810118" w:rsidP="00AA4348">
      <w:pPr>
        <w:spacing w:line="360" w:lineRule="auto"/>
        <w:jc w:val="both"/>
        <w:rPr>
          <w:rFonts w:ascii="Times New Roman" w:hAnsi="Times New Roman" w:cs="Times New Roman"/>
          <w:bCs/>
          <w:sz w:val="24"/>
          <w:szCs w:val="24"/>
        </w:rPr>
      </w:pPr>
    </w:p>
    <w:p w:rsidR="00810118" w:rsidRDefault="00810118" w:rsidP="00AA4348">
      <w:pPr>
        <w:spacing w:line="360" w:lineRule="auto"/>
        <w:jc w:val="both"/>
        <w:rPr>
          <w:rFonts w:ascii="Times New Roman" w:hAnsi="Times New Roman" w:cs="Times New Roman"/>
          <w:bCs/>
          <w:sz w:val="24"/>
          <w:szCs w:val="24"/>
        </w:rPr>
      </w:pPr>
    </w:p>
    <w:p w:rsidR="00810118" w:rsidRDefault="00810118" w:rsidP="00AA4348">
      <w:pPr>
        <w:spacing w:line="360" w:lineRule="auto"/>
        <w:jc w:val="both"/>
        <w:rPr>
          <w:rFonts w:ascii="Times New Roman" w:hAnsi="Times New Roman" w:cs="Times New Roman"/>
          <w:bCs/>
          <w:sz w:val="24"/>
          <w:szCs w:val="24"/>
        </w:rPr>
      </w:pPr>
    </w:p>
    <w:p w:rsidR="00810118" w:rsidRDefault="00810118" w:rsidP="00AA4348">
      <w:pPr>
        <w:spacing w:line="360" w:lineRule="auto"/>
        <w:jc w:val="both"/>
        <w:rPr>
          <w:rFonts w:ascii="Times New Roman" w:hAnsi="Times New Roman" w:cs="Times New Roman"/>
          <w:bCs/>
          <w:sz w:val="24"/>
          <w:szCs w:val="24"/>
        </w:rPr>
      </w:pPr>
    </w:p>
    <w:p w:rsidR="00810118" w:rsidRDefault="00810118" w:rsidP="00AA4348">
      <w:pPr>
        <w:spacing w:line="360" w:lineRule="auto"/>
        <w:jc w:val="both"/>
        <w:rPr>
          <w:rFonts w:ascii="Times New Roman" w:hAnsi="Times New Roman" w:cs="Times New Roman"/>
          <w:bCs/>
          <w:sz w:val="24"/>
          <w:szCs w:val="24"/>
        </w:rPr>
      </w:pPr>
    </w:p>
    <w:p w:rsidR="00810118" w:rsidRDefault="00810118" w:rsidP="00AA4348">
      <w:pPr>
        <w:spacing w:line="360" w:lineRule="auto"/>
        <w:jc w:val="both"/>
        <w:rPr>
          <w:rFonts w:ascii="Times New Roman" w:hAnsi="Times New Roman" w:cs="Times New Roman"/>
          <w:bCs/>
          <w:sz w:val="24"/>
          <w:szCs w:val="24"/>
        </w:rPr>
      </w:pPr>
    </w:p>
    <w:p w:rsidR="00810118" w:rsidRDefault="00810118" w:rsidP="00AA4348">
      <w:pPr>
        <w:spacing w:line="360" w:lineRule="auto"/>
        <w:jc w:val="both"/>
        <w:rPr>
          <w:rFonts w:ascii="Times New Roman" w:hAnsi="Times New Roman" w:cs="Times New Roman"/>
          <w:bCs/>
          <w:sz w:val="24"/>
          <w:szCs w:val="24"/>
        </w:rPr>
      </w:pPr>
    </w:p>
    <w:p w:rsidR="00810118" w:rsidRDefault="00810118" w:rsidP="00AA4348">
      <w:pPr>
        <w:spacing w:line="360" w:lineRule="auto"/>
        <w:jc w:val="both"/>
        <w:rPr>
          <w:rFonts w:ascii="Times New Roman" w:hAnsi="Times New Roman" w:cs="Times New Roman"/>
          <w:bCs/>
          <w:sz w:val="24"/>
          <w:szCs w:val="24"/>
        </w:rPr>
      </w:pPr>
    </w:p>
    <w:p w:rsidR="00810118" w:rsidRDefault="00810118" w:rsidP="00AA4348">
      <w:pPr>
        <w:spacing w:line="360" w:lineRule="auto"/>
        <w:jc w:val="both"/>
        <w:rPr>
          <w:rFonts w:ascii="Times New Roman" w:hAnsi="Times New Roman" w:cs="Times New Roman"/>
          <w:bCs/>
          <w:sz w:val="24"/>
          <w:szCs w:val="24"/>
        </w:rPr>
      </w:pPr>
    </w:p>
    <w:p w:rsidR="00810118" w:rsidRDefault="00810118" w:rsidP="00AA4348">
      <w:pPr>
        <w:spacing w:line="360" w:lineRule="auto"/>
        <w:jc w:val="both"/>
        <w:rPr>
          <w:rFonts w:ascii="Times New Roman" w:hAnsi="Times New Roman" w:cs="Times New Roman"/>
          <w:bCs/>
          <w:sz w:val="24"/>
          <w:szCs w:val="24"/>
        </w:rPr>
      </w:pPr>
    </w:p>
    <w:p w:rsidR="00810118" w:rsidRDefault="00810118" w:rsidP="00AA4348">
      <w:pPr>
        <w:spacing w:line="360" w:lineRule="auto"/>
        <w:jc w:val="both"/>
        <w:rPr>
          <w:rFonts w:ascii="Times New Roman" w:hAnsi="Times New Roman" w:cs="Times New Roman"/>
          <w:bCs/>
          <w:sz w:val="24"/>
          <w:szCs w:val="24"/>
        </w:rPr>
      </w:pPr>
    </w:p>
    <w:p w:rsidR="00810118" w:rsidRDefault="00810118" w:rsidP="00AA4348">
      <w:pPr>
        <w:spacing w:line="360" w:lineRule="auto"/>
        <w:jc w:val="both"/>
        <w:rPr>
          <w:rFonts w:ascii="Times New Roman" w:hAnsi="Times New Roman" w:cs="Times New Roman"/>
          <w:bCs/>
          <w:sz w:val="24"/>
          <w:szCs w:val="24"/>
        </w:rPr>
      </w:pPr>
    </w:p>
    <w:p w:rsidR="00810118" w:rsidRDefault="00810118" w:rsidP="00AA4348">
      <w:pPr>
        <w:spacing w:line="360" w:lineRule="auto"/>
        <w:jc w:val="both"/>
        <w:rPr>
          <w:rFonts w:ascii="Times New Roman" w:hAnsi="Times New Roman" w:cs="Times New Roman"/>
          <w:bCs/>
          <w:sz w:val="24"/>
          <w:szCs w:val="24"/>
        </w:rPr>
      </w:pPr>
    </w:p>
    <w:p w:rsidR="00810118" w:rsidRPr="00810118" w:rsidRDefault="00810118" w:rsidP="00AA4348">
      <w:pPr>
        <w:tabs>
          <w:tab w:val="left" w:pos="7230"/>
        </w:tabs>
        <w:spacing w:after="480" w:line="360" w:lineRule="auto"/>
        <w:jc w:val="both"/>
        <w:rPr>
          <w:rFonts w:ascii="Times New Roman" w:hAnsi="Times New Roman"/>
          <w:b/>
          <w:sz w:val="28"/>
          <w:szCs w:val="28"/>
        </w:rPr>
      </w:pPr>
      <w:r w:rsidRPr="00810118">
        <w:rPr>
          <w:rFonts w:ascii="Times New Roman" w:hAnsi="Times New Roman" w:cs="Times New Roman"/>
          <w:b/>
          <w:sz w:val="28"/>
          <w:szCs w:val="28"/>
        </w:rPr>
        <w:lastRenderedPageBreak/>
        <w:t xml:space="preserve">6.2 </w:t>
      </w:r>
      <w:r w:rsidRPr="00810118">
        <w:rPr>
          <w:rFonts w:ascii="Times New Roman" w:hAnsi="Times New Roman"/>
          <w:b/>
          <w:sz w:val="28"/>
          <w:szCs w:val="28"/>
        </w:rPr>
        <w:t>SUGGESTIONS AND RECOMMENDATIONS</w:t>
      </w:r>
    </w:p>
    <w:p w:rsidR="00810118" w:rsidRPr="00735198" w:rsidRDefault="00810118" w:rsidP="00AA4348">
      <w:pPr>
        <w:numPr>
          <w:ilvl w:val="0"/>
          <w:numId w:val="17"/>
        </w:numPr>
        <w:tabs>
          <w:tab w:val="left" w:pos="7230"/>
        </w:tabs>
        <w:spacing w:after="0" w:line="360" w:lineRule="auto"/>
        <w:jc w:val="both"/>
        <w:rPr>
          <w:rFonts w:ascii="Times New Roman" w:hAnsi="Times New Roman"/>
          <w:b/>
          <w:sz w:val="24"/>
          <w:szCs w:val="24"/>
        </w:rPr>
      </w:pPr>
      <w:r w:rsidRPr="00735198">
        <w:rPr>
          <w:rFonts w:ascii="Times New Roman" w:hAnsi="Times New Roman"/>
          <w:sz w:val="24"/>
          <w:szCs w:val="24"/>
        </w:rPr>
        <w:t xml:space="preserve">The researcher listed out the following suggestion after analyzing the main </w:t>
      </w:r>
      <w:proofErr w:type="gramStart"/>
      <w:r w:rsidRPr="00735198">
        <w:rPr>
          <w:rFonts w:ascii="Times New Roman" w:hAnsi="Times New Roman"/>
          <w:sz w:val="24"/>
          <w:szCs w:val="24"/>
        </w:rPr>
        <w:t>findings</w:t>
      </w:r>
      <w:proofErr w:type="gramEnd"/>
      <w:r w:rsidRPr="00735198">
        <w:rPr>
          <w:rFonts w:ascii="Times New Roman" w:hAnsi="Times New Roman"/>
          <w:sz w:val="24"/>
          <w:szCs w:val="24"/>
        </w:rPr>
        <w:t xml:space="preserve"> of this research study.</w:t>
      </w:r>
    </w:p>
    <w:p w:rsidR="00810118" w:rsidRPr="00735198" w:rsidRDefault="00810118" w:rsidP="00AA4348">
      <w:pPr>
        <w:spacing w:line="360" w:lineRule="auto"/>
        <w:jc w:val="both"/>
        <w:rPr>
          <w:rFonts w:ascii="Times New Roman" w:hAnsi="Times New Roman"/>
          <w:sz w:val="24"/>
          <w:szCs w:val="24"/>
        </w:rPr>
      </w:pPr>
    </w:p>
    <w:p w:rsidR="00810118" w:rsidRPr="00735198" w:rsidRDefault="00810118" w:rsidP="00AA4348">
      <w:pPr>
        <w:pStyle w:val="ListParagraph"/>
        <w:numPr>
          <w:ilvl w:val="0"/>
          <w:numId w:val="17"/>
        </w:numPr>
        <w:spacing w:after="0" w:line="360" w:lineRule="auto"/>
        <w:jc w:val="both"/>
        <w:rPr>
          <w:rFonts w:ascii="Times New Roman" w:hAnsi="Times New Roman" w:cs="Times New Roman"/>
          <w:sz w:val="24"/>
          <w:szCs w:val="24"/>
        </w:rPr>
      </w:pPr>
      <w:r w:rsidRPr="00735198">
        <w:rPr>
          <w:rFonts w:ascii="Times New Roman" w:hAnsi="Times New Roman" w:cs="Times New Roman"/>
          <w:sz w:val="24"/>
          <w:szCs w:val="24"/>
        </w:rPr>
        <w:t xml:space="preserve">Regarding canteen facility better quality of food, and adequate space, should be provided by the management. The canteen cleanliness must be maintained properly. </w:t>
      </w:r>
    </w:p>
    <w:p w:rsidR="00810118" w:rsidRPr="00735198" w:rsidRDefault="00810118" w:rsidP="00AA4348">
      <w:pPr>
        <w:spacing w:line="360" w:lineRule="auto"/>
        <w:jc w:val="both"/>
        <w:rPr>
          <w:rFonts w:ascii="Times New Roman" w:hAnsi="Times New Roman"/>
          <w:sz w:val="24"/>
          <w:szCs w:val="24"/>
        </w:rPr>
      </w:pPr>
    </w:p>
    <w:p w:rsidR="00810118" w:rsidRPr="00735198" w:rsidRDefault="00810118" w:rsidP="00AA4348">
      <w:pPr>
        <w:pStyle w:val="ListParagraph"/>
        <w:numPr>
          <w:ilvl w:val="0"/>
          <w:numId w:val="17"/>
        </w:numPr>
        <w:spacing w:after="0" w:line="360" w:lineRule="auto"/>
        <w:jc w:val="both"/>
        <w:rPr>
          <w:rFonts w:ascii="Times New Roman" w:hAnsi="Times New Roman" w:cs="Times New Roman"/>
          <w:sz w:val="24"/>
          <w:szCs w:val="24"/>
        </w:rPr>
      </w:pPr>
      <w:r w:rsidRPr="00735198">
        <w:rPr>
          <w:rFonts w:ascii="Times New Roman" w:hAnsi="Times New Roman" w:cs="Times New Roman"/>
          <w:sz w:val="24"/>
          <w:szCs w:val="24"/>
        </w:rPr>
        <w:t>In my opinion company should provide transportation facility to contract worker by taking the fare of the bus.</w:t>
      </w:r>
    </w:p>
    <w:p w:rsidR="00810118" w:rsidRPr="00735198" w:rsidRDefault="00810118" w:rsidP="00AA4348">
      <w:pPr>
        <w:pStyle w:val="ListParagraph"/>
        <w:spacing w:line="360" w:lineRule="auto"/>
        <w:rPr>
          <w:rFonts w:ascii="Times New Roman" w:hAnsi="Times New Roman" w:cs="Times New Roman"/>
          <w:sz w:val="24"/>
          <w:szCs w:val="24"/>
        </w:rPr>
      </w:pPr>
    </w:p>
    <w:p w:rsidR="00810118" w:rsidRPr="00735198" w:rsidRDefault="00810118" w:rsidP="00AA4348">
      <w:pPr>
        <w:pStyle w:val="ListParagraph"/>
        <w:numPr>
          <w:ilvl w:val="0"/>
          <w:numId w:val="17"/>
        </w:numPr>
        <w:spacing w:after="0" w:line="360" w:lineRule="auto"/>
        <w:jc w:val="both"/>
        <w:rPr>
          <w:rFonts w:ascii="Times New Roman" w:hAnsi="Times New Roman" w:cs="Times New Roman"/>
          <w:sz w:val="24"/>
          <w:szCs w:val="24"/>
        </w:rPr>
      </w:pPr>
      <w:r w:rsidRPr="00735198">
        <w:rPr>
          <w:rFonts w:ascii="Times New Roman" w:hAnsi="Times New Roman" w:cs="Times New Roman"/>
          <w:sz w:val="24"/>
          <w:szCs w:val="24"/>
        </w:rPr>
        <w:t xml:space="preserve">Some workers complained about the rest room in the company </w:t>
      </w:r>
      <w:proofErr w:type="gramStart"/>
      <w:r w:rsidRPr="00735198">
        <w:rPr>
          <w:rFonts w:ascii="Times New Roman" w:hAnsi="Times New Roman" w:cs="Times New Roman"/>
          <w:sz w:val="24"/>
          <w:szCs w:val="24"/>
        </w:rPr>
        <w:t>is</w:t>
      </w:r>
      <w:proofErr w:type="gramEnd"/>
      <w:r w:rsidRPr="00735198">
        <w:rPr>
          <w:rFonts w:ascii="Times New Roman" w:hAnsi="Times New Roman" w:cs="Times New Roman"/>
          <w:sz w:val="24"/>
          <w:szCs w:val="24"/>
        </w:rPr>
        <w:t xml:space="preserve"> not so good it should be kept clean and comfortable in rest period.</w:t>
      </w:r>
    </w:p>
    <w:p w:rsidR="00810118" w:rsidRPr="00735198" w:rsidRDefault="00810118" w:rsidP="00AA4348">
      <w:pPr>
        <w:pStyle w:val="ListParagraph"/>
        <w:spacing w:line="360" w:lineRule="auto"/>
        <w:rPr>
          <w:rFonts w:ascii="Times New Roman" w:hAnsi="Times New Roman" w:cs="Times New Roman"/>
          <w:sz w:val="24"/>
          <w:szCs w:val="24"/>
        </w:rPr>
      </w:pPr>
    </w:p>
    <w:p w:rsidR="00810118" w:rsidRPr="00735198" w:rsidRDefault="00810118" w:rsidP="00AA4348">
      <w:pPr>
        <w:pStyle w:val="ListParagraph"/>
        <w:numPr>
          <w:ilvl w:val="0"/>
          <w:numId w:val="17"/>
        </w:numPr>
        <w:spacing w:after="0" w:line="360" w:lineRule="auto"/>
        <w:jc w:val="both"/>
        <w:rPr>
          <w:rFonts w:ascii="Times New Roman" w:hAnsi="Times New Roman" w:cs="Times New Roman"/>
          <w:sz w:val="24"/>
          <w:szCs w:val="24"/>
        </w:rPr>
      </w:pPr>
      <w:r w:rsidRPr="00735198">
        <w:rPr>
          <w:rFonts w:ascii="Times New Roman" w:hAnsi="Times New Roman" w:cs="Times New Roman"/>
          <w:sz w:val="24"/>
          <w:szCs w:val="24"/>
        </w:rPr>
        <w:t xml:space="preserve"> The management shall conduct regular meetings and allow the employees to participate in it. It will help to improve the employee employer relationship.</w:t>
      </w:r>
    </w:p>
    <w:p w:rsidR="00810118" w:rsidRPr="00735198" w:rsidRDefault="00810118" w:rsidP="00AA4348">
      <w:pPr>
        <w:pStyle w:val="ListParagraph"/>
        <w:spacing w:line="360" w:lineRule="auto"/>
        <w:rPr>
          <w:rFonts w:ascii="Times New Roman" w:hAnsi="Times New Roman" w:cs="Times New Roman"/>
          <w:sz w:val="24"/>
          <w:szCs w:val="24"/>
        </w:rPr>
      </w:pPr>
    </w:p>
    <w:p w:rsidR="00810118" w:rsidRDefault="00810118" w:rsidP="00AA4348">
      <w:pPr>
        <w:spacing w:line="360" w:lineRule="auto"/>
        <w:jc w:val="both"/>
        <w:rPr>
          <w:rFonts w:ascii="Times New Roman" w:hAnsi="Times New Roman"/>
          <w:sz w:val="24"/>
          <w:szCs w:val="24"/>
        </w:rPr>
      </w:pPr>
    </w:p>
    <w:p w:rsidR="00810118" w:rsidRDefault="00810118" w:rsidP="00AA4348">
      <w:pPr>
        <w:spacing w:line="360" w:lineRule="auto"/>
        <w:jc w:val="both"/>
        <w:rPr>
          <w:rFonts w:ascii="Times New Roman" w:hAnsi="Times New Roman"/>
          <w:sz w:val="24"/>
          <w:szCs w:val="24"/>
        </w:rPr>
      </w:pPr>
    </w:p>
    <w:p w:rsidR="00810118" w:rsidRDefault="00810118" w:rsidP="00AA4348">
      <w:pPr>
        <w:spacing w:line="360" w:lineRule="auto"/>
        <w:jc w:val="both"/>
        <w:rPr>
          <w:rFonts w:ascii="Times New Roman" w:hAnsi="Times New Roman"/>
          <w:sz w:val="24"/>
          <w:szCs w:val="24"/>
        </w:rPr>
      </w:pPr>
    </w:p>
    <w:p w:rsidR="00810118" w:rsidRDefault="00810118" w:rsidP="00AA4348">
      <w:pPr>
        <w:spacing w:line="360" w:lineRule="auto"/>
        <w:jc w:val="both"/>
        <w:rPr>
          <w:rFonts w:ascii="Times New Roman" w:hAnsi="Times New Roman"/>
          <w:sz w:val="24"/>
          <w:szCs w:val="24"/>
        </w:rPr>
      </w:pPr>
    </w:p>
    <w:p w:rsidR="00810118" w:rsidRDefault="00810118" w:rsidP="00AA4348">
      <w:pPr>
        <w:spacing w:line="360" w:lineRule="auto"/>
        <w:jc w:val="both"/>
        <w:rPr>
          <w:rFonts w:ascii="Times New Roman" w:hAnsi="Times New Roman"/>
          <w:sz w:val="24"/>
          <w:szCs w:val="24"/>
        </w:rPr>
      </w:pPr>
    </w:p>
    <w:p w:rsidR="00810118" w:rsidRDefault="00810118" w:rsidP="00AA4348">
      <w:pPr>
        <w:spacing w:line="360" w:lineRule="auto"/>
        <w:jc w:val="both"/>
        <w:rPr>
          <w:rFonts w:ascii="Times New Roman" w:hAnsi="Times New Roman"/>
          <w:sz w:val="24"/>
          <w:szCs w:val="24"/>
        </w:rPr>
      </w:pPr>
    </w:p>
    <w:p w:rsidR="00810118" w:rsidRDefault="00810118" w:rsidP="00AA4348">
      <w:pPr>
        <w:spacing w:line="360" w:lineRule="auto"/>
        <w:jc w:val="both"/>
        <w:rPr>
          <w:rFonts w:ascii="Times New Roman" w:hAnsi="Times New Roman"/>
          <w:sz w:val="24"/>
          <w:szCs w:val="24"/>
        </w:rPr>
      </w:pPr>
    </w:p>
    <w:p w:rsidR="00810118" w:rsidRDefault="00810118" w:rsidP="00AA4348">
      <w:pPr>
        <w:spacing w:line="360" w:lineRule="auto"/>
        <w:jc w:val="both"/>
        <w:rPr>
          <w:rFonts w:ascii="Times New Roman" w:hAnsi="Times New Roman"/>
          <w:sz w:val="24"/>
          <w:szCs w:val="24"/>
        </w:rPr>
      </w:pPr>
    </w:p>
    <w:p w:rsidR="00810118" w:rsidRDefault="00810118" w:rsidP="00AA4348">
      <w:pPr>
        <w:spacing w:line="360" w:lineRule="auto"/>
        <w:jc w:val="both"/>
        <w:rPr>
          <w:rFonts w:ascii="Times New Roman" w:hAnsi="Times New Roman"/>
          <w:sz w:val="24"/>
          <w:szCs w:val="24"/>
        </w:rPr>
      </w:pPr>
    </w:p>
    <w:p w:rsidR="00810118" w:rsidRPr="00AA4348" w:rsidRDefault="00810118" w:rsidP="00AA4348">
      <w:pPr>
        <w:tabs>
          <w:tab w:val="left" w:pos="2835"/>
        </w:tabs>
        <w:spacing w:line="360" w:lineRule="auto"/>
        <w:jc w:val="both"/>
        <w:rPr>
          <w:rFonts w:ascii="Times New Roman" w:hAnsi="Times New Roman"/>
          <w:b/>
          <w:bCs/>
          <w:sz w:val="28"/>
          <w:szCs w:val="28"/>
        </w:rPr>
      </w:pPr>
      <w:r w:rsidRPr="00AA4348">
        <w:rPr>
          <w:rFonts w:ascii="Times New Roman" w:hAnsi="Times New Roman"/>
          <w:b/>
          <w:bCs/>
          <w:sz w:val="28"/>
          <w:szCs w:val="28"/>
        </w:rPr>
        <w:lastRenderedPageBreak/>
        <w:t>6.3 CONCLUSION</w:t>
      </w:r>
    </w:p>
    <w:p w:rsidR="00810118" w:rsidRDefault="00810118" w:rsidP="00AA4348">
      <w:pPr>
        <w:tabs>
          <w:tab w:val="left" w:pos="1701"/>
        </w:tabs>
        <w:spacing w:line="360" w:lineRule="auto"/>
        <w:jc w:val="both"/>
        <w:rPr>
          <w:rFonts w:ascii="Times New Roman" w:hAnsi="Times New Roman"/>
          <w:sz w:val="24"/>
          <w:szCs w:val="24"/>
        </w:rPr>
      </w:pPr>
      <w:r>
        <w:rPr>
          <w:rFonts w:ascii="Times New Roman" w:hAnsi="Times New Roman"/>
          <w:sz w:val="24"/>
          <w:szCs w:val="24"/>
        </w:rPr>
        <w:tab/>
      </w:r>
      <w:r w:rsidRPr="00735198">
        <w:rPr>
          <w:rFonts w:ascii="Times New Roman" w:hAnsi="Times New Roman"/>
          <w:sz w:val="24"/>
          <w:szCs w:val="24"/>
        </w:rPr>
        <w:t xml:space="preserve">Human resource plays an important role in any organization, </w:t>
      </w:r>
      <w:proofErr w:type="gramStart"/>
      <w:r w:rsidRPr="00735198">
        <w:rPr>
          <w:rFonts w:ascii="Times New Roman" w:hAnsi="Times New Roman"/>
          <w:sz w:val="24"/>
          <w:szCs w:val="24"/>
        </w:rPr>
        <w:t>employees</w:t>
      </w:r>
      <w:proofErr w:type="gramEnd"/>
      <w:r w:rsidRPr="00735198">
        <w:rPr>
          <w:rFonts w:ascii="Times New Roman" w:hAnsi="Times New Roman"/>
          <w:sz w:val="24"/>
          <w:szCs w:val="24"/>
        </w:rPr>
        <w:t xml:space="preserve"> welfare facilities are concerns to this department, if the employee happy with welfare measures then only the productivity of that organization can be increased.</w:t>
      </w:r>
    </w:p>
    <w:p w:rsidR="00810118" w:rsidRPr="00735198" w:rsidRDefault="00810118" w:rsidP="00AA4348">
      <w:pPr>
        <w:tabs>
          <w:tab w:val="left" w:pos="1418"/>
        </w:tabs>
        <w:spacing w:line="360" w:lineRule="auto"/>
        <w:jc w:val="both"/>
        <w:rPr>
          <w:rFonts w:ascii="Times New Roman" w:hAnsi="Times New Roman"/>
          <w:sz w:val="24"/>
          <w:szCs w:val="24"/>
        </w:rPr>
      </w:pPr>
      <w:r>
        <w:rPr>
          <w:rFonts w:ascii="Times New Roman" w:hAnsi="Times New Roman"/>
          <w:sz w:val="24"/>
          <w:szCs w:val="24"/>
        </w:rPr>
        <w:tab/>
      </w:r>
      <w:r w:rsidRPr="00735198">
        <w:rPr>
          <w:rFonts w:ascii="Times New Roman" w:hAnsi="Times New Roman"/>
          <w:sz w:val="24"/>
          <w:szCs w:val="24"/>
        </w:rPr>
        <w:t xml:space="preserve">Based on the study of Employees Welfare Measures in </w:t>
      </w:r>
      <w:r>
        <w:rPr>
          <w:rFonts w:ascii="Times New Roman" w:hAnsi="Times New Roman"/>
          <w:sz w:val="24"/>
          <w:szCs w:val="24"/>
        </w:rPr>
        <w:t>TATA MOTORS</w:t>
      </w:r>
      <w:r w:rsidRPr="00735198">
        <w:rPr>
          <w:rFonts w:ascii="Times New Roman" w:hAnsi="Times New Roman"/>
          <w:sz w:val="24"/>
          <w:szCs w:val="24"/>
        </w:rPr>
        <w:t xml:space="preserve"> Automotive, </w:t>
      </w:r>
      <w:r>
        <w:rPr>
          <w:rFonts w:ascii="Times New Roman" w:hAnsi="Times New Roman"/>
          <w:sz w:val="24"/>
          <w:szCs w:val="24"/>
        </w:rPr>
        <w:t>Anantapuramu</w:t>
      </w:r>
      <w:r w:rsidRPr="00735198">
        <w:rPr>
          <w:rFonts w:ascii="Times New Roman" w:hAnsi="Times New Roman"/>
          <w:sz w:val="24"/>
          <w:szCs w:val="24"/>
        </w:rPr>
        <w:t xml:space="preserve"> it is clear that the company is very keen in the promoting all the welfare measures providing by </w:t>
      </w:r>
      <w:r>
        <w:rPr>
          <w:rFonts w:ascii="Times New Roman" w:hAnsi="Times New Roman"/>
          <w:sz w:val="24"/>
          <w:szCs w:val="24"/>
        </w:rPr>
        <w:t>TATA MOTORS</w:t>
      </w:r>
      <w:r w:rsidRPr="00735198">
        <w:rPr>
          <w:rFonts w:ascii="Times New Roman" w:hAnsi="Times New Roman"/>
          <w:sz w:val="24"/>
          <w:szCs w:val="24"/>
        </w:rPr>
        <w:t xml:space="preserve"> Automotive, </w:t>
      </w:r>
      <w:r>
        <w:rPr>
          <w:rFonts w:ascii="Times New Roman" w:hAnsi="Times New Roman"/>
          <w:sz w:val="24"/>
          <w:szCs w:val="24"/>
        </w:rPr>
        <w:t>Anantapuramu.</w:t>
      </w:r>
    </w:p>
    <w:p w:rsidR="00810118" w:rsidRPr="00735198" w:rsidRDefault="00AA4348" w:rsidP="00AA4348">
      <w:pPr>
        <w:spacing w:line="360" w:lineRule="auto"/>
        <w:jc w:val="both"/>
        <w:rPr>
          <w:rFonts w:ascii="Times New Roman" w:hAnsi="Times New Roman"/>
          <w:sz w:val="24"/>
          <w:szCs w:val="24"/>
        </w:rPr>
      </w:pPr>
      <w:r>
        <w:rPr>
          <w:rFonts w:ascii="Times New Roman" w:hAnsi="Times New Roman"/>
          <w:sz w:val="24"/>
          <w:szCs w:val="24"/>
        </w:rPr>
        <w:tab/>
        <w:t xml:space="preserve">          </w:t>
      </w:r>
      <w:r w:rsidR="00810118" w:rsidRPr="00735198">
        <w:rPr>
          <w:rFonts w:ascii="Times New Roman" w:hAnsi="Times New Roman"/>
          <w:sz w:val="24"/>
          <w:szCs w:val="24"/>
        </w:rPr>
        <w:t>The objective of this study is achieved in finding the satisfactory level and workers opinion towards the management attitude.</w:t>
      </w:r>
    </w:p>
    <w:p w:rsidR="00810118" w:rsidRDefault="00AA4348" w:rsidP="00DA00BE">
      <w:pPr>
        <w:spacing w:line="360" w:lineRule="auto"/>
        <w:jc w:val="both"/>
        <w:rPr>
          <w:rFonts w:ascii="Times New Roman" w:hAnsi="Times New Roman" w:cs="Times New Roman"/>
          <w:bCs/>
          <w:sz w:val="24"/>
          <w:szCs w:val="24"/>
        </w:rPr>
      </w:pPr>
      <w:r w:rsidRPr="00AA4348">
        <w:rPr>
          <w:rFonts w:ascii="Times New Roman" w:hAnsi="Times New Roman" w:cs="Times New Roman"/>
          <w:bCs/>
          <w:sz w:val="24"/>
          <w:szCs w:val="24"/>
        </w:rPr>
        <w:t xml:space="preserve">                    Employees are satisfied to medical checkup and HRA allowance. Really company will take care about all Employees and also contract base workers.  </w:t>
      </w:r>
    </w:p>
    <w:p w:rsidR="00810118" w:rsidRDefault="00810118" w:rsidP="00DA00BE">
      <w:pPr>
        <w:spacing w:line="360" w:lineRule="auto"/>
        <w:jc w:val="both"/>
        <w:rPr>
          <w:rFonts w:ascii="Times New Roman" w:hAnsi="Times New Roman" w:cs="Times New Roman"/>
          <w:bCs/>
          <w:sz w:val="24"/>
          <w:szCs w:val="24"/>
        </w:rPr>
      </w:pPr>
    </w:p>
    <w:p w:rsidR="00AA4348" w:rsidRDefault="00AA4348" w:rsidP="00DA00BE">
      <w:pPr>
        <w:spacing w:line="360" w:lineRule="auto"/>
        <w:jc w:val="both"/>
        <w:rPr>
          <w:rFonts w:ascii="Times New Roman" w:hAnsi="Times New Roman" w:cs="Times New Roman"/>
          <w:bCs/>
          <w:sz w:val="24"/>
          <w:szCs w:val="24"/>
        </w:rPr>
      </w:pPr>
    </w:p>
    <w:p w:rsidR="00AA4348" w:rsidRDefault="00AA4348" w:rsidP="00DA00BE">
      <w:pPr>
        <w:spacing w:line="360" w:lineRule="auto"/>
        <w:jc w:val="both"/>
        <w:rPr>
          <w:rFonts w:ascii="Times New Roman" w:hAnsi="Times New Roman" w:cs="Times New Roman"/>
          <w:bCs/>
          <w:sz w:val="24"/>
          <w:szCs w:val="24"/>
        </w:rPr>
      </w:pPr>
    </w:p>
    <w:p w:rsidR="00AA4348" w:rsidRDefault="00AA4348" w:rsidP="00DA00BE">
      <w:pPr>
        <w:spacing w:line="360" w:lineRule="auto"/>
        <w:jc w:val="both"/>
        <w:rPr>
          <w:rFonts w:ascii="Times New Roman" w:hAnsi="Times New Roman" w:cs="Times New Roman"/>
          <w:bCs/>
          <w:sz w:val="24"/>
          <w:szCs w:val="24"/>
        </w:rPr>
      </w:pPr>
    </w:p>
    <w:p w:rsidR="00AA4348" w:rsidRDefault="00AA4348" w:rsidP="00DA00BE">
      <w:pPr>
        <w:spacing w:line="360" w:lineRule="auto"/>
        <w:jc w:val="both"/>
        <w:rPr>
          <w:rFonts w:ascii="Times New Roman" w:hAnsi="Times New Roman" w:cs="Times New Roman"/>
          <w:bCs/>
          <w:sz w:val="24"/>
          <w:szCs w:val="24"/>
        </w:rPr>
      </w:pPr>
    </w:p>
    <w:p w:rsidR="00AA4348" w:rsidRDefault="00AA4348" w:rsidP="00DA00BE">
      <w:pPr>
        <w:spacing w:line="360" w:lineRule="auto"/>
        <w:jc w:val="both"/>
        <w:rPr>
          <w:rFonts w:ascii="Times New Roman" w:hAnsi="Times New Roman" w:cs="Times New Roman"/>
          <w:bCs/>
          <w:sz w:val="24"/>
          <w:szCs w:val="24"/>
        </w:rPr>
      </w:pPr>
    </w:p>
    <w:p w:rsidR="00AA4348" w:rsidRDefault="00AA4348" w:rsidP="00DA00BE">
      <w:pPr>
        <w:spacing w:line="360" w:lineRule="auto"/>
        <w:jc w:val="both"/>
        <w:rPr>
          <w:rFonts w:ascii="Times New Roman" w:hAnsi="Times New Roman" w:cs="Times New Roman"/>
          <w:bCs/>
          <w:sz w:val="24"/>
          <w:szCs w:val="24"/>
        </w:rPr>
      </w:pPr>
    </w:p>
    <w:p w:rsidR="00AA4348" w:rsidRDefault="00AA4348" w:rsidP="00DA00BE">
      <w:pPr>
        <w:spacing w:line="360" w:lineRule="auto"/>
        <w:jc w:val="both"/>
        <w:rPr>
          <w:rFonts w:ascii="Times New Roman" w:hAnsi="Times New Roman" w:cs="Times New Roman"/>
          <w:bCs/>
          <w:sz w:val="24"/>
          <w:szCs w:val="24"/>
        </w:rPr>
      </w:pPr>
    </w:p>
    <w:p w:rsidR="00AA4348" w:rsidRDefault="00AA4348" w:rsidP="00DA00BE">
      <w:pPr>
        <w:spacing w:line="360" w:lineRule="auto"/>
        <w:jc w:val="both"/>
        <w:rPr>
          <w:rFonts w:ascii="Times New Roman" w:hAnsi="Times New Roman" w:cs="Times New Roman"/>
          <w:bCs/>
          <w:sz w:val="24"/>
          <w:szCs w:val="24"/>
        </w:rPr>
      </w:pPr>
    </w:p>
    <w:p w:rsidR="00AA4348" w:rsidRDefault="00AA4348" w:rsidP="00DA00BE">
      <w:pPr>
        <w:spacing w:line="360" w:lineRule="auto"/>
        <w:jc w:val="both"/>
        <w:rPr>
          <w:rFonts w:ascii="Times New Roman" w:hAnsi="Times New Roman" w:cs="Times New Roman"/>
          <w:bCs/>
          <w:sz w:val="24"/>
          <w:szCs w:val="24"/>
        </w:rPr>
      </w:pPr>
    </w:p>
    <w:p w:rsidR="00AA4348" w:rsidRDefault="00AA4348" w:rsidP="00DA00BE">
      <w:pPr>
        <w:spacing w:line="360" w:lineRule="auto"/>
        <w:jc w:val="both"/>
        <w:rPr>
          <w:rFonts w:ascii="Times New Roman" w:hAnsi="Times New Roman" w:cs="Times New Roman"/>
          <w:bCs/>
          <w:sz w:val="24"/>
          <w:szCs w:val="24"/>
        </w:rPr>
      </w:pPr>
    </w:p>
    <w:p w:rsidR="00AA4348" w:rsidRDefault="00AA4348" w:rsidP="00DA00BE">
      <w:pPr>
        <w:spacing w:line="360" w:lineRule="auto"/>
        <w:jc w:val="both"/>
        <w:rPr>
          <w:rFonts w:ascii="Times New Roman" w:hAnsi="Times New Roman" w:cs="Times New Roman"/>
          <w:bCs/>
          <w:sz w:val="24"/>
          <w:szCs w:val="24"/>
        </w:rPr>
      </w:pPr>
    </w:p>
    <w:p w:rsidR="00AA4348" w:rsidRDefault="00AA4348" w:rsidP="00DA00BE">
      <w:pPr>
        <w:spacing w:line="360" w:lineRule="auto"/>
        <w:jc w:val="both"/>
        <w:rPr>
          <w:rFonts w:ascii="Times New Roman" w:hAnsi="Times New Roman" w:cs="Times New Roman"/>
          <w:bCs/>
          <w:sz w:val="24"/>
          <w:szCs w:val="24"/>
        </w:rPr>
      </w:pPr>
    </w:p>
    <w:p w:rsidR="00AA4348" w:rsidRDefault="00AA4348" w:rsidP="00DA00BE">
      <w:pPr>
        <w:spacing w:line="360" w:lineRule="auto"/>
        <w:jc w:val="both"/>
        <w:rPr>
          <w:rFonts w:ascii="Times New Roman" w:hAnsi="Times New Roman" w:cs="Times New Roman"/>
          <w:bCs/>
          <w:sz w:val="24"/>
          <w:szCs w:val="24"/>
        </w:rPr>
      </w:pPr>
    </w:p>
    <w:p w:rsidR="00AA4348" w:rsidRPr="00AA4348" w:rsidRDefault="00AA4348" w:rsidP="00AA4348">
      <w:pPr>
        <w:spacing w:line="360" w:lineRule="auto"/>
        <w:jc w:val="both"/>
        <w:rPr>
          <w:rFonts w:ascii="Times New Roman" w:hAnsi="Times New Roman" w:cs="Times New Roman"/>
          <w:b/>
          <w:bCs/>
          <w:sz w:val="24"/>
          <w:szCs w:val="24"/>
          <w:u w:val="single"/>
        </w:rPr>
      </w:pPr>
      <w:r w:rsidRPr="00AA4348">
        <w:rPr>
          <w:rFonts w:ascii="Times New Roman" w:hAnsi="Times New Roman" w:cs="Times New Roman"/>
          <w:b/>
          <w:bCs/>
          <w:sz w:val="24"/>
          <w:szCs w:val="24"/>
          <w:u w:val="single"/>
        </w:rPr>
        <w:lastRenderedPageBreak/>
        <w:t>BIBILIOGRAPHY</w:t>
      </w:r>
    </w:p>
    <w:p w:rsidR="00AA4348" w:rsidRPr="00AA4348" w:rsidRDefault="00AA4348" w:rsidP="00AA4348">
      <w:pPr>
        <w:numPr>
          <w:ilvl w:val="0"/>
          <w:numId w:val="18"/>
        </w:numPr>
        <w:spacing w:line="360" w:lineRule="auto"/>
        <w:jc w:val="both"/>
        <w:rPr>
          <w:rFonts w:ascii="Times New Roman" w:hAnsi="Times New Roman" w:cs="Times New Roman"/>
          <w:bCs/>
          <w:sz w:val="24"/>
          <w:szCs w:val="24"/>
        </w:rPr>
      </w:pPr>
      <w:r w:rsidRPr="00AA4348">
        <w:rPr>
          <w:rFonts w:ascii="Times New Roman" w:hAnsi="Times New Roman" w:cs="Times New Roman"/>
          <w:bCs/>
          <w:sz w:val="24"/>
          <w:szCs w:val="24"/>
        </w:rPr>
        <w:t xml:space="preserve">Personnel and Human Resource Management- </w:t>
      </w:r>
      <w:proofErr w:type="spellStart"/>
      <w:r w:rsidRPr="00AA4348">
        <w:rPr>
          <w:rFonts w:ascii="Times New Roman" w:hAnsi="Times New Roman" w:cs="Times New Roman"/>
          <w:bCs/>
          <w:sz w:val="24"/>
          <w:szCs w:val="24"/>
        </w:rPr>
        <w:t>P.Subba</w:t>
      </w:r>
      <w:proofErr w:type="spellEnd"/>
      <w:r w:rsidRPr="00AA4348">
        <w:rPr>
          <w:rFonts w:ascii="Times New Roman" w:hAnsi="Times New Roman" w:cs="Times New Roman"/>
          <w:bCs/>
          <w:sz w:val="24"/>
          <w:szCs w:val="24"/>
        </w:rPr>
        <w:t xml:space="preserve"> </w:t>
      </w:r>
      <w:proofErr w:type="spellStart"/>
      <w:r w:rsidRPr="00AA4348">
        <w:rPr>
          <w:rFonts w:ascii="Times New Roman" w:hAnsi="Times New Roman" w:cs="Times New Roman"/>
          <w:bCs/>
          <w:sz w:val="24"/>
          <w:szCs w:val="24"/>
        </w:rPr>
        <w:t>Rao</w:t>
      </w:r>
      <w:proofErr w:type="spellEnd"/>
      <w:r w:rsidRPr="00AA4348">
        <w:rPr>
          <w:rFonts w:ascii="Times New Roman" w:hAnsi="Times New Roman" w:cs="Times New Roman"/>
          <w:bCs/>
          <w:sz w:val="24"/>
          <w:szCs w:val="24"/>
        </w:rPr>
        <w:t>.</w:t>
      </w:r>
    </w:p>
    <w:p w:rsidR="00AA4348" w:rsidRPr="00AA4348" w:rsidRDefault="00AA4348" w:rsidP="00AA4348">
      <w:pPr>
        <w:numPr>
          <w:ilvl w:val="0"/>
          <w:numId w:val="18"/>
        </w:numPr>
        <w:spacing w:line="360" w:lineRule="auto"/>
        <w:jc w:val="both"/>
        <w:rPr>
          <w:rFonts w:ascii="Times New Roman" w:hAnsi="Times New Roman" w:cs="Times New Roman"/>
          <w:bCs/>
          <w:sz w:val="24"/>
          <w:szCs w:val="24"/>
        </w:rPr>
      </w:pPr>
      <w:r w:rsidRPr="00AA4348">
        <w:rPr>
          <w:rFonts w:ascii="Times New Roman" w:hAnsi="Times New Roman" w:cs="Times New Roman"/>
          <w:bCs/>
          <w:sz w:val="24"/>
          <w:szCs w:val="24"/>
        </w:rPr>
        <w:t>Internet</w:t>
      </w:r>
    </w:p>
    <w:p w:rsidR="00AA4348" w:rsidRPr="00AA4348" w:rsidRDefault="00AA4348" w:rsidP="00AA4348">
      <w:pPr>
        <w:numPr>
          <w:ilvl w:val="0"/>
          <w:numId w:val="18"/>
        </w:numPr>
        <w:spacing w:line="360" w:lineRule="auto"/>
        <w:jc w:val="both"/>
        <w:rPr>
          <w:rFonts w:ascii="Times New Roman" w:hAnsi="Times New Roman" w:cs="Times New Roman"/>
          <w:bCs/>
          <w:sz w:val="24"/>
          <w:szCs w:val="24"/>
        </w:rPr>
      </w:pPr>
      <w:hyperlink r:id="rId113" w:history="1">
        <w:r w:rsidRPr="00B07A52">
          <w:rPr>
            <w:rStyle w:val="Hyperlink"/>
            <w:rFonts w:ascii="Times New Roman" w:hAnsi="Times New Roman" w:cs="Times New Roman"/>
            <w:bCs/>
            <w:sz w:val="24"/>
            <w:szCs w:val="24"/>
          </w:rPr>
          <w:t>www.tatamotors.com</w:t>
        </w:r>
      </w:hyperlink>
    </w:p>
    <w:p w:rsidR="00AA4348" w:rsidRPr="00AA4348" w:rsidRDefault="00AA4348" w:rsidP="00AA4348">
      <w:pPr>
        <w:numPr>
          <w:ilvl w:val="0"/>
          <w:numId w:val="18"/>
        </w:numPr>
        <w:spacing w:line="360" w:lineRule="auto"/>
        <w:jc w:val="both"/>
        <w:rPr>
          <w:rFonts w:ascii="Times New Roman" w:hAnsi="Times New Roman" w:cs="Times New Roman"/>
          <w:bCs/>
          <w:sz w:val="24"/>
          <w:szCs w:val="24"/>
        </w:rPr>
      </w:pPr>
      <w:hyperlink r:id="rId114" w:history="1">
        <w:r w:rsidRPr="00B07A52">
          <w:rPr>
            <w:rStyle w:val="Hyperlink"/>
            <w:rFonts w:ascii="Times New Roman" w:hAnsi="Times New Roman" w:cs="Times New Roman"/>
            <w:bCs/>
            <w:sz w:val="24"/>
            <w:szCs w:val="24"/>
          </w:rPr>
          <w:t>www.google.com</w:t>
        </w:r>
      </w:hyperlink>
    </w:p>
    <w:p w:rsidR="00AA4348" w:rsidRPr="00AA4348" w:rsidRDefault="00AA4348" w:rsidP="00AA4348">
      <w:pPr>
        <w:numPr>
          <w:ilvl w:val="0"/>
          <w:numId w:val="18"/>
        </w:numPr>
        <w:spacing w:line="360" w:lineRule="auto"/>
        <w:jc w:val="both"/>
        <w:rPr>
          <w:rFonts w:ascii="Times New Roman" w:hAnsi="Times New Roman" w:cs="Times New Roman"/>
          <w:bCs/>
          <w:sz w:val="24"/>
          <w:szCs w:val="24"/>
        </w:rPr>
      </w:pPr>
      <w:hyperlink r:id="rId115" w:history="1">
        <w:r w:rsidRPr="00B07A52">
          <w:rPr>
            <w:rStyle w:val="Hyperlink"/>
            <w:rFonts w:ascii="Times New Roman" w:hAnsi="Times New Roman" w:cs="Times New Roman"/>
            <w:bCs/>
            <w:sz w:val="24"/>
            <w:szCs w:val="24"/>
          </w:rPr>
          <w:t>www.wikipedia.com</w:t>
        </w:r>
      </w:hyperlink>
    </w:p>
    <w:p w:rsidR="00AA4348" w:rsidRDefault="00AA4348" w:rsidP="00DA00BE">
      <w:pPr>
        <w:spacing w:line="360" w:lineRule="auto"/>
        <w:jc w:val="both"/>
        <w:rPr>
          <w:rFonts w:ascii="Times New Roman" w:hAnsi="Times New Roman" w:cs="Times New Roman"/>
          <w:bCs/>
          <w:sz w:val="24"/>
          <w:szCs w:val="24"/>
        </w:rPr>
      </w:pPr>
    </w:p>
    <w:p w:rsidR="00AA4348" w:rsidRDefault="00AA4348" w:rsidP="00DA00BE">
      <w:pPr>
        <w:spacing w:line="360" w:lineRule="auto"/>
        <w:jc w:val="both"/>
        <w:rPr>
          <w:rFonts w:ascii="Times New Roman" w:hAnsi="Times New Roman" w:cs="Times New Roman"/>
          <w:bCs/>
          <w:sz w:val="24"/>
          <w:szCs w:val="24"/>
        </w:rPr>
      </w:pPr>
    </w:p>
    <w:p w:rsidR="00AA4348" w:rsidRDefault="00AA4348" w:rsidP="00DA00BE">
      <w:pPr>
        <w:spacing w:line="360" w:lineRule="auto"/>
        <w:jc w:val="both"/>
        <w:rPr>
          <w:rFonts w:ascii="Times New Roman" w:hAnsi="Times New Roman" w:cs="Times New Roman"/>
          <w:bCs/>
          <w:sz w:val="24"/>
          <w:szCs w:val="24"/>
        </w:rPr>
      </w:pPr>
    </w:p>
    <w:p w:rsidR="00AA4348" w:rsidRDefault="00AA4348" w:rsidP="00DA00BE">
      <w:pPr>
        <w:spacing w:line="360" w:lineRule="auto"/>
        <w:jc w:val="both"/>
        <w:rPr>
          <w:rFonts w:ascii="Times New Roman" w:hAnsi="Times New Roman" w:cs="Times New Roman"/>
          <w:bCs/>
          <w:sz w:val="24"/>
          <w:szCs w:val="24"/>
        </w:rPr>
      </w:pPr>
    </w:p>
    <w:p w:rsidR="00AA4348" w:rsidRDefault="00AA4348" w:rsidP="00DA00BE">
      <w:pPr>
        <w:spacing w:line="360" w:lineRule="auto"/>
        <w:jc w:val="both"/>
        <w:rPr>
          <w:rFonts w:ascii="Times New Roman" w:hAnsi="Times New Roman" w:cs="Times New Roman"/>
          <w:bCs/>
          <w:sz w:val="24"/>
          <w:szCs w:val="24"/>
        </w:rPr>
      </w:pPr>
    </w:p>
    <w:p w:rsidR="00AA4348" w:rsidRDefault="00AA4348" w:rsidP="00DA00BE">
      <w:pPr>
        <w:spacing w:line="360" w:lineRule="auto"/>
        <w:jc w:val="both"/>
        <w:rPr>
          <w:rFonts w:ascii="Times New Roman" w:hAnsi="Times New Roman" w:cs="Times New Roman"/>
          <w:bCs/>
          <w:sz w:val="24"/>
          <w:szCs w:val="24"/>
        </w:rPr>
      </w:pPr>
    </w:p>
    <w:p w:rsidR="00AA4348" w:rsidRPr="00CB06F9" w:rsidRDefault="00AA4348" w:rsidP="00DA00BE">
      <w:pPr>
        <w:spacing w:line="360" w:lineRule="auto"/>
        <w:jc w:val="both"/>
        <w:rPr>
          <w:rFonts w:ascii="Times New Roman" w:hAnsi="Times New Roman" w:cs="Times New Roman"/>
          <w:bCs/>
          <w:sz w:val="24"/>
          <w:szCs w:val="24"/>
        </w:rPr>
      </w:pPr>
    </w:p>
    <w:sectPr w:rsidR="00AA4348" w:rsidRPr="00CB06F9" w:rsidSect="00A8665A">
      <w:headerReference w:type="default" r:id="rId116"/>
      <w:footerReference w:type="default" r:id="rId117"/>
      <w:pgSz w:w="11907" w:h="16839" w:code="9"/>
      <w:pgMar w:top="1440" w:right="1440" w:bottom="1440" w:left="200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3B7D" w:rsidRDefault="00833B7D" w:rsidP="00833B7D">
      <w:pPr>
        <w:spacing w:after="0" w:line="240" w:lineRule="auto"/>
      </w:pPr>
      <w:r>
        <w:separator/>
      </w:r>
    </w:p>
  </w:endnote>
  <w:endnote w:type="continuationSeparator" w:id="1">
    <w:p w:rsidR="00833B7D" w:rsidRDefault="00833B7D" w:rsidP="00833B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TimesNewRomanPSMT">
    <w:altName w:val="MS Mincho"/>
    <w:panose1 w:val="00000000000000000000"/>
    <w:charset w:val="80"/>
    <w:family w:val="auto"/>
    <w:notTrueType/>
    <w:pitch w:val="default"/>
    <w:sig w:usb0="00000003" w:usb1="08070000" w:usb2="00000010" w:usb3="00000000" w:csb0="0002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3B7D" w:rsidRDefault="00833B7D">
    <w:pPr>
      <w:pStyle w:val="Footer"/>
      <w:pBdr>
        <w:top w:val="thinThickSmallGap" w:sz="24" w:space="1" w:color="622423" w:themeColor="accent2" w:themeShade="7F"/>
      </w:pBdr>
      <w:rPr>
        <w:rFonts w:asciiTheme="majorHAnsi" w:hAnsiTheme="majorHAnsi"/>
      </w:rPr>
    </w:pPr>
    <w:r>
      <w:rPr>
        <w:rFonts w:asciiTheme="majorHAnsi" w:hAnsiTheme="majorHAnsi"/>
      </w:rPr>
      <w:t>SRI VENKATESWARA SCHOOL OF BUSINESS, 2020-2022</w:t>
    </w:r>
    <w:r>
      <w:rPr>
        <w:rFonts w:asciiTheme="majorHAnsi" w:hAnsiTheme="majorHAnsi"/>
      </w:rPr>
      <w:ptab w:relativeTo="margin" w:alignment="right" w:leader="none"/>
    </w:r>
    <w:r>
      <w:rPr>
        <w:rFonts w:asciiTheme="majorHAnsi" w:hAnsiTheme="majorHAnsi"/>
      </w:rPr>
      <w:t xml:space="preserve">Page </w:t>
    </w:r>
    <w:fldSimple w:instr=" PAGE   \* MERGEFORMAT ">
      <w:r w:rsidRPr="00833B7D">
        <w:rPr>
          <w:rFonts w:asciiTheme="majorHAnsi" w:hAnsiTheme="majorHAnsi"/>
          <w:noProof/>
        </w:rPr>
        <w:t>1</w:t>
      </w:r>
    </w:fldSimple>
  </w:p>
  <w:p w:rsidR="00833B7D" w:rsidRDefault="00833B7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3B7D" w:rsidRDefault="00833B7D" w:rsidP="00833B7D">
      <w:pPr>
        <w:spacing w:after="0" w:line="240" w:lineRule="auto"/>
      </w:pPr>
      <w:r>
        <w:separator/>
      </w:r>
    </w:p>
  </w:footnote>
  <w:footnote w:type="continuationSeparator" w:id="1">
    <w:p w:rsidR="00833B7D" w:rsidRDefault="00833B7D" w:rsidP="00833B7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28"/>
        <w:szCs w:val="28"/>
      </w:rPr>
      <w:alias w:val="Title"/>
      <w:id w:val="77738743"/>
      <w:placeholder>
        <w:docPart w:val="8036A6A281AC49AFAE029A9F039804EA"/>
      </w:placeholder>
      <w:dataBinding w:prefixMappings="xmlns:ns0='http://schemas.openxmlformats.org/package/2006/metadata/core-properties' xmlns:ns1='http://purl.org/dc/elements/1.1/'" w:xpath="/ns0:coreProperties[1]/ns1:title[1]" w:storeItemID="{6C3C8BC8-F283-45AE-878A-BAB7291924A1}"/>
      <w:text/>
    </w:sdtPr>
    <w:sdtContent>
      <w:p w:rsidR="00833B7D" w:rsidRDefault="00833B7D" w:rsidP="00833B7D">
        <w:pPr>
          <w:pStyle w:val="Header"/>
          <w:pBdr>
            <w:bottom w:val="thickThinSmallGap" w:sz="24" w:space="1" w:color="622423" w:themeColor="accent2" w:themeShade="7F"/>
          </w:pBdr>
          <w:jc w:val="right"/>
          <w:rPr>
            <w:rFonts w:asciiTheme="majorHAnsi" w:eastAsiaTheme="majorEastAsia" w:hAnsiTheme="majorHAnsi" w:cstheme="majorBidi"/>
            <w:sz w:val="32"/>
            <w:szCs w:val="32"/>
          </w:rPr>
        </w:pPr>
        <w:r w:rsidRPr="00833B7D">
          <w:rPr>
            <w:rFonts w:asciiTheme="majorHAnsi" w:eastAsiaTheme="majorEastAsia" w:hAnsiTheme="majorHAnsi" w:cstheme="majorBidi"/>
            <w:sz w:val="28"/>
            <w:szCs w:val="28"/>
          </w:rPr>
          <w:t>A Study on Employee Welfare Facilities</w:t>
        </w:r>
      </w:p>
    </w:sdtContent>
  </w:sdt>
  <w:p w:rsidR="00833B7D" w:rsidRDefault="00833B7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14E13"/>
    <w:multiLevelType w:val="hybridMultilevel"/>
    <w:tmpl w:val="C696E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400DFA"/>
    <w:multiLevelType w:val="hybridMultilevel"/>
    <w:tmpl w:val="CCD45B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9276C90"/>
    <w:multiLevelType w:val="hybridMultilevel"/>
    <w:tmpl w:val="564C2E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03F0BB8"/>
    <w:multiLevelType w:val="hybridMultilevel"/>
    <w:tmpl w:val="A3EC0F06"/>
    <w:lvl w:ilvl="0" w:tplc="633ED074">
      <w:start w:val="17"/>
      <w:numFmt w:val="decimal"/>
      <w:lvlText w:val="%1."/>
      <w:lvlJc w:val="left"/>
      <w:pPr>
        <w:tabs>
          <w:tab w:val="num" w:pos="855"/>
        </w:tabs>
        <w:ind w:left="855" w:hanging="495"/>
      </w:pPr>
      <w:rPr>
        <w:rFonts w:hint="default"/>
        <w:b/>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34651BA"/>
    <w:multiLevelType w:val="multilevel"/>
    <w:tmpl w:val="1A521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702F97"/>
    <w:multiLevelType w:val="multilevel"/>
    <w:tmpl w:val="F3E07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1B176D"/>
    <w:multiLevelType w:val="multilevel"/>
    <w:tmpl w:val="B4F8F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532C6E"/>
    <w:multiLevelType w:val="multilevel"/>
    <w:tmpl w:val="516C3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35A1CEB"/>
    <w:multiLevelType w:val="multilevel"/>
    <w:tmpl w:val="3286A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AE7E47"/>
    <w:multiLevelType w:val="hybridMultilevel"/>
    <w:tmpl w:val="B1A8F14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E3690A"/>
    <w:multiLevelType w:val="hybridMultilevel"/>
    <w:tmpl w:val="F7A071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9640C8"/>
    <w:multiLevelType w:val="multilevel"/>
    <w:tmpl w:val="E22C4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7D605A8"/>
    <w:multiLevelType w:val="hybridMultilevel"/>
    <w:tmpl w:val="2B82818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CCE06FE"/>
    <w:multiLevelType w:val="multilevel"/>
    <w:tmpl w:val="FBF46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E8A2796"/>
    <w:multiLevelType w:val="hybridMultilevel"/>
    <w:tmpl w:val="BDBC8F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71B364C"/>
    <w:multiLevelType w:val="hybridMultilevel"/>
    <w:tmpl w:val="A1282A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DB115B"/>
    <w:multiLevelType w:val="multilevel"/>
    <w:tmpl w:val="E8941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F536713"/>
    <w:multiLevelType w:val="hybridMultilevel"/>
    <w:tmpl w:val="2A1AA3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5"/>
  </w:num>
  <w:num w:numId="3">
    <w:abstractNumId w:val="1"/>
  </w:num>
  <w:num w:numId="4">
    <w:abstractNumId w:val="3"/>
  </w:num>
  <w:num w:numId="5">
    <w:abstractNumId w:val="14"/>
  </w:num>
  <w:num w:numId="6">
    <w:abstractNumId w:val="17"/>
  </w:num>
  <w:num w:numId="7">
    <w:abstractNumId w:val="2"/>
  </w:num>
  <w:num w:numId="8">
    <w:abstractNumId w:val="8"/>
  </w:num>
  <w:num w:numId="9">
    <w:abstractNumId w:val="13"/>
  </w:num>
  <w:num w:numId="10">
    <w:abstractNumId w:val="5"/>
  </w:num>
  <w:num w:numId="11">
    <w:abstractNumId w:val="11"/>
  </w:num>
  <w:num w:numId="12">
    <w:abstractNumId w:val="6"/>
  </w:num>
  <w:num w:numId="13">
    <w:abstractNumId w:val="16"/>
  </w:num>
  <w:num w:numId="14">
    <w:abstractNumId w:val="4"/>
  </w:num>
  <w:num w:numId="15">
    <w:abstractNumId w:val="7"/>
  </w:num>
  <w:num w:numId="16">
    <w:abstractNumId w:val="9"/>
  </w:num>
  <w:num w:numId="17">
    <w:abstractNumId w:val="12"/>
  </w:num>
  <w:num w:numId="1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8665A"/>
    <w:rsid w:val="001A33DA"/>
    <w:rsid w:val="001E3E29"/>
    <w:rsid w:val="0045020C"/>
    <w:rsid w:val="007762DD"/>
    <w:rsid w:val="007F5C33"/>
    <w:rsid w:val="00810118"/>
    <w:rsid w:val="00833B7D"/>
    <w:rsid w:val="00A8665A"/>
    <w:rsid w:val="00A906A9"/>
    <w:rsid w:val="00AA4348"/>
    <w:rsid w:val="00CB06F9"/>
    <w:rsid w:val="00DA00BE"/>
    <w:rsid w:val="00E27F79"/>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06A9"/>
    <w:rPr>
      <w:rFonts w:cs="Gautami"/>
    </w:rPr>
  </w:style>
  <w:style w:type="paragraph" w:styleId="Heading2">
    <w:name w:val="heading 2"/>
    <w:basedOn w:val="Normal"/>
    <w:link w:val="Heading2Char"/>
    <w:uiPriority w:val="9"/>
    <w:qFormat/>
    <w:rsid w:val="007F5C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F5C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F5C3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65A"/>
    <w:pPr>
      <w:ind w:left="720"/>
      <w:contextualSpacing/>
    </w:pPr>
  </w:style>
  <w:style w:type="paragraph" w:styleId="BalloonText">
    <w:name w:val="Balloon Text"/>
    <w:basedOn w:val="Normal"/>
    <w:link w:val="BalloonTextChar"/>
    <w:uiPriority w:val="99"/>
    <w:semiHidden/>
    <w:unhideWhenUsed/>
    <w:rsid w:val="00DA00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00BE"/>
    <w:rPr>
      <w:rFonts w:ascii="Tahoma" w:hAnsi="Tahoma" w:cs="Tahoma"/>
      <w:sz w:val="16"/>
      <w:szCs w:val="16"/>
    </w:rPr>
  </w:style>
  <w:style w:type="character" w:customStyle="1" w:styleId="Heading2Char">
    <w:name w:val="Heading 2 Char"/>
    <w:basedOn w:val="DefaultParagraphFont"/>
    <w:link w:val="Heading2"/>
    <w:uiPriority w:val="9"/>
    <w:rsid w:val="007F5C3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F5C3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F5C3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F5C3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F5C33"/>
    <w:rPr>
      <w:color w:val="0000FF"/>
      <w:u w:val="single"/>
    </w:rPr>
  </w:style>
  <w:style w:type="character" w:styleId="FollowedHyperlink">
    <w:name w:val="FollowedHyperlink"/>
    <w:basedOn w:val="DefaultParagraphFont"/>
    <w:uiPriority w:val="99"/>
    <w:semiHidden/>
    <w:unhideWhenUsed/>
    <w:rsid w:val="007F5C33"/>
    <w:rPr>
      <w:color w:val="800080"/>
      <w:u w:val="single"/>
    </w:rPr>
  </w:style>
  <w:style w:type="character" w:customStyle="1" w:styleId="toctogglespan">
    <w:name w:val="toctogglespan"/>
    <w:basedOn w:val="DefaultParagraphFont"/>
    <w:rsid w:val="007F5C33"/>
  </w:style>
  <w:style w:type="character" w:customStyle="1" w:styleId="tocnumber">
    <w:name w:val="tocnumber"/>
    <w:basedOn w:val="DefaultParagraphFont"/>
    <w:rsid w:val="007F5C33"/>
  </w:style>
  <w:style w:type="character" w:customStyle="1" w:styleId="toctext">
    <w:name w:val="toctext"/>
    <w:basedOn w:val="DefaultParagraphFont"/>
    <w:rsid w:val="007F5C33"/>
  </w:style>
  <w:style w:type="character" w:customStyle="1" w:styleId="mw-headline">
    <w:name w:val="mw-headline"/>
    <w:basedOn w:val="DefaultParagraphFont"/>
    <w:rsid w:val="007F5C33"/>
  </w:style>
  <w:style w:type="character" w:customStyle="1" w:styleId="mw-editsection">
    <w:name w:val="mw-editsection"/>
    <w:basedOn w:val="DefaultParagraphFont"/>
    <w:rsid w:val="007F5C33"/>
  </w:style>
  <w:style w:type="character" w:customStyle="1" w:styleId="mw-editsection-bracket">
    <w:name w:val="mw-editsection-bracket"/>
    <w:basedOn w:val="DefaultParagraphFont"/>
    <w:rsid w:val="007F5C33"/>
  </w:style>
  <w:style w:type="character" w:customStyle="1" w:styleId="mw-collapsible-toggle">
    <w:name w:val="mw-collapsible-toggle"/>
    <w:basedOn w:val="DefaultParagraphFont"/>
    <w:rsid w:val="007F5C33"/>
  </w:style>
  <w:style w:type="paragraph" w:styleId="Header">
    <w:name w:val="header"/>
    <w:basedOn w:val="Normal"/>
    <w:link w:val="HeaderChar"/>
    <w:uiPriority w:val="99"/>
    <w:unhideWhenUsed/>
    <w:rsid w:val="00833B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3B7D"/>
    <w:rPr>
      <w:rFonts w:cs="Gautami"/>
    </w:rPr>
  </w:style>
  <w:style w:type="paragraph" w:styleId="Footer">
    <w:name w:val="footer"/>
    <w:basedOn w:val="Normal"/>
    <w:link w:val="FooterChar"/>
    <w:uiPriority w:val="99"/>
    <w:unhideWhenUsed/>
    <w:rsid w:val="00833B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3B7D"/>
    <w:rPr>
      <w:rFonts w:cs="Gautami"/>
    </w:rPr>
  </w:style>
</w:styles>
</file>

<file path=word/webSettings.xml><?xml version="1.0" encoding="utf-8"?>
<w:webSettings xmlns:r="http://schemas.openxmlformats.org/officeDocument/2006/relationships" xmlns:w="http://schemas.openxmlformats.org/wordprocessingml/2006/main">
  <w:divs>
    <w:div w:id="540360021">
      <w:bodyDiv w:val="1"/>
      <w:marLeft w:val="0"/>
      <w:marRight w:val="0"/>
      <w:marTop w:val="0"/>
      <w:marBottom w:val="0"/>
      <w:divBdr>
        <w:top w:val="none" w:sz="0" w:space="0" w:color="auto"/>
        <w:left w:val="none" w:sz="0" w:space="0" w:color="auto"/>
        <w:bottom w:val="none" w:sz="0" w:space="0" w:color="auto"/>
        <w:right w:val="none" w:sz="0" w:space="0" w:color="auto"/>
      </w:divBdr>
      <w:divsChild>
        <w:div w:id="1699047082">
          <w:marLeft w:val="0"/>
          <w:marRight w:val="0"/>
          <w:marTop w:val="0"/>
          <w:marBottom w:val="0"/>
          <w:divBdr>
            <w:top w:val="none" w:sz="0" w:space="0" w:color="auto"/>
            <w:left w:val="none" w:sz="0" w:space="0" w:color="auto"/>
            <w:bottom w:val="none" w:sz="0" w:space="0" w:color="auto"/>
            <w:right w:val="none" w:sz="0" w:space="0" w:color="auto"/>
          </w:divBdr>
          <w:divsChild>
            <w:div w:id="155766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29989">
      <w:bodyDiv w:val="1"/>
      <w:marLeft w:val="0"/>
      <w:marRight w:val="0"/>
      <w:marTop w:val="0"/>
      <w:marBottom w:val="0"/>
      <w:divBdr>
        <w:top w:val="none" w:sz="0" w:space="0" w:color="auto"/>
        <w:left w:val="none" w:sz="0" w:space="0" w:color="auto"/>
        <w:bottom w:val="none" w:sz="0" w:space="0" w:color="auto"/>
        <w:right w:val="none" w:sz="0" w:space="0" w:color="auto"/>
      </w:divBdr>
      <w:divsChild>
        <w:div w:id="662857949">
          <w:marLeft w:val="0"/>
          <w:marRight w:val="0"/>
          <w:marTop w:val="0"/>
          <w:marBottom w:val="0"/>
          <w:divBdr>
            <w:top w:val="none" w:sz="0" w:space="0" w:color="auto"/>
            <w:left w:val="none" w:sz="0" w:space="0" w:color="auto"/>
            <w:bottom w:val="none" w:sz="0" w:space="0" w:color="auto"/>
            <w:right w:val="none" w:sz="0" w:space="0" w:color="auto"/>
          </w:divBdr>
          <w:divsChild>
            <w:div w:id="5795435">
              <w:marLeft w:val="0"/>
              <w:marRight w:val="0"/>
              <w:marTop w:val="0"/>
              <w:marBottom w:val="0"/>
              <w:divBdr>
                <w:top w:val="none" w:sz="0" w:space="0" w:color="auto"/>
                <w:left w:val="none" w:sz="0" w:space="0" w:color="auto"/>
                <w:bottom w:val="none" w:sz="0" w:space="0" w:color="auto"/>
                <w:right w:val="none" w:sz="0" w:space="0" w:color="auto"/>
              </w:divBdr>
              <w:divsChild>
                <w:div w:id="1962834082">
                  <w:marLeft w:val="0"/>
                  <w:marRight w:val="0"/>
                  <w:marTop w:val="0"/>
                  <w:marBottom w:val="0"/>
                  <w:divBdr>
                    <w:top w:val="none" w:sz="0" w:space="0" w:color="auto"/>
                    <w:left w:val="none" w:sz="0" w:space="0" w:color="auto"/>
                    <w:bottom w:val="none" w:sz="0" w:space="0" w:color="auto"/>
                    <w:right w:val="none" w:sz="0" w:space="0" w:color="auto"/>
                  </w:divBdr>
                  <w:divsChild>
                    <w:div w:id="119835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723541">
          <w:marLeft w:val="0"/>
          <w:marRight w:val="0"/>
          <w:marTop w:val="0"/>
          <w:marBottom w:val="0"/>
          <w:divBdr>
            <w:top w:val="none" w:sz="0" w:space="0" w:color="auto"/>
            <w:left w:val="none" w:sz="0" w:space="0" w:color="auto"/>
            <w:bottom w:val="none" w:sz="0" w:space="0" w:color="auto"/>
            <w:right w:val="none" w:sz="0" w:space="0" w:color="auto"/>
          </w:divBdr>
          <w:divsChild>
            <w:div w:id="1919901277">
              <w:marLeft w:val="0"/>
              <w:marRight w:val="0"/>
              <w:marTop w:val="0"/>
              <w:marBottom w:val="0"/>
              <w:divBdr>
                <w:top w:val="none" w:sz="0" w:space="0" w:color="auto"/>
                <w:left w:val="none" w:sz="0" w:space="0" w:color="auto"/>
                <w:bottom w:val="none" w:sz="0" w:space="0" w:color="auto"/>
                <w:right w:val="none" w:sz="0" w:space="0" w:color="auto"/>
              </w:divBdr>
              <w:divsChild>
                <w:div w:id="751392493">
                  <w:marLeft w:val="0"/>
                  <w:marRight w:val="0"/>
                  <w:marTop w:val="0"/>
                  <w:marBottom w:val="0"/>
                  <w:divBdr>
                    <w:top w:val="none" w:sz="0" w:space="0" w:color="auto"/>
                    <w:left w:val="none" w:sz="0" w:space="0" w:color="auto"/>
                    <w:bottom w:val="none" w:sz="0" w:space="0" w:color="auto"/>
                    <w:right w:val="none" w:sz="0" w:space="0" w:color="auto"/>
                  </w:divBdr>
                  <w:divsChild>
                    <w:div w:id="34505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241402">
          <w:marLeft w:val="0"/>
          <w:marRight w:val="0"/>
          <w:marTop w:val="0"/>
          <w:marBottom w:val="0"/>
          <w:divBdr>
            <w:top w:val="none" w:sz="0" w:space="0" w:color="auto"/>
            <w:left w:val="none" w:sz="0" w:space="0" w:color="auto"/>
            <w:bottom w:val="none" w:sz="0" w:space="0" w:color="auto"/>
            <w:right w:val="none" w:sz="0" w:space="0" w:color="auto"/>
          </w:divBdr>
          <w:divsChild>
            <w:div w:id="1499736754">
              <w:marLeft w:val="0"/>
              <w:marRight w:val="0"/>
              <w:marTop w:val="0"/>
              <w:marBottom w:val="0"/>
              <w:divBdr>
                <w:top w:val="none" w:sz="0" w:space="0" w:color="auto"/>
                <w:left w:val="none" w:sz="0" w:space="0" w:color="auto"/>
                <w:bottom w:val="none" w:sz="0" w:space="0" w:color="auto"/>
                <w:right w:val="none" w:sz="0" w:space="0" w:color="auto"/>
              </w:divBdr>
              <w:divsChild>
                <w:div w:id="203260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32849">
          <w:marLeft w:val="0"/>
          <w:marRight w:val="0"/>
          <w:marTop w:val="0"/>
          <w:marBottom w:val="0"/>
          <w:divBdr>
            <w:top w:val="none" w:sz="0" w:space="0" w:color="auto"/>
            <w:left w:val="none" w:sz="0" w:space="0" w:color="auto"/>
            <w:bottom w:val="none" w:sz="0" w:space="0" w:color="auto"/>
            <w:right w:val="none" w:sz="0" w:space="0" w:color="auto"/>
          </w:divBdr>
          <w:divsChild>
            <w:div w:id="760879839">
              <w:marLeft w:val="0"/>
              <w:marRight w:val="0"/>
              <w:marTop w:val="0"/>
              <w:marBottom w:val="0"/>
              <w:divBdr>
                <w:top w:val="none" w:sz="0" w:space="0" w:color="auto"/>
                <w:left w:val="none" w:sz="0" w:space="0" w:color="auto"/>
                <w:bottom w:val="none" w:sz="0" w:space="0" w:color="auto"/>
                <w:right w:val="none" w:sz="0" w:space="0" w:color="auto"/>
              </w:divBdr>
              <w:divsChild>
                <w:div w:id="1902013571">
                  <w:marLeft w:val="0"/>
                  <w:marRight w:val="0"/>
                  <w:marTop w:val="0"/>
                  <w:marBottom w:val="0"/>
                  <w:divBdr>
                    <w:top w:val="none" w:sz="0" w:space="0" w:color="auto"/>
                    <w:left w:val="none" w:sz="0" w:space="0" w:color="auto"/>
                    <w:bottom w:val="none" w:sz="0" w:space="0" w:color="auto"/>
                    <w:right w:val="none" w:sz="0" w:space="0" w:color="auto"/>
                  </w:divBdr>
                  <w:divsChild>
                    <w:div w:id="1005203820">
                      <w:marLeft w:val="0"/>
                      <w:marRight w:val="0"/>
                      <w:marTop w:val="0"/>
                      <w:marBottom w:val="0"/>
                      <w:divBdr>
                        <w:top w:val="none" w:sz="0" w:space="0" w:color="auto"/>
                        <w:left w:val="none" w:sz="0" w:space="0" w:color="auto"/>
                        <w:bottom w:val="none" w:sz="0" w:space="0" w:color="auto"/>
                        <w:right w:val="none" w:sz="0" w:space="0" w:color="auto"/>
                      </w:divBdr>
                    </w:div>
                    <w:div w:id="214466191">
                      <w:marLeft w:val="0"/>
                      <w:marRight w:val="0"/>
                      <w:marTop w:val="0"/>
                      <w:marBottom w:val="0"/>
                      <w:divBdr>
                        <w:top w:val="none" w:sz="0" w:space="0" w:color="auto"/>
                        <w:left w:val="none" w:sz="0" w:space="0" w:color="auto"/>
                        <w:bottom w:val="none" w:sz="0" w:space="0" w:color="auto"/>
                        <w:right w:val="none" w:sz="0" w:space="0" w:color="auto"/>
                      </w:divBdr>
                    </w:div>
                  </w:divsChild>
                </w:div>
                <w:div w:id="34159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895493">
      <w:bodyDiv w:val="1"/>
      <w:marLeft w:val="0"/>
      <w:marRight w:val="0"/>
      <w:marTop w:val="0"/>
      <w:marBottom w:val="0"/>
      <w:divBdr>
        <w:top w:val="none" w:sz="0" w:space="0" w:color="auto"/>
        <w:left w:val="none" w:sz="0" w:space="0" w:color="auto"/>
        <w:bottom w:val="none" w:sz="0" w:space="0" w:color="auto"/>
        <w:right w:val="none" w:sz="0" w:space="0" w:color="auto"/>
      </w:divBdr>
      <w:divsChild>
        <w:div w:id="1656182110">
          <w:marLeft w:val="0"/>
          <w:marRight w:val="0"/>
          <w:marTop w:val="0"/>
          <w:marBottom w:val="0"/>
          <w:divBdr>
            <w:top w:val="single" w:sz="6" w:space="6" w:color="A2A9B1"/>
            <w:left w:val="single" w:sz="6" w:space="6" w:color="A2A9B1"/>
            <w:bottom w:val="single" w:sz="6" w:space="6" w:color="A2A9B1"/>
            <w:right w:val="single" w:sz="6" w:space="6" w:color="A2A9B1"/>
          </w:divBdr>
        </w:div>
        <w:div w:id="1935241003">
          <w:marLeft w:val="336"/>
          <w:marRight w:val="0"/>
          <w:marTop w:val="120"/>
          <w:marBottom w:val="312"/>
          <w:divBdr>
            <w:top w:val="none" w:sz="0" w:space="0" w:color="auto"/>
            <w:left w:val="none" w:sz="0" w:space="0" w:color="auto"/>
            <w:bottom w:val="none" w:sz="0" w:space="0" w:color="auto"/>
            <w:right w:val="none" w:sz="0" w:space="0" w:color="auto"/>
          </w:divBdr>
          <w:divsChild>
            <w:div w:id="32717399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58472994">
          <w:marLeft w:val="336"/>
          <w:marRight w:val="0"/>
          <w:marTop w:val="120"/>
          <w:marBottom w:val="312"/>
          <w:divBdr>
            <w:top w:val="none" w:sz="0" w:space="0" w:color="auto"/>
            <w:left w:val="none" w:sz="0" w:space="0" w:color="auto"/>
            <w:bottom w:val="none" w:sz="0" w:space="0" w:color="auto"/>
            <w:right w:val="none" w:sz="0" w:space="0" w:color="auto"/>
          </w:divBdr>
          <w:divsChild>
            <w:div w:id="196275865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16634841">
          <w:marLeft w:val="336"/>
          <w:marRight w:val="0"/>
          <w:marTop w:val="120"/>
          <w:marBottom w:val="312"/>
          <w:divBdr>
            <w:top w:val="none" w:sz="0" w:space="0" w:color="auto"/>
            <w:left w:val="none" w:sz="0" w:space="0" w:color="auto"/>
            <w:bottom w:val="none" w:sz="0" w:space="0" w:color="auto"/>
            <w:right w:val="none" w:sz="0" w:space="0" w:color="auto"/>
          </w:divBdr>
          <w:divsChild>
            <w:div w:id="62747377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41185277">
          <w:marLeft w:val="336"/>
          <w:marRight w:val="0"/>
          <w:marTop w:val="120"/>
          <w:marBottom w:val="312"/>
          <w:divBdr>
            <w:top w:val="none" w:sz="0" w:space="0" w:color="auto"/>
            <w:left w:val="none" w:sz="0" w:space="0" w:color="auto"/>
            <w:bottom w:val="none" w:sz="0" w:space="0" w:color="auto"/>
            <w:right w:val="none" w:sz="0" w:space="0" w:color="auto"/>
          </w:divBdr>
          <w:divsChild>
            <w:div w:id="136159293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27244764">
          <w:marLeft w:val="0"/>
          <w:marRight w:val="0"/>
          <w:marTop w:val="0"/>
          <w:marBottom w:val="120"/>
          <w:divBdr>
            <w:top w:val="none" w:sz="0" w:space="0" w:color="auto"/>
            <w:left w:val="none" w:sz="0" w:space="0" w:color="auto"/>
            <w:bottom w:val="none" w:sz="0" w:space="0" w:color="auto"/>
            <w:right w:val="none" w:sz="0" w:space="0" w:color="auto"/>
          </w:divBdr>
        </w:div>
        <w:div w:id="717776631">
          <w:marLeft w:val="336"/>
          <w:marRight w:val="0"/>
          <w:marTop w:val="120"/>
          <w:marBottom w:val="312"/>
          <w:divBdr>
            <w:top w:val="none" w:sz="0" w:space="0" w:color="auto"/>
            <w:left w:val="none" w:sz="0" w:space="0" w:color="auto"/>
            <w:bottom w:val="none" w:sz="0" w:space="0" w:color="auto"/>
            <w:right w:val="none" w:sz="0" w:space="0" w:color="auto"/>
          </w:divBdr>
          <w:divsChild>
            <w:div w:id="8022649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85361037">
          <w:marLeft w:val="0"/>
          <w:marRight w:val="0"/>
          <w:marTop w:val="0"/>
          <w:marBottom w:val="120"/>
          <w:divBdr>
            <w:top w:val="none" w:sz="0" w:space="0" w:color="auto"/>
            <w:left w:val="none" w:sz="0" w:space="0" w:color="auto"/>
            <w:bottom w:val="none" w:sz="0" w:space="0" w:color="auto"/>
            <w:right w:val="none" w:sz="0" w:space="0" w:color="auto"/>
          </w:divBdr>
        </w:div>
        <w:div w:id="573274939">
          <w:marLeft w:val="0"/>
          <w:marRight w:val="0"/>
          <w:marTop w:val="0"/>
          <w:marBottom w:val="120"/>
          <w:divBdr>
            <w:top w:val="none" w:sz="0" w:space="0" w:color="auto"/>
            <w:left w:val="none" w:sz="0" w:space="0" w:color="auto"/>
            <w:bottom w:val="none" w:sz="0" w:space="0" w:color="auto"/>
            <w:right w:val="none" w:sz="0" w:space="0" w:color="auto"/>
          </w:divBdr>
        </w:div>
        <w:div w:id="401290966">
          <w:marLeft w:val="336"/>
          <w:marRight w:val="0"/>
          <w:marTop w:val="120"/>
          <w:marBottom w:val="312"/>
          <w:divBdr>
            <w:top w:val="none" w:sz="0" w:space="0" w:color="auto"/>
            <w:left w:val="none" w:sz="0" w:space="0" w:color="auto"/>
            <w:bottom w:val="none" w:sz="0" w:space="0" w:color="auto"/>
            <w:right w:val="none" w:sz="0" w:space="0" w:color="auto"/>
          </w:divBdr>
          <w:divsChild>
            <w:div w:id="70359784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47235930">
          <w:marLeft w:val="0"/>
          <w:marRight w:val="0"/>
          <w:marTop w:val="0"/>
          <w:marBottom w:val="120"/>
          <w:divBdr>
            <w:top w:val="none" w:sz="0" w:space="0" w:color="auto"/>
            <w:left w:val="none" w:sz="0" w:space="0" w:color="auto"/>
            <w:bottom w:val="none" w:sz="0" w:space="0" w:color="auto"/>
            <w:right w:val="none" w:sz="0" w:space="0" w:color="auto"/>
          </w:divBdr>
        </w:div>
        <w:div w:id="1883012971">
          <w:marLeft w:val="336"/>
          <w:marRight w:val="0"/>
          <w:marTop w:val="120"/>
          <w:marBottom w:val="312"/>
          <w:divBdr>
            <w:top w:val="none" w:sz="0" w:space="0" w:color="auto"/>
            <w:left w:val="none" w:sz="0" w:space="0" w:color="auto"/>
            <w:bottom w:val="none" w:sz="0" w:space="0" w:color="auto"/>
            <w:right w:val="none" w:sz="0" w:space="0" w:color="auto"/>
          </w:divBdr>
          <w:divsChild>
            <w:div w:id="76581065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16678237">
          <w:marLeft w:val="336"/>
          <w:marRight w:val="0"/>
          <w:marTop w:val="120"/>
          <w:marBottom w:val="312"/>
          <w:divBdr>
            <w:top w:val="none" w:sz="0" w:space="0" w:color="auto"/>
            <w:left w:val="none" w:sz="0" w:space="0" w:color="auto"/>
            <w:bottom w:val="none" w:sz="0" w:space="0" w:color="auto"/>
            <w:right w:val="none" w:sz="0" w:space="0" w:color="auto"/>
          </w:divBdr>
          <w:divsChild>
            <w:div w:id="143998138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99542992">
          <w:marLeft w:val="0"/>
          <w:marRight w:val="0"/>
          <w:marTop w:val="0"/>
          <w:marBottom w:val="120"/>
          <w:divBdr>
            <w:top w:val="none" w:sz="0" w:space="0" w:color="auto"/>
            <w:left w:val="none" w:sz="0" w:space="0" w:color="auto"/>
            <w:bottom w:val="none" w:sz="0" w:space="0" w:color="auto"/>
            <w:right w:val="none" w:sz="0" w:space="0" w:color="auto"/>
          </w:divBdr>
        </w:div>
        <w:div w:id="368185826">
          <w:marLeft w:val="336"/>
          <w:marRight w:val="0"/>
          <w:marTop w:val="120"/>
          <w:marBottom w:val="312"/>
          <w:divBdr>
            <w:top w:val="none" w:sz="0" w:space="0" w:color="auto"/>
            <w:left w:val="none" w:sz="0" w:space="0" w:color="auto"/>
            <w:bottom w:val="none" w:sz="0" w:space="0" w:color="auto"/>
            <w:right w:val="none" w:sz="0" w:space="0" w:color="auto"/>
          </w:divBdr>
          <w:divsChild>
            <w:div w:id="59809918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16543875">
          <w:marLeft w:val="0"/>
          <w:marRight w:val="0"/>
          <w:marTop w:val="0"/>
          <w:marBottom w:val="120"/>
          <w:divBdr>
            <w:top w:val="none" w:sz="0" w:space="0" w:color="auto"/>
            <w:left w:val="none" w:sz="0" w:space="0" w:color="auto"/>
            <w:bottom w:val="none" w:sz="0" w:space="0" w:color="auto"/>
            <w:right w:val="none" w:sz="0" w:space="0" w:color="auto"/>
          </w:divBdr>
        </w:div>
        <w:div w:id="176845416">
          <w:marLeft w:val="0"/>
          <w:marRight w:val="0"/>
          <w:marTop w:val="0"/>
          <w:marBottom w:val="120"/>
          <w:divBdr>
            <w:top w:val="none" w:sz="0" w:space="0" w:color="auto"/>
            <w:left w:val="none" w:sz="0" w:space="0" w:color="auto"/>
            <w:bottom w:val="none" w:sz="0" w:space="0" w:color="auto"/>
            <w:right w:val="none" w:sz="0" w:space="0" w:color="auto"/>
          </w:divBdr>
        </w:div>
        <w:div w:id="1821771648">
          <w:marLeft w:val="0"/>
          <w:marRight w:val="0"/>
          <w:marTop w:val="0"/>
          <w:marBottom w:val="0"/>
          <w:divBdr>
            <w:top w:val="none" w:sz="0" w:space="0" w:color="auto"/>
            <w:left w:val="none" w:sz="0" w:space="0" w:color="auto"/>
            <w:bottom w:val="none" w:sz="0" w:space="0" w:color="auto"/>
            <w:right w:val="none" w:sz="0" w:space="0" w:color="auto"/>
          </w:divBdr>
          <w:divsChild>
            <w:div w:id="1382363265">
              <w:marLeft w:val="960"/>
              <w:marRight w:val="960"/>
              <w:marTop w:val="0"/>
              <w:marBottom w:val="0"/>
              <w:divBdr>
                <w:top w:val="none" w:sz="0" w:space="0" w:color="auto"/>
                <w:left w:val="none" w:sz="0" w:space="0" w:color="auto"/>
                <w:bottom w:val="none" w:sz="0" w:space="0" w:color="auto"/>
                <w:right w:val="none" w:sz="0" w:space="0" w:color="auto"/>
              </w:divBdr>
            </w:div>
          </w:divsChild>
        </w:div>
        <w:div w:id="468940291">
          <w:marLeft w:val="0"/>
          <w:marRight w:val="0"/>
          <w:marTop w:val="0"/>
          <w:marBottom w:val="120"/>
          <w:divBdr>
            <w:top w:val="none" w:sz="0" w:space="0" w:color="auto"/>
            <w:left w:val="none" w:sz="0" w:space="0" w:color="auto"/>
            <w:bottom w:val="none" w:sz="0" w:space="0" w:color="auto"/>
            <w:right w:val="none" w:sz="0" w:space="0" w:color="auto"/>
          </w:divBdr>
        </w:div>
        <w:div w:id="2114548024">
          <w:marLeft w:val="336"/>
          <w:marRight w:val="0"/>
          <w:marTop w:val="120"/>
          <w:marBottom w:val="312"/>
          <w:divBdr>
            <w:top w:val="none" w:sz="0" w:space="0" w:color="auto"/>
            <w:left w:val="none" w:sz="0" w:space="0" w:color="auto"/>
            <w:bottom w:val="none" w:sz="0" w:space="0" w:color="auto"/>
            <w:right w:val="none" w:sz="0" w:space="0" w:color="auto"/>
          </w:divBdr>
          <w:divsChild>
            <w:div w:id="13417814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66414146">
          <w:marLeft w:val="0"/>
          <w:marRight w:val="0"/>
          <w:marTop w:val="0"/>
          <w:marBottom w:val="120"/>
          <w:divBdr>
            <w:top w:val="none" w:sz="0" w:space="0" w:color="auto"/>
            <w:left w:val="none" w:sz="0" w:space="0" w:color="auto"/>
            <w:bottom w:val="none" w:sz="0" w:space="0" w:color="auto"/>
            <w:right w:val="none" w:sz="0" w:space="0" w:color="auto"/>
          </w:divBdr>
        </w:div>
        <w:div w:id="1993485343">
          <w:marLeft w:val="0"/>
          <w:marRight w:val="336"/>
          <w:marTop w:val="120"/>
          <w:marBottom w:val="312"/>
          <w:divBdr>
            <w:top w:val="none" w:sz="0" w:space="0" w:color="auto"/>
            <w:left w:val="none" w:sz="0" w:space="0" w:color="auto"/>
            <w:bottom w:val="none" w:sz="0" w:space="0" w:color="auto"/>
            <w:right w:val="none" w:sz="0" w:space="0" w:color="auto"/>
          </w:divBdr>
          <w:divsChild>
            <w:div w:id="63105745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91386493">
          <w:marLeft w:val="0"/>
          <w:marRight w:val="0"/>
          <w:marTop w:val="0"/>
          <w:marBottom w:val="120"/>
          <w:divBdr>
            <w:top w:val="none" w:sz="0" w:space="0" w:color="auto"/>
            <w:left w:val="none" w:sz="0" w:space="0" w:color="auto"/>
            <w:bottom w:val="none" w:sz="0" w:space="0" w:color="auto"/>
            <w:right w:val="none" w:sz="0" w:space="0" w:color="auto"/>
          </w:divBdr>
        </w:div>
        <w:div w:id="1487744287">
          <w:marLeft w:val="336"/>
          <w:marRight w:val="0"/>
          <w:marTop w:val="120"/>
          <w:marBottom w:val="312"/>
          <w:divBdr>
            <w:top w:val="none" w:sz="0" w:space="0" w:color="auto"/>
            <w:left w:val="none" w:sz="0" w:space="0" w:color="auto"/>
            <w:bottom w:val="none" w:sz="0" w:space="0" w:color="auto"/>
            <w:right w:val="none" w:sz="0" w:space="0" w:color="auto"/>
          </w:divBdr>
          <w:divsChild>
            <w:div w:id="81935081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7333184">
          <w:marLeft w:val="0"/>
          <w:marRight w:val="0"/>
          <w:marTop w:val="0"/>
          <w:marBottom w:val="120"/>
          <w:divBdr>
            <w:top w:val="none" w:sz="0" w:space="0" w:color="auto"/>
            <w:left w:val="none" w:sz="0" w:space="0" w:color="auto"/>
            <w:bottom w:val="none" w:sz="0" w:space="0" w:color="auto"/>
            <w:right w:val="none" w:sz="0" w:space="0" w:color="auto"/>
          </w:divBdr>
        </w:div>
        <w:div w:id="1611354850">
          <w:marLeft w:val="0"/>
          <w:marRight w:val="0"/>
          <w:marTop w:val="0"/>
          <w:marBottom w:val="120"/>
          <w:divBdr>
            <w:top w:val="none" w:sz="0" w:space="0" w:color="auto"/>
            <w:left w:val="none" w:sz="0" w:space="0" w:color="auto"/>
            <w:bottom w:val="none" w:sz="0" w:space="0" w:color="auto"/>
            <w:right w:val="none" w:sz="0" w:space="0" w:color="auto"/>
          </w:divBdr>
        </w:div>
        <w:div w:id="788011214">
          <w:marLeft w:val="0"/>
          <w:marRight w:val="336"/>
          <w:marTop w:val="120"/>
          <w:marBottom w:val="312"/>
          <w:divBdr>
            <w:top w:val="none" w:sz="0" w:space="0" w:color="auto"/>
            <w:left w:val="none" w:sz="0" w:space="0" w:color="auto"/>
            <w:bottom w:val="none" w:sz="0" w:space="0" w:color="auto"/>
            <w:right w:val="none" w:sz="0" w:space="0" w:color="auto"/>
          </w:divBdr>
          <w:divsChild>
            <w:div w:id="112192432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31986544">
          <w:marLeft w:val="0"/>
          <w:marRight w:val="0"/>
          <w:marTop w:val="0"/>
          <w:marBottom w:val="120"/>
          <w:divBdr>
            <w:top w:val="none" w:sz="0" w:space="0" w:color="auto"/>
            <w:left w:val="none" w:sz="0" w:space="0" w:color="auto"/>
            <w:bottom w:val="none" w:sz="0" w:space="0" w:color="auto"/>
            <w:right w:val="none" w:sz="0" w:space="0" w:color="auto"/>
          </w:divBdr>
        </w:div>
        <w:div w:id="789664525">
          <w:marLeft w:val="336"/>
          <w:marRight w:val="0"/>
          <w:marTop w:val="120"/>
          <w:marBottom w:val="312"/>
          <w:divBdr>
            <w:top w:val="none" w:sz="0" w:space="0" w:color="auto"/>
            <w:left w:val="none" w:sz="0" w:space="0" w:color="auto"/>
            <w:bottom w:val="none" w:sz="0" w:space="0" w:color="auto"/>
            <w:right w:val="none" w:sz="0" w:space="0" w:color="auto"/>
          </w:divBdr>
          <w:divsChild>
            <w:div w:id="134743993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997995829">
      <w:bodyDiv w:val="1"/>
      <w:marLeft w:val="0"/>
      <w:marRight w:val="0"/>
      <w:marTop w:val="0"/>
      <w:marBottom w:val="0"/>
      <w:divBdr>
        <w:top w:val="none" w:sz="0" w:space="0" w:color="auto"/>
        <w:left w:val="none" w:sz="0" w:space="0" w:color="auto"/>
        <w:bottom w:val="none" w:sz="0" w:space="0" w:color="auto"/>
        <w:right w:val="none" w:sz="0" w:space="0" w:color="auto"/>
      </w:divBdr>
      <w:divsChild>
        <w:div w:id="444882814">
          <w:marLeft w:val="0"/>
          <w:marRight w:val="0"/>
          <w:marTop w:val="0"/>
          <w:marBottom w:val="0"/>
          <w:divBdr>
            <w:top w:val="single" w:sz="6" w:space="6" w:color="A2A9B1"/>
            <w:left w:val="single" w:sz="6" w:space="6" w:color="A2A9B1"/>
            <w:bottom w:val="single" w:sz="6" w:space="6" w:color="A2A9B1"/>
            <w:right w:val="single" w:sz="6" w:space="6" w:color="A2A9B1"/>
          </w:divBdr>
        </w:div>
        <w:div w:id="1837064340">
          <w:marLeft w:val="336"/>
          <w:marRight w:val="0"/>
          <w:marTop w:val="120"/>
          <w:marBottom w:val="312"/>
          <w:divBdr>
            <w:top w:val="none" w:sz="0" w:space="0" w:color="auto"/>
            <w:left w:val="none" w:sz="0" w:space="0" w:color="auto"/>
            <w:bottom w:val="none" w:sz="0" w:space="0" w:color="auto"/>
            <w:right w:val="none" w:sz="0" w:space="0" w:color="auto"/>
          </w:divBdr>
          <w:divsChild>
            <w:div w:id="212442022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41268211">
          <w:marLeft w:val="336"/>
          <w:marRight w:val="0"/>
          <w:marTop w:val="120"/>
          <w:marBottom w:val="312"/>
          <w:divBdr>
            <w:top w:val="none" w:sz="0" w:space="0" w:color="auto"/>
            <w:left w:val="none" w:sz="0" w:space="0" w:color="auto"/>
            <w:bottom w:val="none" w:sz="0" w:space="0" w:color="auto"/>
            <w:right w:val="none" w:sz="0" w:space="0" w:color="auto"/>
          </w:divBdr>
          <w:divsChild>
            <w:div w:id="100212503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1750917">
          <w:marLeft w:val="336"/>
          <w:marRight w:val="0"/>
          <w:marTop w:val="120"/>
          <w:marBottom w:val="312"/>
          <w:divBdr>
            <w:top w:val="none" w:sz="0" w:space="0" w:color="auto"/>
            <w:left w:val="none" w:sz="0" w:space="0" w:color="auto"/>
            <w:bottom w:val="none" w:sz="0" w:space="0" w:color="auto"/>
            <w:right w:val="none" w:sz="0" w:space="0" w:color="auto"/>
          </w:divBdr>
          <w:divsChild>
            <w:div w:id="214376306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77704849">
          <w:marLeft w:val="336"/>
          <w:marRight w:val="0"/>
          <w:marTop w:val="120"/>
          <w:marBottom w:val="312"/>
          <w:divBdr>
            <w:top w:val="none" w:sz="0" w:space="0" w:color="auto"/>
            <w:left w:val="none" w:sz="0" w:space="0" w:color="auto"/>
            <w:bottom w:val="none" w:sz="0" w:space="0" w:color="auto"/>
            <w:right w:val="none" w:sz="0" w:space="0" w:color="auto"/>
          </w:divBdr>
          <w:divsChild>
            <w:div w:id="373635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80519598">
          <w:marLeft w:val="0"/>
          <w:marRight w:val="0"/>
          <w:marTop w:val="0"/>
          <w:marBottom w:val="120"/>
          <w:divBdr>
            <w:top w:val="none" w:sz="0" w:space="0" w:color="auto"/>
            <w:left w:val="none" w:sz="0" w:space="0" w:color="auto"/>
            <w:bottom w:val="none" w:sz="0" w:space="0" w:color="auto"/>
            <w:right w:val="none" w:sz="0" w:space="0" w:color="auto"/>
          </w:divBdr>
        </w:div>
        <w:div w:id="713773212">
          <w:marLeft w:val="336"/>
          <w:marRight w:val="0"/>
          <w:marTop w:val="120"/>
          <w:marBottom w:val="312"/>
          <w:divBdr>
            <w:top w:val="none" w:sz="0" w:space="0" w:color="auto"/>
            <w:left w:val="none" w:sz="0" w:space="0" w:color="auto"/>
            <w:bottom w:val="none" w:sz="0" w:space="0" w:color="auto"/>
            <w:right w:val="none" w:sz="0" w:space="0" w:color="auto"/>
          </w:divBdr>
          <w:divsChild>
            <w:div w:id="35010719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57741798">
          <w:marLeft w:val="0"/>
          <w:marRight w:val="0"/>
          <w:marTop w:val="0"/>
          <w:marBottom w:val="120"/>
          <w:divBdr>
            <w:top w:val="none" w:sz="0" w:space="0" w:color="auto"/>
            <w:left w:val="none" w:sz="0" w:space="0" w:color="auto"/>
            <w:bottom w:val="none" w:sz="0" w:space="0" w:color="auto"/>
            <w:right w:val="none" w:sz="0" w:space="0" w:color="auto"/>
          </w:divBdr>
        </w:div>
        <w:div w:id="266352264">
          <w:marLeft w:val="0"/>
          <w:marRight w:val="0"/>
          <w:marTop w:val="0"/>
          <w:marBottom w:val="120"/>
          <w:divBdr>
            <w:top w:val="none" w:sz="0" w:space="0" w:color="auto"/>
            <w:left w:val="none" w:sz="0" w:space="0" w:color="auto"/>
            <w:bottom w:val="none" w:sz="0" w:space="0" w:color="auto"/>
            <w:right w:val="none" w:sz="0" w:space="0" w:color="auto"/>
          </w:divBdr>
        </w:div>
        <w:div w:id="1534147391">
          <w:marLeft w:val="336"/>
          <w:marRight w:val="0"/>
          <w:marTop w:val="120"/>
          <w:marBottom w:val="312"/>
          <w:divBdr>
            <w:top w:val="none" w:sz="0" w:space="0" w:color="auto"/>
            <w:left w:val="none" w:sz="0" w:space="0" w:color="auto"/>
            <w:bottom w:val="none" w:sz="0" w:space="0" w:color="auto"/>
            <w:right w:val="none" w:sz="0" w:space="0" w:color="auto"/>
          </w:divBdr>
          <w:divsChild>
            <w:div w:id="67280689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23823428">
          <w:marLeft w:val="0"/>
          <w:marRight w:val="0"/>
          <w:marTop w:val="0"/>
          <w:marBottom w:val="120"/>
          <w:divBdr>
            <w:top w:val="none" w:sz="0" w:space="0" w:color="auto"/>
            <w:left w:val="none" w:sz="0" w:space="0" w:color="auto"/>
            <w:bottom w:val="none" w:sz="0" w:space="0" w:color="auto"/>
            <w:right w:val="none" w:sz="0" w:space="0" w:color="auto"/>
          </w:divBdr>
        </w:div>
        <w:div w:id="7220584">
          <w:marLeft w:val="336"/>
          <w:marRight w:val="0"/>
          <w:marTop w:val="120"/>
          <w:marBottom w:val="312"/>
          <w:divBdr>
            <w:top w:val="none" w:sz="0" w:space="0" w:color="auto"/>
            <w:left w:val="none" w:sz="0" w:space="0" w:color="auto"/>
            <w:bottom w:val="none" w:sz="0" w:space="0" w:color="auto"/>
            <w:right w:val="none" w:sz="0" w:space="0" w:color="auto"/>
          </w:divBdr>
          <w:divsChild>
            <w:div w:id="170139757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67659993">
          <w:marLeft w:val="336"/>
          <w:marRight w:val="0"/>
          <w:marTop w:val="120"/>
          <w:marBottom w:val="312"/>
          <w:divBdr>
            <w:top w:val="none" w:sz="0" w:space="0" w:color="auto"/>
            <w:left w:val="none" w:sz="0" w:space="0" w:color="auto"/>
            <w:bottom w:val="none" w:sz="0" w:space="0" w:color="auto"/>
            <w:right w:val="none" w:sz="0" w:space="0" w:color="auto"/>
          </w:divBdr>
          <w:divsChild>
            <w:div w:id="28019012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39850639">
          <w:marLeft w:val="0"/>
          <w:marRight w:val="0"/>
          <w:marTop w:val="0"/>
          <w:marBottom w:val="120"/>
          <w:divBdr>
            <w:top w:val="none" w:sz="0" w:space="0" w:color="auto"/>
            <w:left w:val="none" w:sz="0" w:space="0" w:color="auto"/>
            <w:bottom w:val="none" w:sz="0" w:space="0" w:color="auto"/>
            <w:right w:val="none" w:sz="0" w:space="0" w:color="auto"/>
          </w:divBdr>
        </w:div>
        <w:div w:id="979379479">
          <w:marLeft w:val="336"/>
          <w:marRight w:val="0"/>
          <w:marTop w:val="120"/>
          <w:marBottom w:val="312"/>
          <w:divBdr>
            <w:top w:val="none" w:sz="0" w:space="0" w:color="auto"/>
            <w:left w:val="none" w:sz="0" w:space="0" w:color="auto"/>
            <w:bottom w:val="none" w:sz="0" w:space="0" w:color="auto"/>
            <w:right w:val="none" w:sz="0" w:space="0" w:color="auto"/>
          </w:divBdr>
          <w:divsChild>
            <w:div w:id="90834314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43739506">
          <w:marLeft w:val="0"/>
          <w:marRight w:val="0"/>
          <w:marTop w:val="0"/>
          <w:marBottom w:val="120"/>
          <w:divBdr>
            <w:top w:val="none" w:sz="0" w:space="0" w:color="auto"/>
            <w:left w:val="none" w:sz="0" w:space="0" w:color="auto"/>
            <w:bottom w:val="none" w:sz="0" w:space="0" w:color="auto"/>
            <w:right w:val="none" w:sz="0" w:space="0" w:color="auto"/>
          </w:divBdr>
        </w:div>
        <w:div w:id="580259502">
          <w:marLeft w:val="0"/>
          <w:marRight w:val="0"/>
          <w:marTop w:val="0"/>
          <w:marBottom w:val="120"/>
          <w:divBdr>
            <w:top w:val="none" w:sz="0" w:space="0" w:color="auto"/>
            <w:left w:val="none" w:sz="0" w:space="0" w:color="auto"/>
            <w:bottom w:val="none" w:sz="0" w:space="0" w:color="auto"/>
            <w:right w:val="none" w:sz="0" w:space="0" w:color="auto"/>
          </w:divBdr>
        </w:div>
        <w:div w:id="1991708398">
          <w:marLeft w:val="0"/>
          <w:marRight w:val="0"/>
          <w:marTop w:val="0"/>
          <w:marBottom w:val="0"/>
          <w:divBdr>
            <w:top w:val="none" w:sz="0" w:space="0" w:color="auto"/>
            <w:left w:val="none" w:sz="0" w:space="0" w:color="auto"/>
            <w:bottom w:val="none" w:sz="0" w:space="0" w:color="auto"/>
            <w:right w:val="none" w:sz="0" w:space="0" w:color="auto"/>
          </w:divBdr>
          <w:divsChild>
            <w:div w:id="83765707">
              <w:marLeft w:val="960"/>
              <w:marRight w:val="960"/>
              <w:marTop w:val="0"/>
              <w:marBottom w:val="0"/>
              <w:divBdr>
                <w:top w:val="none" w:sz="0" w:space="0" w:color="auto"/>
                <w:left w:val="none" w:sz="0" w:space="0" w:color="auto"/>
                <w:bottom w:val="none" w:sz="0" w:space="0" w:color="auto"/>
                <w:right w:val="none" w:sz="0" w:space="0" w:color="auto"/>
              </w:divBdr>
            </w:div>
          </w:divsChild>
        </w:div>
        <w:div w:id="612634463">
          <w:marLeft w:val="0"/>
          <w:marRight w:val="0"/>
          <w:marTop w:val="0"/>
          <w:marBottom w:val="120"/>
          <w:divBdr>
            <w:top w:val="none" w:sz="0" w:space="0" w:color="auto"/>
            <w:left w:val="none" w:sz="0" w:space="0" w:color="auto"/>
            <w:bottom w:val="none" w:sz="0" w:space="0" w:color="auto"/>
            <w:right w:val="none" w:sz="0" w:space="0" w:color="auto"/>
          </w:divBdr>
        </w:div>
        <w:div w:id="934821726">
          <w:marLeft w:val="336"/>
          <w:marRight w:val="0"/>
          <w:marTop w:val="120"/>
          <w:marBottom w:val="312"/>
          <w:divBdr>
            <w:top w:val="none" w:sz="0" w:space="0" w:color="auto"/>
            <w:left w:val="none" w:sz="0" w:space="0" w:color="auto"/>
            <w:bottom w:val="none" w:sz="0" w:space="0" w:color="auto"/>
            <w:right w:val="none" w:sz="0" w:space="0" w:color="auto"/>
          </w:divBdr>
          <w:divsChild>
            <w:div w:id="86752186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88789676">
          <w:marLeft w:val="0"/>
          <w:marRight w:val="0"/>
          <w:marTop w:val="0"/>
          <w:marBottom w:val="120"/>
          <w:divBdr>
            <w:top w:val="none" w:sz="0" w:space="0" w:color="auto"/>
            <w:left w:val="none" w:sz="0" w:space="0" w:color="auto"/>
            <w:bottom w:val="none" w:sz="0" w:space="0" w:color="auto"/>
            <w:right w:val="none" w:sz="0" w:space="0" w:color="auto"/>
          </w:divBdr>
        </w:div>
        <w:div w:id="622734273">
          <w:marLeft w:val="0"/>
          <w:marRight w:val="336"/>
          <w:marTop w:val="120"/>
          <w:marBottom w:val="312"/>
          <w:divBdr>
            <w:top w:val="none" w:sz="0" w:space="0" w:color="auto"/>
            <w:left w:val="none" w:sz="0" w:space="0" w:color="auto"/>
            <w:bottom w:val="none" w:sz="0" w:space="0" w:color="auto"/>
            <w:right w:val="none" w:sz="0" w:space="0" w:color="auto"/>
          </w:divBdr>
          <w:divsChild>
            <w:div w:id="7412169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07163252">
          <w:marLeft w:val="0"/>
          <w:marRight w:val="0"/>
          <w:marTop w:val="0"/>
          <w:marBottom w:val="120"/>
          <w:divBdr>
            <w:top w:val="none" w:sz="0" w:space="0" w:color="auto"/>
            <w:left w:val="none" w:sz="0" w:space="0" w:color="auto"/>
            <w:bottom w:val="none" w:sz="0" w:space="0" w:color="auto"/>
            <w:right w:val="none" w:sz="0" w:space="0" w:color="auto"/>
          </w:divBdr>
        </w:div>
        <w:div w:id="351347064">
          <w:marLeft w:val="336"/>
          <w:marRight w:val="0"/>
          <w:marTop w:val="120"/>
          <w:marBottom w:val="312"/>
          <w:divBdr>
            <w:top w:val="none" w:sz="0" w:space="0" w:color="auto"/>
            <w:left w:val="none" w:sz="0" w:space="0" w:color="auto"/>
            <w:bottom w:val="none" w:sz="0" w:space="0" w:color="auto"/>
            <w:right w:val="none" w:sz="0" w:space="0" w:color="auto"/>
          </w:divBdr>
          <w:divsChild>
            <w:div w:id="199120588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67361555">
          <w:marLeft w:val="0"/>
          <w:marRight w:val="0"/>
          <w:marTop w:val="0"/>
          <w:marBottom w:val="120"/>
          <w:divBdr>
            <w:top w:val="none" w:sz="0" w:space="0" w:color="auto"/>
            <w:left w:val="none" w:sz="0" w:space="0" w:color="auto"/>
            <w:bottom w:val="none" w:sz="0" w:space="0" w:color="auto"/>
            <w:right w:val="none" w:sz="0" w:space="0" w:color="auto"/>
          </w:divBdr>
        </w:div>
        <w:div w:id="314840208">
          <w:marLeft w:val="0"/>
          <w:marRight w:val="0"/>
          <w:marTop w:val="0"/>
          <w:marBottom w:val="120"/>
          <w:divBdr>
            <w:top w:val="none" w:sz="0" w:space="0" w:color="auto"/>
            <w:left w:val="none" w:sz="0" w:space="0" w:color="auto"/>
            <w:bottom w:val="none" w:sz="0" w:space="0" w:color="auto"/>
            <w:right w:val="none" w:sz="0" w:space="0" w:color="auto"/>
          </w:divBdr>
        </w:div>
        <w:div w:id="114450116">
          <w:marLeft w:val="0"/>
          <w:marRight w:val="336"/>
          <w:marTop w:val="120"/>
          <w:marBottom w:val="312"/>
          <w:divBdr>
            <w:top w:val="none" w:sz="0" w:space="0" w:color="auto"/>
            <w:left w:val="none" w:sz="0" w:space="0" w:color="auto"/>
            <w:bottom w:val="none" w:sz="0" w:space="0" w:color="auto"/>
            <w:right w:val="none" w:sz="0" w:space="0" w:color="auto"/>
          </w:divBdr>
          <w:divsChild>
            <w:div w:id="148014729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32689091">
          <w:marLeft w:val="0"/>
          <w:marRight w:val="0"/>
          <w:marTop w:val="0"/>
          <w:marBottom w:val="120"/>
          <w:divBdr>
            <w:top w:val="none" w:sz="0" w:space="0" w:color="auto"/>
            <w:left w:val="none" w:sz="0" w:space="0" w:color="auto"/>
            <w:bottom w:val="none" w:sz="0" w:space="0" w:color="auto"/>
            <w:right w:val="none" w:sz="0" w:space="0" w:color="auto"/>
          </w:divBdr>
        </w:div>
        <w:div w:id="1553805083">
          <w:marLeft w:val="336"/>
          <w:marRight w:val="0"/>
          <w:marTop w:val="120"/>
          <w:marBottom w:val="312"/>
          <w:divBdr>
            <w:top w:val="none" w:sz="0" w:space="0" w:color="auto"/>
            <w:left w:val="none" w:sz="0" w:space="0" w:color="auto"/>
            <w:bottom w:val="none" w:sz="0" w:space="0" w:color="auto"/>
            <w:right w:val="none" w:sz="0" w:space="0" w:color="auto"/>
          </w:divBdr>
          <w:divsChild>
            <w:div w:id="77417861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003704173">
      <w:bodyDiv w:val="1"/>
      <w:marLeft w:val="0"/>
      <w:marRight w:val="0"/>
      <w:marTop w:val="0"/>
      <w:marBottom w:val="0"/>
      <w:divBdr>
        <w:top w:val="none" w:sz="0" w:space="0" w:color="auto"/>
        <w:left w:val="none" w:sz="0" w:space="0" w:color="auto"/>
        <w:bottom w:val="none" w:sz="0" w:space="0" w:color="auto"/>
        <w:right w:val="none" w:sz="0" w:space="0" w:color="auto"/>
      </w:divBdr>
      <w:divsChild>
        <w:div w:id="928808568">
          <w:marLeft w:val="0"/>
          <w:marRight w:val="0"/>
          <w:marTop w:val="0"/>
          <w:marBottom w:val="0"/>
          <w:divBdr>
            <w:top w:val="none" w:sz="0" w:space="0" w:color="auto"/>
            <w:left w:val="none" w:sz="0" w:space="0" w:color="auto"/>
            <w:bottom w:val="none" w:sz="0" w:space="0" w:color="auto"/>
            <w:right w:val="none" w:sz="0" w:space="0" w:color="auto"/>
          </w:divBdr>
          <w:divsChild>
            <w:div w:id="2073886798">
              <w:marLeft w:val="0"/>
              <w:marRight w:val="0"/>
              <w:marTop w:val="0"/>
              <w:marBottom w:val="0"/>
              <w:divBdr>
                <w:top w:val="none" w:sz="0" w:space="0" w:color="auto"/>
                <w:left w:val="none" w:sz="0" w:space="0" w:color="auto"/>
                <w:bottom w:val="none" w:sz="0" w:space="0" w:color="auto"/>
                <w:right w:val="none" w:sz="0" w:space="0" w:color="auto"/>
              </w:divBdr>
              <w:divsChild>
                <w:div w:id="1950240123">
                  <w:marLeft w:val="0"/>
                  <w:marRight w:val="0"/>
                  <w:marTop w:val="0"/>
                  <w:marBottom w:val="0"/>
                  <w:divBdr>
                    <w:top w:val="none" w:sz="0" w:space="0" w:color="auto"/>
                    <w:left w:val="none" w:sz="0" w:space="0" w:color="auto"/>
                    <w:bottom w:val="none" w:sz="0" w:space="0" w:color="auto"/>
                    <w:right w:val="none" w:sz="0" w:space="0" w:color="auto"/>
                  </w:divBdr>
                  <w:divsChild>
                    <w:div w:id="85295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870701">
          <w:marLeft w:val="0"/>
          <w:marRight w:val="0"/>
          <w:marTop w:val="0"/>
          <w:marBottom w:val="0"/>
          <w:divBdr>
            <w:top w:val="none" w:sz="0" w:space="0" w:color="auto"/>
            <w:left w:val="none" w:sz="0" w:space="0" w:color="auto"/>
            <w:bottom w:val="none" w:sz="0" w:space="0" w:color="auto"/>
            <w:right w:val="none" w:sz="0" w:space="0" w:color="auto"/>
          </w:divBdr>
          <w:divsChild>
            <w:div w:id="1654719231">
              <w:marLeft w:val="0"/>
              <w:marRight w:val="0"/>
              <w:marTop w:val="0"/>
              <w:marBottom w:val="0"/>
              <w:divBdr>
                <w:top w:val="none" w:sz="0" w:space="0" w:color="auto"/>
                <w:left w:val="none" w:sz="0" w:space="0" w:color="auto"/>
                <w:bottom w:val="none" w:sz="0" w:space="0" w:color="auto"/>
                <w:right w:val="none" w:sz="0" w:space="0" w:color="auto"/>
              </w:divBdr>
              <w:divsChild>
                <w:div w:id="919409147">
                  <w:marLeft w:val="0"/>
                  <w:marRight w:val="0"/>
                  <w:marTop w:val="0"/>
                  <w:marBottom w:val="0"/>
                  <w:divBdr>
                    <w:top w:val="none" w:sz="0" w:space="0" w:color="auto"/>
                    <w:left w:val="none" w:sz="0" w:space="0" w:color="auto"/>
                    <w:bottom w:val="none" w:sz="0" w:space="0" w:color="auto"/>
                    <w:right w:val="none" w:sz="0" w:space="0" w:color="auto"/>
                  </w:divBdr>
                  <w:divsChild>
                    <w:div w:id="180928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557236">
          <w:marLeft w:val="0"/>
          <w:marRight w:val="0"/>
          <w:marTop w:val="0"/>
          <w:marBottom w:val="0"/>
          <w:divBdr>
            <w:top w:val="none" w:sz="0" w:space="0" w:color="auto"/>
            <w:left w:val="none" w:sz="0" w:space="0" w:color="auto"/>
            <w:bottom w:val="none" w:sz="0" w:space="0" w:color="auto"/>
            <w:right w:val="none" w:sz="0" w:space="0" w:color="auto"/>
          </w:divBdr>
          <w:divsChild>
            <w:div w:id="948004227">
              <w:marLeft w:val="0"/>
              <w:marRight w:val="0"/>
              <w:marTop w:val="0"/>
              <w:marBottom w:val="0"/>
              <w:divBdr>
                <w:top w:val="none" w:sz="0" w:space="0" w:color="auto"/>
                <w:left w:val="none" w:sz="0" w:space="0" w:color="auto"/>
                <w:bottom w:val="none" w:sz="0" w:space="0" w:color="auto"/>
                <w:right w:val="none" w:sz="0" w:space="0" w:color="auto"/>
              </w:divBdr>
              <w:divsChild>
                <w:div w:id="183568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07806">
          <w:marLeft w:val="0"/>
          <w:marRight w:val="0"/>
          <w:marTop w:val="0"/>
          <w:marBottom w:val="0"/>
          <w:divBdr>
            <w:top w:val="none" w:sz="0" w:space="0" w:color="auto"/>
            <w:left w:val="none" w:sz="0" w:space="0" w:color="auto"/>
            <w:bottom w:val="none" w:sz="0" w:space="0" w:color="auto"/>
            <w:right w:val="none" w:sz="0" w:space="0" w:color="auto"/>
          </w:divBdr>
          <w:divsChild>
            <w:div w:id="699404464">
              <w:marLeft w:val="0"/>
              <w:marRight w:val="0"/>
              <w:marTop w:val="0"/>
              <w:marBottom w:val="0"/>
              <w:divBdr>
                <w:top w:val="none" w:sz="0" w:space="0" w:color="auto"/>
                <w:left w:val="none" w:sz="0" w:space="0" w:color="auto"/>
                <w:bottom w:val="none" w:sz="0" w:space="0" w:color="auto"/>
                <w:right w:val="none" w:sz="0" w:space="0" w:color="auto"/>
              </w:divBdr>
              <w:divsChild>
                <w:div w:id="306514989">
                  <w:marLeft w:val="0"/>
                  <w:marRight w:val="0"/>
                  <w:marTop w:val="0"/>
                  <w:marBottom w:val="0"/>
                  <w:divBdr>
                    <w:top w:val="none" w:sz="0" w:space="0" w:color="auto"/>
                    <w:left w:val="none" w:sz="0" w:space="0" w:color="auto"/>
                    <w:bottom w:val="none" w:sz="0" w:space="0" w:color="auto"/>
                    <w:right w:val="none" w:sz="0" w:space="0" w:color="auto"/>
                  </w:divBdr>
                  <w:divsChild>
                    <w:div w:id="646016247">
                      <w:marLeft w:val="0"/>
                      <w:marRight w:val="0"/>
                      <w:marTop w:val="0"/>
                      <w:marBottom w:val="0"/>
                      <w:divBdr>
                        <w:top w:val="none" w:sz="0" w:space="0" w:color="auto"/>
                        <w:left w:val="none" w:sz="0" w:space="0" w:color="auto"/>
                        <w:bottom w:val="none" w:sz="0" w:space="0" w:color="auto"/>
                        <w:right w:val="none" w:sz="0" w:space="0" w:color="auto"/>
                      </w:divBdr>
                    </w:div>
                    <w:div w:id="1830100674">
                      <w:marLeft w:val="0"/>
                      <w:marRight w:val="0"/>
                      <w:marTop w:val="0"/>
                      <w:marBottom w:val="0"/>
                      <w:divBdr>
                        <w:top w:val="none" w:sz="0" w:space="0" w:color="auto"/>
                        <w:left w:val="none" w:sz="0" w:space="0" w:color="auto"/>
                        <w:bottom w:val="none" w:sz="0" w:space="0" w:color="auto"/>
                        <w:right w:val="none" w:sz="0" w:space="0" w:color="auto"/>
                      </w:divBdr>
                    </w:div>
                  </w:divsChild>
                </w:div>
                <w:div w:id="51677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071951">
      <w:bodyDiv w:val="1"/>
      <w:marLeft w:val="0"/>
      <w:marRight w:val="0"/>
      <w:marTop w:val="0"/>
      <w:marBottom w:val="0"/>
      <w:divBdr>
        <w:top w:val="none" w:sz="0" w:space="0" w:color="auto"/>
        <w:left w:val="none" w:sz="0" w:space="0" w:color="auto"/>
        <w:bottom w:val="none" w:sz="0" w:space="0" w:color="auto"/>
        <w:right w:val="none" w:sz="0" w:space="0" w:color="auto"/>
      </w:divBdr>
    </w:div>
    <w:div w:id="1737893583">
      <w:bodyDiv w:val="1"/>
      <w:marLeft w:val="0"/>
      <w:marRight w:val="0"/>
      <w:marTop w:val="0"/>
      <w:marBottom w:val="0"/>
      <w:divBdr>
        <w:top w:val="none" w:sz="0" w:space="0" w:color="auto"/>
        <w:left w:val="none" w:sz="0" w:space="0" w:color="auto"/>
        <w:bottom w:val="none" w:sz="0" w:space="0" w:color="auto"/>
        <w:right w:val="none" w:sz="0" w:space="0" w:color="auto"/>
      </w:divBdr>
      <w:divsChild>
        <w:div w:id="29841403">
          <w:marLeft w:val="0"/>
          <w:marRight w:val="0"/>
          <w:marTop w:val="0"/>
          <w:marBottom w:val="0"/>
          <w:divBdr>
            <w:top w:val="none" w:sz="0" w:space="0" w:color="auto"/>
            <w:left w:val="none" w:sz="0" w:space="0" w:color="auto"/>
            <w:bottom w:val="none" w:sz="0" w:space="0" w:color="auto"/>
            <w:right w:val="none" w:sz="0" w:space="0" w:color="auto"/>
          </w:divBdr>
          <w:divsChild>
            <w:div w:id="1566531626">
              <w:marLeft w:val="0"/>
              <w:marRight w:val="0"/>
              <w:marTop w:val="0"/>
              <w:marBottom w:val="0"/>
              <w:divBdr>
                <w:top w:val="none" w:sz="0" w:space="0" w:color="auto"/>
                <w:left w:val="none" w:sz="0" w:space="0" w:color="auto"/>
                <w:bottom w:val="none" w:sz="0" w:space="0" w:color="auto"/>
                <w:right w:val="none" w:sz="0" w:space="0" w:color="auto"/>
              </w:divBdr>
            </w:div>
            <w:div w:id="107573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00755">
      <w:bodyDiv w:val="1"/>
      <w:marLeft w:val="0"/>
      <w:marRight w:val="0"/>
      <w:marTop w:val="0"/>
      <w:marBottom w:val="0"/>
      <w:divBdr>
        <w:top w:val="none" w:sz="0" w:space="0" w:color="auto"/>
        <w:left w:val="none" w:sz="0" w:space="0" w:color="auto"/>
        <w:bottom w:val="none" w:sz="0" w:space="0" w:color="auto"/>
        <w:right w:val="none" w:sz="0" w:space="0" w:color="auto"/>
      </w:divBdr>
      <w:divsChild>
        <w:div w:id="1009986349">
          <w:marLeft w:val="0"/>
          <w:marRight w:val="0"/>
          <w:marTop w:val="0"/>
          <w:marBottom w:val="0"/>
          <w:divBdr>
            <w:top w:val="none" w:sz="0" w:space="0" w:color="auto"/>
            <w:left w:val="none" w:sz="0" w:space="0" w:color="auto"/>
            <w:bottom w:val="none" w:sz="0" w:space="0" w:color="auto"/>
            <w:right w:val="none" w:sz="0" w:space="0" w:color="auto"/>
          </w:divBdr>
          <w:divsChild>
            <w:div w:id="3971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64022">
      <w:bodyDiv w:val="1"/>
      <w:marLeft w:val="0"/>
      <w:marRight w:val="0"/>
      <w:marTop w:val="0"/>
      <w:marBottom w:val="0"/>
      <w:divBdr>
        <w:top w:val="none" w:sz="0" w:space="0" w:color="auto"/>
        <w:left w:val="none" w:sz="0" w:space="0" w:color="auto"/>
        <w:bottom w:val="none" w:sz="0" w:space="0" w:color="auto"/>
        <w:right w:val="none" w:sz="0" w:space="0" w:color="auto"/>
      </w:divBdr>
    </w:div>
    <w:div w:id="2135365369">
      <w:bodyDiv w:val="1"/>
      <w:marLeft w:val="0"/>
      <w:marRight w:val="0"/>
      <w:marTop w:val="0"/>
      <w:marBottom w:val="0"/>
      <w:divBdr>
        <w:top w:val="none" w:sz="0" w:space="0" w:color="auto"/>
        <w:left w:val="none" w:sz="0" w:space="0" w:color="auto"/>
        <w:bottom w:val="none" w:sz="0" w:space="0" w:color="auto"/>
        <w:right w:val="none" w:sz="0" w:space="0" w:color="auto"/>
      </w:divBdr>
      <w:divsChild>
        <w:div w:id="1624265847">
          <w:marLeft w:val="0"/>
          <w:marRight w:val="0"/>
          <w:marTop w:val="0"/>
          <w:marBottom w:val="0"/>
          <w:divBdr>
            <w:top w:val="none" w:sz="0" w:space="0" w:color="auto"/>
            <w:left w:val="none" w:sz="0" w:space="0" w:color="auto"/>
            <w:bottom w:val="none" w:sz="0" w:space="0" w:color="auto"/>
            <w:right w:val="none" w:sz="0" w:space="0" w:color="auto"/>
          </w:divBdr>
          <w:divsChild>
            <w:div w:id="15735065">
              <w:marLeft w:val="0"/>
              <w:marRight w:val="0"/>
              <w:marTop w:val="0"/>
              <w:marBottom w:val="0"/>
              <w:divBdr>
                <w:top w:val="none" w:sz="0" w:space="0" w:color="auto"/>
                <w:left w:val="none" w:sz="0" w:space="0" w:color="auto"/>
                <w:bottom w:val="none" w:sz="0" w:space="0" w:color="auto"/>
                <w:right w:val="none" w:sz="0" w:space="0" w:color="auto"/>
              </w:divBdr>
            </w:div>
            <w:div w:id="155087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Jaguar_Land_Rover" TargetMode="External"/><Relationship Id="rId117" Type="http://schemas.openxmlformats.org/officeDocument/2006/relationships/footer" Target="footer1.xml"/><Relationship Id="rId21" Type="http://schemas.openxmlformats.org/officeDocument/2006/relationships/hyperlink" Target="https://en.wikipedia.org/wiki/Locomotives" TargetMode="External"/><Relationship Id="rId42" Type="http://schemas.openxmlformats.org/officeDocument/2006/relationships/hyperlink" Target="https://en.wikipedia.org/wiki/Utility_vehicle" TargetMode="External"/><Relationship Id="rId47" Type="http://schemas.openxmlformats.org/officeDocument/2006/relationships/image" Target="media/image4.jpeg"/><Relationship Id="rId63" Type="http://schemas.openxmlformats.org/officeDocument/2006/relationships/hyperlink" Target="https://en.wikipedia.org/wiki/File:Tata_Indica_DLX_front.jpg" TargetMode="External"/><Relationship Id="rId68" Type="http://schemas.openxmlformats.org/officeDocument/2006/relationships/hyperlink" Target="https://en.wikipedia.org/wiki/Hispano_Carrocera" TargetMode="External"/><Relationship Id="rId84" Type="http://schemas.openxmlformats.org/officeDocument/2006/relationships/hyperlink" Target="https://en.wikipedia.org/wiki/B.Tech." TargetMode="External"/><Relationship Id="rId89" Type="http://schemas.openxmlformats.org/officeDocument/2006/relationships/hyperlink" Target="https://en.wikipedia.org/wiki/Jamshedpur" TargetMode="External"/><Relationship Id="rId112" Type="http://schemas.openxmlformats.org/officeDocument/2006/relationships/chart" Target="charts/chart16.xml"/><Relationship Id="rId16" Type="http://schemas.openxmlformats.org/officeDocument/2006/relationships/hyperlink" Target="https://en.wikipedia.org/wiki/Coach_(bus)" TargetMode="External"/><Relationship Id="rId107" Type="http://schemas.openxmlformats.org/officeDocument/2006/relationships/chart" Target="charts/chart11.xml"/><Relationship Id="rId11" Type="http://schemas.openxmlformats.org/officeDocument/2006/relationships/hyperlink" Target="https://en.wikipedia.org/wiki/Mumbai" TargetMode="External"/><Relationship Id="rId24" Type="http://schemas.openxmlformats.org/officeDocument/2006/relationships/hyperlink" Target="https://en.wikipedia.org/wiki/Tata_Nano" TargetMode="External"/><Relationship Id="rId32" Type="http://schemas.openxmlformats.org/officeDocument/2006/relationships/hyperlink" Target="https://en.wikipedia.org/wiki/Hitachi" TargetMode="External"/><Relationship Id="rId37" Type="http://schemas.openxmlformats.org/officeDocument/2006/relationships/hyperlink" Target="https://en.wikipedia.org/wiki/National_Stock_Exchange_of_India" TargetMode="External"/><Relationship Id="rId40" Type="http://schemas.openxmlformats.org/officeDocument/2006/relationships/hyperlink" Target="https://en.wikipedia.org/wiki/Tata_Motors" TargetMode="External"/><Relationship Id="rId45" Type="http://schemas.openxmlformats.org/officeDocument/2006/relationships/control" Target="activeX/activeX1.xml"/><Relationship Id="rId53" Type="http://schemas.openxmlformats.org/officeDocument/2006/relationships/hyperlink" Target="https://en.wikipedia.org/wiki/Tata_Group" TargetMode="External"/><Relationship Id="rId58" Type="http://schemas.openxmlformats.org/officeDocument/2006/relationships/hyperlink" Target="https://en.wikipedia.org/wiki/Tata_Telcoline" TargetMode="External"/><Relationship Id="rId66" Type="http://schemas.openxmlformats.org/officeDocument/2006/relationships/hyperlink" Target="https://en.wikipedia.org/wiki/Daewoo" TargetMode="External"/><Relationship Id="rId74" Type="http://schemas.openxmlformats.org/officeDocument/2006/relationships/hyperlink" Target="https://en.wikipedia.org/wiki/Rajiv_Gandhi_National_Quality_Award" TargetMode="External"/><Relationship Id="rId79" Type="http://schemas.openxmlformats.org/officeDocument/2006/relationships/hyperlink" Target="https://en.wikipedia.org/wiki/New_Delhi" TargetMode="External"/><Relationship Id="rId87" Type="http://schemas.openxmlformats.org/officeDocument/2006/relationships/hyperlink" Target="https://en.wikipedia.org/wiki/Gujarat" TargetMode="External"/><Relationship Id="rId102" Type="http://schemas.openxmlformats.org/officeDocument/2006/relationships/chart" Target="charts/chart6.xml"/><Relationship Id="rId110" Type="http://schemas.openxmlformats.org/officeDocument/2006/relationships/chart" Target="charts/chart14.xml"/><Relationship Id="rId115" Type="http://schemas.openxmlformats.org/officeDocument/2006/relationships/hyperlink" Target="http://www.wikipedia.com" TargetMode="External"/><Relationship Id="rId5" Type="http://schemas.openxmlformats.org/officeDocument/2006/relationships/footnotes" Target="footnotes.xml"/><Relationship Id="rId61" Type="http://schemas.openxmlformats.org/officeDocument/2006/relationships/hyperlink" Target="https://en.wikipedia.org/wiki/Tata_Sumo" TargetMode="External"/><Relationship Id="rId82" Type="http://schemas.openxmlformats.org/officeDocument/2006/relationships/hyperlink" Target="https://en.wikipedia.org/wiki/Aerospace" TargetMode="External"/><Relationship Id="rId90" Type="http://schemas.openxmlformats.org/officeDocument/2006/relationships/hyperlink" Target="https://en.wikipedia.org/wiki/Jharkhand" TargetMode="External"/><Relationship Id="rId95" Type="http://schemas.openxmlformats.org/officeDocument/2006/relationships/hyperlink" Target="http://www.tatamotors.lk/" TargetMode="External"/><Relationship Id="rId19" Type="http://schemas.openxmlformats.org/officeDocument/2006/relationships/hyperlink" Target="https://en.wikipedia.org/wiki/Sports_cars" TargetMode="External"/><Relationship Id="rId14" Type="http://schemas.openxmlformats.org/officeDocument/2006/relationships/hyperlink" Target="https://en.wikipedia.org/wiki/Trucks" TargetMode="External"/><Relationship Id="rId22" Type="http://schemas.openxmlformats.org/officeDocument/2006/relationships/hyperlink" Target="https://en.wikipedia.org/wiki/Daimler-Benz" TargetMode="External"/><Relationship Id="rId27" Type="http://schemas.openxmlformats.org/officeDocument/2006/relationships/hyperlink" Target="https://en.wikipedia.org/wiki/Jaguar_Cars" TargetMode="External"/><Relationship Id="rId30" Type="http://schemas.openxmlformats.org/officeDocument/2006/relationships/hyperlink" Target="https://en.wikipedia.org/wiki/Jaguar_Land_Rover" TargetMode="External"/><Relationship Id="rId35" Type="http://schemas.openxmlformats.org/officeDocument/2006/relationships/hyperlink" Target="https://en.wikipedia.org/wiki/Bombay_Stock_Exchange" TargetMode="External"/><Relationship Id="rId43" Type="http://schemas.openxmlformats.org/officeDocument/2006/relationships/hyperlink" Target="https://en.wikipedia.org/wiki/Market_share" TargetMode="External"/><Relationship Id="rId48" Type="http://schemas.openxmlformats.org/officeDocument/2006/relationships/hyperlink" Target="https://en.wikipedia.org/wiki/Tata_Sierra" TargetMode="External"/><Relationship Id="rId56" Type="http://schemas.openxmlformats.org/officeDocument/2006/relationships/hyperlink" Target="https://en.wikipedia.org/wiki/Commercial_vehicle" TargetMode="External"/><Relationship Id="rId64" Type="http://schemas.openxmlformats.org/officeDocument/2006/relationships/image" Target="media/image6.jpeg"/><Relationship Id="rId69" Type="http://schemas.openxmlformats.org/officeDocument/2006/relationships/hyperlink" Target="https://en.wikipedia.org/wiki/Tata_Marcopolo_Bus" TargetMode="External"/><Relationship Id="rId77" Type="http://schemas.openxmlformats.org/officeDocument/2006/relationships/hyperlink" Target="https://en.wikipedia.org/wiki/Karl_Slym" TargetMode="External"/><Relationship Id="rId100" Type="http://schemas.openxmlformats.org/officeDocument/2006/relationships/chart" Target="charts/chart4.xml"/><Relationship Id="rId105" Type="http://schemas.openxmlformats.org/officeDocument/2006/relationships/chart" Target="charts/chart9.xml"/><Relationship Id="rId113" Type="http://schemas.openxmlformats.org/officeDocument/2006/relationships/hyperlink" Target="http://www.tatamotors.com" TargetMode="External"/><Relationship Id="rId118" Type="http://schemas.openxmlformats.org/officeDocument/2006/relationships/fontTable" Target="fontTable.xml"/><Relationship Id="rId8" Type="http://schemas.openxmlformats.org/officeDocument/2006/relationships/image" Target="media/image2.jpeg"/><Relationship Id="rId51" Type="http://schemas.openxmlformats.org/officeDocument/2006/relationships/hyperlink" Target="https://en.wikipedia.org/wiki/Tata_Sumo" TargetMode="External"/><Relationship Id="rId72" Type="http://schemas.openxmlformats.org/officeDocument/2006/relationships/hyperlink" Target="https://en.wikipedia.org/wiki/Tata_Bolt" TargetMode="External"/><Relationship Id="rId80" Type="http://schemas.openxmlformats.org/officeDocument/2006/relationships/hyperlink" Target="https://en.wikipedia.org/wiki/Brand_ambassador" TargetMode="External"/><Relationship Id="rId85" Type="http://schemas.openxmlformats.org/officeDocument/2006/relationships/hyperlink" Target="https://en.wikipedia.org/wiki/Tokyo_Olympics_2020" TargetMode="External"/><Relationship Id="rId93" Type="http://schemas.openxmlformats.org/officeDocument/2006/relationships/hyperlink" Target="https://en.wikipedia.org/wiki/Hyundai_Motor_India_Limited" TargetMode="External"/><Relationship Id="rId98" Type="http://schemas.openxmlformats.org/officeDocument/2006/relationships/chart" Target="charts/chart2.xml"/><Relationship Id="rId3" Type="http://schemas.openxmlformats.org/officeDocument/2006/relationships/settings" Target="settings.xml"/><Relationship Id="rId12" Type="http://schemas.openxmlformats.org/officeDocument/2006/relationships/hyperlink" Target="https://en.wikipedia.org/wiki/Tata_Group" TargetMode="External"/><Relationship Id="rId17" Type="http://schemas.openxmlformats.org/officeDocument/2006/relationships/hyperlink" Target="https://en.wikipedia.org/wiki/Buses" TargetMode="External"/><Relationship Id="rId25" Type="http://schemas.openxmlformats.org/officeDocument/2006/relationships/hyperlink" Target="https://en.wikipedia.org/wiki/Daewoo_Commercial_Vehicles_Company" TargetMode="External"/><Relationship Id="rId33" Type="http://schemas.openxmlformats.org/officeDocument/2006/relationships/hyperlink" Target="https://en.wikipedia.org/wiki/Tata_Hitachi_Construction_Machinery" TargetMode="External"/><Relationship Id="rId38" Type="http://schemas.openxmlformats.org/officeDocument/2006/relationships/hyperlink" Target="https://en.wikipedia.org/wiki/New_York_Stock_Exchange" TargetMode="External"/><Relationship Id="rId46" Type="http://schemas.openxmlformats.org/officeDocument/2006/relationships/hyperlink" Target="https://en.wikipedia.org/wiki/File:Tata_sier.jpg" TargetMode="External"/><Relationship Id="rId59" Type="http://schemas.openxmlformats.org/officeDocument/2006/relationships/hyperlink" Target="https://en.wikipedia.org/wiki/Tata_Estate" TargetMode="External"/><Relationship Id="rId67" Type="http://schemas.openxmlformats.org/officeDocument/2006/relationships/hyperlink" Target="https://en.wikipedia.org/wiki/New_York_Stock_Exchange" TargetMode="External"/><Relationship Id="rId103" Type="http://schemas.openxmlformats.org/officeDocument/2006/relationships/chart" Target="charts/chart7.xml"/><Relationship Id="rId108" Type="http://schemas.openxmlformats.org/officeDocument/2006/relationships/chart" Target="charts/chart12.xml"/><Relationship Id="rId116" Type="http://schemas.openxmlformats.org/officeDocument/2006/relationships/header" Target="header1.xml"/><Relationship Id="rId20" Type="http://schemas.openxmlformats.org/officeDocument/2006/relationships/hyperlink" Target="https://en.wikipedia.org/wiki/Construction_equipment" TargetMode="External"/><Relationship Id="rId41" Type="http://schemas.openxmlformats.org/officeDocument/2006/relationships/hyperlink" Target="https://en.wikipedia.org/wiki/Tata_Group" TargetMode="External"/><Relationship Id="rId54" Type="http://schemas.openxmlformats.org/officeDocument/2006/relationships/hyperlink" Target="https://en.wikipedia.org/wiki/Joint_venture" TargetMode="External"/><Relationship Id="rId62" Type="http://schemas.openxmlformats.org/officeDocument/2006/relationships/hyperlink" Target="https://en.wikipedia.org/wiki/Tata_Safari" TargetMode="External"/><Relationship Id="rId70" Type="http://schemas.openxmlformats.org/officeDocument/2006/relationships/hyperlink" Target="https://en.wikipedia.org/wiki/File:2014-03-04_Geneva_Motor_Show_1414.JPG" TargetMode="External"/><Relationship Id="rId75" Type="http://schemas.openxmlformats.org/officeDocument/2006/relationships/hyperlink" Target="https://en.wikipedia.org/wiki/Defence_Research_and_Development_Organisation" TargetMode="External"/><Relationship Id="rId83" Type="http://schemas.openxmlformats.org/officeDocument/2006/relationships/hyperlink" Target="https://en.wikipedia.org/wiki/Tata_Advanced_Systems" TargetMode="External"/><Relationship Id="rId88" Type="http://schemas.openxmlformats.org/officeDocument/2006/relationships/hyperlink" Target="https://en.wikipedia.org/wiki/Tata_Motors_Cars" TargetMode="External"/><Relationship Id="rId91" Type="http://schemas.openxmlformats.org/officeDocument/2006/relationships/hyperlink" Target="https://en.wikipedia.org/wiki/States_of_India" TargetMode="External"/><Relationship Id="rId96" Type="http://schemas.openxmlformats.org/officeDocument/2006/relationships/hyperlink" Target="https://en.wikipedia.org/wiki/Chile" TargetMode="External"/><Relationship Id="rId111" Type="http://schemas.openxmlformats.org/officeDocument/2006/relationships/chart" Target="charts/chart15.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Van" TargetMode="External"/><Relationship Id="rId23" Type="http://schemas.openxmlformats.org/officeDocument/2006/relationships/hyperlink" Target="https://en.wikipedia.org/wiki/Tata_Sierra" TargetMode="External"/><Relationship Id="rId28" Type="http://schemas.openxmlformats.org/officeDocument/2006/relationships/hyperlink" Target="https://en.wikipedia.org/wiki/Land_Rover" TargetMode="External"/><Relationship Id="rId36" Type="http://schemas.openxmlformats.org/officeDocument/2006/relationships/hyperlink" Target="https://en.wikipedia.org/wiki/BSE_SENSEX" TargetMode="External"/><Relationship Id="rId49" Type="http://schemas.openxmlformats.org/officeDocument/2006/relationships/hyperlink" Target="https://en.wikipedia.org/wiki/File:Tata_Sumo_EX_2.0_TDi_4x4_2001_(15260028476).jpg" TargetMode="External"/><Relationship Id="rId57" Type="http://schemas.openxmlformats.org/officeDocument/2006/relationships/hyperlink" Target="https://en.wikipedia.org/wiki/Tata_Sierra" TargetMode="External"/><Relationship Id="rId106" Type="http://schemas.openxmlformats.org/officeDocument/2006/relationships/chart" Target="charts/chart10.xml"/><Relationship Id="rId114" Type="http://schemas.openxmlformats.org/officeDocument/2006/relationships/hyperlink" Target="http://www.google.com" TargetMode="External"/><Relationship Id="rId119" Type="http://schemas.openxmlformats.org/officeDocument/2006/relationships/glossaryDocument" Target="glossary/document.xml"/><Relationship Id="rId10" Type="http://schemas.openxmlformats.org/officeDocument/2006/relationships/hyperlink" Target="https://en.wikipedia.org/wiki/Automotive_industry" TargetMode="External"/><Relationship Id="rId31" Type="http://schemas.openxmlformats.org/officeDocument/2006/relationships/hyperlink" Target="https://en.wikipedia.org/wiki/Tata_Daewoo" TargetMode="External"/><Relationship Id="rId44" Type="http://schemas.openxmlformats.org/officeDocument/2006/relationships/image" Target="media/image3.wmf"/><Relationship Id="rId52" Type="http://schemas.openxmlformats.org/officeDocument/2006/relationships/hyperlink" Target="https://en.wikipedia.org/wiki/Locomotive" TargetMode="External"/><Relationship Id="rId60" Type="http://schemas.openxmlformats.org/officeDocument/2006/relationships/hyperlink" Target="https://en.wikipedia.org/wiki/Station_wagon" TargetMode="External"/><Relationship Id="rId65" Type="http://schemas.openxmlformats.org/officeDocument/2006/relationships/hyperlink" Target="https://en.wikipedia.org/wiki/Tata_Indica" TargetMode="External"/><Relationship Id="rId73" Type="http://schemas.openxmlformats.org/officeDocument/2006/relationships/hyperlink" Target="https://en.wikipedia.org/wiki/South_Asian_Association_for_Regional_Cooperation" TargetMode="External"/><Relationship Id="rId78" Type="http://schemas.openxmlformats.org/officeDocument/2006/relationships/hyperlink" Target="https://en.wikipedia.org/wiki/Lionel_Messi" TargetMode="External"/><Relationship Id="rId81" Type="http://schemas.openxmlformats.org/officeDocument/2006/relationships/hyperlink" Target="https://en.wikipedia.org/wiki/Volkswagen" TargetMode="External"/><Relationship Id="rId86" Type="http://schemas.openxmlformats.org/officeDocument/2006/relationships/hyperlink" Target="https://en.wikipedia.org/wiki/Ford_India" TargetMode="External"/><Relationship Id="rId94" Type="http://schemas.openxmlformats.org/officeDocument/2006/relationships/hyperlink" Target="https://en.wikipedia.org/wiki/Indian_subcontinent" TargetMode="External"/><Relationship Id="rId99" Type="http://schemas.openxmlformats.org/officeDocument/2006/relationships/chart" Target="charts/chart3.xml"/><Relationship Id="rId101" Type="http://schemas.openxmlformats.org/officeDocument/2006/relationships/chart" Target="charts/chart5.xml"/><Relationship Id="rId4" Type="http://schemas.openxmlformats.org/officeDocument/2006/relationships/webSettings" Target="webSettings.xml"/><Relationship Id="rId9" Type="http://schemas.openxmlformats.org/officeDocument/2006/relationships/hyperlink" Target="https://en.wikipedia.org/wiki/Multinational_corporation" TargetMode="External"/><Relationship Id="rId13" Type="http://schemas.openxmlformats.org/officeDocument/2006/relationships/hyperlink" Target="https://en.wikipedia.org/wiki/Passenger_cars" TargetMode="External"/><Relationship Id="rId18" Type="http://schemas.openxmlformats.org/officeDocument/2006/relationships/hyperlink" Target="https://en.wikipedia.org/wiki/Luxury_cars" TargetMode="External"/><Relationship Id="rId39" Type="http://schemas.openxmlformats.org/officeDocument/2006/relationships/hyperlink" Target="https://en.wikipedia.org/wiki/Fortune_Global_500" TargetMode="External"/><Relationship Id="rId109" Type="http://schemas.openxmlformats.org/officeDocument/2006/relationships/chart" Target="charts/chart13.xml"/><Relationship Id="rId34" Type="http://schemas.openxmlformats.org/officeDocument/2006/relationships/hyperlink" Target="https://en.wikipedia.org/wiki/Jamshedpur" TargetMode="External"/><Relationship Id="rId50" Type="http://schemas.openxmlformats.org/officeDocument/2006/relationships/image" Target="media/image5.jpeg"/><Relationship Id="rId55" Type="http://schemas.openxmlformats.org/officeDocument/2006/relationships/hyperlink" Target="https://en.wikipedia.org/wiki/Daimler-Benz" TargetMode="External"/><Relationship Id="rId76" Type="http://schemas.openxmlformats.org/officeDocument/2006/relationships/hyperlink" Target="https://en.wikipedia.org/wiki/Motor_Development_International" TargetMode="External"/><Relationship Id="rId97" Type="http://schemas.openxmlformats.org/officeDocument/2006/relationships/chart" Target="charts/chart1.xml"/><Relationship Id="rId104" Type="http://schemas.openxmlformats.org/officeDocument/2006/relationships/chart" Target="charts/chart8.xml"/><Relationship Id="rId120" Type="http://schemas.openxmlformats.org/officeDocument/2006/relationships/theme" Target="theme/theme1.xml"/><Relationship Id="rId7" Type="http://schemas.openxmlformats.org/officeDocument/2006/relationships/image" Target="media/image1.jpeg"/><Relationship Id="rId71" Type="http://schemas.openxmlformats.org/officeDocument/2006/relationships/image" Target="media/image7.jpeg"/><Relationship Id="rId92" Type="http://schemas.openxmlformats.org/officeDocument/2006/relationships/hyperlink" Target="https://en.wikipedia.org/wiki/Union_Territory" TargetMode="External"/><Relationship Id="rId2" Type="http://schemas.openxmlformats.org/officeDocument/2006/relationships/styles" Target="styles.xml"/><Relationship Id="rId29" Type="http://schemas.openxmlformats.org/officeDocument/2006/relationships/hyperlink" Target="https://en.wikipedia.org/wiki/Ford_Motor_Company"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Office_Excel_Worksheet10.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Office_Excel_Worksheet11.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Office_Excel_Worksheet12.xlsx"/></Relationships>
</file>

<file path=word/charts/_rels/chart13.xml.rels><?xml version="1.0" encoding="UTF-8" standalone="yes"?>
<Relationships xmlns="http://schemas.openxmlformats.org/package/2006/relationships"><Relationship Id="rId1" Type="http://schemas.openxmlformats.org/officeDocument/2006/relationships/package" Target="../embeddings/Microsoft_Office_Excel_Worksheet13.xlsx"/></Relationships>
</file>

<file path=word/charts/_rels/chart14.xml.rels><?xml version="1.0" encoding="UTF-8" standalone="yes"?>
<Relationships xmlns="http://schemas.openxmlformats.org/package/2006/relationships"><Relationship Id="rId1" Type="http://schemas.openxmlformats.org/officeDocument/2006/relationships/package" Target="../embeddings/Microsoft_Office_Excel_Worksheet14.xlsx"/></Relationships>
</file>

<file path=word/charts/_rels/chart15.xml.rels><?xml version="1.0" encoding="UTF-8" standalone="yes"?>
<Relationships xmlns="http://schemas.openxmlformats.org/package/2006/relationships"><Relationship Id="rId1" Type="http://schemas.openxmlformats.org/officeDocument/2006/relationships/package" Target="../embeddings/Microsoft_Office_Excel_Worksheet15.xlsx"/></Relationships>
</file>

<file path=word/charts/_rels/chart16.xml.rels><?xml version="1.0" encoding="UTF-8" standalone="yes"?>
<Relationships xmlns="http://schemas.openxmlformats.org/package/2006/relationships"><Relationship Id="rId1" Type="http://schemas.openxmlformats.org/officeDocument/2006/relationships/package" Target="../embeddings/Microsoft_Office_Excel_Worksheet16.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Office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Office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Office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Office_Excel_Worksheet7.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Office_Excel_Worksheet8.xlsx"/></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Office_Excel_Worksheet9.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18"/>
  <c:chart>
    <c:title>
      <c:tx>
        <c:rich>
          <a:bodyPr/>
          <a:lstStyle/>
          <a:p>
            <a:pPr>
              <a:defRPr lang="en-IN"/>
            </a:pPr>
            <a:r>
              <a:rPr lang="en-US" sz="1200">
                <a:latin typeface="Times New Roman" pitchFamily="18" charset="0"/>
                <a:cs typeface="Times New Roman" pitchFamily="18" charset="0"/>
              </a:rPr>
              <a:t>Graph No.5.1</a:t>
            </a:r>
          </a:p>
          <a:p>
            <a:pPr>
              <a:defRPr lang="en-IN"/>
            </a:pPr>
            <a:r>
              <a:rPr lang="en-US" sz="1200">
                <a:latin typeface="Times New Roman" pitchFamily="18" charset="0"/>
                <a:cs typeface="Times New Roman" pitchFamily="18" charset="0"/>
              </a:rPr>
              <a:t>Age group</a:t>
            </a:r>
          </a:p>
        </c:rich>
      </c:tx>
      <c:layout/>
    </c:title>
    <c:plotArea>
      <c:layout/>
      <c:pieChart>
        <c:varyColors val="1"/>
        <c:ser>
          <c:idx val="0"/>
          <c:order val="0"/>
          <c:tx>
            <c:strRef>
              <c:f>Sheet1!$B$1</c:f>
              <c:strCache>
                <c:ptCount val="1"/>
                <c:pt idx="0">
                  <c:v>Age group</c:v>
                </c:pt>
              </c:strCache>
            </c:strRef>
          </c:tx>
          <c:dLbls>
            <c:dLbl>
              <c:idx val="0"/>
              <c:layout>
                <c:manualLayout>
                  <c:x val="-4.5731262758821931E-2"/>
                  <c:y val="-2.7100683347045827E-2"/>
                </c:manualLayout>
              </c:layout>
              <c:showPercent val="1"/>
            </c:dLbl>
            <c:dLbl>
              <c:idx val="1"/>
              <c:layout>
                <c:manualLayout>
                  <c:x val="5.9163750364537866E-2"/>
                  <c:y val="-1.0845517325217395E-3"/>
                </c:manualLayout>
              </c:layout>
              <c:showPercent val="1"/>
            </c:dLbl>
            <c:dLbl>
              <c:idx val="2"/>
              <c:layout>
                <c:manualLayout>
                  <c:x val="4.2058909303003884E-2"/>
                  <c:y val="-6.6209301004422029E-3"/>
                </c:manualLayout>
              </c:layout>
              <c:showPercent val="1"/>
            </c:dLbl>
            <c:dLbl>
              <c:idx val="3"/>
              <c:layout>
                <c:manualLayout>
                  <c:x val="-4.8821540536599491E-2"/>
                  <c:y val="0.10601433594645419"/>
                </c:manualLayout>
              </c:layout>
              <c:showPercent val="1"/>
            </c:dLbl>
            <c:txPr>
              <a:bodyPr/>
              <a:lstStyle/>
              <a:p>
                <a:pPr>
                  <a:defRPr lang="en-IN" b="1"/>
                </a:pPr>
                <a:endParaRPr lang="en-US"/>
              </a:p>
            </c:txPr>
            <c:showPercent val="1"/>
            <c:showLeaderLines val="1"/>
          </c:dLbls>
          <c:cat>
            <c:strRef>
              <c:f>Sheet1!$A$2:$A$5</c:f>
              <c:strCache>
                <c:ptCount val="4"/>
                <c:pt idx="0">
                  <c:v>below 25</c:v>
                </c:pt>
                <c:pt idx="1">
                  <c:v>    26-30</c:v>
                </c:pt>
                <c:pt idx="2">
                  <c:v>    31-35</c:v>
                </c:pt>
                <c:pt idx="3">
                  <c:v> 35&amp;above</c:v>
                </c:pt>
              </c:strCache>
            </c:strRef>
          </c:cat>
          <c:val>
            <c:numRef>
              <c:f>Sheet1!$B$2:$B$5</c:f>
              <c:numCache>
                <c:formatCode>General</c:formatCode>
                <c:ptCount val="4"/>
                <c:pt idx="0">
                  <c:v>5</c:v>
                </c:pt>
                <c:pt idx="1">
                  <c:v>10</c:v>
                </c:pt>
                <c:pt idx="2">
                  <c:v>17</c:v>
                </c:pt>
                <c:pt idx="3">
                  <c:v>18</c:v>
                </c:pt>
              </c:numCache>
            </c:numRef>
          </c:val>
        </c:ser>
        <c:dLbls>
          <c:showPercent val="1"/>
        </c:dLbls>
        <c:firstSliceAng val="0"/>
      </c:pieChart>
    </c:plotArea>
    <c:legend>
      <c:legendPos val="r"/>
      <c:layout/>
      <c:txPr>
        <a:bodyPr/>
        <a:lstStyle/>
        <a:p>
          <a:pPr>
            <a:defRPr lang="en-IN"/>
          </a:pPr>
          <a:endParaRPr lang="en-US"/>
        </a:p>
      </c:txPr>
    </c:legend>
    <c:plotVisOnly val="1"/>
    <c:dispBlanksAs val="zero"/>
  </c:chart>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en-US"/>
  <c:style val="18"/>
  <c:chart>
    <c:title>
      <c:tx>
        <c:rich>
          <a:bodyPr/>
          <a:lstStyle/>
          <a:p>
            <a:pPr>
              <a:defRPr lang="en-IN"/>
            </a:pPr>
            <a:r>
              <a:rPr lang="en-US" sz="1200">
                <a:latin typeface="+mj-lt"/>
              </a:rPr>
              <a:t>Graph No.5.10</a:t>
            </a:r>
            <a:r>
              <a:rPr lang="en-US" sz="1200" baseline="0">
                <a:latin typeface="+mj-lt"/>
              </a:rPr>
              <a:t>      </a:t>
            </a:r>
            <a:r>
              <a:rPr lang="en-US" sz="1200">
                <a:latin typeface="+mj-lt"/>
              </a:rPr>
              <a:t>work of supervisor who takes care of the first-aid kits &amp; checks the Quality of contents in it</a:t>
            </a:r>
            <a:r>
              <a:rPr lang="en-US"/>
              <a:t>  </a:t>
            </a:r>
          </a:p>
        </c:rich>
      </c:tx>
      <c:layout/>
    </c:title>
    <c:plotArea>
      <c:layout/>
      <c:pieChart>
        <c:varyColors val="1"/>
        <c:ser>
          <c:idx val="0"/>
          <c:order val="0"/>
          <c:tx>
            <c:strRef>
              <c:f>Sheet1!$B$1</c:f>
              <c:strCache>
                <c:ptCount val="1"/>
                <c:pt idx="0">
                  <c:v>Column1</c:v>
                </c:pt>
              </c:strCache>
            </c:strRef>
          </c:tx>
          <c:dLbls>
            <c:dLbl>
              <c:idx val="1"/>
              <c:layout>
                <c:manualLayout>
                  <c:x val="5.5690931093043773E-2"/>
                  <c:y val="-5.9533996364327249E-3"/>
                </c:manualLayout>
              </c:layout>
              <c:showPercent val="1"/>
            </c:dLbl>
            <c:dLbl>
              <c:idx val="2"/>
              <c:layout>
                <c:manualLayout>
                  <c:x val="4.622084948158927E-2"/>
                  <c:y val="2.8596666731358347E-3"/>
                </c:manualLayout>
              </c:layout>
              <c:showPercent val="1"/>
            </c:dLbl>
            <c:dLbl>
              <c:idx val="3"/>
              <c:layout>
                <c:manualLayout>
                  <c:x val="8.8510098109900376E-2"/>
                  <c:y val="3.4427740266400435E-3"/>
                </c:manualLayout>
              </c:layout>
              <c:showPercent val="1"/>
            </c:dLbl>
            <c:dLbl>
              <c:idx val="4"/>
              <c:layout>
                <c:manualLayout>
                  <c:x val="-4.4143671323985514E-2"/>
                  <c:y val="-2.3106694825194237E-3"/>
                </c:manualLayout>
              </c:layout>
              <c:showPercent val="1"/>
            </c:dLbl>
            <c:txPr>
              <a:bodyPr/>
              <a:lstStyle/>
              <a:p>
                <a:pPr>
                  <a:defRPr lang="en-IN" b="1"/>
                </a:pPr>
                <a:endParaRPr lang="en-US"/>
              </a:p>
            </c:txPr>
            <c:showPercent val="1"/>
            <c:showLeaderLines val="1"/>
          </c:dLbls>
          <c:cat>
            <c:strRef>
              <c:f>Sheet1!$A$2:$A$6</c:f>
              <c:strCache>
                <c:ptCount val="5"/>
                <c:pt idx="0">
                  <c:v>Not at all satisfied </c:v>
                </c:pt>
                <c:pt idx="1">
                  <c:v>Moderately Satisfied</c:v>
                </c:pt>
                <c:pt idx="2">
                  <c:v>Neither Satisfied nor Unsatisfied</c:v>
                </c:pt>
                <c:pt idx="3">
                  <c:v>Satisfied</c:v>
                </c:pt>
                <c:pt idx="4">
                  <c:v>Highly Satisfied</c:v>
                </c:pt>
              </c:strCache>
            </c:strRef>
          </c:cat>
          <c:val>
            <c:numRef>
              <c:f>Sheet1!$B$2:$B$6</c:f>
              <c:numCache>
                <c:formatCode>General</c:formatCode>
                <c:ptCount val="5"/>
                <c:pt idx="0">
                  <c:v>0</c:v>
                </c:pt>
                <c:pt idx="1">
                  <c:v>12</c:v>
                </c:pt>
                <c:pt idx="2">
                  <c:v>8</c:v>
                </c:pt>
                <c:pt idx="3">
                  <c:v>38</c:v>
                </c:pt>
                <c:pt idx="4">
                  <c:v>42</c:v>
                </c:pt>
              </c:numCache>
            </c:numRef>
          </c:val>
        </c:ser>
        <c:dLbls>
          <c:showPercent val="1"/>
        </c:dLbls>
        <c:firstSliceAng val="0"/>
      </c:pieChart>
    </c:plotArea>
    <c:legend>
      <c:legendPos val="r"/>
      <c:layout/>
      <c:txPr>
        <a:bodyPr/>
        <a:lstStyle/>
        <a:p>
          <a:pPr>
            <a:defRPr lang="en-IN"/>
          </a:pPr>
          <a:endParaRPr lang="en-US"/>
        </a:p>
      </c:txPr>
    </c:legend>
    <c:plotVisOnly val="1"/>
    <c:dispBlanksAs val="zero"/>
  </c:chart>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en-US"/>
  <c:style val="18"/>
  <c:chart>
    <c:title>
      <c:tx>
        <c:rich>
          <a:bodyPr/>
          <a:lstStyle/>
          <a:p>
            <a:pPr>
              <a:defRPr lang="en-IN"/>
            </a:pPr>
            <a:r>
              <a:rPr lang="en-US" sz="1200">
                <a:latin typeface="+mj-lt"/>
              </a:rPr>
              <a:t>Graph No.5.11</a:t>
            </a:r>
          </a:p>
          <a:p>
            <a:pPr>
              <a:defRPr lang="en-IN"/>
            </a:pPr>
            <a:r>
              <a:rPr lang="en-US" sz="1200">
                <a:latin typeface="+mj-lt"/>
              </a:rPr>
              <a:t>First-Aid facilities are available in work place</a:t>
            </a:r>
          </a:p>
        </c:rich>
      </c:tx>
      <c:layout/>
    </c:title>
    <c:plotArea>
      <c:layout/>
      <c:pieChart>
        <c:varyColors val="1"/>
        <c:ser>
          <c:idx val="0"/>
          <c:order val="0"/>
          <c:tx>
            <c:strRef>
              <c:f>Sheet1!$B$1</c:f>
              <c:strCache>
                <c:ptCount val="1"/>
                <c:pt idx="0">
                  <c:v>First-Aid facilities are available in work place</c:v>
                </c:pt>
              </c:strCache>
            </c:strRef>
          </c:tx>
          <c:dLbls>
            <c:dLbl>
              <c:idx val="1"/>
              <c:layout>
                <c:manualLayout>
                  <c:x val="1.3487441673957455E-2"/>
                  <c:y val="-2.6903832440198411E-2"/>
                </c:manualLayout>
              </c:layout>
              <c:showPercent val="1"/>
            </c:dLbl>
            <c:dLbl>
              <c:idx val="2"/>
              <c:layout>
                <c:manualLayout>
                  <c:x val="7.627068751822691E-2"/>
                  <c:y val="-6.6210071101230131E-2"/>
                </c:manualLayout>
              </c:layout>
              <c:showPercent val="1"/>
            </c:dLbl>
            <c:dLbl>
              <c:idx val="3"/>
              <c:layout>
                <c:manualLayout>
                  <c:x val="8.1659193642461367E-2"/>
                  <c:y val="3.2306555889971396E-2"/>
                </c:manualLayout>
              </c:layout>
              <c:showPercent val="1"/>
            </c:dLbl>
            <c:dLbl>
              <c:idx val="4"/>
              <c:layout>
                <c:manualLayout>
                  <c:x val="-4.8494823563721305E-2"/>
                  <c:y val="-2.6972980483866014E-2"/>
                </c:manualLayout>
              </c:layout>
              <c:showPercent val="1"/>
            </c:dLbl>
            <c:txPr>
              <a:bodyPr/>
              <a:lstStyle/>
              <a:p>
                <a:pPr>
                  <a:defRPr lang="en-IN" b="1"/>
                </a:pPr>
                <a:endParaRPr lang="en-US"/>
              </a:p>
            </c:txPr>
            <c:showPercent val="1"/>
            <c:showLeaderLines val="1"/>
          </c:dLbls>
          <c:cat>
            <c:strRef>
              <c:f>Sheet1!$A$2:$A$6</c:f>
              <c:strCache>
                <c:ptCount val="5"/>
                <c:pt idx="0">
                  <c:v>Not at all satisfied </c:v>
                </c:pt>
                <c:pt idx="1">
                  <c:v>Moderately Satisfied</c:v>
                </c:pt>
                <c:pt idx="2">
                  <c:v>Neither Satisfied nor Unsatisfied</c:v>
                </c:pt>
                <c:pt idx="3">
                  <c:v>Satisfied</c:v>
                </c:pt>
                <c:pt idx="4">
                  <c:v>Highly Satisfied</c:v>
                </c:pt>
              </c:strCache>
            </c:strRef>
          </c:cat>
          <c:val>
            <c:numRef>
              <c:f>Sheet1!$B$2:$B$6</c:f>
              <c:numCache>
                <c:formatCode>General</c:formatCode>
                <c:ptCount val="5"/>
                <c:pt idx="0">
                  <c:v>2</c:v>
                </c:pt>
                <c:pt idx="1">
                  <c:v>10</c:v>
                </c:pt>
                <c:pt idx="2">
                  <c:v>8</c:v>
                </c:pt>
                <c:pt idx="3">
                  <c:v>38</c:v>
                </c:pt>
                <c:pt idx="4">
                  <c:v>42</c:v>
                </c:pt>
              </c:numCache>
            </c:numRef>
          </c:val>
        </c:ser>
        <c:dLbls>
          <c:showPercent val="1"/>
        </c:dLbls>
        <c:firstSliceAng val="0"/>
      </c:pieChart>
    </c:plotArea>
    <c:legend>
      <c:legendPos val="r"/>
      <c:layout/>
      <c:txPr>
        <a:bodyPr/>
        <a:lstStyle/>
        <a:p>
          <a:pPr>
            <a:defRPr lang="en-IN"/>
          </a:pPr>
          <a:endParaRPr lang="en-US"/>
        </a:p>
      </c:txPr>
    </c:legend>
    <c:plotVisOnly val="1"/>
    <c:dispBlanksAs val="zero"/>
  </c:chart>
  <c:externalData r:id="rId1"/>
</c:chartSpace>
</file>

<file path=word/charts/chart12.xml><?xml version="1.0" encoding="utf-8"?>
<c:chartSpace xmlns:c="http://schemas.openxmlformats.org/drawingml/2006/chart" xmlns:a="http://schemas.openxmlformats.org/drawingml/2006/main" xmlns:r="http://schemas.openxmlformats.org/officeDocument/2006/relationships">
  <c:date1904 val="1"/>
  <c:lang val="en-US"/>
  <c:style val="18"/>
  <c:chart>
    <c:title>
      <c:tx>
        <c:rich>
          <a:bodyPr/>
          <a:lstStyle/>
          <a:p>
            <a:pPr>
              <a:defRPr lang="en-IN" sz="1200"/>
            </a:pPr>
            <a:r>
              <a:rPr lang="en-US" sz="1200">
                <a:latin typeface="+mj-lt"/>
              </a:rPr>
              <a:t>Graph No.5.12</a:t>
            </a:r>
          </a:p>
          <a:p>
            <a:pPr>
              <a:defRPr lang="en-IN" sz="1200"/>
            </a:pPr>
            <a:r>
              <a:rPr lang="en-US" sz="1200">
                <a:latin typeface="+mj-lt"/>
              </a:rPr>
              <a:t>Crèches facilities available in work place</a:t>
            </a:r>
          </a:p>
        </c:rich>
      </c:tx>
      <c:layout/>
    </c:title>
    <c:plotArea>
      <c:layout/>
      <c:pieChart>
        <c:varyColors val="1"/>
        <c:ser>
          <c:idx val="0"/>
          <c:order val="0"/>
          <c:tx>
            <c:strRef>
              <c:f>Sheet1!$B$1</c:f>
              <c:strCache>
                <c:ptCount val="1"/>
                <c:pt idx="0">
                  <c:v>Crèches facilities available in work place</c:v>
                </c:pt>
              </c:strCache>
            </c:strRef>
          </c:tx>
          <c:dLbls>
            <c:dLbl>
              <c:idx val="0"/>
              <c:layout>
                <c:manualLayout>
                  <c:x val="7.5691710411198598E-2"/>
                  <c:y val="-4.5636618957500728E-2"/>
                </c:manualLayout>
              </c:layout>
              <c:showPercent val="1"/>
            </c:dLbl>
            <c:dLbl>
              <c:idx val="1"/>
              <c:layout>
                <c:manualLayout>
                  <c:x val="8.7596329104695669E-2"/>
                  <c:y val="-3.6241148224731579E-4"/>
                </c:manualLayout>
              </c:layout>
              <c:showPercent val="1"/>
            </c:dLbl>
            <c:dLbl>
              <c:idx val="2"/>
              <c:layout>
                <c:manualLayout>
                  <c:x val="4.6410943423738804E-2"/>
                  <c:y val="4.7075937098135729E-3"/>
                </c:manualLayout>
              </c:layout>
              <c:showPercent val="1"/>
            </c:dLbl>
            <c:dLbl>
              <c:idx val="3"/>
              <c:layout>
                <c:manualLayout>
                  <c:x val="0.27248250218722753"/>
                  <c:y val="-8.2853899663345391E-3"/>
                </c:manualLayout>
              </c:layout>
              <c:showPercent val="1"/>
            </c:dLbl>
            <c:dLbl>
              <c:idx val="4"/>
              <c:layout>
                <c:manualLayout>
                  <c:x val="-9.3795476086322993E-2"/>
                  <c:y val="3.2378242416978023E-2"/>
                </c:manualLayout>
              </c:layout>
              <c:showPercent val="1"/>
            </c:dLbl>
            <c:txPr>
              <a:bodyPr/>
              <a:lstStyle/>
              <a:p>
                <a:pPr>
                  <a:defRPr lang="en-IN" b="1"/>
                </a:pPr>
                <a:endParaRPr lang="en-US"/>
              </a:p>
            </c:txPr>
            <c:showPercent val="1"/>
            <c:showLeaderLines val="1"/>
          </c:dLbls>
          <c:cat>
            <c:strRef>
              <c:f>Sheet1!$A$2:$A$6</c:f>
              <c:strCache>
                <c:ptCount val="5"/>
                <c:pt idx="0">
                  <c:v>Not at all satisfied </c:v>
                </c:pt>
                <c:pt idx="1">
                  <c:v>Moderately Satisfied</c:v>
                </c:pt>
                <c:pt idx="2">
                  <c:v>Neither Satisfied nor Unsatisfied</c:v>
                </c:pt>
                <c:pt idx="3">
                  <c:v>Satisfied</c:v>
                </c:pt>
                <c:pt idx="4">
                  <c:v>Highly Satisfied</c:v>
                </c:pt>
              </c:strCache>
            </c:strRef>
          </c:cat>
          <c:val>
            <c:numRef>
              <c:f>Sheet1!$B$2:$B$6</c:f>
              <c:numCache>
                <c:formatCode>General</c:formatCode>
                <c:ptCount val="5"/>
                <c:pt idx="0">
                  <c:v>10</c:v>
                </c:pt>
                <c:pt idx="1">
                  <c:v>8</c:v>
                </c:pt>
                <c:pt idx="2">
                  <c:v>14</c:v>
                </c:pt>
                <c:pt idx="3">
                  <c:v>38</c:v>
                </c:pt>
                <c:pt idx="4">
                  <c:v>30</c:v>
                </c:pt>
              </c:numCache>
            </c:numRef>
          </c:val>
        </c:ser>
        <c:dLbls>
          <c:showPercent val="1"/>
        </c:dLbls>
        <c:firstSliceAng val="0"/>
      </c:pieChart>
    </c:plotArea>
    <c:legend>
      <c:legendPos val="r"/>
      <c:layout/>
      <c:txPr>
        <a:bodyPr/>
        <a:lstStyle/>
        <a:p>
          <a:pPr>
            <a:defRPr lang="en-IN"/>
          </a:pPr>
          <a:endParaRPr lang="en-US"/>
        </a:p>
      </c:txPr>
    </c:legend>
    <c:plotVisOnly val="1"/>
    <c:dispBlanksAs val="zero"/>
  </c:chart>
  <c:externalData r:id="rId1"/>
</c:chartSpace>
</file>

<file path=word/charts/chart13.xml><?xml version="1.0" encoding="utf-8"?>
<c:chartSpace xmlns:c="http://schemas.openxmlformats.org/drawingml/2006/chart" xmlns:a="http://schemas.openxmlformats.org/drawingml/2006/main" xmlns:r="http://schemas.openxmlformats.org/officeDocument/2006/relationships">
  <c:date1904 val="1"/>
  <c:lang val="en-US"/>
  <c:style val="18"/>
  <c:chart>
    <c:title>
      <c:tx>
        <c:rich>
          <a:bodyPr/>
          <a:lstStyle/>
          <a:p>
            <a:pPr>
              <a:defRPr lang="en-IN" sz="1200"/>
            </a:pPr>
            <a:r>
              <a:rPr lang="en-US" sz="1200">
                <a:latin typeface="+mj-lt"/>
              </a:rPr>
              <a:t>Graph No.5.13</a:t>
            </a:r>
          </a:p>
          <a:p>
            <a:pPr>
              <a:defRPr lang="en-IN" sz="1200"/>
            </a:pPr>
            <a:r>
              <a:rPr lang="en-US" sz="1200">
                <a:latin typeface="+mj-lt"/>
              </a:rPr>
              <a:t>Canteens facilities are available in work place</a:t>
            </a:r>
          </a:p>
        </c:rich>
      </c:tx>
      <c:layout/>
    </c:title>
    <c:plotArea>
      <c:layout/>
      <c:pieChart>
        <c:varyColors val="1"/>
        <c:ser>
          <c:idx val="0"/>
          <c:order val="0"/>
          <c:tx>
            <c:strRef>
              <c:f>Sheet1!$B$1</c:f>
              <c:strCache>
                <c:ptCount val="1"/>
                <c:pt idx="0">
                  <c:v>Canteens facilities are available in work place</c:v>
                </c:pt>
              </c:strCache>
            </c:strRef>
          </c:tx>
          <c:dLbls>
            <c:dLbl>
              <c:idx val="0"/>
              <c:layout>
                <c:manualLayout>
                  <c:x val="1.8639909594634005E-2"/>
                  <c:y val="-1.2227788448087112E-2"/>
                </c:manualLayout>
              </c:layout>
              <c:showPercent val="1"/>
            </c:dLbl>
            <c:dLbl>
              <c:idx val="1"/>
              <c:layout>
                <c:manualLayout>
                  <c:x val="7.1907079323417902E-2"/>
                  <c:y val="4.0603543432887947E-2"/>
                </c:manualLayout>
              </c:layout>
              <c:showPercent val="1"/>
            </c:dLbl>
            <c:dLbl>
              <c:idx val="2"/>
              <c:layout>
                <c:manualLayout>
                  <c:x val="6.7244276757072036E-2"/>
                  <c:y val="6.0352465509098993E-2"/>
                </c:manualLayout>
              </c:layout>
              <c:showPercent val="1"/>
            </c:dLbl>
            <c:dLbl>
              <c:idx val="3"/>
              <c:layout>
                <c:manualLayout>
                  <c:x val="-0.16480469889180521"/>
                  <c:y val="-5.1969430998324823E-2"/>
                </c:manualLayout>
              </c:layout>
              <c:showPercent val="1"/>
            </c:dLbl>
            <c:dLbl>
              <c:idx val="4"/>
              <c:layout>
                <c:manualLayout>
                  <c:x val="-7.7826170166229239E-2"/>
                  <c:y val="8.6963107575182396E-3"/>
                </c:manualLayout>
              </c:layout>
              <c:showPercent val="1"/>
            </c:dLbl>
            <c:txPr>
              <a:bodyPr/>
              <a:lstStyle/>
              <a:p>
                <a:pPr>
                  <a:defRPr lang="en-IN" b="1"/>
                </a:pPr>
                <a:endParaRPr lang="en-US"/>
              </a:p>
            </c:txPr>
            <c:showPercent val="1"/>
            <c:showLeaderLines val="1"/>
          </c:dLbls>
          <c:cat>
            <c:strRef>
              <c:f>Sheet1!$A$2:$A$6</c:f>
              <c:strCache>
                <c:ptCount val="5"/>
                <c:pt idx="0">
                  <c:v>Not at all satisfied </c:v>
                </c:pt>
                <c:pt idx="1">
                  <c:v>Moderately Satisfied</c:v>
                </c:pt>
                <c:pt idx="2">
                  <c:v>Neither Satisfied nor Unsatisfied</c:v>
                </c:pt>
                <c:pt idx="3">
                  <c:v>Satisfied</c:v>
                </c:pt>
                <c:pt idx="4">
                  <c:v>Highly Satisfied</c:v>
                </c:pt>
              </c:strCache>
            </c:strRef>
          </c:cat>
          <c:val>
            <c:numRef>
              <c:f>Sheet1!$B$2:$B$6</c:f>
              <c:numCache>
                <c:formatCode>General</c:formatCode>
                <c:ptCount val="5"/>
                <c:pt idx="0">
                  <c:v>10</c:v>
                </c:pt>
                <c:pt idx="1">
                  <c:v>12</c:v>
                </c:pt>
                <c:pt idx="2">
                  <c:v>14</c:v>
                </c:pt>
                <c:pt idx="3">
                  <c:v>40</c:v>
                </c:pt>
                <c:pt idx="4">
                  <c:v>24</c:v>
                </c:pt>
              </c:numCache>
            </c:numRef>
          </c:val>
        </c:ser>
        <c:dLbls>
          <c:showPercent val="1"/>
        </c:dLbls>
        <c:firstSliceAng val="0"/>
      </c:pieChart>
    </c:plotArea>
    <c:legend>
      <c:legendPos val="r"/>
      <c:layout/>
      <c:txPr>
        <a:bodyPr/>
        <a:lstStyle/>
        <a:p>
          <a:pPr>
            <a:defRPr lang="en-IN"/>
          </a:pPr>
          <a:endParaRPr lang="en-US"/>
        </a:p>
      </c:txPr>
    </c:legend>
    <c:plotVisOnly val="1"/>
    <c:dispBlanksAs val="zero"/>
  </c:chart>
  <c:externalData r:id="rId1"/>
</c:chartSpace>
</file>

<file path=word/charts/chart14.xml><?xml version="1.0" encoding="utf-8"?>
<c:chartSpace xmlns:c="http://schemas.openxmlformats.org/drawingml/2006/chart" xmlns:a="http://schemas.openxmlformats.org/drawingml/2006/main" xmlns:r="http://schemas.openxmlformats.org/officeDocument/2006/relationships">
  <c:date1904 val="1"/>
  <c:lang val="en-US"/>
  <c:style val="18"/>
  <c:chart>
    <c:title>
      <c:tx>
        <c:rich>
          <a:bodyPr/>
          <a:lstStyle/>
          <a:p>
            <a:pPr>
              <a:defRPr lang="en-IN" sz="1200"/>
            </a:pPr>
            <a:r>
              <a:rPr lang="en-US" sz="1200">
                <a:latin typeface="+mj-lt"/>
              </a:rPr>
              <a:t>Graph No.5.14</a:t>
            </a:r>
          </a:p>
          <a:p>
            <a:pPr>
              <a:defRPr lang="en-IN" sz="1200"/>
            </a:pPr>
            <a:r>
              <a:rPr lang="en-US" sz="1200">
                <a:latin typeface="+mj-lt"/>
              </a:rPr>
              <a:t>Shelter facilities are available in work place</a:t>
            </a:r>
          </a:p>
        </c:rich>
      </c:tx>
      <c:layout/>
    </c:title>
    <c:plotArea>
      <c:layout/>
      <c:pieChart>
        <c:varyColors val="1"/>
        <c:ser>
          <c:idx val="0"/>
          <c:order val="0"/>
          <c:tx>
            <c:strRef>
              <c:f>Sheet1!$B$1</c:f>
              <c:strCache>
                <c:ptCount val="1"/>
                <c:pt idx="0">
                  <c:v>Shelter s facilities are available in work place</c:v>
                </c:pt>
              </c:strCache>
            </c:strRef>
          </c:tx>
          <c:dLbls>
            <c:dLbl>
              <c:idx val="0"/>
              <c:layout>
                <c:manualLayout>
                  <c:x val="5.1799996354622485E-2"/>
                  <c:y val="-4.2985819946589683E-2"/>
                </c:manualLayout>
              </c:layout>
              <c:showPercent val="1"/>
            </c:dLbl>
            <c:dLbl>
              <c:idx val="1"/>
              <c:layout>
                <c:manualLayout>
                  <c:x val="6.0526119130942004E-2"/>
                  <c:y val="-6.7893002860797413E-2"/>
                </c:manualLayout>
              </c:layout>
              <c:showPercent val="1"/>
            </c:dLbl>
            <c:dLbl>
              <c:idx val="2"/>
              <c:layout>
                <c:manualLayout>
                  <c:x val="5.3976469087197436E-2"/>
                  <c:y val="3.2722814992067945E-2"/>
                </c:manualLayout>
              </c:layout>
              <c:showPercent val="1"/>
            </c:dLbl>
            <c:dLbl>
              <c:idx val="3"/>
              <c:layout>
                <c:manualLayout>
                  <c:x val="-0.17220682050160396"/>
                  <c:y val="-2.7644985717920671E-2"/>
                </c:manualLayout>
              </c:layout>
              <c:showPercent val="1"/>
            </c:dLbl>
            <c:dLbl>
              <c:idx val="4"/>
              <c:layout>
                <c:manualLayout>
                  <c:x val="-3.6516021434820647E-2"/>
                  <c:y val="-4.9553980376576344E-2"/>
                </c:manualLayout>
              </c:layout>
              <c:showPercent val="1"/>
            </c:dLbl>
            <c:txPr>
              <a:bodyPr/>
              <a:lstStyle/>
              <a:p>
                <a:pPr>
                  <a:defRPr lang="en-IN" b="1"/>
                </a:pPr>
                <a:endParaRPr lang="en-US"/>
              </a:p>
            </c:txPr>
            <c:showPercent val="1"/>
            <c:showLeaderLines val="1"/>
          </c:dLbls>
          <c:cat>
            <c:strRef>
              <c:f>Sheet1!$A$2:$A$6</c:f>
              <c:strCache>
                <c:ptCount val="5"/>
                <c:pt idx="0">
                  <c:v>Not at all satisfied </c:v>
                </c:pt>
                <c:pt idx="1">
                  <c:v>Moderately Satisfied</c:v>
                </c:pt>
                <c:pt idx="2">
                  <c:v>Neither Satisfied nor Unsatisfied</c:v>
                </c:pt>
                <c:pt idx="3">
                  <c:v>Satisfied</c:v>
                </c:pt>
                <c:pt idx="4">
                  <c:v>Highly Satisfied</c:v>
                </c:pt>
              </c:strCache>
            </c:strRef>
          </c:cat>
          <c:val>
            <c:numRef>
              <c:f>Sheet1!$B$2:$B$6</c:f>
              <c:numCache>
                <c:formatCode>General</c:formatCode>
                <c:ptCount val="5"/>
                <c:pt idx="0">
                  <c:v>10</c:v>
                </c:pt>
                <c:pt idx="1">
                  <c:v>10</c:v>
                </c:pt>
                <c:pt idx="2">
                  <c:v>20</c:v>
                </c:pt>
                <c:pt idx="3">
                  <c:v>38</c:v>
                </c:pt>
                <c:pt idx="4">
                  <c:v>22</c:v>
                </c:pt>
              </c:numCache>
            </c:numRef>
          </c:val>
        </c:ser>
        <c:dLbls>
          <c:showPercent val="1"/>
        </c:dLbls>
        <c:firstSliceAng val="0"/>
      </c:pieChart>
    </c:plotArea>
    <c:legend>
      <c:legendPos val="r"/>
      <c:layout/>
      <c:txPr>
        <a:bodyPr/>
        <a:lstStyle/>
        <a:p>
          <a:pPr>
            <a:defRPr lang="en-IN"/>
          </a:pPr>
          <a:endParaRPr lang="en-US"/>
        </a:p>
      </c:txPr>
    </c:legend>
    <c:plotVisOnly val="1"/>
    <c:dispBlanksAs val="zero"/>
  </c:chart>
  <c:externalData r:id="rId1"/>
</c:chartSpace>
</file>

<file path=word/charts/chart15.xml><?xml version="1.0" encoding="utf-8"?>
<c:chartSpace xmlns:c="http://schemas.openxmlformats.org/drawingml/2006/chart" xmlns:a="http://schemas.openxmlformats.org/drawingml/2006/main" xmlns:r="http://schemas.openxmlformats.org/officeDocument/2006/relationships">
  <c:date1904 val="1"/>
  <c:lang val="en-US"/>
  <c:style val="18"/>
  <c:chart>
    <c:title>
      <c:tx>
        <c:rich>
          <a:bodyPr/>
          <a:lstStyle/>
          <a:p>
            <a:pPr>
              <a:defRPr lang="en-IN" sz="1200">
                <a:latin typeface="+mj-lt"/>
              </a:defRPr>
            </a:pPr>
            <a:r>
              <a:rPr lang="en-US" sz="1200">
                <a:latin typeface="+mj-lt"/>
              </a:rPr>
              <a:t>Graph No.5.15</a:t>
            </a:r>
          </a:p>
          <a:p>
            <a:pPr>
              <a:defRPr lang="en-IN" sz="1200">
                <a:latin typeface="+mj-lt"/>
              </a:defRPr>
            </a:pPr>
            <a:r>
              <a:rPr lang="en-US" sz="1200">
                <a:latin typeface="+mj-lt"/>
              </a:rPr>
              <a:t>Rest room facilities are available in work place</a:t>
            </a:r>
          </a:p>
        </c:rich>
      </c:tx>
      <c:layout/>
    </c:title>
    <c:plotArea>
      <c:layout/>
      <c:pieChart>
        <c:varyColors val="1"/>
        <c:ser>
          <c:idx val="0"/>
          <c:order val="0"/>
          <c:tx>
            <c:strRef>
              <c:f>Sheet1!$B$1</c:f>
              <c:strCache>
                <c:ptCount val="1"/>
                <c:pt idx="0">
                  <c:v>Rest room facilities are available in work place</c:v>
                </c:pt>
              </c:strCache>
            </c:strRef>
          </c:tx>
          <c:dLbls>
            <c:dLbl>
              <c:idx val="1"/>
              <c:layout>
                <c:manualLayout>
                  <c:x val="9.5458223972003528E-2"/>
                  <c:y val="5.6615119025104623E-3"/>
                </c:manualLayout>
              </c:layout>
              <c:showPercent val="1"/>
            </c:dLbl>
            <c:dLbl>
              <c:idx val="2"/>
              <c:layout>
                <c:manualLayout>
                  <c:x val="3.512202901720618E-2"/>
                  <c:y val="3.4105543467041352E-2"/>
                </c:manualLayout>
              </c:layout>
              <c:showPercent val="1"/>
            </c:dLbl>
            <c:dLbl>
              <c:idx val="3"/>
              <c:layout>
                <c:manualLayout>
                  <c:x val="-0.2035908792650919"/>
                  <c:y val="-3.957654869800814E-2"/>
                </c:manualLayout>
              </c:layout>
              <c:showPercent val="1"/>
            </c:dLbl>
            <c:dLbl>
              <c:idx val="4"/>
              <c:layout>
                <c:manualLayout>
                  <c:x val="-0.10084837051618549"/>
                  <c:y val="1.6901059147818712E-2"/>
                </c:manualLayout>
              </c:layout>
              <c:showPercent val="1"/>
            </c:dLbl>
            <c:txPr>
              <a:bodyPr/>
              <a:lstStyle/>
              <a:p>
                <a:pPr>
                  <a:defRPr lang="en-IN" b="1"/>
                </a:pPr>
                <a:endParaRPr lang="en-US"/>
              </a:p>
            </c:txPr>
            <c:showPercent val="1"/>
            <c:showLeaderLines val="1"/>
          </c:dLbls>
          <c:cat>
            <c:strRef>
              <c:f>Sheet1!$A$2:$A$6</c:f>
              <c:strCache>
                <c:ptCount val="5"/>
                <c:pt idx="0">
                  <c:v>Not at all satisfied </c:v>
                </c:pt>
                <c:pt idx="1">
                  <c:v>Moderately Satisfied</c:v>
                </c:pt>
                <c:pt idx="2">
                  <c:v>Neither Satisfied nor Unsatisfied</c:v>
                </c:pt>
                <c:pt idx="3">
                  <c:v>Satisfied</c:v>
                </c:pt>
                <c:pt idx="4">
                  <c:v>Highly Satisfied</c:v>
                </c:pt>
              </c:strCache>
            </c:strRef>
          </c:cat>
          <c:val>
            <c:numRef>
              <c:f>Sheet1!$B$2:$B$6</c:f>
              <c:numCache>
                <c:formatCode>General</c:formatCode>
                <c:ptCount val="5"/>
                <c:pt idx="0">
                  <c:v>2</c:v>
                </c:pt>
                <c:pt idx="1">
                  <c:v>12</c:v>
                </c:pt>
                <c:pt idx="2">
                  <c:v>14</c:v>
                </c:pt>
                <c:pt idx="3">
                  <c:v>50</c:v>
                </c:pt>
                <c:pt idx="4">
                  <c:v>22</c:v>
                </c:pt>
              </c:numCache>
            </c:numRef>
          </c:val>
        </c:ser>
        <c:dLbls>
          <c:showPercent val="1"/>
        </c:dLbls>
        <c:firstSliceAng val="0"/>
      </c:pieChart>
    </c:plotArea>
    <c:legend>
      <c:legendPos val="r"/>
      <c:layout/>
      <c:txPr>
        <a:bodyPr/>
        <a:lstStyle/>
        <a:p>
          <a:pPr>
            <a:defRPr lang="en-IN"/>
          </a:pPr>
          <a:endParaRPr lang="en-US"/>
        </a:p>
      </c:txPr>
    </c:legend>
    <c:plotVisOnly val="1"/>
    <c:dispBlanksAs val="zero"/>
  </c:chart>
  <c:externalData r:id="rId1"/>
</c:chartSpace>
</file>

<file path=word/charts/chart16.xml><?xml version="1.0" encoding="utf-8"?>
<c:chartSpace xmlns:c="http://schemas.openxmlformats.org/drawingml/2006/chart" xmlns:a="http://schemas.openxmlformats.org/drawingml/2006/main" xmlns:r="http://schemas.openxmlformats.org/officeDocument/2006/relationships">
  <c:date1904 val="1"/>
  <c:lang val="en-US"/>
  <c:style val="18"/>
  <c:chart>
    <c:title>
      <c:tx>
        <c:rich>
          <a:bodyPr/>
          <a:lstStyle/>
          <a:p>
            <a:pPr>
              <a:defRPr lang="en-IN" sz="1200">
                <a:latin typeface="+mj-lt"/>
              </a:defRPr>
            </a:pPr>
            <a:r>
              <a:rPr lang="en-US" sz="1200">
                <a:latin typeface="+mj-lt"/>
              </a:rPr>
              <a:t>Graph No.5.16</a:t>
            </a:r>
          </a:p>
          <a:p>
            <a:pPr>
              <a:defRPr lang="en-IN" sz="1200">
                <a:latin typeface="+mj-lt"/>
              </a:defRPr>
            </a:pPr>
            <a:r>
              <a:rPr lang="en-US" sz="1200">
                <a:latin typeface="+mj-lt"/>
              </a:rPr>
              <a:t>Lunch room facilities are available in work place</a:t>
            </a:r>
          </a:p>
        </c:rich>
      </c:tx>
      <c:layout/>
    </c:title>
    <c:plotArea>
      <c:layout/>
      <c:pieChart>
        <c:varyColors val="1"/>
        <c:ser>
          <c:idx val="0"/>
          <c:order val="0"/>
          <c:tx>
            <c:strRef>
              <c:f>Sheet1!$B$1</c:f>
              <c:strCache>
                <c:ptCount val="1"/>
                <c:pt idx="0">
                  <c:v>Lunch room facilities are available in work place</c:v>
                </c:pt>
              </c:strCache>
            </c:strRef>
          </c:tx>
          <c:dLbls>
            <c:dLbl>
              <c:idx val="0"/>
              <c:layout>
                <c:manualLayout>
                  <c:x val="-3.0949256342957141E-3"/>
                  <c:y val="-3.469770985448925E-2"/>
                </c:manualLayout>
              </c:layout>
              <c:showPercent val="1"/>
            </c:dLbl>
            <c:dLbl>
              <c:idx val="1"/>
              <c:layout>
                <c:manualLayout>
                  <c:x val="4.7551399825021934E-2"/>
                  <c:y val="-1.0481606844089881E-3"/>
                </c:manualLayout>
              </c:layout>
              <c:showPercent val="1"/>
            </c:dLbl>
            <c:dLbl>
              <c:idx val="2"/>
              <c:layout>
                <c:manualLayout>
                  <c:x val="0.105261738116069"/>
                  <c:y val="4.1072929899429726E-2"/>
                </c:manualLayout>
              </c:layout>
              <c:showPercent val="1"/>
            </c:dLbl>
            <c:dLbl>
              <c:idx val="3"/>
              <c:layout>
                <c:manualLayout>
                  <c:x val="-0.15339375546806649"/>
                  <c:y val="-2.5920412954500833E-2"/>
                </c:manualLayout>
              </c:layout>
              <c:showPercent val="1"/>
            </c:dLbl>
            <c:dLbl>
              <c:idx val="4"/>
              <c:layout>
                <c:manualLayout>
                  <c:x val="-8.6842829542140565E-2"/>
                  <c:y val="-1.8969929568837827E-2"/>
                </c:manualLayout>
              </c:layout>
              <c:showPercent val="1"/>
            </c:dLbl>
            <c:txPr>
              <a:bodyPr/>
              <a:lstStyle/>
              <a:p>
                <a:pPr>
                  <a:defRPr lang="en-IN" b="1"/>
                </a:pPr>
                <a:endParaRPr lang="en-US"/>
              </a:p>
            </c:txPr>
            <c:showPercent val="1"/>
            <c:showLeaderLines val="1"/>
          </c:dLbls>
          <c:cat>
            <c:strRef>
              <c:f>Sheet1!$A$2:$A$6</c:f>
              <c:strCache>
                <c:ptCount val="5"/>
                <c:pt idx="0">
                  <c:v>Not at all satisfied </c:v>
                </c:pt>
                <c:pt idx="1">
                  <c:v>Moderately Satisfied</c:v>
                </c:pt>
                <c:pt idx="2">
                  <c:v>Neither Satisfied nor Unsatisfied</c:v>
                </c:pt>
                <c:pt idx="3">
                  <c:v>Satisfied</c:v>
                </c:pt>
                <c:pt idx="4">
                  <c:v>Highly Satisfied</c:v>
                </c:pt>
              </c:strCache>
            </c:strRef>
          </c:cat>
          <c:val>
            <c:numRef>
              <c:f>Sheet1!$B$2:$B$6</c:f>
              <c:numCache>
                <c:formatCode>General</c:formatCode>
                <c:ptCount val="5"/>
                <c:pt idx="0">
                  <c:v>4</c:v>
                </c:pt>
                <c:pt idx="1">
                  <c:v>12</c:v>
                </c:pt>
                <c:pt idx="2">
                  <c:v>14</c:v>
                </c:pt>
                <c:pt idx="3">
                  <c:v>52</c:v>
                </c:pt>
                <c:pt idx="4">
                  <c:v>18</c:v>
                </c:pt>
              </c:numCache>
            </c:numRef>
          </c:val>
        </c:ser>
        <c:dLbls>
          <c:showPercent val="1"/>
        </c:dLbls>
        <c:firstSliceAng val="0"/>
      </c:pieChart>
    </c:plotArea>
    <c:legend>
      <c:legendPos val="r"/>
      <c:layout/>
      <c:txPr>
        <a:bodyPr/>
        <a:lstStyle/>
        <a:p>
          <a:pPr>
            <a:defRPr lang="en-IN"/>
          </a:pPr>
          <a:endParaRPr lang="en-US"/>
        </a:p>
      </c:txPr>
    </c:legend>
    <c:plotVisOnly val="1"/>
    <c:dispBlanksAs val="zero"/>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style val="18"/>
  <c:chart>
    <c:title>
      <c:tx>
        <c:rich>
          <a:bodyPr/>
          <a:lstStyle/>
          <a:p>
            <a:pPr>
              <a:defRPr lang="en-IN"/>
            </a:pPr>
            <a:r>
              <a:rPr lang="en-US" sz="1200">
                <a:latin typeface="+mj-lt"/>
              </a:rPr>
              <a:t>Graph No.5.2</a:t>
            </a:r>
          </a:p>
          <a:p>
            <a:pPr>
              <a:defRPr lang="en-IN"/>
            </a:pPr>
            <a:r>
              <a:rPr lang="en-US" sz="1200">
                <a:latin typeface="+mj-lt"/>
              </a:rPr>
              <a:t>Gender</a:t>
            </a:r>
          </a:p>
        </c:rich>
      </c:tx>
      <c:layout/>
    </c:title>
    <c:plotArea>
      <c:layout/>
      <c:pieChart>
        <c:varyColors val="1"/>
        <c:ser>
          <c:idx val="0"/>
          <c:order val="0"/>
          <c:tx>
            <c:strRef>
              <c:f>Sheet1!$B$1</c:f>
              <c:strCache>
                <c:ptCount val="1"/>
                <c:pt idx="0">
                  <c:v>Sex</c:v>
                </c:pt>
              </c:strCache>
            </c:strRef>
          </c:tx>
          <c:dPt>
            <c:idx val="1"/>
            <c:spPr>
              <a:solidFill>
                <a:srgbClr val="92D050"/>
              </a:solidFill>
            </c:spPr>
          </c:dPt>
          <c:dLbls>
            <c:dLbl>
              <c:idx val="0"/>
              <c:layout>
                <c:manualLayout>
                  <c:x val="0.14603957057451153"/>
                  <c:y val="-2.7288216114985317E-2"/>
                </c:manualLayout>
              </c:layout>
              <c:showPercent val="1"/>
            </c:dLbl>
            <c:dLbl>
              <c:idx val="1"/>
              <c:layout>
                <c:manualLayout>
                  <c:x val="-8.4745370370370776E-2"/>
                  <c:y val="-8.0107671921739121E-2"/>
                </c:manualLayout>
              </c:layout>
              <c:showPercent val="1"/>
            </c:dLbl>
            <c:txPr>
              <a:bodyPr/>
              <a:lstStyle/>
              <a:p>
                <a:pPr>
                  <a:defRPr lang="en-IN" b="1"/>
                </a:pPr>
                <a:endParaRPr lang="en-US"/>
              </a:p>
            </c:txPr>
            <c:showPercent val="1"/>
            <c:showLeaderLines val="1"/>
          </c:dLbls>
          <c:cat>
            <c:strRef>
              <c:f>Sheet1!$A$2:$A$3</c:f>
              <c:strCache>
                <c:ptCount val="2"/>
                <c:pt idx="0">
                  <c:v>Male</c:v>
                </c:pt>
                <c:pt idx="1">
                  <c:v>Female</c:v>
                </c:pt>
              </c:strCache>
            </c:strRef>
          </c:cat>
          <c:val>
            <c:numRef>
              <c:f>Sheet1!$B$2:$B$3</c:f>
              <c:numCache>
                <c:formatCode>General</c:formatCode>
                <c:ptCount val="2"/>
                <c:pt idx="0">
                  <c:v>43</c:v>
                </c:pt>
                <c:pt idx="1">
                  <c:v>7</c:v>
                </c:pt>
              </c:numCache>
            </c:numRef>
          </c:val>
        </c:ser>
        <c:dLbls>
          <c:showPercent val="1"/>
        </c:dLbls>
        <c:firstSliceAng val="0"/>
      </c:pieChart>
    </c:plotArea>
    <c:legend>
      <c:legendPos val="r"/>
      <c:layout/>
      <c:txPr>
        <a:bodyPr/>
        <a:lstStyle/>
        <a:p>
          <a:pPr>
            <a:defRPr lang="en-IN"/>
          </a:pPr>
          <a:endParaRPr lang="en-US"/>
        </a:p>
      </c:txPr>
    </c:legend>
    <c:plotVisOnly val="1"/>
    <c:dispBlanksAs val="zero"/>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style val="18"/>
  <c:chart>
    <c:title>
      <c:tx>
        <c:rich>
          <a:bodyPr/>
          <a:lstStyle/>
          <a:p>
            <a:pPr>
              <a:defRPr lang="en-IN"/>
            </a:pPr>
            <a:r>
              <a:rPr lang="en-US" sz="1200"/>
              <a:t>Graph No.5.3</a:t>
            </a:r>
          </a:p>
          <a:p>
            <a:pPr>
              <a:defRPr lang="en-IN"/>
            </a:pPr>
            <a:r>
              <a:rPr lang="en-US" sz="1200"/>
              <a:t>Education</a:t>
            </a:r>
          </a:p>
        </c:rich>
      </c:tx>
      <c:layout/>
    </c:title>
    <c:plotArea>
      <c:layout>
        <c:manualLayout>
          <c:layoutTarget val="inner"/>
          <c:xMode val="edge"/>
          <c:yMode val="edge"/>
          <c:x val="0.26335213288650339"/>
          <c:y val="0.18877952755905511"/>
          <c:w val="0.38036776916218074"/>
          <c:h val="0.71015646212326911"/>
        </c:manualLayout>
      </c:layout>
      <c:pieChart>
        <c:varyColors val="1"/>
        <c:ser>
          <c:idx val="0"/>
          <c:order val="0"/>
          <c:tx>
            <c:strRef>
              <c:f>Sheet1!$B$1</c:f>
              <c:strCache>
                <c:ptCount val="1"/>
                <c:pt idx="0">
                  <c:v>Education</c:v>
                </c:pt>
              </c:strCache>
            </c:strRef>
          </c:tx>
          <c:dLbls>
            <c:dLbl>
              <c:idx val="0"/>
              <c:layout>
                <c:manualLayout>
                  <c:x val="0.10373177311169471"/>
                  <c:y val="-1.4676726141165847E-2"/>
                </c:manualLayout>
              </c:layout>
              <c:showPercent val="1"/>
            </c:dLbl>
            <c:dLbl>
              <c:idx val="1"/>
              <c:layout>
                <c:manualLayout>
                  <c:x val="4.3553605278506873E-2"/>
                  <c:y val="0.15840073258445458"/>
                </c:manualLayout>
              </c:layout>
              <c:showPercent val="1"/>
            </c:dLbl>
            <c:dLbl>
              <c:idx val="2"/>
              <c:layout>
                <c:manualLayout>
                  <c:x val="-9.9030238407699228E-2"/>
                  <c:y val="7.9064540227205132E-2"/>
                </c:manualLayout>
              </c:layout>
              <c:showPercent val="1"/>
            </c:dLbl>
            <c:dLbl>
              <c:idx val="3"/>
              <c:layout>
                <c:manualLayout>
                  <c:x val="2.6562044327792357E-3"/>
                  <c:y val="-0.10033665460401851"/>
                </c:manualLayout>
              </c:layout>
              <c:showPercent val="1"/>
            </c:dLbl>
            <c:txPr>
              <a:bodyPr/>
              <a:lstStyle/>
              <a:p>
                <a:pPr>
                  <a:defRPr lang="en-IN" b="1"/>
                </a:pPr>
                <a:endParaRPr lang="en-US"/>
              </a:p>
            </c:txPr>
            <c:showPercent val="1"/>
            <c:showLeaderLines val="1"/>
          </c:dLbls>
          <c:cat>
            <c:strRef>
              <c:f>Sheet1!$A$2:$A$5</c:f>
              <c:strCache>
                <c:ptCount val="4"/>
                <c:pt idx="0">
                  <c:v>    H.S.C</c:v>
                </c:pt>
                <c:pt idx="1">
                  <c:v>     I.T.I</c:v>
                </c:pt>
                <c:pt idx="2">
                  <c:v>     U.G</c:v>
                </c:pt>
                <c:pt idx="3">
                  <c:v>      P.G</c:v>
                </c:pt>
              </c:strCache>
            </c:strRef>
          </c:cat>
          <c:val>
            <c:numRef>
              <c:f>Sheet1!$B$2:$B$5</c:f>
              <c:numCache>
                <c:formatCode>General</c:formatCode>
                <c:ptCount val="4"/>
                <c:pt idx="0">
                  <c:v>5</c:v>
                </c:pt>
                <c:pt idx="1">
                  <c:v>16</c:v>
                </c:pt>
                <c:pt idx="2">
                  <c:v>19</c:v>
                </c:pt>
                <c:pt idx="3">
                  <c:v>10</c:v>
                </c:pt>
              </c:numCache>
            </c:numRef>
          </c:val>
        </c:ser>
        <c:dLbls>
          <c:showPercent val="1"/>
        </c:dLbls>
        <c:firstSliceAng val="0"/>
      </c:pieChart>
    </c:plotArea>
    <c:legend>
      <c:legendPos val="r"/>
      <c:layout/>
      <c:txPr>
        <a:bodyPr/>
        <a:lstStyle/>
        <a:p>
          <a:pPr>
            <a:defRPr lang="en-IN"/>
          </a:pPr>
          <a:endParaRPr lang="en-US"/>
        </a:p>
      </c:txPr>
    </c:legend>
    <c:plotVisOnly val="1"/>
    <c:dispBlanksAs val="zero"/>
  </c:chart>
  <c:txPr>
    <a:bodyPr/>
    <a:lstStyle/>
    <a:p>
      <a:pPr>
        <a:defRPr>
          <a:latin typeface="Times New Roman" pitchFamily="18" charset="0"/>
          <a:cs typeface="Times New Roman" pitchFamily="18" charset="0"/>
        </a:defRPr>
      </a:pPr>
      <a:endParaRPr lang="en-US"/>
    </a:p>
  </c:tx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style val="18"/>
  <c:chart>
    <c:title>
      <c:tx>
        <c:rich>
          <a:bodyPr/>
          <a:lstStyle/>
          <a:p>
            <a:pPr>
              <a:defRPr lang="en-IN"/>
            </a:pPr>
            <a:r>
              <a:rPr lang="en-US" sz="1200"/>
              <a:t>Graph No.5.4</a:t>
            </a:r>
          </a:p>
          <a:p>
            <a:pPr>
              <a:defRPr lang="en-IN"/>
            </a:pPr>
            <a:r>
              <a:rPr lang="en-US" sz="1200"/>
              <a:t>Marital status</a:t>
            </a:r>
          </a:p>
        </c:rich>
      </c:tx>
      <c:layout>
        <c:manualLayout>
          <c:xMode val="edge"/>
          <c:yMode val="edge"/>
          <c:x val="0.37891472868217074"/>
          <c:y val="2.2311470449571841E-2"/>
        </c:manualLayout>
      </c:layout>
    </c:title>
    <c:plotArea>
      <c:layout>
        <c:manualLayout>
          <c:layoutTarget val="inner"/>
          <c:xMode val="edge"/>
          <c:yMode val="edge"/>
          <c:x val="0.28261928853021356"/>
          <c:y val="0.19276385693075221"/>
          <c:w val="0.3238896156278826"/>
          <c:h val="0.69995179892057779"/>
        </c:manualLayout>
      </c:layout>
      <c:pieChart>
        <c:varyColors val="1"/>
        <c:ser>
          <c:idx val="0"/>
          <c:order val="0"/>
          <c:tx>
            <c:strRef>
              <c:f>Sheet1!$B$1</c:f>
              <c:strCache>
                <c:ptCount val="1"/>
                <c:pt idx="0">
                  <c:v>Graph No.2Marital status</c:v>
                </c:pt>
              </c:strCache>
            </c:strRef>
          </c:tx>
          <c:dPt>
            <c:idx val="1"/>
            <c:spPr>
              <a:solidFill>
                <a:srgbClr val="92D050"/>
              </a:solidFill>
            </c:spPr>
          </c:dPt>
          <c:dLbls>
            <c:showPercent val="1"/>
          </c:dLbls>
          <c:cat>
            <c:strRef>
              <c:f>Sheet1!$A$2:$A$3</c:f>
              <c:strCache>
                <c:ptCount val="2"/>
                <c:pt idx="0">
                  <c:v>Married</c:v>
                </c:pt>
                <c:pt idx="1">
                  <c:v>  Unmarried</c:v>
                </c:pt>
              </c:strCache>
            </c:strRef>
          </c:cat>
          <c:val>
            <c:numRef>
              <c:f>Sheet1!$B$2:$B$3</c:f>
              <c:numCache>
                <c:formatCode>General</c:formatCode>
                <c:ptCount val="2"/>
                <c:pt idx="0">
                  <c:v>34</c:v>
                </c:pt>
                <c:pt idx="1">
                  <c:v>16</c:v>
                </c:pt>
              </c:numCache>
            </c:numRef>
          </c:val>
        </c:ser>
        <c:dLbls>
          <c:showPercent val="1"/>
        </c:dLbls>
        <c:firstSliceAng val="0"/>
      </c:pieChart>
    </c:plotArea>
    <c:legend>
      <c:legendPos val="r"/>
      <c:layout/>
      <c:txPr>
        <a:bodyPr/>
        <a:lstStyle/>
        <a:p>
          <a:pPr>
            <a:defRPr lang="en-IN"/>
          </a:pPr>
          <a:endParaRPr lang="en-US"/>
        </a:p>
      </c:txPr>
    </c:legend>
    <c:plotVisOnly val="1"/>
    <c:dispBlanksAs val="zero"/>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lang="en-IN"/>
            </a:pPr>
            <a:r>
              <a:rPr lang="en-US" sz="1200" b="1">
                <a:latin typeface="Times New Roman" pitchFamily="18" charset="0"/>
                <a:cs typeface="Times New Roman" pitchFamily="18" charset="0"/>
              </a:rPr>
              <a:t>Graph No.5.5 </a:t>
            </a:r>
          </a:p>
          <a:p>
            <a:pPr>
              <a:defRPr lang="en-IN"/>
            </a:pPr>
            <a:r>
              <a:rPr lang="en-US" sz="1200" b="1">
                <a:latin typeface="Times New Roman" pitchFamily="18" charset="0"/>
                <a:cs typeface="Times New Roman" pitchFamily="18" charset="0"/>
              </a:rPr>
              <a:t>Experience</a:t>
            </a:r>
          </a:p>
        </c:rich>
      </c:tx>
      <c:layout/>
    </c:title>
    <c:plotArea>
      <c:layout/>
      <c:pieChart>
        <c:varyColors val="1"/>
        <c:ser>
          <c:idx val="0"/>
          <c:order val="0"/>
          <c:tx>
            <c:strRef>
              <c:f>Sheet1!$B$1</c:f>
              <c:strCache>
                <c:ptCount val="1"/>
                <c:pt idx="0">
                  <c:v>Graph No.5.5 Experience</c:v>
                </c:pt>
              </c:strCache>
            </c:strRef>
          </c:tx>
          <c:dLbls>
            <c:dLbl>
              <c:idx val="0"/>
              <c:layout>
                <c:manualLayout>
                  <c:x val="5.9081182560513291E-2"/>
                  <c:y val="1.7592609472558515E-2"/>
                </c:manualLayout>
              </c:layout>
              <c:showPercent val="1"/>
            </c:dLbl>
            <c:dLbl>
              <c:idx val="1"/>
              <c:layout>
                <c:manualLayout>
                  <c:x val="8.6556029454651767E-2"/>
                  <c:y val="-6.1970566306148382E-2"/>
                </c:manualLayout>
              </c:layout>
              <c:showPercent val="1"/>
            </c:dLbl>
            <c:dLbl>
              <c:idx val="2"/>
              <c:layout>
                <c:manualLayout>
                  <c:x val="-8.6505449839603718E-2"/>
                  <c:y val="-3.5745416376860552E-2"/>
                </c:manualLayout>
              </c:layout>
              <c:showPercent val="1"/>
            </c:dLbl>
            <c:txPr>
              <a:bodyPr/>
              <a:lstStyle/>
              <a:p>
                <a:pPr>
                  <a:defRPr lang="en-IN" b="1"/>
                </a:pPr>
                <a:endParaRPr lang="en-US"/>
              </a:p>
            </c:txPr>
            <c:showPercent val="1"/>
            <c:showLeaderLines val="1"/>
          </c:dLbls>
          <c:cat>
            <c:strRef>
              <c:f>Sheet1!$A$2:$A$4</c:f>
              <c:strCache>
                <c:ptCount val="3"/>
                <c:pt idx="0">
                  <c:v>Below 5</c:v>
                </c:pt>
                <c:pt idx="1">
                  <c:v>5-Oct</c:v>
                </c:pt>
                <c:pt idx="2">
                  <c:v>Oct-14</c:v>
                </c:pt>
              </c:strCache>
            </c:strRef>
          </c:cat>
          <c:val>
            <c:numRef>
              <c:f>Sheet1!$B$2:$B$4</c:f>
              <c:numCache>
                <c:formatCode>General</c:formatCode>
                <c:ptCount val="3"/>
                <c:pt idx="0">
                  <c:v>7</c:v>
                </c:pt>
                <c:pt idx="1">
                  <c:v>26</c:v>
                </c:pt>
                <c:pt idx="2">
                  <c:v>17</c:v>
                </c:pt>
              </c:numCache>
            </c:numRef>
          </c:val>
        </c:ser>
        <c:dLbls>
          <c:showPercent val="1"/>
        </c:dLbls>
        <c:firstSliceAng val="0"/>
      </c:pieChart>
    </c:plotArea>
    <c:legend>
      <c:legendPos val="r"/>
      <c:layout>
        <c:manualLayout>
          <c:xMode val="edge"/>
          <c:yMode val="edge"/>
          <c:x val="0.85581911636045671"/>
          <c:y val="0.4187989001374835"/>
          <c:w val="0.1302919947506562"/>
          <c:h val="0.28132037544110888"/>
        </c:manualLayout>
      </c:layout>
      <c:txPr>
        <a:bodyPr/>
        <a:lstStyle/>
        <a:p>
          <a:pPr>
            <a:defRPr lang="en-IN" sz="1200">
              <a:latin typeface="Times New Roman" pitchFamily="18" charset="0"/>
              <a:cs typeface="Times New Roman" pitchFamily="18" charset="0"/>
            </a:defRPr>
          </a:pPr>
          <a:endParaRPr lang="en-US"/>
        </a:p>
      </c:txPr>
    </c:legend>
    <c:plotVisOnly val="1"/>
    <c:dispBlanksAs val="zero"/>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style val="18"/>
  <c:chart>
    <c:title>
      <c:tx>
        <c:rich>
          <a:bodyPr/>
          <a:lstStyle/>
          <a:p>
            <a:pPr>
              <a:defRPr lang="en-IN"/>
            </a:pPr>
            <a:r>
              <a:rPr lang="en-US" sz="1100"/>
              <a:t>Graph No.5.6</a:t>
            </a:r>
            <a:r>
              <a:rPr lang="en-US" sz="1100" baseline="0"/>
              <a:t> </a:t>
            </a:r>
            <a:r>
              <a:rPr lang="en-US" sz="1100"/>
              <a:t>washing facilities provided at work place</a:t>
            </a:r>
          </a:p>
        </c:rich>
      </c:tx>
      <c:layout/>
    </c:title>
    <c:plotArea>
      <c:layout/>
      <c:pieChart>
        <c:varyColors val="1"/>
        <c:ser>
          <c:idx val="0"/>
          <c:order val="0"/>
          <c:tx>
            <c:strRef>
              <c:f>Sheet1!$B$1</c:f>
              <c:strCache>
                <c:ptCount val="1"/>
                <c:pt idx="0">
                  <c:v>washing facilities provided at work place</c:v>
                </c:pt>
              </c:strCache>
            </c:strRef>
          </c:tx>
          <c:dLbls>
            <c:dLbl>
              <c:idx val="0"/>
              <c:layout>
                <c:manualLayout>
                  <c:x val="3.1039479440070079E-2"/>
                  <c:y val="3.392521623369997E-2"/>
                </c:manualLayout>
              </c:layout>
              <c:showPercent val="1"/>
            </c:dLbl>
            <c:dLbl>
              <c:idx val="1"/>
              <c:layout>
                <c:manualLayout>
                  <c:x val="2.0244604841061532E-3"/>
                  <c:y val="-6.5304652585926465E-3"/>
                </c:manualLayout>
              </c:layout>
              <c:showPercent val="1"/>
            </c:dLbl>
            <c:dLbl>
              <c:idx val="2"/>
              <c:layout>
                <c:manualLayout>
                  <c:x val="5.0442548848060674E-2"/>
                  <c:y val="-6.2664630791704002E-3"/>
                </c:manualLayout>
              </c:layout>
              <c:showPercent val="1"/>
            </c:dLbl>
            <c:dLbl>
              <c:idx val="3"/>
              <c:layout>
                <c:manualLayout>
                  <c:x val="-3.8411344415281455E-2"/>
                  <c:y val="-2.5183810737274531E-2"/>
                </c:manualLayout>
              </c:layout>
              <c:showPercent val="1"/>
            </c:dLbl>
            <c:dLbl>
              <c:idx val="4"/>
              <c:layout>
                <c:manualLayout>
                  <c:x val="-4.8164005540974046E-2"/>
                  <c:y val="1.6791599612921669E-2"/>
                </c:manualLayout>
              </c:layout>
              <c:showPercent val="1"/>
            </c:dLbl>
            <c:txPr>
              <a:bodyPr/>
              <a:lstStyle/>
              <a:p>
                <a:pPr>
                  <a:defRPr lang="en-IN"/>
                </a:pPr>
                <a:endParaRPr lang="en-US"/>
              </a:p>
            </c:txPr>
            <c:showPercent val="1"/>
            <c:showLeaderLines val="1"/>
          </c:dLbls>
          <c:cat>
            <c:strRef>
              <c:f>Sheet1!$A$2:$A$6</c:f>
              <c:strCache>
                <c:ptCount val="5"/>
                <c:pt idx="0">
                  <c:v>Not at all satisfied</c:v>
                </c:pt>
                <c:pt idx="1">
                  <c:v>Moderately Satisfied</c:v>
                </c:pt>
                <c:pt idx="2">
                  <c:v>Neither Satisfied nor Unsatisfied</c:v>
                </c:pt>
                <c:pt idx="3">
                  <c:v>Satisfied</c:v>
                </c:pt>
                <c:pt idx="4">
                  <c:v>Highly Satisfied</c:v>
                </c:pt>
              </c:strCache>
            </c:strRef>
          </c:cat>
          <c:val>
            <c:numRef>
              <c:f>Sheet1!$B$2:$B$6</c:f>
              <c:numCache>
                <c:formatCode>General</c:formatCode>
                <c:ptCount val="5"/>
                <c:pt idx="0">
                  <c:v>12</c:v>
                </c:pt>
                <c:pt idx="1">
                  <c:v>22</c:v>
                </c:pt>
                <c:pt idx="2">
                  <c:v>18</c:v>
                </c:pt>
                <c:pt idx="3">
                  <c:v>34</c:v>
                </c:pt>
                <c:pt idx="4">
                  <c:v>14</c:v>
                </c:pt>
              </c:numCache>
            </c:numRef>
          </c:val>
        </c:ser>
        <c:dLbls>
          <c:showPercent val="1"/>
        </c:dLbls>
        <c:firstSliceAng val="0"/>
      </c:pieChart>
    </c:plotArea>
    <c:legend>
      <c:legendPos val="r"/>
      <c:layout/>
      <c:txPr>
        <a:bodyPr/>
        <a:lstStyle/>
        <a:p>
          <a:pPr>
            <a:defRPr lang="en-IN"/>
          </a:pPr>
          <a:endParaRPr lang="en-US"/>
        </a:p>
      </c:txPr>
    </c:legend>
    <c:plotVisOnly val="1"/>
    <c:dispBlanksAs val="zero"/>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US"/>
  <c:style val="18"/>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lang="en-IN" sz="1200" b="1" i="0" u="none" strike="noStrike" kern="1200" baseline="0">
                <a:solidFill>
                  <a:sysClr val="windowText" lastClr="000000"/>
                </a:solidFill>
                <a:latin typeface="+mn-lt"/>
                <a:ea typeface="+mn-ea"/>
                <a:cs typeface="+mn-cs"/>
              </a:defRPr>
            </a:pPr>
            <a:r>
              <a:rPr lang="en-IN" sz="1200" b="1">
                <a:effectLst/>
                <a:latin typeface="+mj-lt"/>
              </a:rPr>
              <a:t>Graph No:5.7</a:t>
            </a:r>
          </a:p>
          <a:p>
            <a:pPr marL="0" marR="0" indent="0" algn="ctr" defTabSz="914400" rtl="0" eaLnBrk="1" fontAlgn="auto" latinLnBrk="0" hangingPunct="1">
              <a:lnSpc>
                <a:spcPct val="100000"/>
              </a:lnSpc>
              <a:spcBef>
                <a:spcPts val="0"/>
              </a:spcBef>
              <a:spcAft>
                <a:spcPts val="0"/>
              </a:spcAft>
              <a:buClrTx/>
              <a:buSzTx/>
              <a:buFontTx/>
              <a:buNone/>
              <a:tabLst/>
              <a:defRPr lang="en-IN" sz="1200" b="1" i="0" u="none" strike="noStrike" kern="1200" baseline="0">
                <a:solidFill>
                  <a:sysClr val="windowText" lastClr="000000"/>
                </a:solidFill>
                <a:latin typeface="+mn-lt"/>
                <a:ea typeface="+mn-ea"/>
                <a:cs typeface="+mn-cs"/>
              </a:defRPr>
            </a:pPr>
            <a:r>
              <a:rPr lang="en-US" sz="1200">
                <a:latin typeface="+mj-lt"/>
              </a:rPr>
              <a:t> Cleanliness &amp; hygiene maintained at the washing facility</a:t>
            </a:r>
          </a:p>
        </c:rich>
      </c:tx>
      <c:layout/>
    </c:title>
    <c:plotArea>
      <c:layout/>
      <c:pieChart>
        <c:varyColors val="1"/>
        <c:ser>
          <c:idx val="0"/>
          <c:order val="0"/>
          <c:tx>
            <c:strRef>
              <c:f>Sheet1!$B$1</c:f>
              <c:strCache>
                <c:ptCount val="1"/>
                <c:pt idx="0">
                  <c:v>cleanliness &amp; hygiene maintained at the washing facility</c:v>
                </c:pt>
              </c:strCache>
            </c:strRef>
          </c:tx>
          <c:dLbls>
            <c:dLbl>
              <c:idx val="0"/>
              <c:layout>
                <c:manualLayout>
                  <c:x val="9.2544291338582746E-2"/>
                  <c:y val="-1.5165772604636881E-2"/>
                </c:manualLayout>
              </c:layout>
              <c:showPercent val="1"/>
            </c:dLbl>
            <c:dLbl>
              <c:idx val="1"/>
              <c:layout>
                <c:manualLayout>
                  <c:x val="6.0077099737532814E-2"/>
                  <c:y val="1.076142766430011E-2"/>
                </c:manualLayout>
              </c:layout>
              <c:showPercent val="1"/>
            </c:dLbl>
            <c:dLbl>
              <c:idx val="2"/>
              <c:layout>
                <c:manualLayout>
                  <c:x val="0.10042778506853327"/>
                  <c:y val="-4.5509170002040016E-2"/>
                </c:manualLayout>
              </c:layout>
              <c:showPercent val="1"/>
            </c:dLbl>
            <c:dLbl>
              <c:idx val="3"/>
              <c:layout>
                <c:manualLayout>
                  <c:x val="-5.9411453776611417E-2"/>
                  <c:y val="5.6819030735237933E-2"/>
                </c:manualLayout>
              </c:layout>
              <c:showPercent val="1"/>
            </c:dLbl>
            <c:dLbl>
              <c:idx val="4"/>
              <c:layout>
                <c:manualLayout>
                  <c:x val="-1.9818460192475941E-2"/>
                  <c:y val="-5.9530308559147573E-3"/>
                </c:manualLayout>
              </c:layout>
              <c:showPercent val="1"/>
            </c:dLbl>
            <c:txPr>
              <a:bodyPr/>
              <a:lstStyle/>
              <a:p>
                <a:pPr>
                  <a:defRPr lang="en-IN" b="1"/>
                </a:pPr>
                <a:endParaRPr lang="en-US"/>
              </a:p>
            </c:txPr>
            <c:showPercent val="1"/>
            <c:showLeaderLines val="1"/>
          </c:dLbls>
          <c:cat>
            <c:strRef>
              <c:f>Sheet1!$A$2:$A$6</c:f>
              <c:strCache>
                <c:ptCount val="5"/>
                <c:pt idx="0">
                  <c:v>Not at all satisfied </c:v>
                </c:pt>
                <c:pt idx="1">
                  <c:v>Moderately Satisfied</c:v>
                </c:pt>
                <c:pt idx="2">
                  <c:v>Neither Satisfied nor Unsatisfied</c:v>
                </c:pt>
                <c:pt idx="3">
                  <c:v>Satisfied</c:v>
                </c:pt>
                <c:pt idx="4">
                  <c:v>Highly Satisfied</c:v>
                </c:pt>
              </c:strCache>
            </c:strRef>
          </c:cat>
          <c:val>
            <c:numRef>
              <c:f>Sheet1!$B$2:$B$6</c:f>
              <c:numCache>
                <c:formatCode>General</c:formatCode>
                <c:ptCount val="5"/>
                <c:pt idx="0">
                  <c:v>12</c:v>
                </c:pt>
                <c:pt idx="1">
                  <c:v>22</c:v>
                </c:pt>
                <c:pt idx="2">
                  <c:v>18</c:v>
                </c:pt>
                <c:pt idx="3">
                  <c:v>38</c:v>
                </c:pt>
                <c:pt idx="4">
                  <c:v>10</c:v>
                </c:pt>
              </c:numCache>
            </c:numRef>
          </c:val>
        </c:ser>
        <c:dLbls>
          <c:showPercent val="1"/>
        </c:dLbls>
        <c:firstSliceAng val="0"/>
      </c:pieChart>
    </c:plotArea>
    <c:legend>
      <c:legendPos val="r"/>
      <c:layout/>
      <c:txPr>
        <a:bodyPr/>
        <a:lstStyle/>
        <a:p>
          <a:pPr>
            <a:defRPr lang="en-IN"/>
          </a:pPr>
          <a:endParaRPr lang="en-US"/>
        </a:p>
      </c:txPr>
    </c:legend>
    <c:plotVisOnly val="1"/>
    <c:dispBlanksAs val="zero"/>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US"/>
  <c:style val="18"/>
  <c:chart>
    <c:title>
      <c:tx>
        <c:rich>
          <a:bodyPr/>
          <a:lstStyle/>
          <a:p>
            <a:pPr>
              <a:defRPr lang="en-IN" sz="1200"/>
            </a:pPr>
            <a:r>
              <a:rPr lang="en-US" sz="1200" b="1">
                <a:latin typeface="+mj-lt"/>
              </a:rPr>
              <a:t>Graft No.5.8</a:t>
            </a:r>
          </a:p>
          <a:p>
            <a:pPr>
              <a:defRPr lang="en-IN" sz="1200"/>
            </a:pPr>
            <a:r>
              <a:rPr lang="en-US" sz="1200" b="1">
                <a:latin typeface="+mj-lt"/>
              </a:rPr>
              <a:t>Cleanliness and hygiene conditions maintained at the drying facility</a:t>
            </a:r>
            <a:r>
              <a:rPr lang="en-US" sz="1200"/>
              <a:t>  </a:t>
            </a:r>
          </a:p>
        </c:rich>
      </c:tx>
      <c:layout/>
    </c:title>
    <c:plotArea>
      <c:layout/>
      <c:pieChart>
        <c:varyColors val="1"/>
        <c:ser>
          <c:idx val="0"/>
          <c:order val="0"/>
          <c:tx>
            <c:strRef>
              <c:f>Sheet1!$B$1</c:f>
              <c:strCache>
                <c:ptCount val="1"/>
                <c:pt idx="0">
                  <c:v>cleanliness and hygiene conditions maintained at the drying facility  </c:v>
                </c:pt>
              </c:strCache>
            </c:strRef>
          </c:tx>
          <c:dLbls>
            <c:dLbl>
              <c:idx val="0"/>
              <c:layout>
                <c:manualLayout>
                  <c:x val="5.5527485256234334E-2"/>
                  <c:y val="2.0391314942567372E-2"/>
                </c:manualLayout>
              </c:layout>
              <c:showPercent val="1"/>
            </c:dLbl>
            <c:dLbl>
              <c:idx val="1"/>
              <c:layout>
                <c:manualLayout>
                  <c:x val="3.0810632472748092E-2"/>
                  <c:y val="-3.524838457595645E-2"/>
                </c:manualLayout>
              </c:layout>
              <c:showPercent val="1"/>
            </c:dLbl>
            <c:dLbl>
              <c:idx val="2"/>
              <c:layout>
                <c:manualLayout>
                  <c:x val="2.5349865864921692E-2"/>
                  <c:y val="-3.2854658051071845E-3"/>
                </c:manualLayout>
              </c:layout>
              <c:tx>
                <c:rich>
                  <a:bodyPr/>
                  <a:lstStyle/>
                  <a:p>
                    <a:r>
                      <a:rPr lang="en-US" b="1"/>
                      <a:t> 
5%</a:t>
                    </a:r>
                    <a:endParaRPr lang="en-US"/>
                  </a:p>
                </c:rich>
              </c:tx>
              <c:showPercent val="1"/>
            </c:dLbl>
            <c:dLbl>
              <c:idx val="3"/>
              <c:layout>
                <c:manualLayout>
                  <c:x val="-3.6219065466577993E-2"/>
                  <c:y val="2.3666977567523E-2"/>
                </c:manualLayout>
              </c:layout>
              <c:showPercent val="1"/>
            </c:dLbl>
            <c:dLbl>
              <c:idx val="4"/>
              <c:layout>
                <c:manualLayout>
                  <c:x val="3.8762658025149476E-3"/>
                  <c:y val="-5.0661434569374303E-2"/>
                </c:manualLayout>
              </c:layout>
              <c:showPercent val="1"/>
            </c:dLbl>
            <c:txPr>
              <a:bodyPr/>
              <a:lstStyle/>
              <a:p>
                <a:pPr>
                  <a:defRPr lang="en-IN" b="1"/>
                </a:pPr>
                <a:endParaRPr lang="en-US"/>
              </a:p>
            </c:txPr>
            <c:showPercent val="1"/>
            <c:showLeaderLines val="1"/>
          </c:dLbls>
          <c:cat>
            <c:strRef>
              <c:f>Sheet1!$A$2:$A$6</c:f>
              <c:strCache>
                <c:ptCount val="5"/>
                <c:pt idx="0">
                  <c:v>Not at all satisfied </c:v>
                </c:pt>
                <c:pt idx="1">
                  <c:v>Moderately Satisfied</c:v>
                </c:pt>
                <c:pt idx="2">
                  <c:v>Neither Satisfied nor Unsatisfied</c:v>
                </c:pt>
                <c:pt idx="3">
                  <c:v>Satisfied</c:v>
                </c:pt>
                <c:pt idx="4">
                  <c:v>Highly Satisfied</c:v>
                </c:pt>
              </c:strCache>
            </c:strRef>
          </c:cat>
          <c:val>
            <c:numRef>
              <c:f>Sheet1!$B$2:$B$6</c:f>
              <c:numCache>
                <c:formatCode>General</c:formatCode>
                <c:ptCount val="5"/>
                <c:pt idx="0">
                  <c:v>20</c:v>
                </c:pt>
                <c:pt idx="1">
                  <c:v>24</c:v>
                </c:pt>
                <c:pt idx="2">
                  <c:v>6</c:v>
                </c:pt>
                <c:pt idx="3">
                  <c:v>36</c:v>
                </c:pt>
                <c:pt idx="4">
                  <c:v>14</c:v>
                </c:pt>
              </c:numCache>
            </c:numRef>
          </c:val>
        </c:ser>
        <c:dLbls>
          <c:showPercent val="1"/>
        </c:dLbls>
        <c:firstSliceAng val="0"/>
      </c:pieChart>
    </c:plotArea>
    <c:legend>
      <c:legendPos val="r"/>
      <c:layout/>
      <c:txPr>
        <a:bodyPr/>
        <a:lstStyle/>
        <a:p>
          <a:pPr>
            <a:defRPr lang="en-IN"/>
          </a:pPr>
          <a:endParaRPr lang="en-US"/>
        </a:p>
      </c:txPr>
    </c:legend>
    <c:plotVisOnly val="1"/>
    <c:dispBlanksAs val="zero"/>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n-US"/>
  <c:style val="18"/>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lang="en-IN" sz="1800" b="1" i="0" u="none" strike="noStrike" kern="1200" baseline="0">
                <a:solidFill>
                  <a:sysClr val="windowText" lastClr="000000"/>
                </a:solidFill>
                <a:latin typeface="+mn-lt"/>
                <a:ea typeface="+mn-ea"/>
                <a:cs typeface="+mn-cs"/>
              </a:defRPr>
            </a:pPr>
            <a:r>
              <a:rPr lang="en-US" sz="1200" b="1" i="0" strike="noStrike" baseline="0">
                <a:effectLst/>
                <a:latin typeface="+mj-lt"/>
              </a:rPr>
              <a:t>Graft No.5.9</a:t>
            </a:r>
            <a:endParaRPr lang="en-IN" sz="1200" strike="noStrike">
              <a:effectLst/>
              <a:latin typeface="+mj-lt"/>
            </a:endParaRPr>
          </a:p>
          <a:p>
            <a:pPr marL="0" marR="0" indent="0" algn="ctr" defTabSz="914400" rtl="0" eaLnBrk="1" fontAlgn="auto" latinLnBrk="0" hangingPunct="1">
              <a:lnSpc>
                <a:spcPct val="100000"/>
              </a:lnSpc>
              <a:spcBef>
                <a:spcPts val="0"/>
              </a:spcBef>
              <a:spcAft>
                <a:spcPts val="0"/>
              </a:spcAft>
              <a:buClrTx/>
              <a:buSzTx/>
              <a:buFontTx/>
              <a:buNone/>
              <a:tabLst/>
              <a:defRPr lang="en-IN" sz="1800" b="1" i="0" u="none" strike="noStrike" kern="1200" baseline="0">
                <a:solidFill>
                  <a:sysClr val="windowText" lastClr="000000"/>
                </a:solidFill>
                <a:latin typeface="+mn-lt"/>
                <a:ea typeface="+mn-ea"/>
                <a:cs typeface="+mn-cs"/>
              </a:defRPr>
            </a:pPr>
            <a:r>
              <a:rPr lang="en-US" sz="1200">
                <a:latin typeface="+mj-lt"/>
              </a:rPr>
              <a:t>Sitting facilities provided at work place</a:t>
            </a:r>
            <a:r>
              <a:rPr lang="en-US"/>
              <a:t> </a:t>
            </a:r>
          </a:p>
        </c:rich>
      </c:tx>
      <c:layout>
        <c:manualLayout>
          <c:xMode val="edge"/>
          <c:yMode val="edge"/>
          <c:x val="0.24182287109944589"/>
          <c:y val="2.5031289111389292E-2"/>
        </c:manualLayout>
      </c:layout>
    </c:title>
    <c:plotArea>
      <c:layout/>
      <c:pieChart>
        <c:varyColors val="1"/>
        <c:ser>
          <c:idx val="0"/>
          <c:order val="0"/>
          <c:tx>
            <c:strRef>
              <c:f>Sheet1!$B$1</c:f>
              <c:strCache>
                <c:ptCount val="1"/>
                <c:pt idx="0">
                  <c:v>sitting facilities provided at work place </c:v>
                </c:pt>
              </c:strCache>
            </c:strRef>
          </c:tx>
          <c:dLbls>
            <c:dLbl>
              <c:idx val="0"/>
              <c:layout>
                <c:manualLayout>
                  <c:x val="6.7960775736366436E-3"/>
                  <c:y val="-1.6702365846241001E-2"/>
                </c:manualLayout>
              </c:layout>
              <c:showPercent val="1"/>
            </c:dLbl>
            <c:dLbl>
              <c:idx val="1"/>
              <c:layout>
                <c:manualLayout>
                  <c:x val="6.5734270195392394E-2"/>
                  <c:y val="-1.9811733800350263E-2"/>
                </c:manualLayout>
              </c:layout>
              <c:showPercent val="1"/>
            </c:dLbl>
            <c:dLbl>
              <c:idx val="2"/>
              <c:layout>
                <c:manualLayout>
                  <c:x val="4.0788859725867481E-2"/>
                  <c:y val="-1.948926140713325E-3"/>
                </c:manualLayout>
              </c:layout>
              <c:showPercent val="1"/>
            </c:dLbl>
            <c:dLbl>
              <c:idx val="3"/>
              <c:layout>
                <c:manualLayout>
                  <c:x val="-0.10199001166520852"/>
                  <c:y val="-9.0377476220938162E-3"/>
                </c:manualLayout>
              </c:layout>
              <c:showPercent val="1"/>
            </c:dLbl>
            <c:dLbl>
              <c:idx val="4"/>
              <c:layout>
                <c:manualLayout>
                  <c:x val="-5.8485163312919218E-2"/>
                  <c:y val="1.2795665236951666E-2"/>
                </c:manualLayout>
              </c:layout>
              <c:showPercent val="1"/>
            </c:dLbl>
            <c:txPr>
              <a:bodyPr/>
              <a:lstStyle/>
              <a:p>
                <a:pPr>
                  <a:defRPr lang="en-IN" b="1"/>
                </a:pPr>
                <a:endParaRPr lang="en-US"/>
              </a:p>
            </c:txPr>
            <c:showPercent val="1"/>
            <c:showLeaderLines val="1"/>
          </c:dLbls>
          <c:cat>
            <c:strRef>
              <c:f>Sheet1!$A$2:$A$6</c:f>
              <c:strCache>
                <c:ptCount val="5"/>
                <c:pt idx="0">
                  <c:v>Not at all satisfied </c:v>
                </c:pt>
                <c:pt idx="1">
                  <c:v>Moderately Satisfied</c:v>
                </c:pt>
                <c:pt idx="2">
                  <c:v>Neither Satisfied nor Unsatisfied</c:v>
                </c:pt>
                <c:pt idx="3">
                  <c:v>Satisfied</c:v>
                </c:pt>
                <c:pt idx="4">
                  <c:v>Highly Satisfied</c:v>
                </c:pt>
              </c:strCache>
            </c:strRef>
          </c:cat>
          <c:val>
            <c:numRef>
              <c:f>Sheet1!$B$2:$B$6</c:f>
              <c:numCache>
                <c:formatCode>General</c:formatCode>
                <c:ptCount val="5"/>
                <c:pt idx="0">
                  <c:v>6</c:v>
                </c:pt>
                <c:pt idx="1">
                  <c:v>22</c:v>
                </c:pt>
                <c:pt idx="2">
                  <c:v>14</c:v>
                </c:pt>
                <c:pt idx="3">
                  <c:v>44</c:v>
                </c:pt>
                <c:pt idx="4">
                  <c:v>14</c:v>
                </c:pt>
              </c:numCache>
            </c:numRef>
          </c:val>
        </c:ser>
        <c:dLbls>
          <c:showPercent val="1"/>
        </c:dLbls>
        <c:firstSliceAng val="0"/>
      </c:pieChart>
    </c:plotArea>
    <c:legend>
      <c:legendPos val="r"/>
      <c:layout/>
      <c:txPr>
        <a:bodyPr/>
        <a:lstStyle/>
        <a:p>
          <a:pPr>
            <a:defRPr lang="en-IN"/>
          </a:pPr>
          <a:endParaRPr lang="en-US"/>
        </a:p>
      </c:txPr>
    </c:legend>
    <c:plotVisOnly val="1"/>
    <c:dispBlanksAs val="zero"/>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036A6A281AC49AFAE029A9F039804EA"/>
        <w:category>
          <w:name w:val="General"/>
          <w:gallery w:val="placeholder"/>
        </w:category>
        <w:types>
          <w:type w:val="bbPlcHdr"/>
        </w:types>
        <w:behaviors>
          <w:behavior w:val="content"/>
        </w:behaviors>
        <w:guid w:val="{F8DC3892-49FD-4999-B832-9E1A83476695}"/>
      </w:docPartPr>
      <w:docPartBody>
        <w:p w:rsidR="00000000" w:rsidRDefault="006711B5" w:rsidP="006711B5">
          <w:pPr>
            <w:pStyle w:val="8036A6A281AC49AFAE029A9F039804EA"/>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TimesNewRomanPSMT">
    <w:altName w:val="MS Mincho"/>
    <w:panose1 w:val="00000000000000000000"/>
    <w:charset w:val="80"/>
    <w:family w:val="auto"/>
    <w:notTrueType/>
    <w:pitch w:val="default"/>
    <w:sig w:usb0="00000003" w:usb1="08070000" w:usb2="00000010" w:usb3="00000000" w:csb0="0002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711B5"/>
    <w:rsid w:val="006711B5"/>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36A6A281AC49AFAE029A9F039804EA">
    <w:name w:val="8036A6A281AC49AFAE029A9F039804EA"/>
    <w:rsid w:val="006711B5"/>
    <w:rPr>
      <w:rFonts w:cs="Gautami"/>
    </w:rPr>
  </w:style>
  <w:style w:type="paragraph" w:customStyle="1" w:styleId="42FDA55846654095A4BE5E271B4DF779">
    <w:name w:val="42FDA55846654095A4BE5E271B4DF779"/>
    <w:rsid w:val="006711B5"/>
    <w:rPr>
      <w:rFonts w:cs="Gautami"/>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64</Pages>
  <Words>10494</Words>
  <Characters>59819</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Study on Employee Welfare Facilities</dc:title>
  <dc:creator>user</dc:creator>
  <cp:lastModifiedBy>user</cp:lastModifiedBy>
  <cp:revision>2</cp:revision>
  <dcterms:created xsi:type="dcterms:W3CDTF">2022-08-29T04:26:00Z</dcterms:created>
  <dcterms:modified xsi:type="dcterms:W3CDTF">2022-08-29T05:48:00Z</dcterms:modified>
</cp:coreProperties>
</file>