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Executable Files " w:id="1"/>
      <w:bookmarkEnd w:id="1"/>
      <w:r>
        <w:rPr>
          <w:b w:val="0"/>
        </w:rPr>
      </w:r>
      <w:r>
        <w:rPr/>
        <w:t>Project</w:t>
      </w:r>
      <w:r>
        <w:rPr>
          <w:spacing w:val="-9"/>
        </w:rPr>
        <w:t> </w:t>
      </w:r>
      <w:r>
        <w:rPr/>
        <w:t>Executable</w:t>
      </w:r>
      <w:r>
        <w:rPr>
          <w:spacing w:val="-8"/>
        </w:rPr>
        <w:t> </w:t>
      </w:r>
      <w:r>
        <w:rPr>
          <w:spacing w:val="-2"/>
        </w:rPr>
        <w:t>Files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59" w:hRule="atLeast"/>
        </w:trPr>
        <w:tc>
          <w:tcPr>
            <w:tcW w:w="2160" w:type="dxa"/>
          </w:tcPr>
          <w:p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>
            <w:pPr>
              <w:pStyle w:val="TableParagraph"/>
              <w:spacing w:before="71"/>
              <w:ind w:left="139"/>
              <w:rPr>
                <w:sz w:val="24"/>
              </w:rPr>
            </w:pPr>
            <w:r>
              <w:rPr>
                <w:sz w:val="24"/>
              </w:rPr>
              <w:t>01/10/2026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</w:tcPr>
          <w:p>
            <w:pPr>
              <w:pStyle w:val="TableParagraph"/>
              <w:spacing w:before="73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>
            <w:pPr>
              <w:pStyle w:val="TableParagraph"/>
              <w:spacing w:before="75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Guide</w:t>
            </w:r>
          </w:p>
        </w:tc>
        <w:tc>
          <w:tcPr>
            <w:tcW w:w="7200" w:type="dxa"/>
          </w:tcPr>
          <w:p>
            <w:pPr>
              <w:pStyle w:val="TableParagraph"/>
              <w:spacing w:before="75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N. Indumathi AP/CSE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85"/>
        <w:rPr>
          <w:rFonts w:ascii="Arial"/>
          <w:b/>
          <w:sz w:val="26"/>
        </w:rPr>
      </w:pPr>
    </w:p>
    <w:p>
      <w:pPr>
        <w:pStyle w:val="Heading2"/>
        <w:spacing w:before="1"/>
        <w:jc w:val="both"/>
      </w:pPr>
      <w:bookmarkStart w:name="Project Executable Files " w:id="2"/>
      <w:bookmarkEnd w:id="2"/>
      <w:r>
        <w:rPr>
          <w:b w:val="0"/>
        </w:rPr>
      </w:r>
      <w:r>
        <w:rPr/>
        <w:t>Project Executable </w:t>
      </w:r>
      <w:r>
        <w:rPr>
          <w:spacing w:val="-2"/>
        </w:rPr>
        <w:t>Files</w:t>
      </w:r>
    </w:p>
    <w:p>
      <w:pPr>
        <w:pStyle w:val="BodyText"/>
        <w:spacing w:line="276" w:lineRule="auto" w:before="142"/>
        <w:jc w:val="both"/>
      </w:pPr>
      <w:r>
        <w:rPr/>
        <w:t>This section lists the executable files of PocketSmart AI and how to run them. The evaluator can run the solution locally using the files and instructions below.</w:t>
      </w:r>
    </w:p>
    <w:p>
      <w:pPr>
        <w:pStyle w:val="Heading2"/>
        <w:spacing w:before="100"/>
        <w:jc w:val="both"/>
      </w:pPr>
      <w:bookmarkStart w:name="Step 1: Submission Checklist " w:id="3"/>
      <w:bookmarkEnd w:id="3"/>
      <w:r>
        <w:rPr>
          <w:b w:val="0"/>
        </w:rPr>
      </w:r>
      <w:r>
        <w:rPr/>
        <w:t>Step 1: Submission </w:t>
      </w:r>
      <w:r>
        <w:rPr>
          <w:spacing w:val="-2"/>
        </w:rPr>
        <w:t>Checklist</w:t>
      </w:r>
    </w:p>
    <w:p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602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</w:tcPr>
          <w:p>
            <w:pPr>
              <w:pStyle w:val="TableParagraph"/>
              <w:tabs>
                <w:tab w:pos="1574" w:val="left" w:leader="none"/>
                <w:tab w:pos="2309" w:val="left" w:leader="none"/>
              </w:tabs>
              <w:spacing w:line="276" w:lineRule="auto" w:before="94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Yes</w:t>
            </w:r>
          </w:p>
        </w:tc>
      </w:tr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Yes (README.md and SETUP_GUIDE.md)</w:t>
            </w:r>
          </w:p>
        </w:tc>
      </w:tr>
      <w:tr>
        <w:trPr>
          <w:trHeight w:val="699" w:hRule="atLeast"/>
        </w:trPr>
        <w:tc>
          <w:tcPr>
            <w:tcW w:w="84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requirements.txt / package.json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Yes (requirements.txt)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Database schema / seed files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 (SQLite tables are created automatically on first start)</w:t>
            </w:r>
          </w:p>
        </w:tc>
      </w:tr>
      <w:tr>
        <w:trPr>
          <w:trHeight w:val="780" w:hRule="atLeast"/>
        </w:trPr>
        <w:tc>
          <w:tcPr>
            <w:tcW w:w="840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</w:tcPr>
          <w:p>
            <w:pPr>
              <w:pStyle w:val="TableParagraph"/>
              <w:tabs>
                <w:tab w:pos="1744" w:val="left" w:leader="none"/>
                <w:tab w:pos="3379" w:val="left" w:leader="none"/>
                <w:tab w:pos="3949" w:val="left" w:leader="none"/>
                <w:tab w:pos="5689" w:val="left" w:leader="none"/>
              </w:tabs>
              <w:spacing w:line="276" w:lineRule="auto" w:before="90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(.env.example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Yes (.env.example)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Deployed application URL (if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 (runs locally; not hosted)</w:t>
            </w:r>
          </w:p>
        </w:tc>
      </w:tr>
      <w:tr>
        <w:trPr>
          <w:trHeight w:val="760" w:hRule="atLeast"/>
        </w:trPr>
        <w:tc>
          <w:tcPr>
            <w:tcW w:w="840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</w:tcPr>
          <w:p>
            <w:pPr>
              <w:pStyle w:val="TableParagraph"/>
              <w:tabs>
                <w:tab w:pos="919" w:val="left" w:leader="none"/>
                <w:tab w:pos="1294" w:val="left" w:leader="none"/>
                <w:tab w:pos="2779" w:val="left" w:leader="none"/>
                <w:tab w:pos="3739" w:val="left" w:leader="none"/>
                <w:tab w:pos="4249" w:val="left" w:leader="none"/>
              </w:tabs>
              <w:spacing w:line="276" w:lineRule="auto" w:before="87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applicable </w:t>
            </w:r>
            <w:r>
              <w:rPr>
                <w:sz w:val="24"/>
              </w:rPr>
              <w:t>for mobile/desktop apps)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 (web app)</w:t>
            </w:r>
          </w:p>
        </w:tc>
      </w:tr>
      <w:tr>
        <w:trPr>
          <w:trHeight w:val="719" w:hRule="atLeast"/>
        </w:trPr>
        <w:tc>
          <w:tcPr>
            <w:tcW w:w="84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Dockerfile / Containerization config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 (not used; the project runs directly with Python and Uvicorn)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Yes (tests/test_app.py with 30 tests; screenshots in docs/screenshots)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Demo video or walkthrough (if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Yes (PocketSmart_Demo.mp4, Google Drive link below)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2: File / Folder Structure " w:id="4"/>
      <w:bookmarkEnd w:id="4"/>
      <w:r>
        <w:rPr>
          <w:b w:val="0"/>
        </w:rPr>
      </w:r>
      <w:r>
        <w:rPr/>
        <w:t>Step 2: File / Folder </w:t>
      </w:r>
      <w:r>
        <w:rPr>
          <w:spacing w:val="-2"/>
        </w:rPr>
        <w:t>Structure</w:t>
      </w:r>
    </w:p>
    <w:p>
      <w:pPr>
        <w:pStyle w:val="BodyText"/>
        <w:spacing w:before="141"/>
      </w:pPr>
      <w:r>
        <w:rPr/>
        <w:t>The project folder is organised as follows: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PocketSmart-AI/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|-- .env.example  .gitignore  requirements.txt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|-- README.md  SETUP_GUIDE.md  PROJECT_KNOWLEDGE.md  (other guides)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|-- PocketSmart_Demo.mp4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|-- app/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   |-- main.py  config.py  auth.py  database.py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   |-- gemini_service.py  planners.py  products.py  templating.py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   `-- routes/  (public, auth and planner routes)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|-- templates/   (15 HTML templates)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|-- static/      css/style.css  js/app.js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|-- tests/test_app.py   (30 tests)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|-- scripts/test_gemini.py</w:t>
      </w:r>
    </w:p>
    <w:p>
      <w:pPr>
        <w:pStyle w:val="BodyText"/>
        <w:spacing w:line="276" w:lineRule="auto" w:before="142" w:after="0"/>
        <w:jc w:val="both"/>
      </w:pPr>
      <w:r>
        <w:rPr>
          <w:rFonts w:ascii="Courier New" w:hAnsi="Courier New" w:cs="Courier New"/>
        </w:rPr>
        <w:t>`-- docs/screenshots/   (UI screenshots)</w:t>
      </w:r>
    </w:p>
    <w:p>
      <w:pPr>
        <w:pStyle w:val="BodyText"/>
        <w:spacing w:before="31"/>
      </w:pPr>
    </w:p>
    <w:p>
      <w:pPr>
        <w:pStyle w:val="Heading2"/>
      </w:pPr>
      <w:bookmarkStart w:name="Step 3: Deployment / Access Details " w:id="5"/>
      <w:bookmarkEnd w:id="5"/>
      <w:r>
        <w:rPr>
          <w:b w:val="0"/>
        </w:rPr>
      </w:r>
      <w:r>
        <w:rPr/>
        <w:t>Step 3: Deployment / Access </w:t>
      </w:r>
      <w:r>
        <w:rPr>
          <w:spacing w:val="-2"/>
        </w:rPr>
        <w:t>Details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Not hosted. Runs locally at http://127.0.0.1:8000 (API docs at /docs)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tabs>
                <w:tab w:pos="1684" w:val="left" w:leader="none"/>
              </w:tabs>
              <w:spacing w:line="276" w:lineRule="auto" w:before="79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</w:tcPr>
          <w:p>
            <w:pPr>
              <w:pStyle w:val="TableParagraph"/>
              <w:spacing w:line="276" w:lineRule="auto" w:before="79"/>
              <w:rPr>
                <w:sz w:val="24"/>
              </w:rPr>
            </w:pPr>
            <w:r>
              <w:rPr>
                <w:sz w:val="24"/>
              </w:rPr>
              <w:t>Register a new account on the Register page (for example demo_user / demo123, as used in DEMO_SCRIPT.md)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tabs>
                <w:tab w:pos="1579" w:val="left" w:leader="none"/>
                <w:tab w:pos="2119" w:val="left" w:leader="none"/>
              </w:tabs>
              <w:spacing w:line="276" w:lineRule="auto" w:before="73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Local run with Uvicorn; Gemini through a Google AI Studio API key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https://github.com/krishnan-naveen/Pocket_Smart-AI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https://drive.google.com/file/d/1DZPlATmueS86CXjH3e2PQ2LIlxiyHrjd/view?usp=drivesdk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4: Run Instructions " w:id="6"/>
      <w:bookmarkEnd w:id="6"/>
      <w:r>
        <w:rPr>
          <w:b w:val="0"/>
        </w:rPr>
      </w:r>
      <w:r>
        <w:rPr/>
        <w:t>Step 4: Run </w:t>
      </w:r>
      <w:r>
        <w:rPr>
          <w:spacing w:val="-2"/>
        </w:rPr>
        <w:t>Instructions</w:t>
      </w:r>
    </w:p>
    <w:p>
      <w:pPr>
        <w:pStyle w:val="BodyText"/>
        <w:spacing w:before="201"/>
      </w:pPr>
      <w:r>
        <w:rPr/>
        <w:t>To run PocketSmart AI locally:</w:t>
      </w:r>
    </w:p>
    <w:p>
      <w:pPr>
        <w:pStyle w:val="BodyText"/>
        <w:spacing w:line="276" w:lineRule="auto" w:before="142"/>
        <w:jc w:val="both"/>
      </w:pPr>
      <w:r>
        <w:rPr/>
        <w:t>1. Install Python 3.10 or newer and create a virtual environment: python -m venv .venv, then activate it (.venv\Scripts\Activate.ps1 on Windows)</w:t>
      </w:r>
    </w:p>
    <w:p>
      <w:pPr>
        <w:pStyle w:val="BodyText"/>
        <w:spacing w:line="276" w:lineRule="auto" w:before="142"/>
        <w:jc w:val="both"/>
      </w:pPr>
      <w:r>
        <w:rPr/>
        <w:t>2. Install packages: python -m pip install -r requirements.txt</w:t>
      </w:r>
    </w:p>
    <w:p>
      <w:pPr>
        <w:pStyle w:val="BodyText"/>
        <w:spacing w:line="276" w:lineRule="auto" w:before="142"/>
        <w:jc w:val="both"/>
      </w:pPr>
      <w:r>
        <w:rPr/>
        <w:t>3. Copy .env.example to .env and set GEMINI_API_KEY (free key from Google AI Studio) and SECRET_KEY</w:t>
      </w:r>
    </w:p>
    <w:p>
      <w:pPr>
        <w:pStyle w:val="BodyText"/>
        <w:spacing w:line="276" w:lineRule="auto" w:before="142"/>
        <w:jc w:val="both"/>
      </w:pPr>
      <w:r>
        <w:rPr/>
        <w:t>4. Optional Gemini check: python scripts/test_gemini.py</w:t>
      </w:r>
    </w:p>
    <w:p>
      <w:pPr>
        <w:pStyle w:val="BodyText"/>
        <w:spacing w:line="276" w:lineRule="auto" w:before="142"/>
        <w:jc w:val="both"/>
      </w:pPr>
      <w:r>
        <w:rPr/>
        <w:t>5. Run the tests: python -m pytest -v (expect 30 passed)</w:t>
      </w:r>
    </w:p>
    <w:p>
      <w:pPr>
        <w:pStyle w:val="BodyText"/>
        <w:spacing w:line="276" w:lineRule="auto" w:before="142"/>
        <w:jc w:val="both"/>
      </w:pPr>
      <w:r>
        <w:rPr/>
        <w:t>6. Start the app: python -m app.main, then open http://127.0.0.1:8000 (API docs at /docs)</w:t>
      </w:r>
    </w:p>
    <w:p>
      <w:pPr>
        <w:pStyle w:val="BodyText"/>
        <w:spacing w:line="276" w:lineRule="auto" w:before="142"/>
        <w:jc w:val="both"/>
      </w:pPr>
      <w:r>
        <w:rPr/>
        <w:t>7. Register an account, log in and try the Home, Party and Jewelry planners</w:t>
      </w:r>
    </w:p>
    <w:p>
      <w:pPr>
        <w:pStyle w:val="BodyText"/>
        <w:spacing w:before="31"/>
      </w:pPr>
    </w:p>
    <w:p>
      <w:pPr>
        <w:pStyle w:val="Heading2"/>
      </w:pPr>
      <w:bookmarkStart w:name="Step 5: Known Issues / Limitations " w:id="7"/>
      <w:bookmarkEnd w:id="7"/>
      <w:r>
        <w:rPr>
          <w:b w:val="0"/>
        </w:rPr>
      </w:r>
      <w:r>
        <w:rPr/>
        <w:t>Step 5: Known Issues / </w:t>
      </w:r>
      <w:r>
        <w:rPr>
          <w:spacing w:val="-2"/>
        </w:rPr>
        <w:t>Limitations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>
        <w:trPr>
          <w:trHeight w:val="459" w:hRule="atLeast"/>
        </w:trPr>
        <w:tc>
          <w:tcPr>
            <w:tcW w:w="8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51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> Status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Product data and prices are simulated (52 catalog items)</w:t>
            </w: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Each link opens a real search page on the platform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Gemini output depends on the API key, model name and quota</w:t>
            </w: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rule-based fallback keeps every plan valid and within budget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SQLite and cookie sessions are demo-scale</w:t>
            </w: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Suitable for a local demo; cookies are not HTTPS-only because the app runs on localhost</w:t>
            </w:r>
          </w:p>
        </w:tc>
      </w:tr>
    </w:tbl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terms:created xsi:type="dcterms:W3CDTF">2026-09-30T04:52:39Z</dcterms:created>
  <dcterms:modified xsi:type="dcterms:W3CDTF">2026-09-30T04:52:39Z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