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erformance Testing " w:id="1"/>
      <w:bookmarkEnd w:id="1"/>
      <w:r>
        <w:rPr>
          <w:b w:val="0"/>
        </w:rPr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Testing</w:t>
      </w:r>
    </w:p>
    <w:p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00" w:hRule="atLeast"/>
        </w:trPr>
        <w:tc>
          <w:tcPr>
            <w:tcW w:w="2160" w:type="dxa"/>
          </w:tcPr>
          <w:p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 xml:space="preserve">02 October 2026</w:t>
            </w:r>
          </w:p>
        </w:tc>
      </w:tr>
      <w:tr>
        <w:trPr>
          <w:trHeight w:val="400" w:hRule="atLeast"/>
        </w:trPr>
        <w:tc>
          <w:tcPr>
            <w:tcW w:w="2160" w:type="dxa"/>
          </w:tcPr>
          <w:p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>
            <w:pPr>
              <w:pStyle w:val="TableParagraph"/>
              <w:spacing w:before="81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SWTID-2026-6594</w:t>
            </w:r>
          </w:p>
        </w:tc>
      </w:tr>
      <w:tr>
        <w:trPr>
          <w:trHeight w:val="399" w:hRule="atLeast"/>
        </w:trPr>
        <w:tc>
          <w:tcPr>
            <w:tcW w:w="2160" w:type="dxa"/>
          </w:tcPr>
          <w:p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PocketSmart AI</w:t>
            </w:r>
          </w:p>
        </w:tc>
      </w:tr>
      <w:tr>
        <w:trPr>
          <w:trHeight w:val="420" w:hRule="atLeast"/>
        </w:trPr>
        <w:tc>
          <w:tcPr>
            <w:tcW w:w="2160" w:type="dxa"/>
          </w:tcPr>
          <w:p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131"/>
        <w:rPr>
          <w:rFonts w:ascii="Arial"/>
          <w:b/>
          <w:sz w:val="26"/>
        </w:rPr>
      </w:pPr>
    </w:p>
    <w:p>
      <w:pPr>
        <w:pStyle w:val="Heading2"/>
        <w:spacing w:before="1"/>
      </w:pPr>
      <w:bookmarkStart w:name="Performance Testing " w:id="2"/>
      <w:bookmarkEnd w:id="2"/>
      <w:r>
        <w:rPr>
          <w:b w:val="0"/>
        </w:rPr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Testing</w:t>
      </w:r>
    </w:p>
    <w:p>
      <w:pPr>
        <w:pStyle w:val="BodyText"/>
        <w:spacing w:line="276" w:lineRule="auto" w:before="134"/>
        <w:ind w:right="104"/>
      </w:pPr>
      <w:r>
        <w:rPr/>
        <w:t>Performance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evaluates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behaves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peak</w:t>
      </w:r>
      <w:r>
        <w:rPr>
          <w:spacing w:val="-4"/>
        </w:rPr>
        <w:t> </w:t>
      </w:r>
      <w:r>
        <w:rPr/>
        <w:t>load</w:t>
      </w:r>
      <w:r>
        <w:rPr>
          <w:spacing w:val="-4"/>
        </w:rPr>
        <w:t> </w:t>
      </w:r>
      <w:r>
        <w:rPr/>
        <w:t>conditions. Complete the sections below to document your testing approach, tools used, and results obtained.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spacing w:before="1"/>
      </w:pPr>
      <w:bookmarkStart w:name="Step 1: Testing Overview " w:id="3"/>
      <w:bookmarkEnd w:id="3"/>
      <w:r>
        <w:rPr>
          <w:b w:val="0"/>
        </w:rPr>
      </w:r>
      <w:r>
        <w:rPr/>
        <w:t>Step</w:t>
      </w:r>
      <w:r>
        <w:rPr>
          <w:spacing w:val="-9"/>
        </w:rPr>
        <w:t> </w:t>
      </w:r>
      <w:r>
        <w:rPr/>
        <w:t>1:</w:t>
      </w:r>
      <w:r>
        <w:rPr>
          <w:spacing w:val="-9"/>
        </w:rPr>
        <w:t> </w:t>
      </w:r>
      <w:r>
        <w:rPr/>
        <w:t>Testing</w:t>
      </w:r>
      <w:r>
        <w:rPr>
          <w:spacing w:val="-9"/>
        </w:rPr>
        <w:t> </w:t>
      </w:r>
      <w:r>
        <w:rPr>
          <w:spacing w:val="-2"/>
        </w:rPr>
        <w:t>Overview</w:t>
      </w:r>
    </w:p>
    <w:p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400" w:hRule="atLeast"/>
        </w:trPr>
        <w:tc>
          <w:tcPr>
            <w:tcW w:w="3120" w:type="dxa"/>
          </w:tcPr>
          <w:p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420" w:hRule="atLeast"/>
        </w:trPr>
        <w:tc>
          <w:tcPr>
            <w:tcW w:w="3120" w:type="dxa"/>
          </w:tcPr>
          <w:p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 xml:space="preserve">Locust </w:t>
            </w:r>
            <w:r>
              <w:rPr>
                <w:sz w:val="20"/>
                <w:highlight w:val="yellow"/>
              </w:rPr>
              <w:t xml:space="preserve">[or Postman - confirm tool used]</w:t>
            </w:r>
          </w:p>
        </w:tc>
      </w:tr>
      <w:tr>
        <w:trPr>
          <w:trHeight w:val="399" w:hRule="atLeast"/>
        </w:trPr>
        <w:tc>
          <w:tcPr>
            <w:tcW w:w="3120" w:type="dxa"/>
          </w:tcPr>
          <w:p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z w:val="20"/>
              </w:rPr>
              <w:t xml:space="preserve">Load testing and spike testing</w:t>
            </w:r>
          </w:p>
        </w:tc>
      </w:tr>
      <w:tr>
        <w:trPr>
          <w:trHeight w:val="400" w:hRule="atLeast"/>
        </w:trPr>
        <w:tc>
          <w:tcPr>
            <w:tcW w:w="3120" w:type="dxa"/>
          </w:tcPr>
          <w:p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 xml:space="preserve">/categorize, /summary, /forecast, /anomalies and /advice (cached and fallback)</w:t>
            </w:r>
          </w:p>
        </w:tc>
      </w:tr>
      <w:tr>
        <w:trPr>
          <w:trHeight w:val="400" w:hRule="atLeast"/>
        </w:trPr>
        <w:tc>
          <w:tcPr>
            <w:tcW w:w="3120" w:type="dxa"/>
          </w:tcPr>
          <w:p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 xml:space="preserve">Local machine and Google Cloud Run public URL</w:t>
            </w:r>
          </w:p>
        </w:tc>
      </w:tr>
      <w:tr>
        <w:trPr>
          <w:trHeight w:val="659" w:hRule="atLeast"/>
        </w:trPr>
        <w:tc>
          <w:tcPr>
            <w:tcW w:w="3120" w:type="dxa"/>
          </w:tcPr>
          <w:p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[test date]</w:t>
            </w:r>
          </w:p>
        </w:tc>
      </w:tr>
    </w:tbl>
    <w:p>
      <w:pPr>
        <w:pStyle w:val="BodyText"/>
        <w:spacing w:before="203"/>
        <w:rPr>
          <w:rFonts w:ascii="Arial"/>
          <w:b/>
        </w:rPr>
      </w:pPr>
    </w:p>
    <w:p>
      <w:pPr>
        <w:pStyle w:val="Heading2"/>
      </w:pPr>
      <w:bookmarkStart w:name="Step 2: Test Scenarios " w:id="4"/>
      <w:bookmarkEnd w:id="4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Scenarios</w:t>
      </w:r>
    </w:p>
    <w:p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640"/>
        <w:gridCol w:w="1740"/>
        <w:gridCol w:w="1780"/>
        <w:gridCol w:w="2360"/>
      </w:tblGrid>
      <w:tr>
        <w:trPr>
          <w:trHeight w:val="659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>
            <w:pPr>
              <w:pStyle w:val="TableParagraph"/>
              <w:spacing w:line="276" w:lineRule="auto" w:before="79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>
            <w:pPr>
              <w:pStyle w:val="TableParagraph"/>
              <w:spacing w:line="276" w:lineRule="auto" w:before="79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>
        <w:trPr>
          <w:trHeight w:val="660" w:hRule="atLeast"/>
        </w:trPr>
        <w:tc>
          <w:tcPr>
            <w:tcW w:w="840" w:type="dxa"/>
          </w:tcPr>
          <w:p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Single user calls /categorize with 10 merchant strings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1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30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Responds in &lt; 1 second, correct categories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Light load on /summary and /forecast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10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60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No errors, average &lt; 2 seconds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Spike on /categorize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50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60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Error rate &lt; 1%, Cloud Run autoscales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/advice with Gemini unreachable (internet off)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5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30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Returns template fallback, never HTTP 500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2240" w:h="15840"/>
          <w:pgMar w:header="0" w:footer="0" w:top="1760" w:bottom="280" w:left="1080" w:right="1440"/>
          <w:pgNumType w:start="1"/>
        </w:sectPr>
      </w:pPr>
    </w:p>
    <w:p>
      <w:pPr>
        <w:pStyle w:val="Heading2"/>
        <w:spacing w:before="83"/>
      </w:pPr>
      <w:bookmarkStart w:name="Step 3: Performance Test Results " w:id="5"/>
      <w:bookmarkEnd w:id="5"/>
      <w:r>
        <w:rPr>
          <w:b w:val="0"/>
        </w:rPr>
      </w: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Results</w:t>
      </w:r>
    </w:p>
    <w:p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2100"/>
        <w:gridCol w:w="1560"/>
        <w:gridCol w:w="1520"/>
        <w:gridCol w:w="1640"/>
        <w:gridCol w:w="1740"/>
      </w:tblGrid>
      <w:tr>
        <w:trPr>
          <w:trHeight w:val="640" w:hRule="atLeast"/>
        </w:trPr>
        <w:tc>
          <w:tcPr>
            <w:tcW w:w="800" w:type="dxa"/>
          </w:tcPr>
          <w:p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>
            <w:pPr>
              <w:pStyle w:val="TableParagraph"/>
              <w:spacing w:line="276" w:lineRule="auto" w:before="72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680" w:hRule="atLeast"/>
        </w:trPr>
        <w:tc>
          <w:tcPr>
            <w:tcW w:w="800" w:type="dxa"/>
          </w:tcPr>
          <w:p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>
            <w:pPr>
              <w:pStyle w:val="TableParagraph"/>
              <w:spacing w:line="276" w:lineRule="auto" w:before="101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 xml:space="preserve">&lt; 2 seconds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[remark]</w:t>
            </w:r>
          </w:p>
        </w:tc>
      </w:tr>
      <w:tr>
        <w:trPr>
          <w:trHeight w:val="659" w:hRule="atLeast"/>
        </w:trPr>
        <w:tc>
          <w:tcPr>
            <w:tcW w:w="800" w:type="dxa"/>
          </w:tcPr>
          <w:p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>
            <w:pPr>
              <w:pStyle w:val="TableParagraph"/>
              <w:spacing w:line="276" w:lineRule="auto" w:before="85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 xml:space="preserve">&lt; 5 seconds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[remark]</w:t>
            </w:r>
          </w:p>
        </w:tc>
      </w:tr>
      <w:tr>
        <w:trPr>
          <w:trHeight w:val="680" w:hRule="atLeast"/>
        </w:trPr>
        <w:tc>
          <w:tcPr>
            <w:tcW w:w="800" w:type="dxa"/>
          </w:tcPr>
          <w:p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>
            <w:pPr>
              <w:pStyle w:val="TableParagraph"/>
              <w:spacing w:line="276" w:lineRule="auto" w:before="89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&gt; 5 req/sec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  <w:highlight w:val="yellow"/>
              </w:rPr>
              <w:t xml:space="preserve">[remark]</w:t>
            </w:r>
          </w:p>
        </w:tc>
      </w:tr>
      <w:tr>
        <w:trPr>
          <w:trHeight w:val="640" w:hRule="atLeast"/>
        </w:trPr>
        <w:tc>
          <w:tcPr>
            <w:tcW w:w="800" w:type="dxa"/>
          </w:tcPr>
          <w:p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 xml:space="preserve">&lt; 1%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[remark]</w:t>
            </w:r>
          </w:p>
        </w:tc>
      </w:tr>
      <w:tr>
        <w:trPr>
          <w:trHeight w:val="640" w:hRule="atLeast"/>
        </w:trPr>
        <w:tc>
          <w:tcPr>
            <w:tcW w:w="800" w:type="dxa"/>
          </w:tcPr>
          <w:p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 xml:space="preserve">&lt; 80%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[remark]</w:t>
            </w:r>
          </w:p>
        </w:tc>
      </w:tr>
      <w:tr>
        <w:trPr>
          <w:trHeight w:val="660" w:hRule="atLeast"/>
        </w:trPr>
        <w:tc>
          <w:tcPr>
            <w:tcW w:w="800" w:type="dxa"/>
          </w:tcPr>
          <w:p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 xml:space="preserve">&lt; 80%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[remark]</w:t>
            </w:r>
          </w:p>
        </w:tc>
      </w:tr>
    </w:tbl>
    <w:p>
      <w:pPr>
        <w:pStyle w:val="BodyText"/>
        <w:spacing w:before="200"/>
        <w:rPr>
          <w:rFonts w:ascii="Arial"/>
          <w:b/>
        </w:rPr>
      </w:pPr>
    </w:p>
    <w:p>
      <w:pPr>
        <w:pStyle w:val="Heading2"/>
      </w:pPr>
      <w:bookmarkStart w:name="Step 4: Observations &amp; Analysis " w:id="6"/>
      <w:bookmarkEnd w:id="6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Observations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line="276" w:lineRule="auto" w:before="134"/>
        <w:ind w:right="104"/>
      </w:pPr>
      <w:r>
        <w:rPr/>
        <w:t xml:space="preserve">Key Findings: </w:t>
      </w:r>
      <w:r>
        <w:rPr>
          <w:highlight w:val="yellow"/>
        </w:rPr>
        <w:t xml:space="preserve">[write what the test results show, for example average latency per endpoint]</w:t>
      </w:r>
    </w:p>
    <w:p>
      <w:pPr>
        <w:pStyle w:val="BodyText"/>
        <w:spacing w:line="276" w:lineRule="auto" w:before="134"/>
        <w:ind w:right="104"/>
      </w:pPr>
      <w:r>
        <w:rPr/>
        <w:t xml:space="preserve">Bottlenecks Identified: </w:t>
      </w:r>
      <w:r>
        <w:rPr>
          <w:highlight w:val="yellow"/>
        </w:rPr>
        <w:t xml:space="preserve">[for example Cloud Run cold start on the first request, Gemini call latency]</w:t>
      </w:r>
    </w:p>
    <w:p>
      <w:pPr>
        <w:pStyle w:val="BodyText"/>
        <w:spacing w:line="276" w:lineRule="auto" w:before="134"/>
        <w:ind w:right="104"/>
      </w:pPr>
      <w:r>
        <w:rPr/>
        <w:t xml:space="preserve">Optimization Steps Taken: Models load once at module scope, Gemini responses are cached by input hash, and the Cloud Run instance is warmed before demos.</w:t>
      </w:r>
    </w:p>
    <w:p>
      <w:pPr>
        <w:pStyle w:val="BodyText"/>
        <w:spacing w:before="30"/>
        <w:rPr>
          <w:rFonts w:ascii="Arial"/>
          <w:b/>
        </w:rPr>
      </w:pPr>
    </w:p>
    <w:p>
      <w:pPr>
        <w:pStyle w:val="Heading2"/>
      </w:pPr>
      <w:bookmarkStart w:name="Step 5: Screenshots / Evidence " w:id="7"/>
      <w:bookmarkEnd w:id="7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4"/>
        </w:rPr>
        <w:t> </w:t>
      </w:r>
      <w:r>
        <w:rPr/>
        <w:t>Screenshots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Evidence</w:t>
      </w:r>
    </w:p>
    <w:p>
      <w:pPr>
        <w:pStyle w:val="BodyText"/>
        <w:spacing w:line="276" w:lineRule="auto" w:before="135"/>
      </w:pPr>
      <w:r>
        <w:rPr/>
        <w:t>Attach</w:t>
      </w:r>
      <w:r>
        <w:rPr>
          <w:spacing w:val="-3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tool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(e.g.,</w:t>
      </w:r>
      <w:r>
        <w:rPr>
          <w:spacing w:val="-3"/>
        </w:rPr>
        <w:t> </w:t>
      </w:r>
      <w:r>
        <w:rPr/>
        <w:t>JMeter</w:t>
      </w:r>
      <w:r>
        <w:rPr>
          <w:spacing w:val="-3"/>
        </w:rPr>
        <w:t> </w:t>
      </w:r>
      <w:r>
        <w:rPr/>
        <w:t>report,</w:t>
      </w:r>
      <w:r>
        <w:rPr>
          <w:spacing w:val="-3"/>
        </w:rPr>
        <w:t> </w:t>
      </w:r>
      <w:r>
        <w:rPr/>
        <w:t>Locust</w:t>
      </w:r>
      <w:r>
        <w:rPr>
          <w:spacing w:val="-3"/>
        </w:rPr>
        <w:t> </w:t>
      </w:r>
      <w:r>
        <w:rPr/>
        <w:t>graphs,</w:t>
      </w:r>
      <w:r>
        <w:rPr>
          <w:spacing w:val="-3"/>
        </w:rPr>
        <w:t> </w:t>
      </w:r>
      <w:r>
        <w:rPr/>
        <w:t>k6 </w:t>
      </w:r>
      <w:r>
        <w:rPr>
          <w:spacing w:val="-2"/>
        </w:rPr>
        <w:t>output):</w:t>
      </w:r>
    </w:p>
    <w:p>
      <w:pPr>
        <w:pStyle w:val="BodyText"/>
        <w:spacing w:line="276" w:lineRule="auto" w:before="134"/>
        <w:ind w:right="104"/>
      </w:pPr>
      <w:r>
        <w:rPr>
          <w:highlight w:val="yellow"/>
        </w:rPr>
        <w:t xml:space="preserve">[Insert Screenshot 1: Locust or Postman results table for the load test]</w:t>
      </w:r>
    </w:p>
    <w:p>
      <w:pPr>
        <w:pStyle w:val="BodyText"/>
        <w:spacing w:line="276" w:lineRule="auto" w:before="134"/>
        <w:ind w:right="104"/>
      </w:pPr>
      <w:r>
        <w:rPr>
          <w:highlight w:val="yellow"/>
        </w:rPr>
        <w:t xml:space="preserve">[Insert Screenshot 2: response time chart or Cloud Run metrics page]</w:t>
      </w:r>
    </w:p>
    <w:sectPr>
      <w:pgSz w:w="12240" w:h="15840"/>
      <w:pgMar w:header="0" w:footer="0" w:top="17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1836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41888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3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terms:created xsi:type="dcterms:W3CDTF">2026-09-30T04:51:31Z</dcterms:created>
  <dcterms:modified xsi:type="dcterms:W3CDTF">2026-09-30T04:51:31Z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