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A776" w14:textId="77777777" w:rsidR="00526704" w:rsidRDefault="00000000">
      <w:pPr>
        <w:spacing w:before="240" w:after="160"/>
        <w:jc w:val="center"/>
      </w:pPr>
      <w:r>
        <w:rPr>
          <w:b/>
          <w:color w:val="1E3A8A"/>
          <w:sz w:val="26"/>
        </w:rPr>
        <w:t>Dharmamurthi Rao Bahadur Calavala Cunnan Chetty's (DRBCCC) Hindu College</w:t>
      </w:r>
      <w:r>
        <w:rPr>
          <w:b/>
          <w:color w:val="1E3A8A"/>
          <w:sz w:val="26"/>
        </w:rPr>
        <w:br/>
      </w:r>
      <w:r>
        <w:rPr>
          <w:color w:val="64748B"/>
        </w:rPr>
        <w:t>Affiliated to the University of Madras  •  Re-accredited by NAAC</w:t>
      </w:r>
      <w:r>
        <w:rPr>
          <w:color w:val="64748B"/>
        </w:rPr>
        <w:br/>
        <w:t>Pattabiram, Chennai – 600 072, Tamil Nadu, India</w:t>
      </w:r>
      <w:r>
        <w:rPr>
          <w:color w:val="64748B"/>
        </w:rPr>
        <w:br/>
      </w:r>
    </w:p>
    <w:p w14:paraId="268F03C1" w14:textId="77777777" w:rsidR="00526704" w:rsidRDefault="00000000">
      <w:pPr>
        <w:spacing w:before="200" w:after="560"/>
        <w:jc w:val="center"/>
      </w:pPr>
      <w:r>
        <w:rPr>
          <w:b/>
          <w:color w:val="0284C7"/>
          <w:sz w:val="22"/>
        </w:rPr>
        <w:t>DEPARTMENT OF COMPUTER SCIENCE</w:t>
      </w:r>
      <w:r>
        <w:rPr>
          <w:b/>
          <w:color w:val="0284C7"/>
          <w:sz w:val="22"/>
        </w:rPr>
        <w:br/>
        <w:t>BACHELOR OF SCIENCE IN COMPUTER SCIENCE WITH ARTIFICIAL INTELLIGENCE</w:t>
      </w:r>
    </w:p>
    <w:p w14:paraId="578FCB32" w14:textId="77777777" w:rsidR="00526704" w:rsidRDefault="00000000">
      <w:pPr>
        <w:spacing w:before="360" w:after="160"/>
        <w:jc w:val="center"/>
      </w:pPr>
      <w:r>
        <w:rPr>
          <w:b/>
          <w:color w:val="1E3A8A"/>
          <w:sz w:val="52"/>
        </w:rPr>
        <w:t>AI FAQ ASSISTANT</w:t>
      </w:r>
    </w:p>
    <w:p w14:paraId="42731877" w14:textId="77777777" w:rsidR="00526704" w:rsidRDefault="00000000">
      <w:pPr>
        <w:spacing w:after="280"/>
        <w:jc w:val="center"/>
      </w:pPr>
      <w:r>
        <w:rPr>
          <w:b/>
          <w:color w:val="0284C7"/>
          <w:sz w:val="26"/>
        </w:rPr>
        <w:t>INTELLIGENT MEDICAL FAQ &amp; GENERATIVE QUESTION ANSWERING PLATFORM</w:t>
      </w:r>
    </w:p>
    <w:p w14:paraId="547E608D" w14:textId="77777777" w:rsidR="00526704" w:rsidRDefault="00000000">
      <w:pPr>
        <w:spacing w:after="560"/>
        <w:jc w:val="center"/>
      </w:pPr>
      <w:r>
        <w:rPr>
          <w:i/>
        </w:rPr>
        <w:t>A Full-Stack Healthcare Knowledge Engineering System Combining Vanilla Client Architecture, Express.js REST API Gateway, MongoDB Atlas Persistent ODM, and Google Gemini AI Generative Integration with Dual-Stage Clinical Keyword Scope Enforcement</w:t>
      </w:r>
    </w:p>
    <w:p w14:paraId="0F4ADA77" w14:textId="77777777" w:rsidR="00526704" w:rsidRDefault="00000000">
      <w:pPr>
        <w:spacing w:before="80" w:after="560"/>
        <w:jc w:val="center"/>
      </w:pPr>
      <w:r>
        <w:rPr>
          <w:b/>
          <w:color w:val="1E3A8A"/>
        </w:rPr>
        <w:t>DOCUMENT CLASSIFICATION: PROJECT TECHNICAL SPECIFICATION &amp; ACADEMIC THESIS REPORT</w:t>
      </w:r>
    </w:p>
    <w:tbl>
      <w:tblPr>
        <w:tblW w:w="0" w:type="auto"/>
        <w:jc w:val="center"/>
        <w:tblBorders>
          <w:top w:val="single" w:sz="4" w:space="0" w:color="CBD5E1"/>
          <w:bottom w:val="single" w:sz="4" w:space="0" w:color="CBD5E1"/>
          <w:insideH w:val="single" w:sz="4" w:space="0" w:color="CBD5E1"/>
        </w:tblBorders>
        <w:tblCellMar>
          <w:top w:w="100" w:type="dxa"/>
          <w:left w:w="150" w:type="dxa"/>
          <w:bottom w:w="100" w:type="dxa"/>
          <w:right w:w="150" w:type="dxa"/>
        </w:tblCellMar>
        <w:tblLook w:val="04A0" w:firstRow="1" w:lastRow="0" w:firstColumn="1" w:lastColumn="0" w:noHBand="0" w:noVBand="1"/>
      </w:tblPr>
      <w:tblGrid>
        <w:gridCol w:w="3600"/>
        <w:gridCol w:w="5760"/>
      </w:tblGrid>
      <w:tr w:rsidR="00526704" w14:paraId="5195814A" w14:textId="77777777">
        <w:trPr>
          <w:jc w:val="center"/>
        </w:trPr>
        <w:tc>
          <w:tcPr>
            <w:tcW w:w="3600" w:type="dxa"/>
            <w:shd w:val="clear" w:color="auto" w:fill="EFF6FF"/>
          </w:tcPr>
          <w:p w14:paraId="45ABC785" w14:textId="77777777" w:rsidR="00526704" w:rsidRDefault="00000000">
            <w:pPr>
              <w:spacing w:before="60" w:after="60"/>
            </w:pPr>
            <w:r>
              <w:rPr>
                <w:b/>
                <w:color w:val="1E3A8A"/>
                <w:sz w:val="19"/>
              </w:rPr>
              <w:t>Project Identifier / Team ID</w:t>
            </w:r>
          </w:p>
        </w:tc>
        <w:tc>
          <w:tcPr>
            <w:tcW w:w="5760" w:type="dxa"/>
            <w:shd w:val="clear" w:color="auto" w:fill="FFFFFF"/>
          </w:tcPr>
          <w:p w14:paraId="6A120D4F" w14:textId="77777777" w:rsidR="00526704" w:rsidRDefault="00000000">
            <w:pPr>
              <w:spacing w:before="60" w:after="60"/>
            </w:pPr>
            <w:r>
              <w:rPr>
                <w:sz w:val="19"/>
              </w:rPr>
              <w:t>SWTID-2026-3332</w:t>
            </w:r>
          </w:p>
        </w:tc>
      </w:tr>
      <w:tr w:rsidR="00526704" w14:paraId="32C96BB9" w14:textId="77777777">
        <w:trPr>
          <w:jc w:val="center"/>
        </w:trPr>
        <w:tc>
          <w:tcPr>
            <w:tcW w:w="3600" w:type="dxa"/>
            <w:shd w:val="clear" w:color="auto" w:fill="EFF6FF"/>
          </w:tcPr>
          <w:p w14:paraId="6F8DDBCE" w14:textId="77777777" w:rsidR="00526704" w:rsidRDefault="00000000">
            <w:pPr>
              <w:spacing w:before="60" w:after="60"/>
            </w:pPr>
            <w:r>
              <w:rPr>
                <w:b/>
                <w:color w:val="1E3A8A"/>
                <w:sz w:val="19"/>
              </w:rPr>
              <w:t>Project Team Leader</w:t>
            </w:r>
          </w:p>
        </w:tc>
        <w:tc>
          <w:tcPr>
            <w:tcW w:w="5760" w:type="dxa"/>
            <w:shd w:val="clear" w:color="auto" w:fill="FFFFFF"/>
          </w:tcPr>
          <w:p w14:paraId="30366B91" w14:textId="77777777" w:rsidR="00526704" w:rsidRDefault="00000000">
            <w:pPr>
              <w:spacing w:before="60" w:after="60"/>
            </w:pPr>
            <w:r>
              <w:rPr>
                <w:sz w:val="19"/>
              </w:rPr>
              <w:t>Krishnan S</w:t>
            </w:r>
          </w:p>
        </w:tc>
      </w:tr>
      <w:tr w:rsidR="00526704" w14:paraId="4527082A" w14:textId="77777777">
        <w:trPr>
          <w:jc w:val="center"/>
        </w:trPr>
        <w:tc>
          <w:tcPr>
            <w:tcW w:w="3600" w:type="dxa"/>
            <w:shd w:val="clear" w:color="auto" w:fill="EFF6FF"/>
          </w:tcPr>
          <w:p w14:paraId="74366E12" w14:textId="77777777" w:rsidR="00526704" w:rsidRDefault="00000000">
            <w:pPr>
              <w:spacing w:before="60" w:after="60"/>
            </w:pPr>
            <w:r>
              <w:rPr>
                <w:b/>
                <w:color w:val="1E3A8A"/>
                <w:sz w:val="19"/>
              </w:rPr>
              <w:t>Project Team Members</w:t>
            </w:r>
          </w:p>
        </w:tc>
        <w:tc>
          <w:tcPr>
            <w:tcW w:w="5760" w:type="dxa"/>
            <w:shd w:val="clear" w:color="auto" w:fill="FFFFFF"/>
          </w:tcPr>
          <w:p w14:paraId="6729AEE2" w14:textId="77777777" w:rsidR="00526704" w:rsidRDefault="00000000">
            <w:pPr>
              <w:spacing w:before="60" w:after="60"/>
            </w:pPr>
            <w:r>
              <w:rPr>
                <w:sz w:val="19"/>
              </w:rPr>
              <w:t>Magesh S  |  Mohammed Afzal I  |  Mohammed Sadiq A</w:t>
            </w:r>
          </w:p>
        </w:tc>
      </w:tr>
      <w:tr w:rsidR="00526704" w14:paraId="05CCD047" w14:textId="77777777">
        <w:trPr>
          <w:jc w:val="center"/>
        </w:trPr>
        <w:tc>
          <w:tcPr>
            <w:tcW w:w="3600" w:type="dxa"/>
            <w:shd w:val="clear" w:color="auto" w:fill="EFF6FF"/>
          </w:tcPr>
          <w:p w14:paraId="05711AF6" w14:textId="77777777" w:rsidR="00526704" w:rsidRDefault="00000000">
            <w:pPr>
              <w:spacing w:before="60" w:after="60"/>
            </w:pPr>
            <w:r>
              <w:rPr>
                <w:b/>
                <w:color w:val="1E3A8A"/>
                <w:sz w:val="19"/>
              </w:rPr>
              <w:t>Undergraduate Degree Program</w:t>
            </w:r>
          </w:p>
        </w:tc>
        <w:tc>
          <w:tcPr>
            <w:tcW w:w="5760" w:type="dxa"/>
            <w:shd w:val="clear" w:color="auto" w:fill="FFFFFF"/>
          </w:tcPr>
          <w:p w14:paraId="5F2411D4" w14:textId="77777777" w:rsidR="00526704" w:rsidRDefault="00000000">
            <w:pPr>
              <w:spacing w:before="60" w:after="60"/>
            </w:pPr>
            <w:r>
              <w:rPr>
                <w:sz w:val="19"/>
              </w:rPr>
              <w:t>B.Sc. Computer Science with Artificial Intelligence</w:t>
            </w:r>
          </w:p>
        </w:tc>
      </w:tr>
      <w:tr w:rsidR="00526704" w14:paraId="7E87CAD6" w14:textId="77777777">
        <w:trPr>
          <w:jc w:val="center"/>
        </w:trPr>
        <w:tc>
          <w:tcPr>
            <w:tcW w:w="3600" w:type="dxa"/>
            <w:shd w:val="clear" w:color="auto" w:fill="EFF6FF"/>
          </w:tcPr>
          <w:p w14:paraId="1D5EFA9A" w14:textId="77777777" w:rsidR="00526704" w:rsidRDefault="00000000">
            <w:pPr>
              <w:spacing w:before="60" w:after="60"/>
            </w:pPr>
            <w:r>
              <w:rPr>
                <w:b/>
                <w:color w:val="1E3A8A"/>
                <w:sz w:val="19"/>
              </w:rPr>
              <w:t>Institution &amp; Faculty</w:t>
            </w:r>
          </w:p>
        </w:tc>
        <w:tc>
          <w:tcPr>
            <w:tcW w:w="5760" w:type="dxa"/>
            <w:shd w:val="clear" w:color="auto" w:fill="FFFFFF"/>
          </w:tcPr>
          <w:p w14:paraId="5FC0B25F" w14:textId="77777777" w:rsidR="00526704" w:rsidRDefault="00000000">
            <w:pPr>
              <w:spacing w:before="60" w:after="60"/>
            </w:pPr>
            <w:r>
              <w:rPr>
                <w:sz w:val="19"/>
              </w:rPr>
              <w:t>Dharmamurthi Rao Bahadur Calavala Cunnan Chetty's (DRBCCC) Hindu College</w:t>
            </w:r>
          </w:p>
        </w:tc>
      </w:tr>
      <w:tr w:rsidR="00526704" w14:paraId="6D09E97C" w14:textId="77777777">
        <w:trPr>
          <w:jc w:val="center"/>
        </w:trPr>
        <w:tc>
          <w:tcPr>
            <w:tcW w:w="3600" w:type="dxa"/>
            <w:shd w:val="clear" w:color="auto" w:fill="EFF6FF"/>
          </w:tcPr>
          <w:p w14:paraId="3A7D7C43" w14:textId="77777777" w:rsidR="00526704" w:rsidRDefault="00000000">
            <w:pPr>
              <w:spacing w:before="60" w:after="60"/>
            </w:pPr>
            <w:r>
              <w:rPr>
                <w:b/>
                <w:color w:val="1E3A8A"/>
                <w:sz w:val="19"/>
              </w:rPr>
              <w:t>University Affiliation</w:t>
            </w:r>
          </w:p>
        </w:tc>
        <w:tc>
          <w:tcPr>
            <w:tcW w:w="5760" w:type="dxa"/>
            <w:shd w:val="clear" w:color="auto" w:fill="FFFFFF"/>
          </w:tcPr>
          <w:p w14:paraId="7B14EE61" w14:textId="77777777" w:rsidR="00526704" w:rsidRDefault="00000000">
            <w:pPr>
              <w:spacing w:before="60" w:after="60"/>
            </w:pPr>
            <w:r>
              <w:rPr>
                <w:sz w:val="19"/>
              </w:rPr>
              <w:t>University of Madras, Chennai, Tamil Nadu, India</w:t>
            </w:r>
          </w:p>
        </w:tc>
      </w:tr>
      <w:tr w:rsidR="00526704" w14:paraId="334A690D" w14:textId="77777777">
        <w:trPr>
          <w:jc w:val="center"/>
        </w:trPr>
        <w:tc>
          <w:tcPr>
            <w:tcW w:w="3600" w:type="dxa"/>
            <w:shd w:val="clear" w:color="auto" w:fill="EFF6FF"/>
          </w:tcPr>
          <w:p w14:paraId="304F29C4" w14:textId="77777777" w:rsidR="00526704" w:rsidRDefault="00000000">
            <w:pPr>
              <w:spacing w:before="60" w:after="60"/>
            </w:pPr>
            <w:r>
              <w:rPr>
                <w:b/>
                <w:color w:val="1E3A8A"/>
                <w:sz w:val="19"/>
              </w:rPr>
              <w:t>Academic Submission Cycle</w:t>
            </w:r>
          </w:p>
        </w:tc>
        <w:tc>
          <w:tcPr>
            <w:tcW w:w="5760" w:type="dxa"/>
            <w:shd w:val="clear" w:color="auto" w:fill="FFFFFF"/>
          </w:tcPr>
          <w:p w14:paraId="68021772" w14:textId="77777777" w:rsidR="00526704" w:rsidRDefault="00000000">
            <w:pPr>
              <w:spacing w:before="60" w:after="60"/>
            </w:pPr>
            <w:r>
              <w:rPr>
                <w:sz w:val="19"/>
              </w:rPr>
              <w:t>Academic Year 2026 – 2027</w:t>
            </w:r>
          </w:p>
        </w:tc>
      </w:tr>
    </w:tbl>
    <w:p w14:paraId="48ACDC22" w14:textId="77777777" w:rsidR="00526704" w:rsidRDefault="00000000">
      <w:r>
        <w:br w:type="page"/>
      </w:r>
    </w:p>
    <w:p w14:paraId="2A85D7F9" w14:textId="77777777" w:rsidR="00526704" w:rsidRDefault="00000000">
      <w:pPr>
        <w:keepNext/>
        <w:spacing w:before="360" w:after="120"/>
      </w:pPr>
      <w:r>
        <w:rPr>
          <w:b/>
          <w:color w:val="1E3A8A"/>
          <w:sz w:val="32"/>
        </w:rPr>
        <w:lastRenderedPageBreak/>
        <w:t>Executive Project Summary &amp; Documentation Roadmap</w:t>
      </w:r>
    </w:p>
    <w:tbl>
      <w:tblPr>
        <w:tblW w:w="0" w:type="auto"/>
        <w:jc w:val="center"/>
        <w:tblLook w:val="04A0" w:firstRow="1" w:lastRow="0" w:firstColumn="1" w:lastColumn="0" w:noHBand="0" w:noVBand="1"/>
      </w:tblPr>
      <w:tblGrid>
        <w:gridCol w:w="9325"/>
      </w:tblGrid>
      <w:tr w:rsidR="00526704" w14:paraId="1D05D9E1" w14:textId="77777777">
        <w:trPr>
          <w:jc w:val="center"/>
        </w:trPr>
        <w:tc>
          <w:tcPr>
            <w:tcW w:w="9360" w:type="dxa"/>
            <w:tcBorders>
              <w:left w:val="single" w:sz="28" w:space="0" w:color="1E3A8A"/>
            </w:tcBorders>
            <w:shd w:val="clear" w:color="auto" w:fill="F0F9FF"/>
          </w:tcPr>
          <w:p w14:paraId="6BBB3A34" w14:textId="77777777" w:rsidR="00526704" w:rsidRDefault="00000000">
            <w:pPr>
              <w:spacing w:before="80" w:after="40"/>
              <w:ind w:left="173"/>
            </w:pPr>
            <w:r>
              <w:rPr>
                <w:b/>
                <w:color w:val="1E3A8A"/>
                <w:sz w:val="19"/>
              </w:rPr>
              <w:t xml:space="preserve">📌 ACADEMIC REPORT CONCORDANCE: </w:t>
            </w:r>
            <w:r>
              <w:rPr>
                <w:sz w:val="18"/>
              </w:rPr>
              <w:t>This project documentation serves as the comprehensive technical specification and academic thesis report for the AI FAQ Assistant (HealthFAQ) platform.</w:t>
            </w:r>
          </w:p>
          <w:p w14:paraId="08B4D96D" w14:textId="77777777" w:rsidR="00526704" w:rsidRDefault="00000000">
            <w:pPr>
              <w:spacing w:before="40" w:after="40"/>
              <w:ind w:left="173"/>
            </w:pPr>
            <w:r>
              <w:rPr>
                <w:sz w:val="18"/>
              </w:rPr>
              <w:t>It exhaustively integrates the architectural models, system workflows, database specifications, backend code implementations, security filtering mechanisms, REST API matrices, Thunder Client/Postman test executions, frontend design, and critical project analyses from the project lifecycle.</w:t>
            </w:r>
          </w:p>
        </w:tc>
      </w:tr>
    </w:tbl>
    <w:p w14:paraId="048457D2" w14:textId="77777777" w:rsidR="00526704" w:rsidRDefault="00526704">
      <w:pPr>
        <w:spacing w:after="120"/>
      </w:pPr>
    </w:p>
    <w:p w14:paraId="6429C6EA" w14:textId="77777777" w:rsidR="00526704" w:rsidRDefault="00000000">
      <w:pPr>
        <w:spacing w:after="80"/>
      </w:pPr>
      <w:r>
        <w:t>The documentation is systematically structured into twelve core chapters, providing a rigorous end-to-end technical overview: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728"/>
        <w:gridCol w:w="3312"/>
        <w:gridCol w:w="4320"/>
      </w:tblGrid>
      <w:tr w:rsidR="00526704" w14:paraId="5D2A1F73" w14:textId="77777777">
        <w:trPr>
          <w:cantSplit/>
          <w:tblHeader/>
          <w:jc w:val="center"/>
        </w:trPr>
        <w:tc>
          <w:tcPr>
            <w:tcW w:w="1728" w:type="dxa"/>
            <w:shd w:val="clear" w:color="auto" w:fill="1E3A8A"/>
            <w:vAlign w:val="center"/>
          </w:tcPr>
          <w:p w14:paraId="31C0DE9E" w14:textId="77777777" w:rsidR="00526704" w:rsidRDefault="00000000">
            <w:pPr>
              <w:spacing w:before="80" w:after="80"/>
              <w:jc w:val="center"/>
            </w:pPr>
            <w:r>
              <w:rPr>
                <w:b/>
                <w:color w:val="FFFFFF"/>
                <w:sz w:val="19"/>
              </w:rPr>
              <w:t>Chapter</w:t>
            </w:r>
          </w:p>
        </w:tc>
        <w:tc>
          <w:tcPr>
            <w:tcW w:w="3312" w:type="dxa"/>
            <w:shd w:val="clear" w:color="auto" w:fill="1E3A8A"/>
            <w:vAlign w:val="center"/>
          </w:tcPr>
          <w:p w14:paraId="4F29248C" w14:textId="77777777" w:rsidR="00526704" w:rsidRDefault="00000000">
            <w:pPr>
              <w:spacing w:before="80" w:after="80"/>
            </w:pPr>
            <w:r>
              <w:rPr>
                <w:b/>
                <w:color w:val="FFFFFF"/>
                <w:sz w:val="19"/>
              </w:rPr>
              <w:t>Section Title</w:t>
            </w:r>
          </w:p>
        </w:tc>
        <w:tc>
          <w:tcPr>
            <w:tcW w:w="4320" w:type="dxa"/>
            <w:shd w:val="clear" w:color="auto" w:fill="1E3A8A"/>
            <w:vAlign w:val="center"/>
          </w:tcPr>
          <w:p w14:paraId="786BDDD5" w14:textId="77777777" w:rsidR="00526704" w:rsidRDefault="00000000">
            <w:pPr>
              <w:spacing w:before="80" w:after="80"/>
            </w:pPr>
            <w:r>
              <w:rPr>
                <w:b/>
                <w:color w:val="FFFFFF"/>
                <w:sz w:val="19"/>
              </w:rPr>
              <w:t>Technical Scope &amp; Deliverables</w:t>
            </w:r>
          </w:p>
        </w:tc>
      </w:tr>
      <w:tr w:rsidR="00526704" w14:paraId="3630417D" w14:textId="77777777">
        <w:trPr>
          <w:cantSplit/>
          <w:jc w:val="center"/>
        </w:trPr>
        <w:tc>
          <w:tcPr>
            <w:tcW w:w="1728" w:type="dxa"/>
            <w:shd w:val="clear" w:color="auto" w:fill="FFFFFF"/>
            <w:vAlign w:val="center"/>
          </w:tcPr>
          <w:p w14:paraId="34056E59" w14:textId="77777777" w:rsidR="00526704" w:rsidRDefault="00000000">
            <w:pPr>
              <w:spacing w:before="60" w:after="60"/>
              <w:jc w:val="center"/>
            </w:pPr>
            <w:r>
              <w:rPr>
                <w:sz w:val="18"/>
              </w:rPr>
              <w:t>Chapter 1</w:t>
            </w:r>
          </w:p>
        </w:tc>
        <w:tc>
          <w:tcPr>
            <w:tcW w:w="3312" w:type="dxa"/>
            <w:shd w:val="clear" w:color="auto" w:fill="FFFFFF"/>
            <w:vAlign w:val="center"/>
          </w:tcPr>
          <w:p w14:paraId="4F671191" w14:textId="77777777" w:rsidR="00526704" w:rsidRDefault="00000000">
            <w:pPr>
              <w:spacing w:before="60" w:after="60"/>
            </w:pPr>
            <w:r>
              <w:rPr>
                <w:sz w:val="18"/>
              </w:rPr>
              <w:t>Abstract &amp; Executive Introduction</w:t>
            </w:r>
          </w:p>
        </w:tc>
        <w:tc>
          <w:tcPr>
            <w:tcW w:w="4320" w:type="dxa"/>
            <w:shd w:val="clear" w:color="auto" w:fill="FFFFFF"/>
            <w:vAlign w:val="center"/>
          </w:tcPr>
          <w:p w14:paraId="4019BB39" w14:textId="77777777" w:rsidR="00526704" w:rsidRDefault="00000000">
            <w:pPr>
              <w:spacing w:before="60" w:after="60"/>
            </w:pPr>
            <w:r>
              <w:rPr>
                <w:sz w:val="18"/>
              </w:rPr>
              <w:t>Full-stack architectural synthesis, Gemini AI integration, and core objectives.</w:t>
            </w:r>
          </w:p>
        </w:tc>
      </w:tr>
      <w:tr w:rsidR="00526704" w14:paraId="697B1811" w14:textId="77777777">
        <w:trPr>
          <w:cantSplit/>
          <w:jc w:val="center"/>
        </w:trPr>
        <w:tc>
          <w:tcPr>
            <w:tcW w:w="1728" w:type="dxa"/>
            <w:shd w:val="clear" w:color="auto" w:fill="F8FAFC"/>
            <w:vAlign w:val="center"/>
          </w:tcPr>
          <w:p w14:paraId="744D32B2" w14:textId="77777777" w:rsidR="00526704" w:rsidRDefault="00000000">
            <w:pPr>
              <w:spacing w:before="60" w:after="60"/>
              <w:jc w:val="center"/>
            </w:pPr>
            <w:r>
              <w:rPr>
                <w:sz w:val="18"/>
              </w:rPr>
              <w:t>Chapter 2</w:t>
            </w:r>
          </w:p>
        </w:tc>
        <w:tc>
          <w:tcPr>
            <w:tcW w:w="3312" w:type="dxa"/>
            <w:shd w:val="clear" w:color="auto" w:fill="F8FAFC"/>
            <w:vAlign w:val="center"/>
          </w:tcPr>
          <w:p w14:paraId="509ED225" w14:textId="77777777" w:rsidR="00526704" w:rsidRDefault="00000000">
            <w:pPr>
              <w:spacing w:before="60" w:after="60"/>
            </w:pPr>
            <w:r>
              <w:rPr>
                <w:sz w:val="18"/>
              </w:rPr>
              <w:t>Problem Definition, Clinical Case Study &amp; Objectives</w:t>
            </w:r>
          </w:p>
        </w:tc>
        <w:tc>
          <w:tcPr>
            <w:tcW w:w="4320" w:type="dxa"/>
            <w:shd w:val="clear" w:color="auto" w:fill="F8FAFC"/>
            <w:vAlign w:val="center"/>
          </w:tcPr>
          <w:p w14:paraId="77F0BC77" w14:textId="77777777" w:rsidR="00526704" w:rsidRDefault="00000000">
            <w:pPr>
              <w:spacing w:before="60" w:after="60"/>
            </w:pPr>
            <w:r>
              <w:rPr>
                <w:sz w:val="18"/>
              </w:rPr>
              <w:t>Traditional FAQ constraints vs. GenAI, scenario analysis, and 16 project goals.</w:t>
            </w:r>
          </w:p>
        </w:tc>
      </w:tr>
      <w:tr w:rsidR="00526704" w14:paraId="5FBDBA99" w14:textId="77777777">
        <w:trPr>
          <w:cantSplit/>
          <w:jc w:val="center"/>
        </w:trPr>
        <w:tc>
          <w:tcPr>
            <w:tcW w:w="1728" w:type="dxa"/>
            <w:shd w:val="clear" w:color="auto" w:fill="FFFFFF"/>
            <w:vAlign w:val="center"/>
          </w:tcPr>
          <w:p w14:paraId="32572150" w14:textId="77777777" w:rsidR="00526704" w:rsidRDefault="00000000">
            <w:pPr>
              <w:spacing w:before="60" w:after="60"/>
              <w:jc w:val="center"/>
            </w:pPr>
            <w:r>
              <w:rPr>
                <w:sz w:val="18"/>
              </w:rPr>
              <w:t>Chapter 3</w:t>
            </w:r>
          </w:p>
        </w:tc>
        <w:tc>
          <w:tcPr>
            <w:tcW w:w="3312" w:type="dxa"/>
            <w:shd w:val="clear" w:color="auto" w:fill="FFFFFF"/>
            <w:vAlign w:val="center"/>
          </w:tcPr>
          <w:p w14:paraId="53A5CB6F" w14:textId="77777777" w:rsidR="00526704" w:rsidRDefault="00000000">
            <w:pPr>
              <w:spacing w:before="60" w:after="60"/>
            </w:pPr>
            <w:r>
              <w:rPr>
                <w:sz w:val="18"/>
              </w:rPr>
              <w:t>System Architecture &amp; High-Level Workflows</w:t>
            </w:r>
          </w:p>
        </w:tc>
        <w:tc>
          <w:tcPr>
            <w:tcW w:w="4320" w:type="dxa"/>
            <w:shd w:val="clear" w:color="auto" w:fill="FFFFFF"/>
            <w:vAlign w:val="center"/>
          </w:tcPr>
          <w:p w14:paraId="1A7A4535" w14:textId="77777777" w:rsidR="00526704" w:rsidRDefault="00000000">
            <w:pPr>
              <w:spacing w:before="60" w:after="60"/>
            </w:pPr>
            <w:r>
              <w:rPr>
                <w:sz w:val="18"/>
              </w:rPr>
              <w:t>Layered architecture, client-server data flow, end-to-end user flowchart, and MVC.</w:t>
            </w:r>
          </w:p>
        </w:tc>
      </w:tr>
      <w:tr w:rsidR="00526704" w14:paraId="6A0A9859" w14:textId="77777777">
        <w:trPr>
          <w:cantSplit/>
          <w:jc w:val="center"/>
        </w:trPr>
        <w:tc>
          <w:tcPr>
            <w:tcW w:w="1728" w:type="dxa"/>
            <w:shd w:val="clear" w:color="auto" w:fill="F8FAFC"/>
            <w:vAlign w:val="center"/>
          </w:tcPr>
          <w:p w14:paraId="0CAC7034" w14:textId="77777777" w:rsidR="00526704" w:rsidRDefault="00000000">
            <w:pPr>
              <w:spacing w:before="60" w:after="60"/>
              <w:jc w:val="center"/>
            </w:pPr>
            <w:r>
              <w:rPr>
                <w:sz w:val="18"/>
              </w:rPr>
              <w:t>Chapter 4</w:t>
            </w:r>
          </w:p>
        </w:tc>
        <w:tc>
          <w:tcPr>
            <w:tcW w:w="3312" w:type="dxa"/>
            <w:shd w:val="clear" w:color="auto" w:fill="F8FAFC"/>
            <w:vAlign w:val="center"/>
          </w:tcPr>
          <w:p w14:paraId="4E592E97" w14:textId="77777777" w:rsidR="00526704" w:rsidRDefault="00000000">
            <w:pPr>
              <w:spacing w:before="60" w:after="60"/>
            </w:pPr>
            <w:r>
              <w:rPr>
                <w:sz w:val="18"/>
              </w:rPr>
              <w:t>Database Design &amp; Entity-Relationship Modeling</w:t>
            </w:r>
          </w:p>
        </w:tc>
        <w:tc>
          <w:tcPr>
            <w:tcW w:w="4320" w:type="dxa"/>
            <w:shd w:val="clear" w:color="auto" w:fill="F8FAFC"/>
            <w:vAlign w:val="center"/>
          </w:tcPr>
          <w:p w14:paraId="4E5D3D6F" w14:textId="77777777" w:rsidR="00526704" w:rsidRDefault="00000000">
            <w:pPr>
              <w:spacing w:before="60" w:after="60"/>
            </w:pPr>
            <w:r>
              <w:rPr>
                <w:sz w:val="18"/>
              </w:rPr>
              <w:t>NoSQL document schema, 1:N ER mapping, BSON types, indexing, and validation.</w:t>
            </w:r>
          </w:p>
        </w:tc>
      </w:tr>
      <w:tr w:rsidR="00526704" w14:paraId="38492FE4" w14:textId="77777777">
        <w:trPr>
          <w:cantSplit/>
          <w:jc w:val="center"/>
        </w:trPr>
        <w:tc>
          <w:tcPr>
            <w:tcW w:w="1728" w:type="dxa"/>
            <w:shd w:val="clear" w:color="auto" w:fill="FFFFFF"/>
            <w:vAlign w:val="center"/>
          </w:tcPr>
          <w:p w14:paraId="3383840C" w14:textId="77777777" w:rsidR="00526704" w:rsidRDefault="00000000">
            <w:pPr>
              <w:spacing w:before="60" w:after="60"/>
              <w:jc w:val="center"/>
            </w:pPr>
            <w:r>
              <w:rPr>
                <w:sz w:val="18"/>
              </w:rPr>
              <w:t>Chapter 5</w:t>
            </w:r>
          </w:p>
        </w:tc>
        <w:tc>
          <w:tcPr>
            <w:tcW w:w="3312" w:type="dxa"/>
            <w:shd w:val="clear" w:color="auto" w:fill="FFFFFF"/>
            <w:vAlign w:val="center"/>
          </w:tcPr>
          <w:p w14:paraId="576D818C" w14:textId="77777777" w:rsidR="00526704" w:rsidRDefault="00000000">
            <w:pPr>
              <w:spacing w:before="60" w:after="60"/>
            </w:pPr>
            <w:r>
              <w:rPr>
                <w:sz w:val="18"/>
              </w:rPr>
              <w:t>System Prerequisites &amp; Installation Guide</w:t>
            </w:r>
          </w:p>
        </w:tc>
        <w:tc>
          <w:tcPr>
            <w:tcW w:w="4320" w:type="dxa"/>
            <w:shd w:val="clear" w:color="auto" w:fill="FFFFFF"/>
            <w:vAlign w:val="center"/>
          </w:tcPr>
          <w:p w14:paraId="1F0FB2C0" w14:textId="77777777" w:rsidR="00526704" w:rsidRDefault="00000000">
            <w:pPr>
              <w:spacing w:before="60" w:after="60"/>
            </w:pPr>
            <w:r>
              <w:rPr>
                <w:sz w:val="18"/>
              </w:rPr>
              <w:t>Hardware/software specifications, VS Code workspace tree, and setup guide.</w:t>
            </w:r>
          </w:p>
        </w:tc>
      </w:tr>
      <w:tr w:rsidR="00526704" w14:paraId="55A49469" w14:textId="77777777">
        <w:trPr>
          <w:cantSplit/>
          <w:jc w:val="center"/>
        </w:trPr>
        <w:tc>
          <w:tcPr>
            <w:tcW w:w="1728" w:type="dxa"/>
            <w:shd w:val="clear" w:color="auto" w:fill="F8FAFC"/>
            <w:vAlign w:val="center"/>
          </w:tcPr>
          <w:p w14:paraId="6ABF03E2" w14:textId="77777777" w:rsidR="00526704" w:rsidRDefault="00000000">
            <w:pPr>
              <w:spacing w:before="60" w:after="60"/>
              <w:jc w:val="center"/>
            </w:pPr>
            <w:r>
              <w:rPr>
                <w:sz w:val="18"/>
              </w:rPr>
              <w:t>Chapter 6</w:t>
            </w:r>
          </w:p>
        </w:tc>
        <w:tc>
          <w:tcPr>
            <w:tcW w:w="3312" w:type="dxa"/>
            <w:shd w:val="clear" w:color="auto" w:fill="F8FAFC"/>
            <w:vAlign w:val="center"/>
          </w:tcPr>
          <w:p w14:paraId="3D04EEEF" w14:textId="77777777" w:rsidR="00526704" w:rsidRDefault="00000000">
            <w:pPr>
              <w:spacing w:before="60" w:after="60"/>
            </w:pPr>
            <w:r>
              <w:rPr>
                <w:sz w:val="18"/>
              </w:rPr>
              <w:t>Backend System Implementation &amp; Code Analysis</w:t>
            </w:r>
          </w:p>
        </w:tc>
        <w:tc>
          <w:tcPr>
            <w:tcW w:w="4320" w:type="dxa"/>
            <w:shd w:val="clear" w:color="auto" w:fill="F8FAFC"/>
            <w:vAlign w:val="center"/>
          </w:tcPr>
          <w:p w14:paraId="014F2E01" w14:textId="77777777" w:rsidR="00526704" w:rsidRDefault="00000000">
            <w:pPr>
              <w:spacing w:before="60" w:after="60"/>
            </w:pPr>
            <w:r>
              <w:rPr>
                <w:sz w:val="18"/>
              </w:rPr>
              <w:t>Detailed source code breakdown: server.js, app.js, auth &amp; error middlewares.</w:t>
            </w:r>
          </w:p>
        </w:tc>
      </w:tr>
      <w:tr w:rsidR="00526704" w14:paraId="4C55D901" w14:textId="77777777">
        <w:trPr>
          <w:cantSplit/>
          <w:jc w:val="center"/>
        </w:trPr>
        <w:tc>
          <w:tcPr>
            <w:tcW w:w="1728" w:type="dxa"/>
            <w:shd w:val="clear" w:color="auto" w:fill="FFFFFF"/>
            <w:vAlign w:val="center"/>
          </w:tcPr>
          <w:p w14:paraId="25DE54E4" w14:textId="77777777" w:rsidR="00526704" w:rsidRDefault="00000000">
            <w:pPr>
              <w:spacing w:before="60" w:after="60"/>
              <w:jc w:val="center"/>
            </w:pPr>
            <w:r>
              <w:rPr>
                <w:sz w:val="18"/>
              </w:rPr>
              <w:t>Chapter 7</w:t>
            </w:r>
          </w:p>
        </w:tc>
        <w:tc>
          <w:tcPr>
            <w:tcW w:w="3312" w:type="dxa"/>
            <w:shd w:val="clear" w:color="auto" w:fill="FFFFFF"/>
            <w:vAlign w:val="center"/>
          </w:tcPr>
          <w:p w14:paraId="5D6B7E7A" w14:textId="77777777" w:rsidR="00526704" w:rsidRDefault="00000000">
            <w:pPr>
              <w:spacing w:before="60" w:after="60"/>
            </w:pPr>
            <w:r>
              <w:rPr>
                <w:sz w:val="18"/>
              </w:rPr>
              <w:t>Routing Architecture &amp; Controller Interfaces</w:t>
            </w:r>
          </w:p>
        </w:tc>
        <w:tc>
          <w:tcPr>
            <w:tcW w:w="4320" w:type="dxa"/>
            <w:shd w:val="clear" w:color="auto" w:fill="FFFFFF"/>
            <w:vAlign w:val="center"/>
          </w:tcPr>
          <w:p w14:paraId="7FDFEB61" w14:textId="77777777" w:rsidR="00526704" w:rsidRDefault="00000000">
            <w:pPr>
              <w:spacing w:before="60" w:after="60"/>
            </w:pPr>
            <w:r>
              <w:rPr>
                <w:sz w:val="18"/>
              </w:rPr>
              <w:t>Express modular routers, precedence design, and complete RESTful API matrix.</w:t>
            </w:r>
          </w:p>
        </w:tc>
      </w:tr>
      <w:tr w:rsidR="00526704" w14:paraId="0F7B8C25" w14:textId="77777777">
        <w:trPr>
          <w:cantSplit/>
          <w:jc w:val="center"/>
        </w:trPr>
        <w:tc>
          <w:tcPr>
            <w:tcW w:w="1728" w:type="dxa"/>
            <w:shd w:val="clear" w:color="auto" w:fill="F8FAFC"/>
            <w:vAlign w:val="center"/>
          </w:tcPr>
          <w:p w14:paraId="1472E371" w14:textId="77777777" w:rsidR="00526704" w:rsidRDefault="00000000">
            <w:pPr>
              <w:spacing w:before="60" w:after="60"/>
              <w:jc w:val="center"/>
            </w:pPr>
            <w:r>
              <w:rPr>
                <w:sz w:val="18"/>
              </w:rPr>
              <w:t>Chapter 8</w:t>
            </w:r>
          </w:p>
        </w:tc>
        <w:tc>
          <w:tcPr>
            <w:tcW w:w="3312" w:type="dxa"/>
            <w:shd w:val="clear" w:color="auto" w:fill="F8FAFC"/>
            <w:vAlign w:val="center"/>
          </w:tcPr>
          <w:p w14:paraId="168C24FE" w14:textId="77777777" w:rsidR="00526704" w:rsidRDefault="00000000">
            <w:pPr>
              <w:spacing w:before="60" w:after="60"/>
            </w:pPr>
            <w:r>
              <w:rPr>
                <w:sz w:val="18"/>
              </w:rPr>
              <w:t>Security Architecture &amp; Medical Keyword Scope Pipeline</w:t>
            </w:r>
          </w:p>
        </w:tc>
        <w:tc>
          <w:tcPr>
            <w:tcW w:w="4320" w:type="dxa"/>
            <w:shd w:val="clear" w:color="auto" w:fill="F8FAFC"/>
            <w:vAlign w:val="center"/>
          </w:tcPr>
          <w:p w14:paraId="1973EDEE" w14:textId="77777777" w:rsidR="00526704" w:rsidRDefault="00000000">
            <w:pPr>
              <w:spacing w:before="60" w:after="60"/>
            </w:pPr>
            <w:r>
              <w:rPr>
                <w:sz w:val="18"/>
              </w:rPr>
              <w:t>Dual-stage verification, 60+ clinical term filter, and ethical guardrails.</w:t>
            </w:r>
          </w:p>
        </w:tc>
      </w:tr>
      <w:tr w:rsidR="00526704" w14:paraId="1AC90E23" w14:textId="77777777">
        <w:trPr>
          <w:cantSplit/>
          <w:jc w:val="center"/>
        </w:trPr>
        <w:tc>
          <w:tcPr>
            <w:tcW w:w="1728" w:type="dxa"/>
            <w:shd w:val="clear" w:color="auto" w:fill="FFFFFF"/>
            <w:vAlign w:val="center"/>
          </w:tcPr>
          <w:p w14:paraId="11BC2243" w14:textId="77777777" w:rsidR="00526704" w:rsidRDefault="00000000">
            <w:pPr>
              <w:spacing w:before="60" w:after="60"/>
              <w:jc w:val="center"/>
            </w:pPr>
            <w:r>
              <w:rPr>
                <w:sz w:val="18"/>
              </w:rPr>
              <w:t>Chapter 9</w:t>
            </w:r>
          </w:p>
        </w:tc>
        <w:tc>
          <w:tcPr>
            <w:tcW w:w="3312" w:type="dxa"/>
            <w:shd w:val="clear" w:color="auto" w:fill="FFFFFF"/>
            <w:vAlign w:val="center"/>
          </w:tcPr>
          <w:p w14:paraId="797B2E5E" w14:textId="77777777" w:rsidR="00526704" w:rsidRDefault="00000000">
            <w:pPr>
              <w:spacing w:before="60" w:after="60"/>
            </w:pPr>
            <w:r>
              <w:rPr>
                <w:sz w:val="18"/>
              </w:rPr>
              <w:t>API Testing Execution Results &amp; Verification</w:t>
            </w:r>
          </w:p>
        </w:tc>
        <w:tc>
          <w:tcPr>
            <w:tcW w:w="4320" w:type="dxa"/>
            <w:shd w:val="clear" w:color="auto" w:fill="FFFFFF"/>
            <w:vAlign w:val="center"/>
          </w:tcPr>
          <w:p w14:paraId="05AEB7AD" w14:textId="77777777" w:rsidR="00526704" w:rsidRDefault="00000000">
            <w:pPr>
              <w:spacing w:before="60" w:after="60"/>
            </w:pPr>
            <w:r>
              <w:rPr>
                <w:sz w:val="18"/>
              </w:rPr>
              <w:t>Postman schema, Thunder Client execution captures, and verification matrix.</w:t>
            </w:r>
          </w:p>
        </w:tc>
      </w:tr>
      <w:tr w:rsidR="00526704" w14:paraId="35CDF184" w14:textId="77777777">
        <w:trPr>
          <w:cantSplit/>
          <w:jc w:val="center"/>
        </w:trPr>
        <w:tc>
          <w:tcPr>
            <w:tcW w:w="1728" w:type="dxa"/>
            <w:shd w:val="clear" w:color="auto" w:fill="F8FAFC"/>
            <w:vAlign w:val="center"/>
          </w:tcPr>
          <w:p w14:paraId="2E302796" w14:textId="77777777" w:rsidR="00526704" w:rsidRDefault="00000000">
            <w:pPr>
              <w:spacing w:before="60" w:after="60"/>
              <w:jc w:val="center"/>
            </w:pPr>
            <w:r>
              <w:rPr>
                <w:sz w:val="18"/>
              </w:rPr>
              <w:t>Chapter 10</w:t>
            </w:r>
          </w:p>
        </w:tc>
        <w:tc>
          <w:tcPr>
            <w:tcW w:w="3312" w:type="dxa"/>
            <w:shd w:val="clear" w:color="auto" w:fill="F8FAFC"/>
            <w:vAlign w:val="center"/>
          </w:tcPr>
          <w:p w14:paraId="086B7B4A" w14:textId="77777777" w:rsidR="00526704" w:rsidRDefault="00000000">
            <w:pPr>
              <w:spacing w:before="60" w:after="60"/>
            </w:pPr>
            <w:r>
              <w:rPr>
                <w:sz w:val="18"/>
              </w:rPr>
              <w:t>Frontend Architecture &amp; Single Page Interface</w:t>
            </w:r>
          </w:p>
        </w:tc>
        <w:tc>
          <w:tcPr>
            <w:tcW w:w="4320" w:type="dxa"/>
            <w:shd w:val="clear" w:color="auto" w:fill="F8FAFC"/>
            <w:vAlign w:val="center"/>
          </w:tcPr>
          <w:p w14:paraId="1E657889" w14:textId="77777777" w:rsidR="00526704" w:rsidRDefault="00000000">
            <w:pPr>
              <w:spacing w:before="60" w:after="60"/>
            </w:pPr>
            <w:r>
              <w:rPr>
                <w:sz w:val="18"/>
              </w:rPr>
              <w:t>Vanilla HTML5/CSS3/JS architecture, hash routing, state, and UI layout.</w:t>
            </w:r>
          </w:p>
        </w:tc>
      </w:tr>
      <w:tr w:rsidR="00526704" w14:paraId="428FFF35" w14:textId="77777777">
        <w:trPr>
          <w:cantSplit/>
          <w:jc w:val="center"/>
        </w:trPr>
        <w:tc>
          <w:tcPr>
            <w:tcW w:w="1728" w:type="dxa"/>
            <w:shd w:val="clear" w:color="auto" w:fill="FFFFFF"/>
            <w:vAlign w:val="center"/>
          </w:tcPr>
          <w:p w14:paraId="38B73550" w14:textId="77777777" w:rsidR="00526704" w:rsidRDefault="00000000">
            <w:pPr>
              <w:spacing w:before="60" w:after="60"/>
              <w:jc w:val="center"/>
            </w:pPr>
            <w:r>
              <w:rPr>
                <w:sz w:val="18"/>
              </w:rPr>
              <w:lastRenderedPageBreak/>
              <w:t>Chapter 11</w:t>
            </w:r>
          </w:p>
        </w:tc>
        <w:tc>
          <w:tcPr>
            <w:tcW w:w="3312" w:type="dxa"/>
            <w:shd w:val="clear" w:color="auto" w:fill="FFFFFF"/>
            <w:vAlign w:val="center"/>
          </w:tcPr>
          <w:p w14:paraId="6785082A" w14:textId="77777777" w:rsidR="00526704" w:rsidRDefault="00000000">
            <w:pPr>
              <w:spacing w:before="60" w:after="60"/>
            </w:pPr>
            <w:r>
              <w:rPr>
                <w:sz w:val="18"/>
              </w:rPr>
              <w:t>Critical Project Analysis &amp; Future Roadmap</w:t>
            </w:r>
          </w:p>
        </w:tc>
        <w:tc>
          <w:tcPr>
            <w:tcW w:w="4320" w:type="dxa"/>
            <w:shd w:val="clear" w:color="auto" w:fill="FFFFFF"/>
            <w:vAlign w:val="center"/>
          </w:tcPr>
          <w:p w14:paraId="759725BF" w14:textId="77777777" w:rsidR="00526704" w:rsidRDefault="00000000">
            <w:pPr>
              <w:spacing w:before="60" w:after="60"/>
            </w:pPr>
            <w:r>
              <w:rPr>
                <w:sz w:val="18"/>
              </w:rPr>
              <w:t>12 technical advantages, 8 system limitations, and 14 future enhancements.</w:t>
            </w:r>
          </w:p>
        </w:tc>
      </w:tr>
      <w:tr w:rsidR="00526704" w14:paraId="7687BD91" w14:textId="77777777">
        <w:trPr>
          <w:cantSplit/>
          <w:jc w:val="center"/>
        </w:trPr>
        <w:tc>
          <w:tcPr>
            <w:tcW w:w="1728" w:type="dxa"/>
            <w:shd w:val="clear" w:color="auto" w:fill="F8FAFC"/>
            <w:vAlign w:val="center"/>
          </w:tcPr>
          <w:p w14:paraId="293E609C" w14:textId="77777777" w:rsidR="00526704" w:rsidRDefault="00000000">
            <w:pPr>
              <w:spacing w:before="60" w:after="60"/>
              <w:jc w:val="center"/>
            </w:pPr>
            <w:r>
              <w:rPr>
                <w:sz w:val="18"/>
              </w:rPr>
              <w:t>Chapter 12</w:t>
            </w:r>
          </w:p>
        </w:tc>
        <w:tc>
          <w:tcPr>
            <w:tcW w:w="3312" w:type="dxa"/>
            <w:shd w:val="clear" w:color="auto" w:fill="F8FAFC"/>
            <w:vAlign w:val="center"/>
          </w:tcPr>
          <w:p w14:paraId="590CF7AB" w14:textId="77777777" w:rsidR="00526704" w:rsidRDefault="00000000">
            <w:pPr>
              <w:spacing w:before="60" w:after="60"/>
            </w:pPr>
            <w:r>
              <w:rPr>
                <w:sz w:val="18"/>
              </w:rPr>
              <w:t>Formal Academic References &amp; Citations</w:t>
            </w:r>
          </w:p>
        </w:tc>
        <w:tc>
          <w:tcPr>
            <w:tcW w:w="4320" w:type="dxa"/>
            <w:shd w:val="clear" w:color="auto" w:fill="F8FAFC"/>
            <w:vAlign w:val="center"/>
          </w:tcPr>
          <w:p w14:paraId="61864166" w14:textId="77777777" w:rsidR="00526704" w:rsidRDefault="00000000">
            <w:pPr>
              <w:spacing w:before="60" w:after="60"/>
            </w:pPr>
            <w:r>
              <w:rPr>
                <w:sz w:val="18"/>
              </w:rPr>
              <w:t>Peer-reviewed literature, industry standards (RFC 7519), and official SDK citations.</w:t>
            </w:r>
          </w:p>
        </w:tc>
      </w:tr>
    </w:tbl>
    <w:p w14:paraId="508069DF" w14:textId="77777777" w:rsidR="00526704" w:rsidRDefault="00526704">
      <w:pPr>
        <w:spacing w:after="120"/>
      </w:pPr>
    </w:p>
    <w:p w14:paraId="696A7623" w14:textId="77777777" w:rsidR="00526704" w:rsidRDefault="00000000">
      <w:pPr>
        <w:keepNext/>
        <w:spacing w:before="360" w:after="120"/>
      </w:pPr>
      <w:r>
        <w:rPr>
          <w:b/>
          <w:color w:val="1E3A8A"/>
          <w:sz w:val="32"/>
        </w:rPr>
        <w:t>Chapter 1: Abstract &amp; Executive Introduction</w:t>
      </w:r>
    </w:p>
    <w:p w14:paraId="34430CA9" w14:textId="77777777" w:rsidR="00526704" w:rsidRDefault="00000000">
      <w:pPr>
        <w:keepNext/>
        <w:spacing w:before="280" w:after="80"/>
      </w:pPr>
      <w:r>
        <w:rPr>
          <w:b/>
          <w:color w:val="1E3A8A"/>
          <w:sz w:val="26"/>
        </w:rPr>
        <w:t>1.1 Abstract</w:t>
      </w:r>
    </w:p>
    <w:p w14:paraId="0B49711C" w14:textId="77777777" w:rsidR="00526704" w:rsidRDefault="00000000">
      <w:pPr>
        <w:spacing w:after="80"/>
      </w:pPr>
      <w:r>
        <w:t>The AI FAQ Assistant (HealthFAQ) is an advanced, full-stack, AI-powered healthcare knowledge platform engineered to address the critical communication gap between static medical FAQ repositories and dynamically articulated patient inquiries. The platform synergistically unifies a lightweight, zero-framework Single Page Application (SPA) frontend developed using semantic HTML5, CSS3, and modern ECMAScript 6 with a robust, enterprise-grade Node.js and Express.js REST API backend. Persistent data modeling and storage are governed by MongoDB via the Mongoose Object-Document Mapper (ODM), establishing rigid schema validation, referential integrity, and sub-second text indexing. Robust access control is guaranteed through an asynchronous JSON Web Token (JWT) authorization pipeline paired with bcrypt cryptographic password salting and hashing.</w:t>
      </w:r>
    </w:p>
    <w:p w14:paraId="1B84FE1D" w14:textId="77777777" w:rsidR="00526704" w:rsidRDefault="00000000">
      <w:pPr>
        <w:spacing w:after="80"/>
      </w:pPr>
      <w:r>
        <w:t>To overcome the rigid limitations of conventional keyword-matching FAQ systems, the application embeds Google Gemini Generative AI (gemini-2.5-flash via the official @google/genai SDK) within a dedicated server-side microservice. Crucially, the platform enforces a dual-stage defense-in-depth safety pipeline: every incoming inquiry must pass both cryptographic bearer token authentication and an algorithmic medical-keyword scope validation before interacting with the LLM. Furthermore, strict system prompting instructions enforce ethical healthcare compliance by confining responses to educational context, explicitly forbidding diagnostic or prescriptive claims, and mandating immediate triage redirection for red-flag symptoms. The result is an accessible, responsive, and secure digital health solution that democratizes verified health information while maintaining strict medical boundaries.</w:t>
      </w:r>
    </w:p>
    <w:p w14:paraId="58156830" w14:textId="77777777" w:rsidR="00526704" w:rsidRDefault="00000000">
      <w:pPr>
        <w:keepNext/>
        <w:spacing w:before="280" w:after="80"/>
      </w:pPr>
      <w:r>
        <w:rPr>
          <w:b/>
          <w:color w:val="1E3A8A"/>
          <w:sz w:val="26"/>
        </w:rPr>
        <w:t>1.2 Introduction and Background</w:t>
      </w:r>
    </w:p>
    <w:p w14:paraId="484AE87B" w14:textId="77777777" w:rsidR="00526704" w:rsidRDefault="00000000">
      <w:pPr>
        <w:spacing w:after="80"/>
      </w:pPr>
      <w:r>
        <w:t>In the contemporary healthcare landscape, individuals increasingly turn to the internet for preliminary medical knowledge, seeking explanations for physiological symptoms, pharmacological details, and general wellness guidance. Traditional Frequently Asked Questions (FAQ) systems have served as foundational knowledge-retrieval mechanisms across healthcare portals. However, conventional implementations rely on rigid, static relational or document databases where queries are matched against predetermined question-answer pairs using exact string comparisons or rudimentary substring queries. When a user formulates a question using colloquial language, regional terminology, or complex syntax not anticipated by system administrators, traditional systems fail catastrophically, yielding null results or irrelevant responses.</w:t>
      </w:r>
    </w:p>
    <w:p w14:paraId="7CC597DD" w14:textId="77777777" w:rsidR="00526704" w:rsidRDefault="00000000">
      <w:pPr>
        <w:spacing w:after="80"/>
      </w:pPr>
      <w:r>
        <w:t xml:space="preserve">Furthermore, manually updating medical FAQ repositories requires continuous clinical curation, creating an insurmountable bottleneck as medical research evolves. The advent of Large Language Models </w:t>
      </w:r>
      <w:r>
        <w:lastRenderedPageBreak/>
        <w:t>(LLMs) and Generative Artificial Intelligence (GenAI) offers a transformative paradigm shift. By leveraging deep transformer architectures trained on vast biomedical and scientific corpora, generative models can interpret nuanced clinical questions, synthesize complex concepts into accessible language, and dynamically generate contextual answers.</w:t>
      </w:r>
    </w:p>
    <w:p w14:paraId="435FE9AD" w14:textId="77777777" w:rsidR="00526704" w:rsidRDefault="00000000">
      <w:pPr>
        <w:spacing w:after="80"/>
      </w:pPr>
      <w:r>
        <w:t>However, deploying Generative AI in the medical domain introduces perilous risks, including clinical hallucination, unauthorized diagnostic assertions, hazardous dosage recommendations, and prompt injection attacks. The HealthFAQ AI platform was conceived and engineered to resolve this exact dichotomy: it harnesses the conversational fluency and generative intelligence of Google Gemini AI while confining its execution within a strictly bounded, authenticated, and clinically filtered server-side pipeline. By abstracting the AI service behind an Express.js gateway, the client browser never interacts with or exposes external AI API credentials, ensuring enterprise-grade confidentiality and reliable operational integrity.</w:t>
      </w:r>
    </w:p>
    <w:p w14:paraId="51947D5E" w14:textId="77777777" w:rsidR="00526704" w:rsidRDefault="00000000">
      <w:pPr>
        <w:keepNext/>
        <w:spacing w:before="280" w:after="80"/>
      </w:pPr>
      <w:r>
        <w:rPr>
          <w:b/>
          <w:color w:val="1E3A8A"/>
          <w:sz w:val="26"/>
        </w:rPr>
        <w:t>1.3 Project Theme &amp; Scope Definition</w:t>
      </w:r>
    </w:p>
    <w:p w14:paraId="489A7217" w14:textId="77777777" w:rsidR="00526704" w:rsidRDefault="00000000">
      <w:pPr>
        <w:spacing w:after="80"/>
      </w:pPr>
      <w:r>
        <w:t>The central theme of this project is 'AI-Powered Web Application for Intelligent Question Answering and FAQ Management in Healthcare'. The architectural scope spans four foundational software engineering pillars:</w:t>
      </w:r>
    </w:p>
    <w:p w14:paraId="6817A841" w14:textId="77777777" w:rsidR="00526704" w:rsidRDefault="00000000">
      <w:pPr>
        <w:pStyle w:val="ListBullet"/>
        <w:spacing w:before="20" w:after="40"/>
      </w:pPr>
      <w:r>
        <w:rPr>
          <w:b/>
          <w:color w:val="0F172A"/>
          <w:sz w:val="19"/>
        </w:rPr>
        <w:t xml:space="preserve">1. Zero-Overhead Frontend: </w:t>
      </w:r>
      <w:r>
        <w:rPr>
          <w:sz w:val="19"/>
        </w:rPr>
        <w:t>Presentation Layer: A hyper-responsive, framework-free Vanilla Single Page Application (SPA) delivering sub-100ms client navigation across Medicine Repositories, Category Explorers, FAQ Knowledge Bases, and an Interactive AI Assistant.</w:t>
      </w:r>
    </w:p>
    <w:p w14:paraId="6E9EC5E3" w14:textId="77777777" w:rsidR="00526704" w:rsidRDefault="00000000">
      <w:pPr>
        <w:pStyle w:val="ListBullet"/>
        <w:spacing w:before="20" w:after="40"/>
      </w:pPr>
      <w:r>
        <w:rPr>
          <w:b/>
          <w:color w:val="0F172A"/>
          <w:sz w:val="19"/>
        </w:rPr>
        <w:t xml:space="preserve">2. Modular Backend Architecture: </w:t>
      </w:r>
      <w:r>
        <w:rPr>
          <w:sz w:val="19"/>
        </w:rPr>
        <w:t>Enterprise REST API Gateway: A stateless Node.js and Express.js routing hub featuring centralized error interception, CORS policy enforcement, asynchronous controller execution, and structured JSON communication.</w:t>
      </w:r>
    </w:p>
    <w:p w14:paraId="5C1A9478" w14:textId="77777777" w:rsidR="00526704" w:rsidRDefault="00000000">
      <w:pPr>
        <w:pStyle w:val="ListBullet"/>
        <w:spacing w:before="20" w:after="40"/>
      </w:pPr>
      <w:r>
        <w:rPr>
          <w:b/>
          <w:color w:val="0F172A"/>
          <w:sz w:val="19"/>
        </w:rPr>
        <w:t xml:space="preserve">3. Persistent Data Modeling: </w:t>
      </w:r>
      <w:r>
        <w:rPr>
          <w:sz w:val="19"/>
        </w:rPr>
        <w:t>Scalable Persistence &amp; Security: Cloud-hosted MongoDB Atlas database instances managed via Mongoose ODM schemas, enforcing 1:N user-to-FAQ relational mappings, pre-save cryptographic hooks, and compound text search indexing.</w:t>
      </w:r>
    </w:p>
    <w:p w14:paraId="02BE94F1" w14:textId="77777777" w:rsidR="00526704" w:rsidRDefault="00000000">
      <w:pPr>
        <w:pStyle w:val="ListBullet"/>
        <w:spacing w:before="20" w:after="40"/>
      </w:pPr>
      <w:r>
        <w:rPr>
          <w:b/>
          <w:color w:val="0F172A"/>
          <w:sz w:val="19"/>
        </w:rPr>
        <w:t xml:space="preserve">4. Ethical Generative AI Pipeline: </w:t>
      </w:r>
      <w:r>
        <w:rPr>
          <w:sz w:val="19"/>
        </w:rPr>
        <w:t>Clinical Guardrail AI Integration: A dedicated Gemini AI service layer equipped with pre-inference medical keyword filtering (60+ clinical terms) and hardcoded ethical clinical instructions preventing diagnostic overreach.</w:t>
      </w:r>
    </w:p>
    <w:p w14:paraId="646490C1" w14:textId="77777777" w:rsidR="00526704" w:rsidRDefault="00000000">
      <w:pPr>
        <w:keepNext/>
        <w:spacing w:before="360" w:after="120"/>
      </w:pPr>
      <w:r>
        <w:rPr>
          <w:b/>
          <w:color w:val="1E3A8A"/>
          <w:sz w:val="32"/>
        </w:rPr>
        <w:t>Chapter 2: Problem Definition, Scenario Case Study &amp; Objectives</w:t>
      </w:r>
    </w:p>
    <w:p w14:paraId="01122698" w14:textId="77777777" w:rsidR="00526704" w:rsidRDefault="00000000">
      <w:pPr>
        <w:keepNext/>
        <w:spacing w:before="280" w:after="80"/>
      </w:pPr>
      <w:r>
        <w:rPr>
          <w:b/>
          <w:color w:val="1E3A8A"/>
          <w:sz w:val="26"/>
        </w:rPr>
        <w:t>2.1 Problem Definition &amp; Limitations of Conventional FAQ Systems</w:t>
      </w:r>
    </w:p>
    <w:p w14:paraId="305F3D9B" w14:textId="77777777" w:rsidR="00526704" w:rsidRDefault="00000000">
      <w:pPr>
        <w:spacing w:after="80"/>
      </w:pPr>
      <w:r>
        <w:t>Conventional web-based FAQ systems suffer from structural deficiencies that severely impair user experience and medical accessibility:</w:t>
      </w:r>
    </w:p>
    <w:p w14:paraId="50CB397A" w14:textId="77777777" w:rsidR="00526704" w:rsidRDefault="00000000">
      <w:pPr>
        <w:pStyle w:val="ListBullet"/>
        <w:spacing w:before="20" w:after="40"/>
      </w:pPr>
      <w:r>
        <w:rPr>
          <w:b/>
          <w:color w:val="0F172A"/>
          <w:sz w:val="19"/>
        </w:rPr>
        <w:t xml:space="preserve">2.1.1 Predefined &amp; Inflexible Information: </w:t>
      </w:r>
      <w:r>
        <w:rPr>
          <w:sz w:val="19"/>
        </w:rPr>
        <w:t>Static databases store fixed questions and answers that cannot adapt to the dynamic context of patient inquiries.</w:t>
      </w:r>
    </w:p>
    <w:p w14:paraId="1F68DE51" w14:textId="77777777" w:rsidR="00526704" w:rsidRDefault="00000000">
      <w:pPr>
        <w:pStyle w:val="ListBullet"/>
        <w:spacing w:before="20" w:after="40"/>
      </w:pPr>
      <w:r>
        <w:rPr>
          <w:b/>
          <w:color w:val="0F172A"/>
          <w:sz w:val="19"/>
        </w:rPr>
        <w:t xml:space="preserve">2.1.2 Linguistic &amp; Synonymous Vulnerability: </w:t>
      </w:r>
      <w:r>
        <w:rPr>
          <w:sz w:val="19"/>
        </w:rPr>
        <w:t>Patients describe symptoms using diverse vocabulary (e.g., 'high temperature', 'feverish', 'pyrexia', 'burning up'). Exact keyword searches frequently fail to identify semantically identical records.</w:t>
      </w:r>
    </w:p>
    <w:p w14:paraId="15259542" w14:textId="77777777" w:rsidR="00526704" w:rsidRDefault="00000000">
      <w:pPr>
        <w:pStyle w:val="ListBullet"/>
        <w:spacing w:before="20" w:after="40"/>
      </w:pPr>
      <w:r>
        <w:rPr>
          <w:b/>
          <w:color w:val="0F172A"/>
          <w:sz w:val="19"/>
        </w:rPr>
        <w:t xml:space="preserve">2.1.3 Manual Curation Bottleneck: </w:t>
      </w:r>
      <w:r>
        <w:rPr>
          <w:sz w:val="19"/>
        </w:rPr>
        <w:t>Expanding an FAQ knowledge base requires domain specialists to manually draft, review, format, and categorize every entry, resulting in prohibitive labor overhead.</w:t>
      </w:r>
    </w:p>
    <w:p w14:paraId="5DDBB18F" w14:textId="77777777" w:rsidR="00526704" w:rsidRDefault="00000000">
      <w:pPr>
        <w:pStyle w:val="ListBullet"/>
        <w:spacing w:before="20" w:after="40"/>
      </w:pPr>
      <w:r>
        <w:rPr>
          <w:b/>
          <w:color w:val="0F172A"/>
          <w:sz w:val="19"/>
        </w:rPr>
        <w:t xml:space="preserve">2.1.4 Inability to Synthesize Unseen Concepts: </w:t>
      </w:r>
      <w:r>
        <w:rPr>
          <w:sz w:val="19"/>
        </w:rPr>
        <w:t>When a user query falls outside the stored corpus, traditional databases return zero results, offering no educational fallback or contextual synthesis.</w:t>
      </w:r>
    </w:p>
    <w:p w14:paraId="503797B6" w14:textId="77777777" w:rsidR="00526704" w:rsidRDefault="00000000">
      <w:pPr>
        <w:pStyle w:val="ListBullet"/>
        <w:spacing w:before="20" w:after="40"/>
      </w:pPr>
      <w:r>
        <w:rPr>
          <w:b/>
          <w:color w:val="0F172A"/>
          <w:sz w:val="19"/>
        </w:rPr>
        <w:lastRenderedPageBreak/>
        <w:t xml:space="preserve">2.1.5 Search Latency &amp; Scalability Bottlenecks: </w:t>
      </w:r>
      <w:r>
        <w:rPr>
          <w:sz w:val="19"/>
        </w:rPr>
        <w:t>As database tables grow into tens of thousands of records, rudimentary SQL 'LIKE' or MongoDB regex queries experience noticeable latency degradation without specialized inverted indexes.</w:t>
      </w:r>
    </w:p>
    <w:p w14:paraId="7FC3F602" w14:textId="77777777" w:rsidR="00526704" w:rsidRDefault="00000000">
      <w:pPr>
        <w:pStyle w:val="ListBullet"/>
        <w:spacing w:before="20" w:after="40"/>
      </w:pPr>
      <w:r>
        <w:rPr>
          <w:b/>
          <w:color w:val="0F172A"/>
          <w:sz w:val="19"/>
        </w:rPr>
        <w:t xml:space="preserve">2.1.6 Client-Side Credential Exposure: </w:t>
      </w:r>
      <w:r>
        <w:rPr>
          <w:sz w:val="19"/>
        </w:rPr>
        <w:t>Direct client-to-AI implementations expose private API keys in client-side JavaScript, leaving platforms vulnerable to quota exhaustion, billing theft, and unrestricted jailbreak prompts.</w:t>
      </w:r>
    </w:p>
    <w:p w14:paraId="1BC1A337" w14:textId="77777777" w:rsidR="00526704" w:rsidRDefault="00000000">
      <w:pPr>
        <w:keepNext/>
        <w:spacing w:before="280" w:after="80"/>
      </w:pPr>
      <w:r>
        <w:rPr>
          <w:b/>
          <w:color w:val="1E3A8A"/>
          <w:sz w:val="26"/>
        </w:rPr>
        <w:t>2.2 Scenario-Based Clinical Case Study</w:t>
      </w:r>
    </w:p>
    <w:p w14:paraId="6E9F2B73" w14:textId="77777777" w:rsidR="00526704" w:rsidRDefault="00000000">
      <w:pPr>
        <w:spacing w:after="80"/>
      </w:pPr>
      <w:r>
        <w:t>To ground the technical requirements in real-world healthcare dynamics, the platform was developed around concrete patient inquiry scenarios:</w:t>
      </w:r>
    </w:p>
    <w:tbl>
      <w:tblPr>
        <w:tblW w:w="0" w:type="auto"/>
        <w:jc w:val="center"/>
        <w:tblLook w:val="04A0" w:firstRow="1" w:lastRow="0" w:firstColumn="1" w:lastColumn="0" w:noHBand="0" w:noVBand="1"/>
      </w:tblPr>
      <w:tblGrid>
        <w:gridCol w:w="9325"/>
      </w:tblGrid>
      <w:tr w:rsidR="00526704" w14:paraId="205CC3A2" w14:textId="77777777">
        <w:trPr>
          <w:jc w:val="center"/>
        </w:trPr>
        <w:tc>
          <w:tcPr>
            <w:tcW w:w="9360" w:type="dxa"/>
            <w:tcBorders>
              <w:left w:val="single" w:sz="28" w:space="0" w:color="1E3A8A"/>
            </w:tcBorders>
            <w:shd w:val="clear" w:color="auto" w:fill="F0F9FF"/>
          </w:tcPr>
          <w:p w14:paraId="6B52DD00" w14:textId="77777777" w:rsidR="00526704" w:rsidRDefault="00000000">
            <w:pPr>
              <w:spacing w:before="80" w:after="40"/>
              <w:ind w:left="173"/>
            </w:pPr>
            <w:r>
              <w:rPr>
                <w:b/>
                <w:color w:val="1E3A8A"/>
                <w:sz w:val="19"/>
              </w:rPr>
              <w:t xml:space="preserve">📌 CLINICAL CASE STUDY SCENARIOS: </w:t>
            </w:r>
            <w:r>
              <w:rPr>
                <w:sz w:val="18"/>
              </w:rPr>
              <w:t>Scenario A (Acute Pediatric Fever): A parent observes an infant with elevated temperature and seeks immediate guidance: 'What is considered a fever, and when should I take my child to emergency care?' HealthFAQ validates the medical topic ('fever'), prompts Gemini with clinical safety instructions, and delivers an educational breakdown distinguishing mild fevers from acute red-flag thresholds (e.g., 100.4°F in infants under 3 months), concluding with an explicit disclaimer urging emergency evaluation.</w:t>
            </w:r>
          </w:p>
          <w:p w14:paraId="64F53D83" w14:textId="77777777" w:rsidR="00526704" w:rsidRDefault="00000000">
            <w:pPr>
              <w:spacing w:before="40" w:after="40"/>
              <w:ind w:left="173"/>
            </w:pPr>
            <w:r>
              <w:rPr>
                <w:sz w:val="18"/>
              </w:rPr>
              <w:t>Scenario B (Pharmacological Clarification): A patient prescribed an antihistamine queries: 'What are common allergy symptoms and how does Cetirizine function?' The platform queries its pre-curated medicine repository and supplements it with AI-generated educational mechanisms, explaining histamine receptor inhibition without offering personalized dosage alterations.</w:t>
            </w:r>
          </w:p>
          <w:p w14:paraId="2F45B5D0" w14:textId="77777777" w:rsidR="00526704" w:rsidRDefault="00000000">
            <w:pPr>
              <w:spacing w:before="40" w:after="40"/>
              <w:ind w:left="173"/>
            </w:pPr>
            <w:r>
              <w:rPr>
                <w:sz w:val="18"/>
              </w:rPr>
              <w:t>Scenario C (Out-of-Scope Prompt Injection): A user queries: 'How do I bypass a vehicle ignition lock?' The pre-inference medical filter analyzes the string against the 60+ clinical term lexicon, detects zero healthcare keywords, and terminates the pipeline immediately with an HTTP 400 Bad Request, completely shielding the Gemini API from wasteful non-medical inference.</w:t>
            </w:r>
          </w:p>
        </w:tc>
      </w:tr>
    </w:tbl>
    <w:p w14:paraId="21C9D3E1" w14:textId="77777777" w:rsidR="00526704" w:rsidRDefault="00526704">
      <w:pPr>
        <w:spacing w:after="120"/>
      </w:pPr>
    </w:p>
    <w:p w14:paraId="56D210CA" w14:textId="77777777" w:rsidR="00526704" w:rsidRDefault="00000000">
      <w:pPr>
        <w:keepNext/>
        <w:spacing w:before="280" w:after="80"/>
      </w:pPr>
      <w:r>
        <w:rPr>
          <w:b/>
          <w:color w:val="1E3A8A"/>
          <w:sz w:val="26"/>
        </w:rPr>
        <w:t>2.3 Primary and Secondary Project Objectives</w:t>
      </w:r>
    </w:p>
    <w:p w14:paraId="53DAFC1C" w14:textId="77777777" w:rsidR="00526704" w:rsidRDefault="00000000">
      <w:pPr>
        <w:spacing w:after="80"/>
      </w:pPr>
      <w:r>
        <w:t>The development of the AI FAQ Assistant was guided by rigorous technical and academic objectives:</w:t>
      </w:r>
    </w:p>
    <w:p w14:paraId="13069923" w14:textId="77777777" w:rsidR="00526704" w:rsidRDefault="00000000">
      <w:pPr>
        <w:keepNext/>
        <w:spacing w:before="200" w:after="40"/>
      </w:pPr>
      <w:r>
        <w:rPr>
          <w:b/>
          <w:color w:val="0284C7"/>
          <w:sz w:val="22"/>
        </w:rPr>
        <w:t>2.3.1 Primary Technical Objectives</w:t>
      </w:r>
    </w:p>
    <w:p w14:paraId="7F2D9AD1" w14:textId="77777777" w:rsidR="00526704" w:rsidRDefault="00000000">
      <w:pPr>
        <w:pStyle w:val="ListBullet"/>
        <w:spacing w:before="20" w:after="40"/>
      </w:pPr>
      <w:r>
        <w:rPr>
          <w:b/>
          <w:color w:val="0F172A"/>
          <w:sz w:val="19"/>
        </w:rPr>
        <w:t xml:space="preserve">1. Core Web Application: </w:t>
      </w:r>
      <w:r>
        <w:rPr>
          <w:sz w:val="19"/>
        </w:rPr>
        <w:t>Architect and implement an intelligent, full-stack medical FAQ management web application.</w:t>
      </w:r>
    </w:p>
    <w:p w14:paraId="13995298" w14:textId="77777777" w:rsidR="00526704" w:rsidRDefault="00000000">
      <w:pPr>
        <w:pStyle w:val="ListBullet"/>
        <w:spacing w:before="20" w:after="40"/>
      </w:pPr>
      <w:r>
        <w:rPr>
          <w:b/>
          <w:color w:val="0F172A"/>
          <w:sz w:val="19"/>
        </w:rPr>
        <w:t xml:space="preserve">2. User Registration: </w:t>
      </w:r>
      <w:r>
        <w:rPr>
          <w:sz w:val="19"/>
        </w:rPr>
        <w:t>Implement secure user onboarding via bcrypt password hashing (work factor = 10) and email uniqueness validation.</w:t>
      </w:r>
    </w:p>
    <w:p w14:paraId="7C023EB2" w14:textId="77777777" w:rsidR="00526704" w:rsidRDefault="00000000">
      <w:pPr>
        <w:pStyle w:val="ListBullet"/>
        <w:spacing w:before="20" w:after="40"/>
      </w:pPr>
      <w:r>
        <w:rPr>
          <w:b/>
          <w:color w:val="0F172A"/>
          <w:sz w:val="19"/>
        </w:rPr>
        <w:t xml:space="preserve">3. Cryptographic Authentication: </w:t>
      </w:r>
      <w:r>
        <w:rPr>
          <w:sz w:val="19"/>
        </w:rPr>
        <w:t>Deploy a stateless JSON Web Token (JWT) authentication system utilizing HMAC-SHA256 signatures with 30-day expiration.</w:t>
      </w:r>
    </w:p>
    <w:p w14:paraId="7D2C3CAE" w14:textId="77777777" w:rsidR="00526704" w:rsidRDefault="00000000">
      <w:pPr>
        <w:pStyle w:val="ListBullet"/>
        <w:spacing w:before="20" w:after="40"/>
      </w:pPr>
      <w:r>
        <w:rPr>
          <w:b/>
          <w:color w:val="0F172A"/>
          <w:sz w:val="19"/>
        </w:rPr>
        <w:t xml:space="preserve">4. Persistent Data Modeling: </w:t>
      </w:r>
      <w:r>
        <w:rPr>
          <w:sz w:val="19"/>
        </w:rPr>
        <w:t>Configure MongoDB Atlas persistent storage utilizing Mongoose ODM schemas with rigid field validations and timestamps.</w:t>
      </w:r>
    </w:p>
    <w:p w14:paraId="2520CF88" w14:textId="77777777" w:rsidR="00526704" w:rsidRDefault="00000000">
      <w:pPr>
        <w:pStyle w:val="ListBullet"/>
        <w:spacing w:before="20" w:after="40"/>
      </w:pPr>
      <w:r>
        <w:rPr>
          <w:b/>
          <w:color w:val="0F172A"/>
          <w:sz w:val="19"/>
        </w:rPr>
        <w:t xml:space="preserve">5. FAQ CRUD Capabilities: </w:t>
      </w:r>
      <w:r>
        <w:rPr>
          <w:sz w:val="19"/>
        </w:rPr>
        <w:t>Engineer complete CRUD (Create, Read, Update, Delete) endpoints for FAQ documents with creator authorization checks.</w:t>
      </w:r>
    </w:p>
    <w:p w14:paraId="76C652AB" w14:textId="77777777" w:rsidR="00526704" w:rsidRDefault="00000000">
      <w:pPr>
        <w:pStyle w:val="ListBullet"/>
        <w:spacing w:before="20" w:after="40"/>
      </w:pPr>
      <w:r>
        <w:rPr>
          <w:b/>
          <w:color w:val="0F172A"/>
          <w:sz w:val="19"/>
        </w:rPr>
        <w:t xml:space="preserve">6. Full-Text Search Retrieval: </w:t>
      </w:r>
      <w:r>
        <w:rPr>
          <w:sz w:val="19"/>
        </w:rPr>
        <w:t>Implement high-speed keyword search utilizing MongoDB compound text indexes across question, answer, and category fields.</w:t>
      </w:r>
    </w:p>
    <w:p w14:paraId="315E6827" w14:textId="77777777" w:rsidR="00526704" w:rsidRDefault="00000000">
      <w:pPr>
        <w:pStyle w:val="ListBullet"/>
        <w:spacing w:before="20" w:after="40"/>
      </w:pPr>
      <w:r>
        <w:rPr>
          <w:b/>
          <w:color w:val="0F172A"/>
          <w:sz w:val="19"/>
        </w:rPr>
        <w:t xml:space="preserve">7. Generative AI Integration: </w:t>
      </w:r>
      <w:r>
        <w:rPr>
          <w:sz w:val="19"/>
        </w:rPr>
        <w:t>Integrate the Google Gemini AI generative SDK (@google/genai) within a secure server-side abstraction layer.</w:t>
      </w:r>
    </w:p>
    <w:p w14:paraId="0DCE67BA" w14:textId="77777777" w:rsidR="00526704" w:rsidRDefault="00000000">
      <w:pPr>
        <w:pStyle w:val="ListBullet"/>
        <w:spacing w:before="20" w:after="40"/>
      </w:pPr>
      <w:r>
        <w:rPr>
          <w:b/>
          <w:color w:val="0F172A"/>
          <w:sz w:val="19"/>
        </w:rPr>
        <w:t xml:space="preserve">8. Intelligent Question Answering: </w:t>
      </w:r>
      <w:r>
        <w:rPr>
          <w:sz w:val="19"/>
        </w:rPr>
        <w:t>Develop a dynamic answer-generation endpoint capable of synthesizing plain-language responses to medical questions.</w:t>
      </w:r>
    </w:p>
    <w:p w14:paraId="426E0FF4" w14:textId="77777777" w:rsidR="00526704" w:rsidRDefault="00000000">
      <w:pPr>
        <w:pStyle w:val="ListBullet"/>
        <w:spacing w:before="20" w:after="40"/>
      </w:pPr>
      <w:r>
        <w:rPr>
          <w:b/>
          <w:color w:val="0F172A"/>
          <w:sz w:val="19"/>
        </w:rPr>
        <w:t xml:space="preserve">9. Automated Knowledge Synthesis: </w:t>
      </w:r>
      <w:r>
        <w:rPr>
          <w:sz w:val="19"/>
        </w:rPr>
        <w:t>Develop an automated FAQ generation endpoint utilizing Gemini JSON Schema mode to produce structured question-answer pairs.</w:t>
      </w:r>
    </w:p>
    <w:p w14:paraId="1366E520" w14:textId="77777777" w:rsidR="00526704" w:rsidRDefault="00000000">
      <w:pPr>
        <w:pStyle w:val="ListBullet"/>
        <w:spacing w:before="20" w:after="40"/>
      </w:pPr>
      <w:r>
        <w:rPr>
          <w:b/>
          <w:color w:val="0F172A"/>
          <w:sz w:val="19"/>
        </w:rPr>
        <w:lastRenderedPageBreak/>
        <w:t xml:space="preserve">10. Modular API Design: </w:t>
      </w:r>
      <w:r>
        <w:rPr>
          <w:sz w:val="19"/>
        </w:rPr>
        <w:t>Structure the backend following strict Model-View-Controller (MVC) and Service-Oriented Architecture (SOA) patterns.</w:t>
      </w:r>
    </w:p>
    <w:p w14:paraId="6D70BC29" w14:textId="77777777" w:rsidR="00526704" w:rsidRDefault="00000000">
      <w:pPr>
        <w:keepNext/>
        <w:spacing w:before="200" w:after="40"/>
      </w:pPr>
      <w:r>
        <w:rPr>
          <w:b/>
          <w:color w:val="0284C7"/>
          <w:sz w:val="22"/>
        </w:rPr>
        <w:t>2.3.2 Secondary Academic &amp; Strategic Objectives</w:t>
      </w:r>
    </w:p>
    <w:p w14:paraId="18EF724C" w14:textId="77777777" w:rsidR="00526704" w:rsidRDefault="00000000">
      <w:pPr>
        <w:pStyle w:val="ListBullet"/>
        <w:spacing w:before="20" w:after="40"/>
      </w:pPr>
      <w:r>
        <w:rPr>
          <w:b/>
          <w:color w:val="0F172A"/>
          <w:sz w:val="19"/>
        </w:rPr>
        <w:t xml:space="preserve">1. Automation of Knowledge Curation: </w:t>
      </w:r>
      <w:r>
        <w:rPr>
          <w:sz w:val="19"/>
        </w:rPr>
        <w:t>Eliminate manual bottlenecks in knowledge base expansion through AI-assisted FAQ drafting.</w:t>
      </w:r>
    </w:p>
    <w:p w14:paraId="35009BC3" w14:textId="77777777" w:rsidR="00526704" w:rsidRDefault="00000000">
      <w:pPr>
        <w:pStyle w:val="ListBullet"/>
        <w:spacing w:before="20" w:after="40"/>
      </w:pPr>
      <w:r>
        <w:rPr>
          <w:b/>
          <w:color w:val="0F172A"/>
          <w:sz w:val="19"/>
        </w:rPr>
        <w:t xml:space="preserve">2. Democratization of Health Information: </w:t>
      </w:r>
      <w:r>
        <w:rPr>
          <w:sz w:val="19"/>
        </w:rPr>
        <w:t>Empower users to obtain verified, understandable health guidance within milliseconds.</w:t>
      </w:r>
    </w:p>
    <w:p w14:paraId="73644C9F" w14:textId="77777777" w:rsidR="00526704" w:rsidRDefault="00000000">
      <w:pPr>
        <w:pStyle w:val="ListBullet"/>
        <w:spacing w:before="20" w:after="40"/>
      </w:pPr>
      <w:r>
        <w:rPr>
          <w:b/>
          <w:color w:val="0F172A"/>
          <w:sz w:val="19"/>
        </w:rPr>
        <w:t xml:space="preserve">3. Semantic Query Flexibility: </w:t>
      </w:r>
      <w:r>
        <w:rPr>
          <w:sz w:val="19"/>
        </w:rPr>
        <w:t>Eliminate keyword mismatch errors through LLM natural language semantic comprehension.</w:t>
      </w:r>
    </w:p>
    <w:p w14:paraId="69DC6639" w14:textId="77777777" w:rsidR="00526704" w:rsidRDefault="00000000">
      <w:pPr>
        <w:pStyle w:val="ListBullet"/>
        <w:spacing w:before="20" w:after="40"/>
      </w:pPr>
      <w:r>
        <w:rPr>
          <w:b/>
          <w:color w:val="0F172A"/>
          <w:sz w:val="19"/>
        </w:rPr>
        <w:t xml:space="preserve">4. Comprehensive System Hardening: </w:t>
      </w:r>
      <w:r>
        <w:rPr>
          <w:sz w:val="19"/>
        </w:rPr>
        <w:t>Enforce dual-stage defense-in-depth security protecting AI credentials and clinical scope.</w:t>
      </w:r>
    </w:p>
    <w:p w14:paraId="474A794A" w14:textId="77777777" w:rsidR="00526704" w:rsidRDefault="00000000">
      <w:pPr>
        <w:pStyle w:val="ListBullet"/>
        <w:spacing w:before="20" w:after="40"/>
      </w:pPr>
      <w:r>
        <w:rPr>
          <w:b/>
          <w:color w:val="0F172A"/>
          <w:sz w:val="19"/>
        </w:rPr>
        <w:t xml:space="preserve">5. Ultra-Low Latency Performance: </w:t>
      </w:r>
      <w:r>
        <w:rPr>
          <w:sz w:val="19"/>
        </w:rPr>
        <w:t>Deliver a sub-50KB vanilla frontend that executes instantly across desktop and mobile devices without framework overhead.</w:t>
      </w:r>
    </w:p>
    <w:p w14:paraId="0F1BEAE5" w14:textId="77777777" w:rsidR="00526704" w:rsidRDefault="00000000">
      <w:pPr>
        <w:pStyle w:val="ListBullet"/>
        <w:spacing w:before="20" w:after="40"/>
      </w:pPr>
      <w:r>
        <w:rPr>
          <w:b/>
          <w:color w:val="0F172A"/>
          <w:sz w:val="19"/>
        </w:rPr>
        <w:t xml:space="preserve">6. Extensible Academic Foundation: </w:t>
      </w:r>
      <w:r>
        <w:rPr>
          <w:sz w:val="19"/>
        </w:rPr>
        <w:t>Establish an extensible codebase ready for future vector embeddings, RAG pipelines, and multilingual audio interfaces.</w:t>
      </w:r>
    </w:p>
    <w:p w14:paraId="3D0F12F5" w14:textId="77777777" w:rsidR="00526704" w:rsidRDefault="00000000">
      <w:pPr>
        <w:keepNext/>
        <w:spacing w:before="360" w:after="120"/>
      </w:pPr>
      <w:r>
        <w:rPr>
          <w:b/>
          <w:color w:val="1E3A8A"/>
          <w:sz w:val="32"/>
        </w:rPr>
        <w:t>Chapter 3: System Architecture &amp; High-Level Workflows</w:t>
      </w:r>
    </w:p>
    <w:p w14:paraId="06570A96" w14:textId="77777777" w:rsidR="00526704" w:rsidRDefault="00000000">
      <w:pPr>
        <w:keepNext/>
        <w:spacing w:before="280" w:after="80"/>
      </w:pPr>
      <w:r>
        <w:rPr>
          <w:b/>
          <w:color w:val="1E3A8A"/>
          <w:sz w:val="26"/>
        </w:rPr>
        <w:t>3.1 Layered Full-Stack System Architecture</w:t>
      </w:r>
    </w:p>
    <w:p w14:paraId="543DDE34" w14:textId="77777777" w:rsidR="00526704" w:rsidRDefault="00000000">
      <w:pPr>
        <w:spacing w:after="80"/>
      </w:pPr>
      <w:r>
        <w:t>The AI FAQ Assistant is structured as a multi-tier, decoupled client-server architecture designed for maximum modularity, horizontal scalability, and fault isolation. The system cleanly delineates responsibilities across five distinct tiers:</w:t>
      </w:r>
    </w:p>
    <w:p w14:paraId="64825631" w14:textId="77777777" w:rsidR="00526704" w:rsidRDefault="00000000">
      <w:pPr>
        <w:pStyle w:val="ListBullet"/>
        <w:spacing w:before="20" w:after="40"/>
      </w:pPr>
      <w:r>
        <w:rPr>
          <w:b/>
          <w:color w:val="0F172A"/>
          <w:sz w:val="19"/>
        </w:rPr>
        <w:t xml:space="preserve">1. Presentation Tier (Client SPA): </w:t>
      </w:r>
      <w:r>
        <w:rPr>
          <w:sz w:val="19"/>
        </w:rPr>
        <w:t>The client runtime consists of vanilla HTML5 semantic structures, modular CSS3 stylesheets, and asynchronous ES6 JavaScript modules executing inside the end-user's browser. It manages local route changes via URI hash fragments, caches the cryptographic session token in Web Storage (localStorage), renders dynamic DOM updates, and initiates non-blocking asynchronous Fetch API calls to the server.</w:t>
      </w:r>
    </w:p>
    <w:p w14:paraId="773185D1" w14:textId="77777777" w:rsidR="00526704" w:rsidRDefault="00000000">
      <w:pPr>
        <w:pStyle w:val="ListBullet"/>
        <w:spacing w:before="20" w:after="40"/>
      </w:pPr>
      <w:r>
        <w:rPr>
          <w:b/>
          <w:color w:val="0F172A"/>
          <w:sz w:val="19"/>
        </w:rPr>
        <w:t xml:space="preserve">2. Application Gateway Tier: </w:t>
      </w:r>
      <w:r>
        <w:rPr>
          <w:sz w:val="19"/>
        </w:rPr>
        <w:t>Built upon Node.js and Express.js, the gateway acts as the centralized ingress controller. It configures Cross-Origin Resource Sharing (CORS) policies, parses incoming JSON and URL-encoded payloads, mounts modular REST router interfaces, handles routing fallbacks (404 Not Found), and intercepts unhandled runtime exceptions through a centralized error handling middleware.</w:t>
      </w:r>
    </w:p>
    <w:p w14:paraId="41E791F8" w14:textId="77777777" w:rsidR="00526704" w:rsidRDefault="00000000">
      <w:pPr>
        <w:pStyle w:val="ListBullet"/>
        <w:spacing w:before="20" w:after="40"/>
      </w:pPr>
      <w:r>
        <w:rPr>
          <w:b/>
          <w:color w:val="0F172A"/>
          <w:sz w:val="19"/>
        </w:rPr>
        <w:t xml:space="preserve">3. Security &amp; Interception Tier: </w:t>
      </w:r>
      <w:r>
        <w:rPr>
          <w:sz w:val="19"/>
        </w:rPr>
        <w:t>A specialized middleware layer that intercepts requests destined for protected resources. It parses the HTTP Authorization header, extracts the Bearer token, verifies its cryptographic HMAC-SHA256 signature against the environment secret, resolves the user identity from MongoDB, and hydrates the Express request context (req.user) prior to controller invocation.</w:t>
      </w:r>
    </w:p>
    <w:p w14:paraId="6BD7B86C" w14:textId="77777777" w:rsidR="00526704" w:rsidRDefault="00000000">
      <w:pPr>
        <w:pStyle w:val="ListBullet"/>
        <w:spacing w:before="20" w:after="40"/>
      </w:pPr>
      <w:r>
        <w:rPr>
          <w:b/>
          <w:color w:val="0F172A"/>
          <w:sz w:val="19"/>
        </w:rPr>
        <w:t xml:space="preserve">4. Persistence Tier (Mongoose ODM &amp; MongoDB Atlas): </w:t>
      </w:r>
      <w:r>
        <w:rPr>
          <w:sz w:val="19"/>
        </w:rPr>
        <w:t>Mongoose models define strict document schemas for Users and FAQs. The persistence tier manages connection pooling to a distributed MongoDB Atlas replica set, handles BSON serialization, executes pre-save password hashing hooks, and performs indexed text search queries.</w:t>
      </w:r>
    </w:p>
    <w:p w14:paraId="4DCB0590" w14:textId="77777777" w:rsidR="00526704" w:rsidRDefault="00000000">
      <w:pPr>
        <w:pStyle w:val="ListBullet"/>
        <w:spacing w:before="20" w:after="40"/>
      </w:pPr>
      <w:r>
        <w:rPr>
          <w:b/>
          <w:color w:val="0F172A"/>
          <w:sz w:val="19"/>
        </w:rPr>
        <w:t xml:space="preserve">5. Cognitive AI Service Tier: </w:t>
      </w:r>
      <w:r>
        <w:rPr>
          <w:sz w:val="19"/>
        </w:rPr>
        <w:t>Encapsulated within geminiService.js, this service communicates with Google DeepMind's Gemini API over secure HTTPS. It enforces clinical keyword filtering prior to external API dispatch, injects mandatory medical safety instructions, and forces structured JSON schema compliance.</w:t>
      </w:r>
    </w:p>
    <w:p w14:paraId="00A148BF" w14:textId="77777777" w:rsidR="00526704" w:rsidRDefault="00000000">
      <w:pPr>
        <w:keepNext/>
        <w:spacing w:before="160" w:after="60"/>
        <w:jc w:val="center"/>
      </w:pPr>
      <w:r>
        <w:rPr>
          <w:noProof/>
        </w:rPr>
        <w:lastRenderedPageBreak/>
        <w:drawing>
          <wp:inline distT="0" distB="0" distL="0" distR="0" wp14:anchorId="3C781420" wp14:editId="65A8D60E">
            <wp:extent cx="5669280" cy="3437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437248"/>
                    </a:xfrm>
                    <a:prstGeom prst="rect">
                      <a:avLst/>
                    </a:prstGeom>
                  </pic:spPr>
                </pic:pic>
              </a:graphicData>
            </a:graphic>
          </wp:inline>
        </w:drawing>
      </w:r>
    </w:p>
    <w:p w14:paraId="46707C49" w14:textId="77777777" w:rsidR="00526704" w:rsidRDefault="00000000">
      <w:pPr>
        <w:spacing w:after="240"/>
        <w:jc w:val="center"/>
      </w:pPr>
      <w:r>
        <w:rPr>
          <w:b/>
          <w:color w:val="1E3A8A"/>
          <w:sz w:val="18"/>
        </w:rPr>
        <w:t xml:space="preserve">Figure 1: </w:t>
      </w:r>
      <w:r>
        <w:rPr>
          <w:b/>
          <w:color w:val="0F172A"/>
          <w:sz w:val="18"/>
        </w:rPr>
        <w:t xml:space="preserve">HealthFAQ Layered System Architecture Overview — </w:t>
      </w:r>
      <w:r>
        <w:rPr>
          <w:i/>
          <w:color w:val="64748B"/>
          <w:sz w:val="18"/>
        </w:rPr>
        <w:t>Horizontal architectural blueprint illustrating request propagation from user browser through Express.js REST API gateway, Mongoose persistence layer, and Google Gemini AI cognitive service.</w:t>
      </w:r>
    </w:p>
    <w:p w14:paraId="645CDF80" w14:textId="77777777" w:rsidR="00526704" w:rsidRDefault="00000000">
      <w:pPr>
        <w:keepNext/>
        <w:spacing w:before="280" w:after="80"/>
      </w:pPr>
      <w:r>
        <w:rPr>
          <w:b/>
          <w:color w:val="1E3A8A"/>
          <w:sz w:val="26"/>
        </w:rPr>
        <w:t>3.2 Client-Server Request/Response Data Flow</w:t>
      </w:r>
    </w:p>
    <w:p w14:paraId="59F714C7" w14:textId="77777777" w:rsidR="00526704" w:rsidRDefault="00000000">
      <w:pPr>
        <w:spacing w:after="80"/>
      </w:pPr>
      <w:r>
        <w:t>The end-to-end communication lifecycle adheres to stateless REST conventions over HTTP/1.1 and TLS/HTTPS. The client browser issues an asynchronous XMLHttpRequest/Fetch request containing request headers and JSON-encoded payloads. The Express backend receives the stream, validates input structure, executes database mutations or AI inference, and streams a structured JSON response back to the client.</w:t>
      </w:r>
    </w:p>
    <w:p w14:paraId="76E509FB" w14:textId="77777777" w:rsidR="00526704" w:rsidRDefault="00000000">
      <w:pPr>
        <w:keepNext/>
        <w:spacing w:before="160" w:after="60"/>
        <w:jc w:val="center"/>
      </w:pPr>
      <w:r>
        <w:rPr>
          <w:noProof/>
        </w:rPr>
        <w:lastRenderedPageBreak/>
        <w:drawing>
          <wp:inline distT="0" distB="0" distL="0" distR="0" wp14:anchorId="1928CD67" wp14:editId="4D5C94A0">
            <wp:extent cx="3286930" cy="475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3286930" cy="4754880"/>
                    </a:xfrm>
                    <a:prstGeom prst="rect">
                      <a:avLst/>
                    </a:prstGeom>
                  </pic:spPr>
                </pic:pic>
              </a:graphicData>
            </a:graphic>
          </wp:inline>
        </w:drawing>
      </w:r>
    </w:p>
    <w:p w14:paraId="4BBCCD68" w14:textId="77777777" w:rsidR="00526704" w:rsidRDefault="00000000">
      <w:pPr>
        <w:spacing w:after="240"/>
        <w:jc w:val="center"/>
      </w:pPr>
      <w:r>
        <w:rPr>
          <w:b/>
          <w:color w:val="1E3A8A"/>
          <w:sz w:val="18"/>
        </w:rPr>
        <w:t xml:space="preserve">Figure 2: </w:t>
      </w:r>
      <w:r>
        <w:rPr>
          <w:b/>
          <w:color w:val="0F172A"/>
          <w:sz w:val="18"/>
        </w:rPr>
        <w:t xml:space="preserve">Client-Server Request/Response Data Flow Model — </w:t>
      </w:r>
      <w:r>
        <w:rPr>
          <w:i/>
          <w:color w:val="64748B"/>
          <w:sz w:val="18"/>
        </w:rPr>
        <w:t>Vertical architectural pipeline depicting user interactions passing from browser/mobile through frontend SPA, REST API request routing, JWT verification, MongoDB Atlas persistence, and Google Gemini AI response synthesis.</w:t>
      </w:r>
    </w:p>
    <w:p w14:paraId="2520E5ED" w14:textId="77777777" w:rsidR="00526704" w:rsidRDefault="00000000">
      <w:pPr>
        <w:keepNext/>
        <w:spacing w:before="280" w:after="80"/>
      </w:pPr>
      <w:r>
        <w:rPr>
          <w:b/>
          <w:color w:val="1E3A8A"/>
          <w:sz w:val="26"/>
        </w:rPr>
        <w:t>3.3 End-to-End User Interaction Flowchart</w:t>
      </w:r>
    </w:p>
    <w:p w14:paraId="7A217216" w14:textId="77777777" w:rsidR="00526704" w:rsidRDefault="00000000">
      <w:pPr>
        <w:spacing w:after="80"/>
      </w:pPr>
      <w:r>
        <w:t>The end-to-end user journey balances open public education with gated intelligent operations. Public visitors can freely explore the medicine directory, browse pre-curated health categories, and search the static FAQ database. However, to access the Generative AI Assistant or generate structured FAQ pairs, users must authenticate to acquire a cryptographic JWT token, which is seamlessly attached to subsequent requests.</w:t>
      </w:r>
    </w:p>
    <w:p w14:paraId="7022B0A6" w14:textId="77777777" w:rsidR="00526704" w:rsidRDefault="00000000">
      <w:pPr>
        <w:keepNext/>
        <w:spacing w:before="160" w:after="60"/>
        <w:jc w:val="center"/>
      </w:pPr>
      <w:r>
        <w:rPr>
          <w:noProof/>
        </w:rPr>
        <w:lastRenderedPageBreak/>
        <w:drawing>
          <wp:inline distT="0" distB="0" distL="0" distR="0" wp14:anchorId="73BE9E68" wp14:editId="72CFE547">
            <wp:extent cx="5669280" cy="34372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3437248"/>
                    </a:xfrm>
                    <a:prstGeom prst="rect">
                      <a:avLst/>
                    </a:prstGeom>
                  </pic:spPr>
                </pic:pic>
              </a:graphicData>
            </a:graphic>
          </wp:inline>
        </w:drawing>
      </w:r>
    </w:p>
    <w:p w14:paraId="7DDFB77A" w14:textId="77777777" w:rsidR="00526704" w:rsidRDefault="00000000">
      <w:pPr>
        <w:spacing w:after="240"/>
        <w:jc w:val="center"/>
      </w:pPr>
      <w:r>
        <w:rPr>
          <w:b/>
          <w:color w:val="1E3A8A"/>
          <w:sz w:val="18"/>
        </w:rPr>
        <w:t xml:space="preserve">Figure 3: </w:t>
      </w:r>
      <w:r>
        <w:rPr>
          <w:b/>
          <w:color w:val="0F172A"/>
          <w:sz w:val="18"/>
        </w:rPr>
        <w:t xml:space="preserve">End-to-End User Flowchart — </w:t>
      </w:r>
      <w:r>
        <w:rPr>
          <w:i/>
          <w:color w:val="64748B"/>
          <w:sz w:val="18"/>
        </w:rPr>
        <w:t>Sequential state flow diagram depicting user progression from initial landing and registration/login through JWT token acquisition, dashboard access, topic browsing, medical keyword scope validation, and AI response display.</w:t>
      </w:r>
    </w:p>
    <w:p w14:paraId="0A8EC82C" w14:textId="77777777" w:rsidR="00526704" w:rsidRDefault="00000000">
      <w:pPr>
        <w:keepNext/>
        <w:spacing w:before="280" w:after="80"/>
      </w:pPr>
      <w:r>
        <w:rPr>
          <w:b/>
          <w:color w:val="1E3A8A"/>
          <w:sz w:val="26"/>
        </w:rPr>
        <w:t>3.4 MVC Architectural Pattern with Service Abstraction</w:t>
      </w:r>
    </w:p>
    <w:p w14:paraId="22A1F569" w14:textId="77777777" w:rsidR="00526704" w:rsidRDefault="00000000">
      <w:pPr>
        <w:spacing w:after="80"/>
      </w:pPr>
      <w:r>
        <w:t>The application strictly separates concerns by implementing the classic Model-View-Controller (MVC) architectural pattern augmented with a dedicated external Service Layer:</w:t>
      </w:r>
    </w:p>
    <w:p w14:paraId="3A50842D" w14:textId="77777777" w:rsidR="00526704" w:rsidRDefault="00000000">
      <w:pPr>
        <w:pStyle w:val="ListBullet"/>
        <w:spacing w:before="20" w:after="40"/>
      </w:pPr>
      <w:r>
        <w:rPr>
          <w:b/>
          <w:color w:val="0F172A"/>
          <w:sz w:val="19"/>
        </w:rPr>
        <w:t xml:space="preserve">Model Layer (Data Blueprint): </w:t>
      </w:r>
      <w:r>
        <w:rPr>
          <w:sz w:val="19"/>
        </w:rPr>
        <w:t>Defines the persistent data entities (User.js and FAQ.js). Models specify data types, required constraints, email regex formats, custom validation messages, Mongoose pre-save middleware hooks for password encryption, and database index definitions.</w:t>
      </w:r>
    </w:p>
    <w:p w14:paraId="3DEB93AE" w14:textId="77777777" w:rsidR="00526704" w:rsidRDefault="00000000">
      <w:pPr>
        <w:pStyle w:val="ListBullet"/>
        <w:spacing w:before="20" w:after="40"/>
      </w:pPr>
      <w:r>
        <w:rPr>
          <w:b/>
          <w:color w:val="0F172A"/>
          <w:sz w:val="19"/>
        </w:rPr>
        <w:t xml:space="preserve">View Layer (Client Presentation): </w:t>
      </w:r>
      <w:r>
        <w:rPr>
          <w:sz w:val="19"/>
        </w:rPr>
        <w:t>Implemented as a zero-dependency client-side Single Page Application (index.html, style.css, api.js, and app.js). The view layer handles rendering, DOM manipulation, responsive CSS layouts, and asynchronous API communication.</w:t>
      </w:r>
    </w:p>
    <w:p w14:paraId="118D522E" w14:textId="77777777" w:rsidR="00526704" w:rsidRDefault="00000000">
      <w:pPr>
        <w:pStyle w:val="ListBullet"/>
        <w:spacing w:before="20" w:after="40"/>
      </w:pPr>
      <w:r>
        <w:rPr>
          <w:b/>
          <w:color w:val="0F172A"/>
          <w:sz w:val="19"/>
        </w:rPr>
        <w:t xml:space="preserve">Controller Layer (Execution Matrix): </w:t>
      </w:r>
      <w:r>
        <w:rPr>
          <w:sz w:val="19"/>
        </w:rPr>
        <w:t>Comprises authController.js, faqController.js, and aiController.js. Controllers encapsulate business logic, process incoming HTTP requests, orchestrate model queries, validate request parameters, and format standardized JSON HTTP responses.</w:t>
      </w:r>
    </w:p>
    <w:p w14:paraId="75966BA0" w14:textId="77777777" w:rsidR="00526704" w:rsidRDefault="00000000">
      <w:pPr>
        <w:pStyle w:val="ListBullet"/>
        <w:spacing w:before="20" w:after="40"/>
      </w:pPr>
      <w:r>
        <w:rPr>
          <w:b/>
          <w:color w:val="0F172A"/>
          <w:sz w:val="19"/>
        </w:rPr>
        <w:t xml:space="preserve">Service Layer (AI Integration): </w:t>
      </w:r>
      <w:r>
        <w:rPr>
          <w:sz w:val="19"/>
        </w:rPr>
        <w:t>Encapsulated within geminiService.js. By abstracting external AI communications into a dedicated service, the controller layer remains decoupled from third-party SDK quirks, network retry logic, and prompt engineering specifics.</w:t>
      </w:r>
    </w:p>
    <w:p w14:paraId="26ABCCD1" w14:textId="77777777" w:rsidR="00526704" w:rsidRDefault="00000000">
      <w:pPr>
        <w:keepNext/>
        <w:spacing w:before="280" w:after="80"/>
      </w:pPr>
      <w:r>
        <w:rPr>
          <w:b/>
          <w:color w:val="1E3A8A"/>
          <w:sz w:val="26"/>
        </w:rPr>
        <w:t>3.5 User Roles and Privilege Matrix</w:t>
      </w:r>
    </w:p>
    <w:p w14:paraId="27DD32C9" w14:textId="77777777" w:rsidR="00526704" w:rsidRDefault="00000000">
      <w:pPr>
        <w:spacing w:after="80"/>
      </w:pPr>
      <w:r>
        <w:t>The system implements a role-based access control matrix governing operational boundaries across three user personas: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2592"/>
        <w:gridCol w:w="3456"/>
        <w:gridCol w:w="3312"/>
      </w:tblGrid>
      <w:tr w:rsidR="00526704" w14:paraId="2E731244" w14:textId="77777777">
        <w:trPr>
          <w:cantSplit/>
          <w:tblHeader/>
          <w:jc w:val="center"/>
        </w:trPr>
        <w:tc>
          <w:tcPr>
            <w:tcW w:w="2592" w:type="dxa"/>
            <w:shd w:val="clear" w:color="auto" w:fill="1E3A8A"/>
            <w:vAlign w:val="center"/>
          </w:tcPr>
          <w:p w14:paraId="6BF22015" w14:textId="77777777" w:rsidR="00526704" w:rsidRDefault="00000000">
            <w:pPr>
              <w:spacing w:before="80" w:after="80"/>
            </w:pPr>
            <w:r>
              <w:rPr>
                <w:b/>
                <w:color w:val="FFFFFF"/>
                <w:sz w:val="19"/>
              </w:rPr>
              <w:lastRenderedPageBreak/>
              <w:t>User Role Persona</w:t>
            </w:r>
          </w:p>
        </w:tc>
        <w:tc>
          <w:tcPr>
            <w:tcW w:w="3456" w:type="dxa"/>
            <w:shd w:val="clear" w:color="auto" w:fill="1E3A8A"/>
            <w:vAlign w:val="center"/>
          </w:tcPr>
          <w:p w14:paraId="42C5C861" w14:textId="77777777" w:rsidR="00526704" w:rsidRDefault="00000000">
            <w:pPr>
              <w:spacing w:before="80" w:after="80"/>
            </w:pPr>
            <w:r>
              <w:rPr>
                <w:b/>
                <w:color w:val="FFFFFF"/>
                <w:sz w:val="19"/>
              </w:rPr>
              <w:t>Permitted System Operations</w:t>
            </w:r>
          </w:p>
        </w:tc>
        <w:tc>
          <w:tcPr>
            <w:tcW w:w="3312" w:type="dxa"/>
            <w:shd w:val="clear" w:color="auto" w:fill="1E3A8A"/>
            <w:vAlign w:val="center"/>
          </w:tcPr>
          <w:p w14:paraId="38A509BB" w14:textId="77777777" w:rsidR="00526704" w:rsidRDefault="00000000">
            <w:pPr>
              <w:spacing w:before="80" w:after="80"/>
            </w:pPr>
            <w:r>
              <w:rPr>
                <w:b/>
                <w:color w:val="FFFFFF"/>
                <w:sz w:val="19"/>
              </w:rPr>
              <w:t>Restricted / Guarded Boundaries</w:t>
            </w:r>
          </w:p>
        </w:tc>
      </w:tr>
      <w:tr w:rsidR="00526704" w14:paraId="06B13235" w14:textId="77777777">
        <w:trPr>
          <w:cantSplit/>
          <w:jc w:val="center"/>
        </w:trPr>
        <w:tc>
          <w:tcPr>
            <w:tcW w:w="2592" w:type="dxa"/>
            <w:shd w:val="clear" w:color="auto" w:fill="FFFFFF"/>
            <w:vAlign w:val="center"/>
          </w:tcPr>
          <w:p w14:paraId="0F90918C" w14:textId="77777777" w:rsidR="00526704" w:rsidRDefault="00000000">
            <w:pPr>
              <w:spacing w:before="60" w:after="60"/>
            </w:pPr>
            <w:r>
              <w:rPr>
                <w:sz w:val="18"/>
              </w:rPr>
              <w:t>Public / Unauthenticated User</w:t>
            </w:r>
          </w:p>
        </w:tc>
        <w:tc>
          <w:tcPr>
            <w:tcW w:w="3456" w:type="dxa"/>
            <w:shd w:val="clear" w:color="auto" w:fill="FFFFFF"/>
            <w:vAlign w:val="center"/>
          </w:tcPr>
          <w:p w14:paraId="382C6F57" w14:textId="77777777" w:rsidR="00526704" w:rsidRDefault="00000000">
            <w:pPr>
              <w:spacing w:before="60" w:after="60"/>
            </w:pPr>
            <w:r>
              <w:rPr>
                <w:sz w:val="18"/>
              </w:rPr>
              <w:t>Browse homepage, view medicines directory, browse 11 health categories, read public FAQs, execute regex FAQ keyword search.</w:t>
            </w:r>
          </w:p>
        </w:tc>
        <w:tc>
          <w:tcPr>
            <w:tcW w:w="3312" w:type="dxa"/>
            <w:shd w:val="clear" w:color="auto" w:fill="FFFFFF"/>
            <w:vAlign w:val="center"/>
          </w:tcPr>
          <w:p w14:paraId="1BB84163" w14:textId="77777777" w:rsidR="00526704" w:rsidRDefault="00000000">
            <w:pPr>
              <w:spacing w:before="60" w:after="60"/>
            </w:pPr>
            <w:r>
              <w:rPr>
                <w:sz w:val="18"/>
              </w:rPr>
              <w:t>Cannot access AI Assistant, cannot generate automated FAQs, cannot create/edit/delete FAQs, cannot view user profile.</w:t>
            </w:r>
          </w:p>
        </w:tc>
      </w:tr>
      <w:tr w:rsidR="00526704" w14:paraId="0CB03CE3" w14:textId="77777777">
        <w:trPr>
          <w:cantSplit/>
          <w:jc w:val="center"/>
        </w:trPr>
        <w:tc>
          <w:tcPr>
            <w:tcW w:w="2592" w:type="dxa"/>
            <w:shd w:val="clear" w:color="auto" w:fill="F8FAFC"/>
            <w:vAlign w:val="center"/>
          </w:tcPr>
          <w:p w14:paraId="56DFDA6B" w14:textId="77777777" w:rsidR="00526704" w:rsidRDefault="00000000">
            <w:pPr>
              <w:spacing w:before="60" w:after="60"/>
            </w:pPr>
            <w:r>
              <w:rPr>
                <w:sz w:val="18"/>
              </w:rPr>
              <w:t>Authenticated User</w:t>
            </w:r>
          </w:p>
        </w:tc>
        <w:tc>
          <w:tcPr>
            <w:tcW w:w="3456" w:type="dxa"/>
            <w:shd w:val="clear" w:color="auto" w:fill="F8FAFC"/>
            <w:vAlign w:val="center"/>
          </w:tcPr>
          <w:p w14:paraId="64CB196E" w14:textId="77777777" w:rsidR="00526704" w:rsidRDefault="00000000">
            <w:pPr>
              <w:spacing w:before="60" w:after="60"/>
            </w:pPr>
            <w:r>
              <w:rPr>
                <w:sz w:val="18"/>
              </w:rPr>
              <w:t>All public privileges PLUS: view personalized dashboard, manage user profile, access AI Medical Assistant for question answering, generate structured FAQ pairs.</w:t>
            </w:r>
          </w:p>
        </w:tc>
        <w:tc>
          <w:tcPr>
            <w:tcW w:w="3312" w:type="dxa"/>
            <w:shd w:val="clear" w:color="auto" w:fill="F8FAFC"/>
            <w:vAlign w:val="center"/>
          </w:tcPr>
          <w:p w14:paraId="5E9B73A4" w14:textId="77777777" w:rsidR="00526704" w:rsidRDefault="00000000">
            <w:pPr>
              <w:spacing w:before="60" w:after="60"/>
            </w:pPr>
            <w:r>
              <w:rPr>
                <w:sz w:val="18"/>
              </w:rPr>
              <w:t>Cannot edit or delete FAQ entries created by other registered users (enforced via ownership validation).</w:t>
            </w:r>
          </w:p>
        </w:tc>
      </w:tr>
      <w:tr w:rsidR="00526704" w14:paraId="192537C1" w14:textId="77777777">
        <w:trPr>
          <w:cantSplit/>
          <w:jc w:val="center"/>
        </w:trPr>
        <w:tc>
          <w:tcPr>
            <w:tcW w:w="2592" w:type="dxa"/>
            <w:shd w:val="clear" w:color="auto" w:fill="FFFFFF"/>
            <w:vAlign w:val="center"/>
          </w:tcPr>
          <w:p w14:paraId="601C8FED" w14:textId="77777777" w:rsidR="00526704" w:rsidRDefault="00000000">
            <w:pPr>
              <w:spacing w:before="60" w:after="60"/>
            </w:pPr>
            <w:r>
              <w:rPr>
                <w:sz w:val="18"/>
              </w:rPr>
              <w:t>FAQ Author / Owner</w:t>
            </w:r>
          </w:p>
        </w:tc>
        <w:tc>
          <w:tcPr>
            <w:tcW w:w="3456" w:type="dxa"/>
            <w:shd w:val="clear" w:color="auto" w:fill="FFFFFF"/>
            <w:vAlign w:val="center"/>
          </w:tcPr>
          <w:p w14:paraId="42CA7188" w14:textId="77777777" w:rsidR="00526704" w:rsidRDefault="00000000">
            <w:pPr>
              <w:spacing w:before="60" w:after="60"/>
            </w:pPr>
            <w:r>
              <w:rPr>
                <w:sz w:val="18"/>
              </w:rPr>
              <w:t>All authenticated privileges PLUS: modify (PUT /api/faqs/:id) and delete (DELETE /api/faqs/:id) owned FAQ records.</w:t>
            </w:r>
          </w:p>
        </w:tc>
        <w:tc>
          <w:tcPr>
            <w:tcW w:w="3312" w:type="dxa"/>
            <w:shd w:val="clear" w:color="auto" w:fill="FFFFFF"/>
            <w:vAlign w:val="center"/>
          </w:tcPr>
          <w:p w14:paraId="6B72409A" w14:textId="77777777" w:rsidR="00526704" w:rsidRDefault="00000000">
            <w:pPr>
              <w:spacing w:before="60" w:after="60"/>
            </w:pPr>
            <w:r>
              <w:rPr>
                <w:sz w:val="18"/>
              </w:rPr>
              <w:t>Cannot perform administrative system resets or modify FAQs owned by other creators.</w:t>
            </w:r>
          </w:p>
        </w:tc>
      </w:tr>
    </w:tbl>
    <w:p w14:paraId="43D8987E" w14:textId="77777777" w:rsidR="00526704" w:rsidRDefault="00526704">
      <w:pPr>
        <w:spacing w:after="120"/>
      </w:pPr>
    </w:p>
    <w:p w14:paraId="675EE825" w14:textId="77777777" w:rsidR="00526704" w:rsidRDefault="00000000">
      <w:pPr>
        <w:keepNext/>
        <w:spacing w:before="360" w:after="120"/>
      </w:pPr>
      <w:r>
        <w:rPr>
          <w:b/>
          <w:color w:val="1E3A8A"/>
          <w:sz w:val="32"/>
        </w:rPr>
        <w:t>Chapter 4: Database Design &amp; Entity-Relationship Modeling</w:t>
      </w:r>
    </w:p>
    <w:p w14:paraId="3EFCD37F" w14:textId="77777777" w:rsidR="00526704" w:rsidRDefault="00000000">
      <w:pPr>
        <w:keepNext/>
        <w:spacing w:before="280" w:after="80"/>
      </w:pPr>
      <w:r>
        <w:rPr>
          <w:b/>
          <w:color w:val="1E3A8A"/>
          <w:sz w:val="26"/>
        </w:rPr>
        <w:t>4.1 NoSQL Document Architecture vs. Relational Paradigm</w:t>
      </w:r>
    </w:p>
    <w:p w14:paraId="044A72E0" w14:textId="77777777" w:rsidR="00526704" w:rsidRDefault="00000000">
      <w:pPr>
        <w:spacing w:after="80"/>
      </w:pPr>
      <w:r>
        <w:t>The platform leverages MongoDB Atlas, a distributed document-oriented NoSQL database system. Unlike rigid relational database management systems (RDBMS) that require fixed table structures, complex multi-table joins, and migration locks, MongoDB stores data as flexible, self-describing Binary JSON (BSON) documents. This architecture provides seamless horizontal scaling, low-latency nested queries, and high read throughput ideal for high-volume content retrieval.</w:t>
      </w:r>
    </w:p>
    <w:p w14:paraId="3725B6A5" w14:textId="77777777" w:rsidR="00526704" w:rsidRDefault="00000000">
      <w:pPr>
        <w:keepNext/>
        <w:spacing w:before="160" w:after="60"/>
        <w:jc w:val="center"/>
      </w:pPr>
      <w:r>
        <w:rPr>
          <w:noProof/>
        </w:rPr>
        <w:lastRenderedPageBreak/>
        <w:drawing>
          <wp:inline distT="0" distB="0" distL="0" distR="0" wp14:anchorId="2C9BCB68" wp14:editId="6FD71CEF">
            <wp:extent cx="5669280" cy="3437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5669280" cy="3437248"/>
                    </a:xfrm>
                    <a:prstGeom prst="rect">
                      <a:avLst/>
                    </a:prstGeom>
                  </pic:spPr>
                </pic:pic>
              </a:graphicData>
            </a:graphic>
          </wp:inline>
        </w:drawing>
      </w:r>
    </w:p>
    <w:p w14:paraId="3CDCA56B" w14:textId="77777777" w:rsidR="00526704" w:rsidRDefault="00000000">
      <w:pPr>
        <w:spacing w:after="240"/>
        <w:jc w:val="center"/>
      </w:pPr>
      <w:r>
        <w:rPr>
          <w:b/>
          <w:color w:val="1E3A8A"/>
          <w:sz w:val="18"/>
        </w:rPr>
        <w:t xml:space="preserve">Figure 4: </w:t>
      </w:r>
      <w:r>
        <w:rPr>
          <w:b/>
          <w:color w:val="0F172A"/>
          <w:sz w:val="18"/>
        </w:rPr>
        <w:t xml:space="preserve">HealthFAQ Entity-Relationship (ER) Overview — </w:t>
      </w:r>
      <w:r>
        <w:rPr>
          <w:i/>
          <w:color w:val="64748B"/>
          <w:sz w:val="18"/>
        </w:rPr>
        <w:t>Logical entity-relationship model illustrating 1:N cardinality between User entity and FAQ documents via createdBy foreign key reference, alongside dynamic Gemini AI generation mapping.</w:t>
      </w:r>
    </w:p>
    <w:p w14:paraId="77C2CCAA" w14:textId="77777777" w:rsidR="00526704" w:rsidRDefault="00000000">
      <w:pPr>
        <w:keepNext/>
        <w:spacing w:before="160" w:after="60"/>
        <w:jc w:val="center"/>
      </w:pPr>
      <w:r>
        <w:rPr>
          <w:noProof/>
        </w:rPr>
        <w:drawing>
          <wp:inline distT="0" distB="0" distL="0" distR="0" wp14:anchorId="2A7DF9F5" wp14:editId="3DEAECAB">
            <wp:extent cx="5669280" cy="3525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b_schema.png"/>
                    <pic:cNvPicPr/>
                  </pic:nvPicPr>
                  <pic:blipFill>
                    <a:blip r:embed="rId12"/>
                    <a:stretch>
                      <a:fillRect/>
                    </a:stretch>
                  </pic:blipFill>
                  <pic:spPr>
                    <a:xfrm>
                      <a:off x="0" y="0"/>
                      <a:ext cx="5669280" cy="3525434"/>
                    </a:xfrm>
                    <a:prstGeom prst="rect">
                      <a:avLst/>
                    </a:prstGeom>
                  </pic:spPr>
                </pic:pic>
              </a:graphicData>
            </a:graphic>
          </wp:inline>
        </w:drawing>
      </w:r>
    </w:p>
    <w:p w14:paraId="07328AF3" w14:textId="77777777" w:rsidR="00526704" w:rsidRDefault="00000000">
      <w:pPr>
        <w:spacing w:after="240"/>
        <w:jc w:val="center"/>
      </w:pPr>
      <w:r>
        <w:rPr>
          <w:b/>
          <w:color w:val="1E3A8A"/>
          <w:sz w:val="18"/>
        </w:rPr>
        <w:t xml:space="preserve">Figure 5: </w:t>
      </w:r>
      <w:r>
        <w:rPr>
          <w:b/>
          <w:color w:val="0F172A"/>
          <w:sz w:val="18"/>
        </w:rPr>
        <w:t xml:space="preserve">MongoDB BSON Entity Schema &amp; Relational Mapping Architecture — </w:t>
      </w:r>
      <w:r>
        <w:rPr>
          <w:i/>
          <w:color w:val="64748B"/>
          <w:sz w:val="18"/>
        </w:rPr>
        <w:t>Detailed structural schema breakdown displaying Mongoose ODM field definitions, BSON primary keys, bcrypt hash storage, foreign-key referential integrity, and compound text indexing.</w:t>
      </w:r>
    </w:p>
    <w:p w14:paraId="3909430D" w14:textId="77777777" w:rsidR="00526704" w:rsidRDefault="00000000">
      <w:pPr>
        <w:keepNext/>
        <w:spacing w:before="280" w:after="80"/>
      </w:pPr>
      <w:r>
        <w:rPr>
          <w:b/>
          <w:color w:val="1E3A8A"/>
          <w:sz w:val="26"/>
        </w:rPr>
        <w:lastRenderedPageBreak/>
        <w:t>4.2 Detailed Mongoose Data Schemas</w:t>
      </w:r>
    </w:p>
    <w:p w14:paraId="335E1B19" w14:textId="77777777" w:rsidR="00526704" w:rsidRDefault="00000000">
      <w:pPr>
        <w:spacing w:after="80"/>
      </w:pPr>
      <w:r>
        <w:t>Data persistence is governed by Mongoose Object-Document Mapper (ODM), providing strict type casting, schema validation, query building, and business logic encapsulation.</w:t>
      </w:r>
    </w:p>
    <w:p w14:paraId="3C424B99" w14:textId="77777777" w:rsidR="00526704" w:rsidRDefault="00000000">
      <w:pPr>
        <w:keepNext/>
        <w:spacing w:before="200" w:after="40"/>
      </w:pPr>
      <w:r>
        <w:rPr>
          <w:b/>
          <w:color w:val="0284C7"/>
          <w:sz w:val="22"/>
        </w:rPr>
        <w:t>4.2.1 User Schema Specification (src/models/User.js)</w:t>
      </w:r>
    </w:p>
    <w:p w14:paraId="565B0B4A" w14:textId="77777777" w:rsidR="00526704" w:rsidRDefault="00000000">
      <w:pPr>
        <w:spacing w:after="80"/>
      </w:pPr>
      <w:r>
        <w:t>The User collection stores registered identity records, credential hashes, and audit timestamps. Passwords are never stored as plaintext; a pre-save Mongoose middleware hook intercepts document creation and modification, generating a 10-round cryptographic salt via bcrypt and hashing the password string before BSON serialization.</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82"/>
        <w:gridCol w:w="1031"/>
        <w:gridCol w:w="720"/>
        <w:gridCol w:w="783"/>
        <w:gridCol w:w="1840"/>
        <w:gridCol w:w="1274"/>
        <w:gridCol w:w="2530"/>
      </w:tblGrid>
      <w:tr w:rsidR="00526704" w14:paraId="1AA3CD05" w14:textId="77777777">
        <w:trPr>
          <w:cantSplit/>
          <w:tblHeader/>
          <w:jc w:val="center"/>
        </w:trPr>
        <w:tc>
          <w:tcPr>
            <w:tcW w:w="1152" w:type="dxa"/>
            <w:shd w:val="clear" w:color="auto" w:fill="1E3A8A"/>
            <w:vAlign w:val="center"/>
          </w:tcPr>
          <w:p w14:paraId="7DCD067F" w14:textId="77777777" w:rsidR="00526704" w:rsidRDefault="00000000">
            <w:pPr>
              <w:spacing w:before="80" w:after="80"/>
            </w:pPr>
            <w:r>
              <w:rPr>
                <w:b/>
                <w:color w:val="FFFFFF"/>
                <w:sz w:val="19"/>
              </w:rPr>
              <w:t>Field</w:t>
            </w:r>
          </w:p>
        </w:tc>
        <w:tc>
          <w:tcPr>
            <w:tcW w:w="1008" w:type="dxa"/>
            <w:shd w:val="clear" w:color="auto" w:fill="1E3A8A"/>
            <w:vAlign w:val="center"/>
          </w:tcPr>
          <w:p w14:paraId="3D7F3690" w14:textId="77777777" w:rsidR="00526704" w:rsidRDefault="00000000">
            <w:pPr>
              <w:spacing w:before="80" w:after="80"/>
              <w:jc w:val="center"/>
            </w:pPr>
            <w:r>
              <w:rPr>
                <w:b/>
                <w:color w:val="FFFFFF"/>
                <w:sz w:val="19"/>
              </w:rPr>
              <w:t>Type</w:t>
            </w:r>
          </w:p>
        </w:tc>
        <w:tc>
          <w:tcPr>
            <w:tcW w:w="720" w:type="dxa"/>
            <w:shd w:val="clear" w:color="auto" w:fill="1E3A8A"/>
            <w:vAlign w:val="center"/>
          </w:tcPr>
          <w:p w14:paraId="545D190A" w14:textId="77777777" w:rsidR="00526704" w:rsidRDefault="00000000">
            <w:pPr>
              <w:spacing w:before="80" w:after="80"/>
              <w:jc w:val="center"/>
            </w:pPr>
            <w:r>
              <w:rPr>
                <w:b/>
                <w:color w:val="FFFFFF"/>
                <w:sz w:val="19"/>
              </w:rPr>
              <w:t>Req</w:t>
            </w:r>
          </w:p>
        </w:tc>
        <w:tc>
          <w:tcPr>
            <w:tcW w:w="720" w:type="dxa"/>
            <w:shd w:val="clear" w:color="auto" w:fill="1E3A8A"/>
            <w:vAlign w:val="center"/>
          </w:tcPr>
          <w:p w14:paraId="12966F99" w14:textId="77777777" w:rsidR="00526704" w:rsidRDefault="00000000">
            <w:pPr>
              <w:spacing w:before="80" w:after="80"/>
              <w:jc w:val="center"/>
            </w:pPr>
            <w:r>
              <w:rPr>
                <w:b/>
                <w:color w:val="FFFFFF"/>
                <w:sz w:val="19"/>
              </w:rPr>
              <w:t>Uniq</w:t>
            </w:r>
          </w:p>
        </w:tc>
        <w:tc>
          <w:tcPr>
            <w:tcW w:w="1872" w:type="dxa"/>
            <w:shd w:val="clear" w:color="auto" w:fill="1E3A8A"/>
            <w:vAlign w:val="center"/>
          </w:tcPr>
          <w:p w14:paraId="304407B1" w14:textId="77777777" w:rsidR="00526704" w:rsidRDefault="00000000">
            <w:pPr>
              <w:spacing w:before="80" w:after="80"/>
            </w:pPr>
            <w:r>
              <w:rPr>
                <w:b/>
                <w:color w:val="FFFFFF"/>
                <w:sz w:val="19"/>
              </w:rPr>
              <w:t>Constraints</w:t>
            </w:r>
          </w:p>
        </w:tc>
        <w:tc>
          <w:tcPr>
            <w:tcW w:w="1296" w:type="dxa"/>
            <w:shd w:val="clear" w:color="auto" w:fill="1E3A8A"/>
            <w:vAlign w:val="center"/>
          </w:tcPr>
          <w:p w14:paraId="3CE7D33D" w14:textId="77777777" w:rsidR="00526704" w:rsidRDefault="00000000">
            <w:pPr>
              <w:spacing w:before="80" w:after="80"/>
            </w:pPr>
            <w:r>
              <w:rPr>
                <w:b/>
                <w:color w:val="FFFFFF"/>
                <w:sz w:val="19"/>
              </w:rPr>
              <w:t>Index</w:t>
            </w:r>
          </w:p>
        </w:tc>
        <w:tc>
          <w:tcPr>
            <w:tcW w:w="2592" w:type="dxa"/>
            <w:shd w:val="clear" w:color="auto" w:fill="1E3A8A"/>
            <w:vAlign w:val="center"/>
          </w:tcPr>
          <w:p w14:paraId="249F9F02" w14:textId="77777777" w:rsidR="00526704" w:rsidRDefault="00000000">
            <w:pPr>
              <w:spacing w:before="80" w:after="80"/>
            </w:pPr>
            <w:r>
              <w:rPr>
                <w:b/>
                <w:color w:val="FFFFFF"/>
                <w:sz w:val="19"/>
              </w:rPr>
              <w:t>Functional Description</w:t>
            </w:r>
          </w:p>
        </w:tc>
      </w:tr>
      <w:tr w:rsidR="00526704" w14:paraId="7C59FFA4" w14:textId="77777777">
        <w:trPr>
          <w:cantSplit/>
          <w:jc w:val="center"/>
        </w:trPr>
        <w:tc>
          <w:tcPr>
            <w:tcW w:w="1152" w:type="dxa"/>
            <w:shd w:val="clear" w:color="auto" w:fill="FFFFFF"/>
            <w:vAlign w:val="center"/>
          </w:tcPr>
          <w:p w14:paraId="18FD02A0" w14:textId="77777777" w:rsidR="00526704" w:rsidRDefault="00000000">
            <w:pPr>
              <w:spacing w:before="60" w:after="60"/>
            </w:pPr>
            <w:r>
              <w:rPr>
                <w:sz w:val="18"/>
              </w:rPr>
              <w:t>_id</w:t>
            </w:r>
          </w:p>
        </w:tc>
        <w:tc>
          <w:tcPr>
            <w:tcW w:w="1008" w:type="dxa"/>
            <w:shd w:val="clear" w:color="auto" w:fill="FFFFFF"/>
            <w:vAlign w:val="center"/>
          </w:tcPr>
          <w:p w14:paraId="3D5A6461" w14:textId="77777777" w:rsidR="00526704" w:rsidRDefault="00000000">
            <w:pPr>
              <w:spacing w:before="60" w:after="60"/>
              <w:jc w:val="center"/>
            </w:pPr>
            <w:r>
              <w:rPr>
                <w:sz w:val="18"/>
              </w:rPr>
              <w:t>ObjectId</w:t>
            </w:r>
          </w:p>
        </w:tc>
        <w:tc>
          <w:tcPr>
            <w:tcW w:w="720" w:type="dxa"/>
            <w:shd w:val="clear" w:color="auto" w:fill="FFFFFF"/>
            <w:vAlign w:val="center"/>
          </w:tcPr>
          <w:p w14:paraId="4FC9B62D" w14:textId="77777777" w:rsidR="00526704" w:rsidRDefault="00000000">
            <w:pPr>
              <w:spacing w:before="60" w:after="60"/>
              <w:jc w:val="center"/>
            </w:pPr>
            <w:r>
              <w:rPr>
                <w:sz w:val="18"/>
              </w:rPr>
              <w:t>Yes</w:t>
            </w:r>
          </w:p>
        </w:tc>
        <w:tc>
          <w:tcPr>
            <w:tcW w:w="720" w:type="dxa"/>
            <w:shd w:val="clear" w:color="auto" w:fill="FFFFFF"/>
            <w:vAlign w:val="center"/>
          </w:tcPr>
          <w:p w14:paraId="085ECD7E" w14:textId="77777777" w:rsidR="00526704" w:rsidRDefault="00000000">
            <w:pPr>
              <w:spacing w:before="60" w:after="60"/>
              <w:jc w:val="center"/>
            </w:pPr>
            <w:r>
              <w:rPr>
                <w:sz w:val="18"/>
              </w:rPr>
              <w:t>Yes</w:t>
            </w:r>
          </w:p>
        </w:tc>
        <w:tc>
          <w:tcPr>
            <w:tcW w:w="1872" w:type="dxa"/>
            <w:shd w:val="clear" w:color="auto" w:fill="FFFFFF"/>
            <w:vAlign w:val="center"/>
          </w:tcPr>
          <w:p w14:paraId="37FE18E4" w14:textId="77777777" w:rsidR="00526704" w:rsidRDefault="00000000">
            <w:pPr>
              <w:spacing w:before="60" w:after="60"/>
            </w:pPr>
            <w:r>
              <w:rPr>
                <w:sz w:val="18"/>
              </w:rPr>
              <w:t>System Generated</w:t>
            </w:r>
          </w:p>
        </w:tc>
        <w:tc>
          <w:tcPr>
            <w:tcW w:w="1296" w:type="dxa"/>
            <w:shd w:val="clear" w:color="auto" w:fill="FFFFFF"/>
            <w:vAlign w:val="center"/>
          </w:tcPr>
          <w:p w14:paraId="2A0DAC8F" w14:textId="77777777" w:rsidR="00526704" w:rsidRDefault="00000000">
            <w:pPr>
              <w:spacing w:before="60" w:after="60"/>
            </w:pPr>
            <w:r>
              <w:rPr>
                <w:sz w:val="18"/>
              </w:rPr>
              <w:t>Unique Primary Key</w:t>
            </w:r>
          </w:p>
        </w:tc>
        <w:tc>
          <w:tcPr>
            <w:tcW w:w="2592" w:type="dxa"/>
            <w:shd w:val="clear" w:color="auto" w:fill="FFFFFF"/>
            <w:vAlign w:val="center"/>
          </w:tcPr>
          <w:p w14:paraId="69A1B999" w14:textId="77777777" w:rsidR="00526704" w:rsidRDefault="00000000">
            <w:pPr>
              <w:spacing w:before="60" w:after="60"/>
            </w:pPr>
            <w:r>
              <w:rPr>
                <w:sz w:val="18"/>
              </w:rPr>
              <w:t>Automated 12-byte BSON identifier representing document uniqueness.</w:t>
            </w:r>
          </w:p>
        </w:tc>
      </w:tr>
      <w:tr w:rsidR="00526704" w14:paraId="77D8FDCE" w14:textId="77777777">
        <w:trPr>
          <w:cantSplit/>
          <w:jc w:val="center"/>
        </w:trPr>
        <w:tc>
          <w:tcPr>
            <w:tcW w:w="1152" w:type="dxa"/>
            <w:shd w:val="clear" w:color="auto" w:fill="F8FAFC"/>
            <w:vAlign w:val="center"/>
          </w:tcPr>
          <w:p w14:paraId="23B12759" w14:textId="77777777" w:rsidR="00526704" w:rsidRDefault="00000000">
            <w:pPr>
              <w:spacing w:before="60" w:after="60"/>
            </w:pPr>
            <w:r>
              <w:rPr>
                <w:sz w:val="18"/>
              </w:rPr>
              <w:t>name</w:t>
            </w:r>
          </w:p>
        </w:tc>
        <w:tc>
          <w:tcPr>
            <w:tcW w:w="1008" w:type="dxa"/>
            <w:shd w:val="clear" w:color="auto" w:fill="F8FAFC"/>
            <w:vAlign w:val="center"/>
          </w:tcPr>
          <w:p w14:paraId="5E3F430B" w14:textId="77777777" w:rsidR="00526704" w:rsidRDefault="00000000">
            <w:pPr>
              <w:spacing w:before="60" w:after="60"/>
              <w:jc w:val="center"/>
            </w:pPr>
            <w:r>
              <w:rPr>
                <w:sz w:val="18"/>
              </w:rPr>
              <w:t>String</w:t>
            </w:r>
          </w:p>
        </w:tc>
        <w:tc>
          <w:tcPr>
            <w:tcW w:w="720" w:type="dxa"/>
            <w:shd w:val="clear" w:color="auto" w:fill="F8FAFC"/>
            <w:vAlign w:val="center"/>
          </w:tcPr>
          <w:p w14:paraId="3BFBE24D" w14:textId="77777777" w:rsidR="00526704" w:rsidRDefault="00000000">
            <w:pPr>
              <w:spacing w:before="60" w:after="60"/>
              <w:jc w:val="center"/>
            </w:pPr>
            <w:r>
              <w:rPr>
                <w:sz w:val="18"/>
              </w:rPr>
              <w:t>Yes</w:t>
            </w:r>
          </w:p>
        </w:tc>
        <w:tc>
          <w:tcPr>
            <w:tcW w:w="720" w:type="dxa"/>
            <w:shd w:val="clear" w:color="auto" w:fill="F8FAFC"/>
            <w:vAlign w:val="center"/>
          </w:tcPr>
          <w:p w14:paraId="49256DA0" w14:textId="77777777" w:rsidR="00526704" w:rsidRDefault="00000000">
            <w:pPr>
              <w:spacing w:before="60" w:after="60"/>
              <w:jc w:val="center"/>
            </w:pPr>
            <w:r>
              <w:rPr>
                <w:sz w:val="18"/>
              </w:rPr>
              <w:t>No</w:t>
            </w:r>
          </w:p>
        </w:tc>
        <w:tc>
          <w:tcPr>
            <w:tcW w:w="1872" w:type="dxa"/>
            <w:shd w:val="clear" w:color="auto" w:fill="F8FAFC"/>
            <w:vAlign w:val="center"/>
          </w:tcPr>
          <w:p w14:paraId="3BEB822B" w14:textId="77777777" w:rsidR="00526704" w:rsidRDefault="00000000">
            <w:pPr>
              <w:spacing w:before="60" w:after="60"/>
            </w:pPr>
            <w:r>
              <w:rPr>
                <w:sz w:val="18"/>
              </w:rPr>
              <w:t>Trimmed, Non-Empty</w:t>
            </w:r>
          </w:p>
        </w:tc>
        <w:tc>
          <w:tcPr>
            <w:tcW w:w="1296" w:type="dxa"/>
            <w:shd w:val="clear" w:color="auto" w:fill="F8FAFC"/>
            <w:vAlign w:val="center"/>
          </w:tcPr>
          <w:p w14:paraId="54ED8CCD" w14:textId="77777777" w:rsidR="00526704" w:rsidRDefault="00000000">
            <w:pPr>
              <w:spacing w:before="60" w:after="60"/>
            </w:pPr>
            <w:r>
              <w:rPr>
                <w:sz w:val="18"/>
              </w:rPr>
              <w:t>None</w:t>
            </w:r>
          </w:p>
        </w:tc>
        <w:tc>
          <w:tcPr>
            <w:tcW w:w="2592" w:type="dxa"/>
            <w:shd w:val="clear" w:color="auto" w:fill="F8FAFC"/>
            <w:vAlign w:val="center"/>
          </w:tcPr>
          <w:p w14:paraId="383F84DE" w14:textId="77777777" w:rsidR="00526704" w:rsidRDefault="00000000">
            <w:pPr>
              <w:spacing w:before="60" w:after="60"/>
            </w:pPr>
            <w:r>
              <w:rPr>
                <w:sz w:val="18"/>
              </w:rPr>
              <w:t>Full legal name or display identifier of the registered user.</w:t>
            </w:r>
          </w:p>
        </w:tc>
      </w:tr>
      <w:tr w:rsidR="00526704" w14:paraId="379FA89C" w14:textId="77777777">
        <w:trPr>
          <w:cantSplit/>
          <w:jc w:val="center"/>
        </w:trPr>
        <w:tc>
          <w:tcPr>
            <w:tcW w:w="1152" w:type="dxa"/>
            <w:shd w:val="clear" w:color="auto" w:fill="FFFFFF"/>
            <w:vAlign w:val="center"/>
          </w:tcPr>
          <w:p w14:paraId="5A8DBAC6" w14:textId="77777777" w:rsidR="00526704" w:rsidRDefault="00000000">
            <w:pPr>
              <w:spacing w:before="60" w:after="60"/>
            </w:pPr>
            <w:r>
              <w:rPr>
                <w:sz w:val="18"/>
              </w:rPr>
              <w:t>email</w:t>
            </w:r>
          </w:p>
        </w:tc>
        <w:tc>
          <w:tcPr>
            <w:tcW w:w="1008" w:type="dxa"/>
            <w:shd w:val="clear" w:color="auto" w:fill="FFFFFF"/>
            <w:vAlign w:val="center"/>
          </w:tcPr>
          <w:p w14:paraId="0A433059" w14:textId="77777777" w:rsidR="00526704" w:rsidRDefault="00000000">
            <w:pPr>
              <w:spacing w:before="60" w:after="60"/>
              <w:jc w:val="center"/>
            </w:pPr>
            <w:r>
              <w:rPr>
                <w:sz w:val="18"/>
              </w:rPr>
              <w:t>String</w:t>
            </w:r>
          </w:p>
        </w:tc>
        <w:tc>
          <w:tcPr>
            <w:tcW w:w="720" w:type="dxa"/>
            <w:shd w:val="clear" w:color="auto" w:fill="FFFFFF"/>
            <w:vAlign w:val="center"/>
          </w:tcPr>
          <w:p w14:paraId="4EA287D2" w14:textId="77777777" w:rsidR="00526704" w:rsidRDefault="00000000">
            <w:pPr>
              <w:spacing w:before="60" w:after="60"/>
              <w:jc w:val="center"/>
            </w:pPr>
            <w:r>
              <w:rPr>
                <w:sz w:val="18"/>
              </w:rPr>
              <w:t>Yes</w:t>
            </w:r>
          </w:p>
        </w:tc>
        <w:tc>
          <w:tcPr>
            <w:tcW w:w="720" w:type="dxa"/>
            <w:shd w:val="clear" w:color="auto" w:fill="FFFFFF"/>
            <w:vAlign w:val="center"/>
          </w:tcPr>
          <w:p w14:paraId="4C4153B0" w14:textId="77777777" w:rsidR="00526704" w:rsidRDefault="00000000">
            <w:pPr>
              <w:spacing w:before="60" w:after="60"/>
              <w:jc w:val="center"/>
            </w:pPr>
            <w:r>
              <w:rPr>
                <w:sz w:val="18"/>
              </w:rPr>
              <w:t>Yes</w:t>
            </w:r>
          </w:p>
        </w:tc>
        <w:tc>
          <w:tcPr>
            <w:tcW w:w="1872" w:type="dxa"/>
            <w:shd w:val="clear" w:color="auto" w:fill="FFFFFF"/>
            <w:vAlign w:val="center"/>
          </w:tcPr>
          <w:p w14:paraId="01345CF6" w14:textId="77777777" w:rsidR="00526704" w:rsidRDefault="00000000">
            <w:pPr>
              <w:spacing w:before="60" w:after="60"/>
            </w:pPr>
            <w:r>
              <w:rPr>
                <w:sz w:val="18"/>
              </w:rPr>
              <w:t>Lowercase, RegEx Validated</w:t>
            </w:r>
          </w:p>
        </w:tc>
        <w:tc>
          <w:tcPr>
            <w:tcW w:w="1296" w:type="dxa"/>
            <w:shd w:val="clear" w:color="auto" w:fill="FFFFFF"/>
            <w:vAlign w:val="center"/>
          </w:tcPr>
          <w:p w14:paraId="50DEEA8F" w14:textId="77777777" w:rsidR="00526704" w:rsidRDefault="00000000">
            <w:pPr>
              <w:spacing w:before="60" w:after="60"/>
            </w:pPr>
            <w:r>
              <w:rPr>
                <w:sz w:val="18"/>
              </w:rPr>
              <w:t>Unique Index</w:t>
            </w:r>
          </w:p>
        </w:tc>
        <w:tc>
          <w:tcPr>
            <w:tcW w:w="2592" w:type="dxa"/>
            <w:shd w:val="clear" w:color="auto" w:fill="FFFFFF"/>
            <w:vAlign w:val="center"/>
          </w:tcPr>
          <w:p w14:paraId="12D95BB3" w14:textId="77777777" w:rsidR="00526704" w:rsidRDefault="00000000">
            <w:pPr>
              <w:spacing w:before="60" w:after="60"/>
            </w:pPr>
            <w:r>
              <w:rPr>
                <w:sz w:val="18"/>
              </w:rPr>
              <w:t>Unique email address validating against standard format: ^\S+@\S+\.\S+$.</w:t>
            </w:r>
          </w:p>
        </w:tc>
      </w:tr>
      <w:tr w:rsidR="00526704" w14:paraId="5FD0CF48" w14:textId="77777777">
        <w:trPr>
          <w:cantSplit/>
          <w:jc w:val="center"/>
        </w:trPr>
        <w:tc>
          <w:tcPr>
            <w:tcW w:w="1152" w:type="dxa"/>
            <w:shd w:val="clear" w:color="auto" w:fill="F8FAFC"/>
            <w:vAlign w:val="center"/>
          </w:tcPr>
          <w:p w14:paraId="03144690" w14:textId="77777777" w:rsidR="00526704" w:rsidRDefault="00000000">
            <w:pPr>
              <w:spacing w:before="60" w:after="60"/>
            </w:pPr>
            <w:r>
              <w:rPr>
                <w:sz w:val="18"/>
              </w:rPr>
              <w:t>password</w:t>
            </w:r>
          </w:p>
        </w:tc>
        <w:tc>
          <w:tcPr>
            <w:tcW w:w="1008" w:type="dxa"/>
            <w:shd w:val="clear" w:color="auto" w:fill="F8FAFC"/>
            <w:vAlign w:val="center"/>
          </w:tcPr>
          <w:p w14:paraId="3BE3A647" w14:textId="77777777" w:rsidR="00526704" w:rsidRDefault="00000000">
            <w:pPr>
              <w:spacing w:before="60" w:after="60"/>
              <w:jc w:val="center"/>
            </w:pPr>
            <w:r>
              <w:rPr>
                <w:sz w:val="18"/>
              </w:rPr>
              <w:t>String</w:t>
            </w:r>
          </w:p>
        </w:tc>
        <w:tc>
          <w:tcPr>
            <w:tcW w:w="720" w:type="dxa"/>
            <w:shd w:val="clear" w:color="auto" w:fill="F8FAFC"/>
            <w:vAlign w:val="center"/>
          </w:tcPr>
          <w:p w14:paraId="276ED2D4" w14:textId="77777777" w:rsidR="00526704" w:rsidRDefault="00000000">
            <w:pPr>
              <w:spacing w:before="60" w:after="60"/>
              <w:jc w:val="center"/>
            </w:pPr>
            <w:r>
              <w:rPr>
                <w:sz w:val="18"/>
              </w:rPr>
              <w:t>Yes</w:t>
            </w:r>
          </w:p>
        </w:tc>
        <w:tc>
          <w:tcPr>
            <w:tcW w:w="720" w:type="dxa"/>
            <w:shd w:val="clear" w:color="auto" w:fill="F8FAFC"/>
            <w:vAlign w:val="center"/>
          </w:tcPr>
          <w:p w14:paraId="619AE21C" w14:textId="77777777" w:rsidR="00526704" w:rsidRDefault="00000000">
            <w:pPr>
              <w:spacing w:before="60" w:after="60"/>
              <w:jc w:val="center"/>
            </w:pPr>
            <w:r>
              <w:rPr>
                <w:sz w:val="18"/>
              </w:rPr>
              <w:t>No</w:t>
            </w:r>
          </w:p>
        </w:tc>
        <w:tc>
          <w:tcPr>
            <w:tcW w:w="1872" w:type="dxa"/>
            <w:shd w:val="clear" w:color="auto" w:fill="F8FAFC"/>
            <w:vAlign w:val="center"/>
          </w:tcPr>
          <w:p w14:paraId="0DE136E0" w14:textId="77777777" w:rsidR="00526704" w:rsidRDefault="00000000">
            <w:pPr>
              <w:spacing w:before="60" w:after="60"/>
            </w:pPr>
            <w:r>
              <w:rPr>
                <w:sz w:val="18"/>
              </w:rPr>
              <w:t>Min length: 6, Bcrypt Hashed</w:t>
            </w:r>
          </w:p>
        </w:tc>
        <w:tc>
          <w:tcPr>
            <w:tcW w:w="1296" w:type="dxa"/>
            <w:shd w:val="clear" w:color="auto" w:fill="F8FAFC"/>
            <w:vAlign w:val="center"/>
          </w:tcPr>
          <w:p w14:paraId="1402D5AB" w14:textId="77777777" w:rsidR="00526704" w:rsidRDefault="00000000">
            <w:pPr>
              <w:spacing w:before="60" w:after="60"/>
            </w:pPr>
            <w:r>
              <w:rPr>
                <w:sz w:val="18"/>
              </w:rPr>
              <w:t>None</w:t>
            </w:r>
          </w:p>
        </w:tc>
        <w:tc>
          <w:tcPr>
            <w:tcW w:w="2592" w:type="dxa"/>
            <w:shd w:val="clear" w:color="auto" w:fill="F8FAFC"/>
            <w:vAlign w:val="center"/>
          </w:tcPr>
          <w:p w14:paraId="4BCBADA1" w14:textId="77777777" w:rsidR="00526704" w:rsidRDefault="00000000">
            <w:pPr>
              <w:spacing w:before="60" w:after="60"/>
            </w:pPr>
            <w:r>
              <w:rPr>
                <w:sz w:val="18"/>
              </w:rPr>
              <w:t>One-way cryptographic hash generated via bcrypt (Salt rounds = 10).</w:t>
            </w:r>
          </w:p>
        </w:tc>
      </w:tr>
      <w:tr w:rsidR="00526704" w14:paraId="634A1351" w14:textId="77777777">
        <w:trPr>
          <w:cantSplit/>
          <w:jc w:val="center"/>
        </w:trPr>
        <w:tc>
          <w:tcPr>
            <w:tcW w:w="1152" w:type="dxa"/>
            <w:shd w:val="clear" w:color="auto" w:fill="FFFFFF"/>
            <w:vAlign w:val="center"/>
          </w:tcPr>
          <w:p w14:paraId="68ACD62B" w14:textId="77777777" w:rsidR="00526704" w:rsidRDefault="00000000">
            <w:pPr>
              <w:spacing w:before="60" w:after="60"/>
            </w:pPr>
            <w:r>
              <w:rPr>
                <w:sz w:val="18"/>
              </w:rPr>
              <w:t>createdAt</w:t>
            </w:r>
          </w:p>
        </w:tc>
        <w:tc>
          <w:tcPr>
            <w:tcW w:w="1008" w:type="dxa"/>
            <w:shd w:val="clear" w:color="auto" w:fill="FFFFFF"/>
            <w:vAlign w:val="center"/>
          </w:tcPr>
          <w:p w14:paraId="49A127BB" w14:textId="77777777" w:rsidR="00526704" w:rsidRDefault="00000000">
            <w:pPr>
              <w:spacing w:before="60" w:after="60"/>
              <w:jc w:val="center"/>
            </w:pPr>
            <w:r>
              <w:rPr>
                <w:sz w:val="18"/>
              </w:rPr>
              <w:t>Date</w:t>
            </w:r>
          </w:p>
        </w:tc>
        <w:tc>
          <w:tcPr>
            <w:tcW w:w="720" w:type="dxa"/>
            <w:shd w:val="clear" w:color="auto" w:fill="FFFFFF"/>
            <w:vAlign w:val="center"/>
          </w:tcPr>
          <w:p w14:paraId="467E114B" w14:textId="77777777" w:rsidR="00526704" w:rsidRDefault="00000000">
            <w:pPr>
              <w:spacing w:before="60" w:after="60"/>
              <w:jc w:val="center"/>
            </w:pPr>
            <w:r>
              <w:rPr>
                <w:sz w:val="18"/>
              </w:rPr>
              <w:t>Yes</w:t>
            </w:r>
          </w:p>
        </w:tc>
        <w:tc>
          <w:tcPr>
            <w:tcW w:w="720" w:type="dxa"/>
            <w:shd w:val="clear" w:color="auto" w:fill="FFFFFF"/>
            <w:vAlign w:val="center"/>
          </w:tcPr>
          <w:p w14:paraId="6D6A3459" w14:textId="77777777" w:rsidR="00526704" w:rsidRDefault="00000000">
            <w:pPr>
              <w:spacing w:before="60" w:after="60"/>
              <w:jc w:val="center"/>
            </w:pPr>
            <w:r>
              <w:rPr>
                <w:sz w:val="18"/>
              </w:rPr>
              <w:t>No</w:t>
            </w:r>
          </w:p>
        </w:tc>
        <w:tc>
          <w:tcPr>
            <w:tcW w:w="1872" w:type="dxa"/>
            <w:shd w:val="clear" w:color="auto" w:fill="FFFFFF"/>
            <w:vAlign w:val="center"/>
          </w:tcPr>
          <w:p w14:paraId="1E672CD3" w14:textId="77777777" w:rsidR="00526704" w:rsidRDefault="00000000">
            <w:pPr>
              <w:spacing w:before="60" w:after="60"/>
            </w:pPr>
            <w:r>
              <w:rPr>
                <w:sz w:val="18"/>
              </w:rPr>
              <w:t>Auto (Mongoose Timestamp)</w:t>
            </w:r>
          </w:p>
        </w:tc>
        <w:tc>
          <w:tcPr>
            <w:tcW w:w="1296" w:type="dxa"/>
            <w:shd w:val="clear" w:color="auto" w:fill="FFFFFF"/>
            <w:vAlign w:val="center"/>
          </w:tcPr>
          <w:p w14:paraId="772F631B" w14:textId="77777777" w:rsidR="00526704" w:rsidRDefault="00000000">
            <w:pPr>
              <w:spacing w:before="60" w:after="60"/>
            </w:pPr>
            <w:r>
              <w:rPr>
                <w:sz w:val="18"/>
              </w:rPr>
              <w:t>None</w:t>
            </w:r>
          </w:p>
        </w:tc>
        <w:tc>
          <w:tcPr>
            <w:tcW w:w="2592" w:type="dxa"/>
            <w:shd w:val="clear" w:color="auto" w:fill="FFFFFF"/>
            <w:vAlign w:val="center"/>
          </w:tcPr>
          <w:p w14:paraId="6FF9F572" w14:textId="77777777" w:rsidR="00526704" w:rsidRDefault="00000000">
            <w:pPr>
              <w:spacing w:before="60" w:after="60"/>
            </w:pPr>
            <w:r>
              <w:rPr>
                <w:sz w:val="18"/>
              </w:rPr>
              <w:t>ISO-8601 timestamp recording initial user registration date and time.</w:t>
            </w:r>
          </w:p>
        </w:tc>
      </w:tr>
      <w:tr w:rsidR="00526704" w14:paraId="035F52FC" w14:textId="77777777">
        <w:trPr>
          <w:cantSplit/>
          <w:jc w:val="center"/>
        </w:trPr>
        <w:tc>
          <w:tcPr>
            <w:tcW w:w="1152" w:type="dxa"/>
            <w:shd w:val="clear" w:color="auto" w:fill="F8FAFC"/>
            <w:vAlign w:val="center"/>
          </w:tcPr>
          <w:p w14:paraId="2BD402D6" w14:textId="77777777" w:rsidR="00526704" w:rsidRDefault="00000000">
            <w:pPr>
              <w:spacing w:before="60" w:after="60"/>
            </w:pPr>
            <w:r>
              <w:rPr>
                <w:sz w:val="18"/>
              </w:rPr>
              <w:t>updatedAt</w:t>
            </w:r>
          </w:p>
        </w:tc>
        <w:tc>
          <w:tcPr>
            <w:tcW w:w="1008" w:type="dxa"/>
            <w:shd w:val="clear" w:color="auto" w:fill="F8FAFC"/>
            <w:vAlign w:val="center"/>
          </w:tcPr>
          <w:p w14:paraId="7F7DA19B" w14:textId="77777777" w:rsidR="00526704" w:rsidRDefault="00000000">
            <w:pPr>
              <w:spacing w:before="60" w:after="60"/>
              <w:jc w:val="center"/>
            </w:pPr>
            <w:r>
              <w:rPr>
                <w:sz w:val="18"/>
              </w:rPr>
              <w:t>Date</w:t>
            </w:r>
          </w:p>
        </w:tc>
        <w:tc>
          <w:tcPr>
            <w:tcW w:w="720" w:type="dxa"/>
            <w:shd w:val="clear" w:color="auto" w:fill="F8FAFC"/>
            <w:vAlign w:val="center"/>
          </w:tcPr>
          <w:p w14:paraId="11ADBDA8" w14:textId="77777777" w:rsidR="00526704" w:rsidRDefault="00000000">
            <w:pPr>
              <w:spacing w:before="60" w:after="60"/>
              <w:jc w:val="center"/>
            </w:pPr>
            <w:r>
              <w:rPr>
                <w:sz w:val="18"/>
              </w:rPr>
              <w:t>Yes</w:t>
            </w:r>
          </w:p>
        </w:tc>
        <w:tc>
          <w:tcPr>
            <w:tcW w:w="720" w:type="dxa"/>
            <w:shd w:val="clear" w:color="auto" w:fill="F8FAFC"/>
            <w:vAlign w:val="center"/>
          </w:tcPr>
          <w:p w14:paraId="5151A3BB" w14:textId="77777777" w:rsidR="00526704" w:rsidRDefault="00000000">
            <w:pPr>
              <w:spacing w:before="60" w:after="60"/>
              <w:jc w:val="center"/>
            </w:pPr>
            <w:r>
              <w:rPr>
                <w:sz w:val="18"/>
              </w:rPr>
              <w:t>No</w:t>
            </w:r>
          </w:p>
        </w:tc>
        <w:tc>
          <w:tcPr>
            <w:tcW w:w="1872" w:type="dxa"/>
            <w:shd w:val="clear" w:color="auto" w:fill="F8FAFC"/>
            <w:vAlign w:val="center"/>
          </w:tcPr>
          <w:p w14:paraId="440324A2" w14:textId="77777777" w:rsidR="00526704" w:rsidRDefault="00000000">
            <w:pPr>
              <w:spacing w:before="60" w:after="60"/>
            </w:pPr>
            <w:r>
              <w:rPr>
                <w:sz w:val="18"/>
              </w:rPr>
              <w:t>Auto (Mongoose Timestamp)</w:t>
            </w:r>
          </w:p>
        </w:tc>
        <w:tc>
          <w:tcPr>
            <w:tcW w:w="1296" w:type="dxa"/>
            <w:shd w:val="clear" w:color="auto" w:fill="F8FAFC"/>
            <w:vAlign w:val="center"/>
          </w:tcPr>
          <w:p w14:paraId="47A143AD" w14:textId="77777777" w:rsidR="00526704" w:rsidRDefault="00000000">
            <w:pPr>
              <w:spacing w:before="60" w:after="60"/>
            </w:pPr>
            <w:r>
              <w:rPr>
                <w:sz w:val="18"/>
              </w:rPr>
              <w:t>None</w:t>
            </w:r>
          </w:p>
        </w:tc>
        <w:tc>
          <w:tcPr>
            <w:tcW w:w="2592" w:type="dxa"/>
            <w:shd w:val="clear" w:color="auto" w:fill="F8FAFC"/>
            <w:vAlign w:val="center"/>
          </w:tcPr>
          <w:p w14:paraId="10AE221C" w14:textId="77777777" w:rsidR="00526704" w:rsidRDefault="00000000">
            <w:pPr>
              <w:spacing w:before="60" w:after="60"/>
            </w:pPr>
            <w:r>
              <w:rPr>
                <w:sz w:val="18"/>
              </w:rPr>
              <w:t>ISO-8601 timestamp automatically updated on document mutation.</w:t>
            </w:r>
          </w:p>
        </w:tc>
      </w:tr>
    </w:tbl>
    <w:p w14:paraId="7AFF339B" w14:textId="77777777" w:rsidR="00526704" w:rsidRDefault="00526704">
      <w:pPr>
        <w:spacing w:after="120"/>
      </w:pPr>
    </w:p>
    <w:p w14:paraId="2B6BCC01" w14:textId="77777777" w:rsidR="00526704" w:rsidRDefault="00000000">
      <w:pPr>
        <w:keepNext/>
        <w:spacing w:before="200" w:after="40"/>
      </w:pPr>
      <w:r>
        <w:rPr>
          <w:b/>
          <w:color w:val="0284C7"/>
          <w:sz w:val="22"/>
        </w:rPr>
        <w:t>4.2.2 FAQ Schema Specification (src/models/FAQ.js)</w:t>
      </w:r>
    </w:p>
    <w:p w14:paraId="617DFE3B" w14:textId="77777777" w:rsidR="00526704" w:rsidRDefault="00000000">
      <w:pPr>
        <w:spacing w:after="80"/>
      </w:pPr>
      <w:r>
        <w:t>The FAQ collection maintains persistent clinical questions, approved educational answers, categorizations, and creator ownership references. A compound text search index is configured across question, answer, and category to power sub-second full-text searches.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81"/>
        <w:gridCol w:w="1031"/>
        <w:gridCol w:w="720"/>
        <w:gridCol w:w="783"/>
        <w:gridCol w:w="1816"/>
        <w:gridCol w:w="1361"/>
        <w:gridCol w:w="2468"/>
      </w:tblGrid>
      <w:tr w:rsidR="00526704" w14:paraId="2F1631F1" w14:textId="77777777">
        <w:trPr>
          <w:cantSplit/>
          <w:tblHeader/>
          <w:jc w:val="center"/>
        </w:trPr>
        <w:tc>
          <w:tcPr>
            <w:tcW w:w="1152" w:type="dxa"/>
            <w:shd w:val="clear" w:color="auto" w:fill="1E3A8A"/>
            <w:vAlign w:val="center"/>
          </w:tcPr>
          <w:p w14:paraId="398EFC4B" w14:textId="77777777" w:rsidR="00526704" w:rsidRDefault="00000000">
            <w:pPr>
              <w:spacing w:before="80" w:after="80"/>
            </w:pPr>
            <w:r>
              <w:rPr>
                <w:b/>
                <w:color w:val="FFFFFF"/>
                <w:sz w:val="19"/>
              </w:rPr>
              <w:lastRenderedPageBreak/>
              <w:t>Field</w:t>
            </w:r>
          </w:p>
        </w:tc>
        <w:tc>
          <w:tcPr>
            <w:tcW w:w="1008" w:type="dxa"/>
            <w:shd w:val="clear" w:color="auto" w:fill="1E3A8A"/>
            <w:vAlign w:val="center"/>
          </w:tcPr>
          <w:p w14:paraId="3D71A170" w14:textId="77777777" w:rsidR="00526704" w:rsidRDefault="00000000">
            <w:pPr>
              <w:spacing w:before="80" w:after="80"/>
              <w:jc w:val="center"/>
            </w:pPr>
            <w:r>
              <w:rPr>
                <w:b/>
                <w:color w:val="FFFFFF"/>
                <w:sz w:val="19"/>
              </w:rPr>
              <w:t>Type</w:t>
            </w:r>
          </w:p>
        </w:tc>
        <w:tc>
          <w:tcPr>
            <w:tcW w:w="720" w:type="dxa"/>
            <w:shd w:val="clear" w:color="auto" w:fill="1E3A8A"/>
            <w:vAlign w:val="center"/>
          </w:tcPr>
          <w:p w14:paraId="4B4B1782" w14:textId="77777777" w:rsidR="00526704" w:rsidRDefault="00000000">
            <w:pPr>
              <w:spacing w:before="80" w:after="80"/>
              <w:jc w:val="center"/>
            </w:pPr>
            <w:r>
              <w:rPr>
                <w:b/>
                <w:color w:val="FFFFFF"/>
                <w:sz w:val="19"/>
              </w:rPr>
              <w:t>Req</w:t>
            </w:r>
          </w:p>
        </w:tc>
        <w:tc>
          <w:tcPr>
            <w:tcW w:w="720" w:type="dxa"/>
            <w:shd w:val="clear" w:color="auto" w:fill="1E3A8A"/>
            <w:vAlign w:val="center"/>
          </w:tcPr>
          <w:p w14:paraId="1AD1BD8E" w14:textId="77777777" w:rsidR="00526704" w:rsidRDefault="00000000">
            <w:pPr>
              <w:spacing w:before="80" w:after="80"/>
              <w:jc w:val="center"/>
            </w:pPr>
            <w:r>
              <w:rPr>
                <w:b/>
                <w:color w:val="FFFFFF"/>
                <w:sz w:val="19"/>
              </w:rPr>
              <w:t>Uniq</w:t>
            </w:r>
          </w:p>
        </w:tc>
        <w:tc>
          <w:tcPr>
            <w:tcW w:w="1872" w:type="dxa"/>
            <w:shd w:val="clear" w:color="auto" w:fill="1E3A8A"/>
            <w:vAlign w:val="center"/>
          </w:tcPr>
          <w:p w14:paraId="7B61B691" w14:textId="77777777" w:rsidR="00526704" w:rsidRDefault="00000000">
            <w:pPr>
              <w:spacing w:before="80" w:after="80"/>
            </w:pPr>
            <w:r>
              <w:rPr>
                <w:b/>
                <w:color w:val="FFFFFF"/>
                <w:sz w:val="19"/>
              </w:rPr>
              <w:t>Constraints</w:t>
            </w:r>
          </w:p>
        </w:tc>
        <w:tc>
          <w:tcPr>
            <w:tcW w:w="1296" w:type="dxa"/>
            <w:shd w:val="clear" w:color="auto" w:fill="1E3A8A"/>
            <w:vAlign w:val="center"/>
          </w:tcPr>
          <w:p w14:paraId="6EA5CB8A" w14:textId="77777777" w:rsidR="00526704" w:rsidRDefault="00000000">
            <w:pPr>
              <w:spacing w:before="80" w:after="80"/>
            </w:pPr>
            <w:r>
              <w:rPr>
                <w:b/>
                <w:color w:val="FFFFFF"/>
                <w:sz w:val="19"/>
              </w:rPr>
              <w:t>Index</w:t>
            </w:r>
          </w:p>
        </w:tc>
        <w:tc>
          <w:tcPr>
            <w:tcW w:w="2592" w:type="dxa"/>
            <w:shd w:val="clear" w:color="auto" w:fill="1E3A8A"/>
            <w:vAlign w:val="center"/>
          </w:tcPr>
          <w:p w14:paraId="697E5881" w14:textId="77777777" w:rsidR="00526704" w:rsidRDefault="00000000">
            <w:pPr>
              <w:spacing w:before="80" w:after="80"/>
            </w:pPr>
            <w:r>
              <w:rPr>
                <w:b/>
                <w:color w:val="FFFFFF"/>
                <w:sz w:val="19"/>
              </w:rPr>
              <w:t>Functional Description</w:t>
            </w:r>
          </w:p>
        </w:tc>
      </w:tr>
      <w:tr w:rsidR="00526704" w14:paraId="7DBAEC8A" w14:textId="77777777">
        <w:trPr>
          <w:cantSplit/>
          <w:jc w:val="center"/>
        </w:trPr>
        <w:tc>
          <w:tcPr>
            <w:tcW w:w="1152" w:type="dxa"/>
            <w:shd w:val="clear" w:color="auto" w:fill="FFFFFF"/>
            <w:vAlign w:val="center"/>
          </w:tcPr>
          <w:p w14:paraId="0186C5AB" w14:textId="77777777" w:rsidR="00526704" w:rsidRDefault="00000000">
            <w:pPr>
              <w:spacing w:before="60" w:after="60"/>
            </w:pPr>
            <w:r>
              <w:rPr>
                <w:sz w:val="18"/>
              </w:rPr>
              <w:t>_id</w:t>
            </w:r>
          </w:p>
        </w:tc>
        <w:tc>
          <w:tcPr>
            <w:tcW w:w="1008" w:type="dxa"/>
            <w:shd w:val="clear" w:color="auto" w:fill="FFFFFF"/>
            <w:vAlign w:val="center"/>
          </w:tcPr>
          <w:p w14:paraId="2A59DFCE" w14:textId="77777777" w:rsidR="00526704" w:rsidRDefault="00000000">
            <w:pPr>
              <w:spacing w:before="60" w:after="60"/>
              <w:jc w:val="center"/>
            </w:pPr>
            <w:r>
              <w:rPr>
                <w:sz w:val="18"/>
              </w:rPr>
              <w:t>ObjectId</w:t>
            </w:r>
          </w:p>
        </w:tc>
        <w:tc>
          <w:tcPr>
            <w:tcW w:w="720" w:type="dxa"/>
            <w:shd w:val="clear" w:color="auto" w:fill="FFFFFF"/>
            <w:vAlign w:val="center"/>
          </w:tcPr>
          <w:p w14:paraId="54EB9B88" w14:textId="77777777" w:rsidR="00526704" w:rsidRDefault="00000000">
            <w:pPr>
              <w:spacing w:before="60" w:after="60"/>
              <w:jc w:val="center"/>
            </w:pPr>
            <w:r>
              <w:rPr>
                <w:sz w:val="18"/>
              </w:rPr>
              <w:t>Yes</w:t>
            </w:r>
          </w:p>
        </w:tc>
        <w:tc>
          <w:tcPr>
            <w:tcW w:w="720" w:type="dxa"/>
            <w:shd w:val="clear" w:color="auto" w:fill="FFFFFF"/>
            <w:vAlign w:val="center"/>
          </w:tcPr>
          <w:p w14:paraId="6DBA9080" w14:textId="77777777" w:rsidR="00526704" w:rsidRDefault="00000000">
            <w:pPr>
              <w:spacing w:before="60" w:after="60"/>
              <w:jc w:val="center"/>
            </w:pPr>
            <w:r>
              <w:rPr>
                <w:sz w:val="18"/>
              </w:rPr>
              <w:t>Yes</w:t>
            </w:r>
          </w:p>
        </w:tc>
        <w:tc>
          <w:tcPr>
            <w:tcW w:w="1872" w:type="dxa"/>
            <w:shd w:val="clear" w:color="auto" w:fill="FFFFFF"/>
            <w:vAlign w:val="center"/>
          </w:tcPr>
          <w:p w14:paraId="294669CD" w14:textId="77777777" w:rsidR="00526704" w:rsidRDefault="00000000">
            <w:pPr>
              <w:spacing w:before="60" w:after="60"/>
            </w:pPr>
            <w:r>
              <w:rPr>
                <w:sz w:val="18"/>
              </w:rPr>
              <w:t>System Generated</w:t>
            </w:r>
          </w:p>
        </w:tc>
        <w:tc>
          <w:tcPr>
            <w:tcW w:w="1296" w:type="dxa"/>
            <w:shd w:val="clear" w:color="auto" w:fill="FFFFFF"/>
            <w:vAlign w:val="center"/>
          </w:tcPr>
          <w:p w14:paraId="0D559526" w14:textId="77777777" w:rsidR="00526704" w:rsidRDefault="00000000">
            <w:pPr>
              <w:spacing w:before="60" w:after="60"/>
            </w:pPr>
            <w:r>
              <w:rPr>
                <w:sz w:val="18"/>
              </w:rPr>
              <w:t>Unique Primary Key</w:t>
            </w:r>
          </w:p>
        </w:tc>
        <w:tc>
          <w:tcPr>
            <w:tcW w:w="2592" w:type="dxa"/>
            <w:shd w:val="clear" w:color="auto" w:fill="FFFFFF"/>
            <w:vAlign w:val="center"/>
          </w:tcPr>
          <w:p w14:paraId="274784B5" w14:textId="77777777" w:rsidR="00526704" w:rsidRDefault="00000000">
            <w:pPr>
              <w:spacing w:before="60" w:after="60"/>
            </w:pPr>
            <w:r>
              <w:rPr>
                <w:sz w:val="18"/>
              </w:rPr>
              <w:t>12-byte BSON identifier uniquely designating the FAQ record.</w:t>
            </w:r>
          </w:p>
        </w:tc>
      </w:tr>
      <w:tr w:rsidR="00526704" w14:paraId="65D5DFD9" w14:textId="77777777">
        <w:trPr>
          <w:cantSplit/>
          <w:jc w:val="center"/>
        </w:trPr>
        <w:tc>
          <w:tcPr>
            <w:tcW w:w="1152" w:type="dxa"/>
            <w:shd w:val="clear" w:color="auto" w:fill="F8FAFC"/>
            <w:vAlign w:val="center"/>
          </w:tcPr>
          <w:p w14:paraId="071173B4" w14:textId="77777777" w:rsidR="00526704" w:rsidRDefault="00000000">
            <w:pPr>
              <w:spacing w:before="60" w:after="60"/>
            </w:pPr>
            <w:r>
              <w:rPr>
                <w:sz w:val="18"/>
              </w:rPr>
              <w:t>question</w:t>
            </w:r>
          </w:p>
        </w:tc>
        <w:tc>
          <w:tcPr>
            <w:tcW w:w="1008" w:type="dxa"/>
            <w:shd w:val="clear" w:color="auto" w:fill="F8FAFC"/>
            <w:vAlign w:val="center"/>
          </w:tcPr>
          <w:p w14:paraId="439086C0" w14:textId="77777777" w:rsidR="00526704" w:rsidRDefault="00000000">
            <w:pPr>
              <w:spacing w:before="60" w:after="60"/>
              <w:jc w:val="center"/>
            </w:pPr>
            <w:r>
              <w:rPr>
                <w:sz w:val="18"/>
              </w:rPr>
              <w:t>String</w:t>
            </w:r>
          </w:p>
        </w:tc>
        <w:tc>
          <w:tcPr>
            <w:tcW w:w="720" w:type="dxa"/>
            <w:shd w:val="clear" w:color="auto" w:fill="F8FAFC"/>
            <w:vAlign w:val="center"/>
          </w:tcPr>
          <w:p w14:paraId="1A8E3CBC" w14:textId="77777777" w:rsidR="00526704" w:rsidRDefault="00000000">
            <w:pPr>
              <w:spacing w:before="60" w:after="60"/>
              <w:jc w:val="center"/>
            </w:pPr>
            <w:r>
              <w:rPr>
                <w:sz w:val="18"/>
              </w:rPr>
              <w:t>Yes</w:t>
            </w:r>
          </w:p>
        </w:tc>
        <w:tc>
          <w:tcPr>
            <w:tcW w:w="720" w:type="dxa"/>
            <w:shd w:val="clear" w:color="auto" w:fill="F8FAFC"/>
            <w:vAlign w:val="center"/>
          </w:tcPr>
          <w:p w14:paraId="5DBCA8A0" w14:textId="77777777" w:rsidR="00526704" w:rsidRDefault="00000000">
            <w:pPr>
              <w:spacing w:before="60" w:after="60"/>
              <w:jc w:val="center"/>
            </w:pPr>
            <w:r>
              <w:rPr>
                <w:sz w:val="18"/>
              </w:rPr>
              <w:t>No</w:t>
            </w:r>
          </w:p>
        </w:tc>
        <w:tc>
          <w:tcPr>
            <w:tcW w:w="1872" w:type="dxa"/>
            <w:shd w:val="clear" w:color="auto" w:fill="F8FAFC"/>
            <w:vAlign w:val="center"/>
          </w:tcPr>
          <w:p w14:paraId="299DE209" w14:textId="77777777" w:rsidR="00526704" w:rsidRDefault="00000000">
            <w:pPr>
              <w:spacing w:before="60" w:after="60"/>
            </w:pPr>
            <w:r>
              <w:rPr>
                <w:sz w:val="18"/>
              </w:rPr>
              <w:t>Trimmed, Non-Empty</w:t>
            </w:r>
          </w:p>
        </w:tc>
        <w:tc>
          <w:tcPr>
            <w:tcW w:w="1296" w:type="dxa"/>
            <w:shd w:val="clear" w:color="auto" w:fill="F8FAFC"/>
            <w:vAlign w:val="center"/>
          </w:tcPr>
          <w:p w14:paraId="28F539EE" w14:textId="77777777" w:rsidR="00526704" w:rsidRDefault="00000000">
            <w:pPr>
              <w:spacing w:before="60" w:after="60"/>
            </w:pPr>
            <w:r>
              <w:rPr>
                <w:sz w:val="18"/>
              </w:rPr>
              <w:t>Text Index (Compound)</w:t>
            </w:r>
          </w:p>
        </w:tc>
        <w:tc>
          <w:tcPr>
            <w:tcW w:w="2592" w:type="dxa"/>
            <w:shd w:val="clear" w:color="auto" w:fill="F8FAFC"/>
            <w:vAlign w:val="center"/>
          </w:tcPr>
          <w:p w14:paraId="62BC1DF3" w14:textId="77777777" w:rsidR="00526704" w:rsidRDefault="00000000">
            <w:pPr>
              <w:spacing w:before="60" w:after="60"/>
            </w:pPr>
            <w:r>
              <w:rPr>
                <w:sz w:val="18"/>
              </w:rPr>
              <w:t>The comprehensive medical or health-related query string.</w:t>
            </w:r>
          </w:p>
        </w:tc>
      </w:tr>
      <w:tr w:rsidR="00526704" w14:paraId="27FA2C7D" w14:textId="77777777">
        <w:trPr>
          <w:cantSplit/>
          <w:jc w:val="center"/>
        </w:trPr>
        <w:tc>
          <w:tcPr>
            <w:tcW w:w="1152" w:type="dxa"/>
            <w:shd w:val="clear" w:color="auto" w:fill="FFFFFF"/>
            <w:vAlign w:val="center"/>
          </w:tcPr>
          <w:p w14:paraId="58F9693D" w14:textId="77777777" w:rsidR="00526704" w:rsidRDefault="00000000">
            <w:pPr>
              <w:spacing w:before="60" w:after="60"/>
            </w:pPr>
            <w:r>
              <w:rPr>
                <w:sz w:val="18"/>
              </w:rPr>
              <w:t>answer</w:t>
            </w:r>
          </w:p>
        </w:tc>
        <w:tc>
          <w:tcPr>
            <w:tcW w:w="1008" w:type="dxa"/>
            <w:shd w:val="clear" w:color="auto" w:fill="FFFFFF"/>
            <w:vAlign w:val="center"/>
          </w:tcPr>
          <w:p w14:paraId="73472817" w14:textId="77777777" w:rsidR="00526704" w:rsidRDefault="00000000">
            <w:pPr>
              <w:spacing w:before="60" w:after="60"/>
              <w:jc w:val="center"/>
            </w:pPr>
            <w:r>
              <w:rPr>
                <w:sz w:val="18"/>
              </w:rPr>
              <w:t>String</w:t>
            </w:r>
          </w:p>
        </w:tc>
        <w:tc>
          <w:tcPr>
            <w:tcW w:w="720" w:type="dxa"/>
            <w:shd w:val="clear" w:color="auto" w:fill="FFFFFF"/>
            <w:vAlign w:val="center"/>
          </w:tcPr>
          <w:p w14:paraId="0BD9FFE2" w14:textId="77777777" w:rsidR="00526704" w:rsidRDefault="00000000">
            <w:pPr>
              <w:spacing w:before="60" w:after="60"/>
              <w:jc w:val="center"/>
            </w:pPr>
            <w:r>
              <w:rPr>
                <w:sz w:val="18"/>
              </w:rPr>
              <w:t>Yes</w:t>
            </w:r>
          </w:p>
        </w:tc>
        <w:tc>
          <w:tcPr>
            <w:tcW w:w="720" w:type="dxa"/>
            <w:shd w:val="clear" w:color="auto" w:fill="FFFFFF"/>
            <w:vAlign w:val="center"/>
          </w:tcPr>
          <w:p w14:paraId="453A2897" w14:textId="77777777" w:rsidR="00526704" w:rsidRDefault="00000000">
            <w:pPr>
              <w:spacing w:before="60" w:after="60"/>
              <w:jc w:val="center"/>
            </w:pPr>
            <w:r>
              <w:rPr>
                <w:sz w:val="18"/>
              </w:rPr>
              <w:t>No</w:t>
            </w:r>
          </w:p>
        </w:tc>
        <w:tc>
          <w:tcPr>
            <w:tcW w:w="1872" w:type="dxa"/>
            <w:shd w:val="clear" w:color="auto" w:fill="FFFFFF"/>
            <w:vAlign w:val="center"/>
          </w:tcPr>
          <w:p w14:paraId="6333F821" w14:textId="77777777" w:rsidR="00526704" w:rsidRDefault="00000000">
            <w:pPr>
              <w:spacing w:before="60" w:after="60"/>
            </w:pPr>
            <w:r>
              <w:rPr>
                <w:sz w:val="18"/>
              </w:rPr>
              <w:t>Trimmed, Non-Empty</w:t>
            </w:r>
          </w:p>
        </w:tc>
        <w:tc>
          <w:tcPr>
            <w:tcW w:w="1296" w:type="dxa"/>
            <w:shd w:val="clear" w:color="auto" w:fill="FFFFFF"/>
            <w:vAlign w:val="center"/>
          </w:tcPr>
          <w:p w14:paraId="5BC2EA92" w14:textId="77777777" w:rsidR="00526704" w:rsidRDefault="00000000">
            <w:pPr>
              <w:spacing w:before="60" w:after="60"/>
            </w:pPr>
            <w:r>
              <w:rPr>
                <w:sz w:val="18"/>
              </w:rPr>
              <w:t>Text Index (Compound)</w:t>
            </w:r>
          </w:p>
        </w:tc>
        <w:tc>
          <w:tcPr>
            <w:tcW w:w="2592" w:type="dxa"/>
            <w:shd w:val="clear" w:color="auto" w:fill="FFFFFF"/>
            <w:vAlign w:val="center"/>
          </w:tcPr>
          <w:p w14:paraId="5FADC20C" w14:textId="77777777" w:rsidR="00526704" w:rsidRDefault="00000000">
            <w:pPr>
              <w:spacing w:before="60" w:after="60"/>
            </w:pPr>
            <w:r>
              <w:rPr>
                <w:sz w:val="18"/>
              </w:rPr>
              <w:t>Detailed educational answer synthesizing clinical guidance.</w:t>
            </w:r>
          </w:p>
        </w:tc>
      </w:tr>
      <w:tr w:rsidR="00526704" w14:paraId="17C24358" w14:textId="77777777">
        <w:trPr>
          <w:cantSplit/>
          <w:jc w:val="center"/>
        </w:trPr>
        <w:tc>
          <w:tcPr>
            <w:tcW w:w="1152" w:type="dxa"/>
            <w:shd w:val="clear" w:color="auto" w:fill="F8FAFC"/>
            <w:vAlign w:val="center"/>
          </w:tcPr>
          <w:p w14:paraId="438980FD" w14:textId="77777777" w:rsidR="00526704" w:rsidRDefault="00000000">
            <w:pPr>
              <w:spacing w:before="60" w:after="60"/>
            </w:pPr>
            <w:r>
              <w:rPr>
                <w:sz w:val="18"/>
              </w:rPr>
              <w:t>category</w:t>
            </w:r>
          </w:p>
        </w:tc>
        <w:tc>
          <w:tcPr>
            <w:tcW w:w="1008" w:type="dxa"/>
            <w:shd w:val="clear" w:color="auto" w:fill="F8FAFC"/>
            <w:vAlign w:val="center"/>
          </w:tcPr>
          <w:p w14:paraId="0D2651FD" w14:textId="77777777" w:rsidR="00526704" w:rsidRDefault="00000000">
            <w:pPr>
              <w:spacing w:before="60" w:after="60"/>
              <w:jc w:val="center"/>
            </w:pPr>
            <w:r>
              <w:rPr>
                <w:sz w:val="18"/>
              </w:rPr>
              <w:t>String</w:t>
            </w:r>
          </w:p>
        </w:tc>
        <w:tc>
          <w:tcPr>
            <w:tcW w:w="720" w:type="dxa"/>
            <w:shd w:val="clear" w:color="auto" w:fill="F8FAFC"/>
            <w:vAlign w:val="center"/>
          </w:tcPr>
          <w:p w14:paraId="122415DA" w14:textId="77777777" w:rsidR="00526704" w:rsidRDefault="00000000">
            <w:pPr>
              <w:spacing w:before="60" w:after="60"/>
              <w:jc w:val="center"/>
            </w:pPr>
            <w:r>
              <w:rPr>
                <w:sz w:val="18"/>
              </w:rPr>
              <w:t>Yes</w:t>
            </w:r>
          </w:p>
        </w:tc>
        <w:tc>
          <w:tcPr>
            <w:tcW w:w="720" w:type="dxa"/>
            <w:shd w:val="clear" w:color="auto" w:fill="F8FAFC"/>
            <w:vAlign w:val="center"/>
          </w:tcPr>
          <w:p w14:paraId="0D6715DA" w14:textId="77777777" w:rsidR="00526704" w:rsidRDefault="00000000">
            <w:pPr>
              <w:spacing w:before="60" w:after="60"/>
              <w:jc w:val="center"/>
            </w:pPr>
            <w:r>
              <w:rPr>
                <w:sz w:val="18"/>
              </w:rPr>
              <w:t>No</w:t>
            </w:r>
          </w:p>
        </w:tc>
        <w:tc>
          <w:tcPr>
            <w:tcW w:w="1872" w:type="dxa"/>
            <w:shd w:val="clear" w:color="auto" w:fill="F8FAFC"/>
            <w:vAlign w:val="center"/>
          </w:tcPr>
          <w:p w14:paraId="46BE14E0" w14:textId="77777777" w:rsidR="00526704" w:rsidRDefault="00000000">
            <w:pPr>
              <w:spacing w:before="60" w:after="60"/>
            </w:pPr>
            <w:r>
              <w:rPr>
                <w:sz w:val="18"/>
              </w:rPr>
              <w:t>Enum: Tech, Education, Health, Banking, General</w:t>
            </w:r>
          </w:p>
        </w:tc>
        <w:tc>
          <w:tcPr>
            <w:tcW w:w="1296" w:type="dxa"/>
            <w:shd w:val="clear" w:color="auto" w:fill="F8FAFC"/>
            <w:vAlign w:val="center"/>
          </w:tcPr>
          <w:p w14:paraId="0533B690" w14:textId="77777777" w:rsidR="00526704" w:rsidRDefault="00000000">
            <w:pPr>
              <w:spacing w:before="60" w:after="60"/>
            </w:pPr>
            <w:r>
              <w:rPr>
                <w:sz w:val="18"/>
              </w:rPr>
              <w:t>Text Index (Compound)</w:t>
            </w:r>
          </w:p>
        </w:tc>
        <w:tc>
          <w:tcPr>
            <w:tcW w:w="2592" w:type="dxa"/>
            <w:shd w:val="clear" w:color="auto" w:fill="F8FAFC"/>
            <w:vAlign w:val="center"/>
          </w:tcPr>
          <w:p w14:paraId="2BEF55FB" w14:textId="77777777" w:rsidR="00526704" w:rsidRDefault="00000000">
            <w:pPr>
              <w:spacing w:before="60" w:after="60"/>
            </w:pPr>
            <w:r>
              <w:rPr>
                <w:sz w:val="18"/>
              </w:rPr>
              <w:t>Categorical taxonomy grouping. Default value: 'General'.</w:t>
            </w:r>
          </w:p>
        </w:tc>
      </w:tr>
      <w:tr w:rsidR="00526704" w14:paraId="69776FFF" w14:textId="77777777">
        <w:trPr>
          <w:cantSplit/>
          <w:jc w:val="center"/>
        </w:trPr>
        <w:tc>
          <w:tcPr>
            <w:tcW w:w="1152" w:type="dxa"/>
            <w:shd w:val="clear" w:color="auto" w:fill="FFFFFF"/>
            <w:vAlign w:val="center"/>
          </w:tcPr>
          <w:p w14:paraId="129E538C" w14:textId="77777777" w:rsidR="00526704" w:rsidRDefault="00000000">
            <w:pPr>
              <w:spacing w:before="60" w:after="60"/>
            </w:pPr>
            <w:r>
              <w:rPr>
                <w:sz w:val="18"/>
              </w:rPr>
              <w:t>createdBy</w:t>
            </w:r>
          </w:p>
        </w:tc>
        <w:tc>
          <w:tcPr>
            <w:tcW w:w="1008" w:type="dxa"/>
            <w:shd w:val="clear" w:color="auto" w:fill="FFFFFF"/>
            <w:vAlign w:val="center"/>
          </w:tcPr>
          <w:p w14:paraId="5EF7EDC3" w14:textId="77777777" w:rsidR="00526704" w:rsidRDefault="00000000">
            <w:pPr>
              <w:spacing w:before="60" w:after="60"/>
              <w:jc w:val="center"/>
            </w:pPr>
            <w:r>
              <w:rPr>
                <w:sz w:val="18"/>
              </w:rPr>
              <w:t>ObjectId</w:t>
            </w:r>
          </w:p>
        </w:tc>
        <w:tc>
          <w:tcPr>
            <w:tcW w:w="720" w:type="dxa"/>
            <w:shd w:val="clear" w:color="auto" w:fill="FFFFFF"/>
            <w:vAlign w:val="center"/>
          </w:tcPr>
          <w:p w14:paraId="68692BC0" w14:textId="77777777" w:rsidR="00526704" w:rsidRDefault="00000000">
            <w:pPr>
              <w:spacing w:before="60" w:after="60"/>
              <w:jc w:val="center"/>
            </w:pPr>
            <w:r>
              <w:rPr>
                <w:sz w:val="18"/>
              </w:rPr>
              <w:t>Yes</w:t>
            </w:r>
          </w:p>
        </w:tc>
        <w:tc>
          <w:tcPr>
            <w:tcW w:w="720" w:type="dxa"/>
            <w:shd w:val="clear" w:color="auto" w:fill="FFFFFF"/>
            <w:vAlign w:val="center"/>
          </w:tcPr>
          <w:p w14:paraId="25C063C1" w14:textId="77777777" w:rsidR="00526704" w:rsidRDefault="00000000">
            <w:pPr>
              <w:spacing w:before="60" w:after="60"/>
              <w:jc w:val="center"/>
            </w:pPr>
            <w:r>
              <w:rPr>
                <w:sz w:val="18"/>
              </w:rPr>
              <w:t>No</w:t>
            </w:r>
          </w:p>
        </w:tc>
        <w:tc>
          <w:tcPr>
            <w:tcW w:w="1872" w:type="dxa"/>
            <w:shd w:val="clear" w:color="auto" w:fill="FFFFFF"/>
            <w:vAlign w:val="center"/>
          </w:tcPr>
          <w:p w14:paraId="60BFB861" w14:textId="77777777" w:rsidR="00526704" w:rsidRDefault="00000000">
            <w:pPr>
              <w:spacing w:before="60" w:after="60"/>
            </w:pPr>
            <w:r>
              <w:rPr>
                <w:sz w:val="18"/>
              </w:rPr>
              <w:t>Ref: 'User', Non-Null</w:t>
            </w:r>
          </w:p>
        </w:tc>
        <w:tc>
          <w:tcPr>
            <w:tcW w:w="1296" w:type="dxa"/>
            <w:shd w:val="clear" w:color="auto" w:fill="FFFFFF"/>
            <w:vAlign w:val="center"/>
          </w:tcPr>
          <w:p w14:paraId="36115634" w14:textId="77777777" w:rsidR="00526704" w:rsidRDefault="00000000">
            <w:pPr>
              <w:spacing w:before="60" w:after="60"/>
            </w:pPr>
            <w:r>
              <w:rPr>
                <w:sz w:val="18"/>
              </w:rPr>
              <w:t>Foreign Key Index</w:t>
            </w:r>
          </w:p>
        </w:tc>
        <w:tc>
          <w:tcPr>
            <w:tcW w:w="2592" w:type="dxa"/>
            <w:shd w:val="clear" w:color="auto" w:fill="FFFFFF"/>
            <w:vAlign w:val="center"/>
          </w:tcPr>
          <w:p w14:paraId="5224D11F" w14:textId="77777777" w:rsidR="00526704" w:rsidRDefault="00000000">
            <w:pPr>
              <w:spacing w:before="60" w:after="60"/>
            </w:pPr>
            <w:r>
              <w:rPr>
                <w:sz w:val="18"/>
              </w:rPr>
              <w:t>Mongoose ObjectId referencing the _id of the User who authored the record.</w:t>
            </w:r>
          </w:p>
        </w:tc>
      </w:tr>
      <w:tr w:rsidR="00526704" w14:paraId="33473E22" w14:textId="77777777">
        <w:trPr>
          <w:cantSplit/>
          <w:jc w:val="center"/>
        </w:trPr>
        <w:tc>
          <w:tcPr>
            <w:tcW w:w="1152" w:type="dxa"/>
            <w:shd w:val="clear" w:color="auto" w:fill="F8FAFC"/>
            <w:vAlign w:val="center"/>
          </w:tcPr>
          <w:p w14:paraId="26106C65" w14:textId="77777777" w:rsidR="00526704" w:rsidRDefault="00000000">
            <w:pPr>
              <w:spacing w:before="60" w:after="60"/>
            </w:pPr>
            <w:r>
              <w:rPr>
                <w:sz w:val="18"/>
              </w:rPr>
              <w:t>createdAt</w:t>
            </w:r>
          </w:p>
        </w:tc>
        <w:tc>
          <w:tcPr>
            <w:tcW w:w="1008" w:type="dxa"/>
            <w:shd w:val="clear" w:color="auto" w:fill="F8FAFC"/>
            <w:vAlign w:val="center"/>
          </w:tcPr>
          <w:p w14:paraId="5F1B219A" w14:textId="77777777" w:rsidR="00526704" w:rsidRDefault="00000000">
            <w:pPr>
              <w:spacing w:before="60" w:after="60"/>
              <w:jc w:val="center"/>
            </w:pPr>
            <w:r>
              <w:rPr>
                <w:sz w:val="18"/>
              </w:rPr>
              <w:t>Date</w:t>
            </w:r>
          </w:p>
        </w:tc>
        <w:tc>
          <w:tcPr>
            <w:tcW w:w="720" w:type="dxa"/>
            <w:shd w:val="clear" w:color="auto" w:fill="F8FAFC"/>
            <w:vAlign w:val="center"/>
          </w:tcPr>
          <w:p w14:paraId="2EE4F2A7" w14:textId="77777777" w:rsidR="00526704" w:rsidRDefault="00000000">
            <w:pPr>
              <w:spacing w:before="60" w:after="60"/>
              <w:jc w:val="center"/>
            </w:pPr>
            <w:r>
              <w:rPr>
                <w:sz w:val="18"/>
              </w:rPr>
              <w:t>Yes</w:t>
            </w:r>
          </w:p>
        </w:tc>
        <w:tc>
          <w:tcPr>
            <w:tcW w:w="720" w:type="dxa"/>
            <w:shd w:val="clear" w:color="auto" w:fill="F8FAFC"/>
            <w:vAlign w:val="center"/>
          </w:tcPr>
          <w:p w14:paraId="203DC51D" w14:textId="77777777" w:rsidR="00526704" w:rsidRDefault="00000000">
            <w:pPr>
              <w:spacing w:before="60" w:after="60"/>
              <w:jc w:val="center"/>
            </w:pPr>
            <w:r>
              <w:rPr>
                <w:sz w:val="18"/>
              </w:rPr>
              <w:t>No</w:t>
            </w:r>
          </w:p>
        </w:tc>
        <w:tc>
          <w:tcPr>
            <w:tcW w:w="1872" w:type="dxa"/>
            <w:shd w:val="clear" w:color="auto" w:fill="F8FAFC"/>
            <w:vAlign w:val="center"/>
          </w:tcPr>
          <w:p w14:paraId="7CBFB835" w14:textId="77777777" w:rsidR="00526704" w:rsidRDefault="00000000">
            <w:pPr>
              <w:spacing w:before="60" w:after="60"/>
            </w:pPr>
            <w:r>
              <w:rPr>
                <w:sz w:val="18"/>
              </w:rPr>
              <w:t>Auto (Mongoose Timestamp)</w:t>
            </w:r>
          </w:p>
        </w:tc>
        <w:tc>
          <w:tcPr>
            <w:tcW w:w="1296" w:type="dxa"/>
            <w:shd w:val="clear" w:color="auto" w:fill="F8FAFC"/>
            <w:vAlign w:val="center"/>
          </w:tcPr>
          <w:p w14:paraId="620ABED1" w14:textId="77777777" w:rsidR="00526704" w:rsidRDefault="00000000">
            <w:pPr>
              <w:spacing w:before="60" w:after="60"/>
            </w:pPr>
            <w:r>
              <w:rPr>
                <w:sz w:val="18"/>
              </w:rPr>
              <w:t>None</w:t>
            </w:r>
          </w:p>
        </w:tc>
        <w:tc>
          <w:tcPr>
            <w:tcW w:w="2592" w:type="dxa"/>
            <w:shd w:val="clear" w:color="auto" w:fill="F8FAFC"/>
            <w:vAlign w:val="center"/>
          </w:tcPr>
          <w:p w14:paraId="5147319D" w14:textId="77777777" w:rsidR="00526704" w:rsidRDefault="00000000">
            <w:pPr>
              <w:spacing w:before="60" w:after="60"/>
            </w:pPr>
            <w:r>
              <w:rPr>
                <w:sz w:val="18"/>
              </w:rPr>
              <w:t>ISO-8601 timestamp recording initial FAQ record persistence.</w:t>
            </w:r>
          </w:p>
        </w:tc>
      </w:tr>
      <w:tr w:rsidR="00526704" w14:paraId="6468D251" w14:textId="77777777">
        <w:trPr>
          <w:cantSplit/>
          <w:jc w:val="center"/>
        </w:trPr>
        <w:tc>
          <w:tcPr>
            <w:tcW w:w="1152" w:type="dxa"/>
            <w:shd w:val="clear" w:color="auto" w:fill="FFFFFF"/>
            <w:vAlign w:val="center"/>
          </w:tcPr>
          <w:p w14:paraId="4F277FFC" w14:textId="77777777" w:rsidR="00526704" w:rsidRDefault="00000000">
            <w:pPr>
              <w:spacing w:before="60" w:after="60"/>
            </w:pPr>
            <w:r>
              <w:rPr>
                <w:sz w:val="18"/>
              </w:rPr>
              <w:t>updatedAt</w:t>
            </w:r>
          </w:p>
        </w:tc>
        <w:tc>
          <w:tcPr>
            <w:tcW w:w="1008" w:type="dxa"/>
            <w:shd w:val="clear" w:color="auto" w:fill="FFFFFF"/>
            <w:vAlign w:val="center"/>
          </w:tcPr>
          <w:p w14:paraId="3965B406" w14:textId="77777777" w:rsidR="00526704" w:rsidRDefault="00000000">
            <w:pPr>
              <w:spacing w:before="60" w:after="60"/>
              <w:jc w:val="center"/>
            </w:pPr>
            <w:r>
              <w:rPr>
                <w:sz w:val="18"/>
              </w:rPr>
              <w:t>Date</w:t>
            </w:r>
          </w:p>
        </w:tc>
        <w:tc>
          <w:tcPr>
            <w:tcW w:w="720" w:type="dxa"/>
            <w:shd w:val="clear" w:color="auto" w:fill="FFFFFF"/>
            <w:vAlign w:val="center"/>
          </w:tcPr>
          <w:p w14:paraId="0DB81CFB" w14:textId="77777777" w:rsidR="00526704" w:rsidRDefault="00000000">
            <w:pPr>
              <w:spacing w:before="60" w:after="60"/>
              <w:jc w:val="center"/>
            </w:pPr>
            <w:r>
              <w:rPr>
                <w:sz w:val="18"/>
              </w:rPr>
              <w:t>Yes</w:t>
            </w:r>
          </w:p>
        </w:tc>
        <w:tc>
          <w:tcPr>
            <w:tcW w:w="720" w:type="dxa"/>
            <w:shd w:val="clear" w:color="auto" w:fill="FFFFFF"/>
            <w:vAlign w:val="center"/>
          </w:tcPr>
          <w:p w14:paraId="6B3C71A4" w14:textId="77777777" w:rsidR="00526704" w:rsidRDefault="00000000">
            <w:pPr>
              <w:spacing w:before="60" w:after="60"/>
              <w:jc w:val="center"/>
            </w:pPr>
            <w:r>
              <w:rPr>
                <w:sz w:val="18"/>
              </w:rPr>
              <w:t>No</w:t>
            </w:r>
          </w:p>
        </w:tc>
        <w:tc>
          <w:tcPr>
            <w:tcW w:w="1872" w:type="dxa"/>
            <w:shd w:val="clear" w:color="auto" w:fill="FFFFFF"/>
            <w:vAlign w:val="center"/>
          </w:tcPr>
          <w:p w14:paraId="08E0A415" w14:textId="77777777" w:rsidR="00526704" w:rsidRDefault="00000000">
            <w:pPr>
              <w:spacing w:before="60" w:after="60"/>
            </w:pPr>
            <w:r>
              <w:rPr>
                <w:sz w:val="18"/>
              </w:rPr>
              <w:t>Auto (Mongoose Timestamp)</w:t>
            </w:r>
          </w:p>
        </w:tc>
        <w:tc>
          <w:tcPr>
            <w:tcW w:w="1296" w:type="dxa"/>
            <w:shd w:val="clear" w:color="auto" w:fill="FFFFFF"/>
            <w:vAlign w:val="center"/>
          </w:tcPr>
          <w:p w14:paraId="2D0364B7" w14:textId="77777777" w:rsidR="00526704" w:rsidRDefault="00000000">
            <w:pPr>
              <w:spacing w:before="60" w:after="60"/>
            </w:pPr>
            <w:r>
              <w:rPr>
                <w:sz w:val="18"/>
              </w:rPr>
              <w:t>None</w:t>
            </w:r>
          </w:p>
        </w:tc>
        <w:tc>
          <w:tcPr>
            <w:tcW w:w="2592" w:type="dxa"/>
            <w:shd w:val="clear" w:color="auto" w:fill="FFFFFF"/>
            <w:vAlign w:val="center"/>
          </w:tcPr>
          <w:p w14:paraId="763B84F6" w14:textId="77777777" w:rsidR="00526704" w:rsidRDefault="00000000">
            <w:pPr>
              <w:spacing w:before="60" w:after="60"/>
            </w:pPr>
            <w:r>
              <w:rPr>
                <w:sz w:val="18"/>
              </w:rPr>
              <w:t>ISO-8601 timestamp automatically refreshed upon document modification.</w:t>
            </w:r>
          </w:p>
        </w:tc>
      </w:tr>
    </w:tbl>
    <w:p w14:paraId="24595E7F" w14:textId="77777777" w:rsidR="00526704" w:rsidRDefault="00526704">
      <w:pPr>
        <w:spacing w:after="120"/>
      </w:pPr>
    </w:p>
    <w:p w14:paraId="138AE549" w14:textId="77777777" w:rsidR="00526704" w:rsidRDefault="00000000">
      <w:pPr>
        <w:keepNext/>
        <w:spacing w:before="280" w:after="80"/>
      </w:pPr>
      <w:r>
        <w:rPr>
          <w:b/>
          <w:color w:val="1E3A8A"/>
          <w:sz w:val="26"/>
        </w:rPr>
        <w:t>4.3 Logical Entities and Taxonomies</w:t>
      </w:r>
    </w:p>
    <w:p w14:paraId="528AEF5F" w14:textId="77777777" w:rsidR="00526704" w:rsidRDefault="00000000">
      <w:pPr>
        <w:spacing w:after="80"/>
      </w:pPr>
      <w:r>
        <w:t>In addition to persistent MongoDB documents, the application manages two logical data abstractions:</w:t>
      </w:r>
    </w:p>
    <w:p w14:paraId="370DDEC9" w14:textId="77777777" w:rsidR="00526704" w:rsidRDefault="00000000">
      <w:pPr>
        <w:pStyle w:val="ListBullet"/>
        <w:spacing w:before="20" w:after="40"/>
      </w:pPr>
      <w:r>
        <w:rPr>
          <w:b/>
          <w:color w:val="0F172A"/>
          <w:sz w:val="19"/>
        </w:rPr>
        <w:t xml:space="preserve">1. Dynamic AI FAQ Generation Entity: </w:t>
      </w:r>
      <w:r>
        <w:rPr>
          <w:sz w:val="19"/>
        </w:rPr>
        <w:t>The response generated dynamically by Google Gemini when invoking POST /api/ai/generate-faq. It adheres to an ephemeral schema consisting of topic (String), question (String), answer (String), and validation flags. Users can inspect this object and optionally promote it into a persistent FAQ record.</w:t>
      </w:r>
    </w:p>
    <w:p w14:paraId="2A28A59B" w14:textId="77777777" w:rsidR="00526704" w:rsidRDefault="00000000">
      <w:pPr>
        <w:pStyle w:val="ListBullet"/>
        <w:spacing w:before="20" w:after="40"/>
      </w:pPr>
      <w:r>
        <w:rPr>
          <w:b/>
          <w:color w:val="0F172A"/>
          <w:sz w:val="19"/>
        </w:rPr>
        <w:t xml:space="preserve">2. Healthcare Category Taxonomy: </w:t>
      </w:r>
      <w:r>
        <w:rPr>
          <w:sz w:val="19"/>
        </w:rPr>
        <w:t>The frontend organizes health educational content into eleven specialized categories: General Health, Fever &amp; Infection, Pain Relief, Diabetes Management, Blood Pressure, Respiratory Health, Digestive Health, Allergy &amp; Immune, Skin Care, Medical Lab Tests, and Vitamins &amp; Supplements. These categories map logically into the backend category enum.</w:t>
      </w:r>
    </w:p>
    <w:p w14:paraId="7465E3F4" w14:textId="77777777" w:rsidR="00526704" w:rsidRDefault="00000000">
      <w:pPr>
        <w:keepNext/>
        <w:spacing w:before="360" w:after="120"/>
      </w:pPr>
      <w:r>
        <w:rPr>
          <w:b/>
          <w:color w:val="1E3A8A"/>
          <w:sz w:val="32"/>
        </w:rPr>
        <w:lastRenderedPageBreak/>
        <w:t>Chapter 5: System Prerequisites &amp; Installation Guide</w:t>
      </w:r>
    </w:p>
    <w:p w14:paraId="03E6EDC6" w14:textId="77777777" w:rsidR="00526704" w:rsidRDefault="00000000">
      <w:pPr>
        <w:keepNext/>
        <w:spacing w:before="280" w:after="80"/>
      </w:pPr>
      <w:r>
        <w:rPr>
          <w:b/>
          <w:color w:val="1E3A8A"/>
          <w:sz w:val="26"/>
        </w:rPr>
        <w:t>5.1 Hardware and Software Specification Matrix</w:t>
      </w:r>
    </w:p>
    <w:p w14:paraId="4D3C6838" w14:textId="77777777" w:rsidR="00526704" w:rsidRDefault="00000000">
      <w:pPr>
        <w:spacing w:after="80"/>
      </w:pPr>
      <w:r>
        <w:t>To ensure consistent execution across development and production environments, the platform defines the following hardware and software specifications: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2592"/>
        <w:gridCol w:w="3312"/>
        <w:gridCol w:w="3456"/>
      </w:tblGrid>
      <w:tr w:rsidR="00526704" w14:paraId="6C6EBBE6" w14:textId="77777777">
        <w:trPr>
          <w:cantSplit/>
          <w:tblHeader/>
          <w:jc w:val="center"/>
        </w:trPr>
        <w:tc>
          <w:tcPr>
            <w:tcW w:w="2592" w:type="dxa"/>
            <w:shd w:val="clear" w:color="auto" w:fill="1E3A8A"/>
            <w:vAlign w:val="center"/>
          </w:tcPr>
          <w:p w14:paraId="21771B64" w14:textId="77777777" w:rsidR="00526704" w:rsidRDefault="00000000">
            <w:pPr>
              <w:spacing w:before="80" w:after="80"/>
            </w:pPr>
            <w:r>
              <w:rPr>
                <w:b/>
                <w:color w:val="FFFFFF"/>
                <w:sz w:val="19"/>
              </w:rPr>
              <w:t>System Component</w:t>
            </w:r>
          </w:p>
        </w:tc>
        <w:tc>
          <w:tcPr>
            <w:tcW w:w="3312" w:type="dxa"/>
            <w:shd w:val="clear" w:color="auto" w:fill="1E3A8A"/>
            <w:vAlign w:val="center"/>
          </w:tcPr>
          <w:p w14:paraId="71628625" w14:textId="77777777" w:rsidR="00526704" w:rsidRDefault="00000000">
            <w:pPr>
              <w:spacing w:before="80" w:after="80"/>
            </w:pPr>
            <w:r>
              <w:rPr>
                <w:b/>
                <w:color w:val="FFFFFF"/>
                <w:sz w:val="19"/>
              </w:rPr>
              <w:t>Minimum Required Specification</w:t>
            </w:r>
          </w:p>
        </w:tc>
        <w:tc>
          <w:tcPr>
            <w:tcW w:w="3456" w:type="dxa"/>
            <w:shd w:val="clear" w:color="auto" w:fill="1E3A8A"/>
            <w:vAlign w:val="center"/>
          </w:tcPr>
          <w:p w14:paraId="6BC129D5" w14:textId="77777777" w:rsidR="00526704" w:rsidRDefault="00000000">
            <w:pPr>
              <w:spacing w:before="80" w:after="80"/>
            </w:pPr>
            <w:r>
              <w:rPr>
                <w:b/>
                <w:color w:val="FFFFFF"/>
                <w:sz w:val="19"/>
              </w:rPr>
              <w:t>Recommended Production Specification</w:t>
            </w:r>
          </w:p>
        </w:tc>
      </w:tr>
      <w:tr w:rsidR="00526704" w14:paraId="5E05F389" w14:textId="77777777">
        <w:trPr>
          <w:cantSplit/>
          <w:jc w:val="center"/>
        </w:trPr>
        <w:tc>
          <w:tcPr>
            <w:tcW w:w="2592" w:type="dxa"/>
            <w:shd w:val="clear" w:color="auto" w:fill="FFFFFF"/>
            <w:vAlign w:val="center"/>
          </w:tcPr>
          <w:p w14:paraId="6F2B5991" w14:textId="77777777" w:rsidR="00526704" w:rsidRDefault="00000000">
            <w:pPr>
              <w:spacing w:before="60" w:after="60"/>
            </w:pPr>
            <w:r>
              <w:rPr>
                <w:sz w:val="18"/>
              </w:rPr>
              <w:t>Host Operating System</w:t>
            </w:r>
          </w:p>
        </w:tc>
        <w:tc>
          <w:tcPr>
            <w:tcW w:w="3312" w:type="dxa"/>
            <w:shd w:val="clear" w:color="auto" w:fill="FFFFFF"/>
            <w:vAlign w:val="center"/>
          </w:tcPr>
          <w:p w14:paraId="6D1808FB" w14:textId="77777777" w:rsidR="00526704" w:rsidRDefault="00000000">
            <w:pPr>
              <w:spacing w:before="60" w:after="60"/>
            </w:pPr>
            <w:r>
              <w:rPr>
                <w:sz w:val="18"/>
              </w:rPr>
              <w:t>Windows 10 / 11 (64-bit), macOS 12+, or Ubuntu Linux 22.04 LTS</w:t>
            </w:r>
          </w:p>
        </w:tc>
        <w:tc>
          <w:tcPr>
            <w:tcW w:w="3456" w:type="dxa"/>
            <w:shd w:val="clear" w:color="auto" w:fill="FFFFFF"/>
            <w:vAlign w:val="center"/>
          </w:tcPr>
          <w:p w14:paraId="4E1D8862" w14:textId="77777777" w:rsidR="00526704" w:rsidRDefault="00000000">
            <w:pPr>
              <w:spacing w:before="60" w:after="60"/>
            </w:pPr>
            <w:r>
              <w:rPr>
                <w:sz w:val="18"/>
              </w:rPr>
              <w:t>Windows 11 Pro (64-bit) / Ubuntu Server 24.04 LTS</w:t>
            </w:r>
          </w:p>
        </w:tc>
      </w:tr>
      <w:tr w:rsidR="00526704" w14:paraId="7F8A7148" w14:textId="77777777">
        <w:trPr>
          <w:cantSplit/>
          <w:jc w:val="center"/>
        </w:trPr>
        <w:tc>
          <w:tcPr>
            <w:tcW w:w="2592" w:type="dxa"/>
            <w:shd w:val="clear" w:color="auto" w:fill="F8FAFC"/>
            <w:vAlign w:val="center"/>
          </w:tcPr>
          <w:p w14:paraId="255CCA1A" w14:textId="77777777" w:rsidR="00526704" w:rsidRDefault="00000000">
            <w:pPr>
              <w:spacing w:before="60" w:after="60"/>
            </w:pPr>
            <w:r>
              <w:rPr>
                <w:sz w:val="18"/>
              </w:rPr>
              <w:t>CPU / Processor</w:t>
            </w:r>
          </w:p>
        </w:tc>
        <w:tc>
          <w:tcPr>
            <w:tcW w:w="3312" w:type="dxa"/>
            <w:shd w:val="clear" w:color="auto" w:fill="F8FAFC"/>
            <w:vAlign w:val="center"/>
          </w:tcPr>
          <w:p w14:paraId="73C22088" w14:textId="77777777" w:rsidR="00526704" w:rsidRDefault="00000000">
            <w:pPr>
              <w:spacing w:before="60" w:after="60"/>
            </w:pPr>
            <w:r>
              <w:rPr>
                <w:sz w:val="18"/>
              </w:rPr>
              <w:t>Intel Core i3 10th Gen / AMD Ryzen 3 (Dual-core, 2.4 GHz)</w:t>
            </w:r>
          </w:p>
        </w:tc>
        <w:tc>
          <w:tcPr>
            <w:tcW w:w="3456" w:type="dxa"/>
            <w:shd w:val="clear" w:color="auto" w:fill="F8FAFC"/>
            <w:vAlign w:val="center"/>
          </w:tcPr>
          <w:p w14:paraId="7967007B" w14:textId="77777777" w:rsidR="00526704" w:rsidRDefault="00000000">
            <w:pPr>
              <w:spacing w:before="60" w:after="60"/>
            </w:pPr>
            <w:r>
              <w:rPr>
                <w:sz w:val="18"/>
              </w:rPr>
              <w:t>Intel Core i5 12th Gen / AMD Ryzen 5 (6 cores, 3.8 GHz)</w:t>
            </w:r>
          </w:p>
        </w:tc>
      </w:tr>
      <w:tr w:rsidR="00526704" w14:paraId="4E86B0CB" w14:textId="77777777">
        <w:trPr>
          <w:cantSplit/>
          <w:jc w:val="center"/>
        </w:trPr>
        <w:tc>
          <w:tcPr>
            <w:tcW w:w="2592" w:type="dxa"/>
            <w:shd w:val="clear" w:color="auto" w:fill="FFFFFF"/>
            <w:vAlign w:val="center"/>
          </w:tcPr>
          <w:p w14:paraId="7D28C812" w14:textId="77777777" w:rsidR="00526704" w:rsidRDefault="00000000">
            <w:pPr>
              <w:spacing w:before="60" w:after="60"/>
            </w:pPr>
            <w:r>
              <w:rPr>
                <w:sz w:val="18"/>
              </w:rPr>
              <w:t>System Memory (RAM)</w:t>
            </w:r>
          </w:p>
        </w:tc>
        <w:tc>
          <w:tcPr>
            <w:tcW w:w="3312" w:type="dxa"/>
            <w:shd w:val="clear" w:color="auto" w:fill="FFFFFF"/>
            <w:vAlign w:val="center"/>
          </w:tcPr>
          <w:p w14:paraId="2090508E" w14:textId="77777777" w:rsidR="00526704" w:rsidRDefault="00000000">
            <w:pPr>
              <w:spacing w:before="60" w:after="60"/>
            </w:pPr>
            <w:r>
              <w:rPr>
                <w:sz w:val="18"/>
              </w:rPr>
              <w:t>4 GB DDR4</w:t>
            </w:r>
          </w:p>
        </w:tc>
        <w:tc>
          <w:tcPr>
            <w:tcW w:w="3456" w:type="dxa"/>
            <w:shd w:val="clear" w:color="auto" w:fill="FFFFFF"/>
            <w:vAlign w:val="center"/>
          </w:tcPr>
          <w:p w14:paraId="5B6F0E5B" w14:textId="77777777" w:rsidR="00526704" w:rsidRDefault="00000000">
            <w:pPr>
              <w:spacing w:before="60" w:after="60"/>
            </w:pPr>
            <w:r>
              <w:rPr>
                <w:sz w:val="18"/>
              </w:rPr>
              <w:t>16 GB DDR4/DDR5 (Supports concurrent MongoDB and dev tooling)</w:t>
            </w:r>
          </w:p>
        </w:tc>
      </w:tr>
      <w:tr w:rsidR="00526704" w14:paraId="15BC72B4" w14:textId="77777777">
        <w:trPr>
          <w:cantSplit/>
          <w:jc w:val="center"/>
        </w:trPr>
        <w:tc>
          <w:tcPr>
            <w:tcW w:w="2592" w:type="dxa"/>
            <w:shd w:val="clear" w:color="auto" w:fill="F8FAFC"/>
            <w:vAlign w:val="center"/>
          </w:tcPr>
          <w:p w14:paraId="20393FA1" w14:textId="77777777" w:rsidR="00526704" w:rsidRDefault="00000000">
            <w:pPr>
              <w:spacing w:before="60" w:after="60"/>
            </w:pPr>
            <w:r>
              <w:rPr>
                <w:sz w:val="18"/>
              </w:rPr>
              <w:t>Available Disk Storage</w:t>
            </w:r>
          </w:p>
        </w:tc>
        <w:tc>
          <w:tcPr>
            <w:tcW w:w="3312" w:type="dxa"/>
            <w:shd w:val="clear" w:color="auto" w:fill="F8FAFC"/>
            <w:vAlign w:val="center"/>
          </w:tcPr>
          <w:p w14:paraId="4F4ABBD5" w14:textId="77777777" w:rsidR="00526704" w:rsidRDefault="00000000">
            <w:pPr>
              <w:spacing w:before="60" w:after="60"/>
            </w:pPr>
            <w:r>
              <w:rPr>
                <w:sz w:val="18"/>
              </w:rPr>
              <w:t>1 GB free development workspace (excl. node_modules)</w:t>
            </w:r>
          </w:p>
        </w:tc>
        <w:tc>
          <w:tcPr>
            <w:tcW w:w="3456" w:type="dxa"/>
            <w:shd w:val="clear" w:color="auto" w:fill="F8FAFC"/>
            <w:vAlign w:val="center"/>
          </w:tcPr>
          <w:p w14:paraId="0114CB00" w14:textId="77777777" w:rsidR="00526704" w:rsidRDefault="00000000">
            <w:pPr>
              <w:spacing w:before="60" w:after="60"/>
            </w:pPr>
            <w:r>
              <w:rPr>
                <w:sz w:val="18"/>
              </w:rPr>
              <w:t>5 GB free NVMe SSD storage space</w:t>
            </w:r>
          </w:p>
        </w:tc>
      </w:tr>
      <w:tr w:rsidR="00526704" w14:paraId="60994E8F" w14:textId="77777777">
        <w:trPr>
          <w:cantSplit/>
          <w:jc w:val="center"/>
        </w:trPr>
        <w:tc>
          <w:tcPr>
            <w:tcW w:w="2592" w:type="dxa"/>
            <w:shd w:val="clear" w:color="auto" w:fill="FFFFFF"/>
            <w:vAlign w:val="center"/>
          </w:tcPr>
          <w:p w14:paraId="7989239A" w14:textId="77777777" w:rsidR="00526704" w:rsidRDefault="00000000">
            <w:pPr>
              <w:spacing w:before="60" w:after="60"/>
            </w:pPr>
            <w:r>
              <w:rPr>
                <w:sz w:val="18"/>
              </w:rPr>
              <w:t>Network Connectivity</w:t>
            </w:r>
          </w:p>
        </w:tc>
        <w:tc>
          <w:tcPr>
            <w:tcW w:w="3312" w:type="dxa"/>
            <w:shd w:val="clear" w:color="auto" w:fill="FFFFFF"/>
            <w:vAlign w:val="center"/>
          </w:tcPr>
          <w:p w14:paraId="1D27C9D7" w14:textId="77777777" w:rsidR="00526704" w:rsidRDefault="00000000">
            <w:pPr>
              <w:spacing w:before="60" w:after="60"/>
            </w:pPr>
            <w:r>
              <w:rPr>
                <w:sz w:val="18"/>
              </w:rPr>
              <w:t>Broadband Internet (Minimum 5 Mbps for cloud AI SDK calls)</w:t>
            </w:r>
          </w:p>
        </w:tc>
        <w:tc>
          <w:tcPr>
            <w:tcW w:w="3456" w:type="dxa"/>
            <w:shd w:val="clear" w:color="auto" w:fill="FFFFFF"/>
            <w:vAlign w:val="center"/>
          </w:tcPr>
          <w:p w14:paraId="1A76F4C8" w14:textId="77777777" w:rsidR="00526704" w:rsidRDefault="00000000">
            <w:pPr>
              <w:spacing w:before="60" w:after="60"/>
            </w:pPr>
            <w:r>
              <w:rPr>
                <w:sz w:val="18"/>
              </w:rPr>
              <w:t>High-speed Low-Latency Internet (50+ Mbps fiber)</w:t>
            </w:r>
          </w:p>
        </w:tc>
      </w:tr>
      <w:tr w:rsidR="00526704" w14:paraId="66CABDB4" w14:textId="77777777">
        <w:trPr>
          <w:cantSplit/>
          <w:jc w:val="center"/>
        </w:trPr>
        <w:tc>
          <w:tcPr>
            <w:tcW w:w="2592" w:type="dxa"/>
            <w:shd w:val="clear" w:color="auto" w:fill="F8FAFC"/>
            <w:vAlign w:val="center"/>
          </w:tcPr>
          <w:p w14:paraId="74679CBD" w14:textId="77777777" w:rsidR="00526704" w:rsidRDefault="00000000">
            <w:pPr>
              <w:spacing w:before="60" w:after="60"/>
            </w:pPr>
            <w:r>
              <w:rPr>
                <w:sz w:val="18"/>
              </w:rPr>
              <w:t>Node.js Runtime</w:t>
            </w:r>
          </w:p>
        </w:tc>
        <w:tc>
          <w:tcPr>
            <w:tcW w:w="3312" w:type="dxa"/>
            <w:shd w:val="clear" w:color="auto" w:fill="F8FAFC"/>
            <w:vAlign w:val="center"/>
          </w:tcPr>
          <w:p w14:paraId="45F4E1DD" w14:textId="77777777" w:rsidR="00526704" w:rsidRDefault="00000000">
            <w:pPr>
              <w:spacing w:before="60" w:after="60"/>
            </w:pPr>
            <w:r>
              <w:rPr>
                <w:sz w:val="18"/>
              </w:rPr>
              <w:t>Node.js v18.16.0 LTS</w:t>
            </w:r>
          </w:p>
        </w:tc>
        <w:tc>
          <w:tcPr>
            <w:tcW w:w="3456" w:type="dxa"/>
            <w:shd w:val="clear" w:color="auto" w:fill="F8FAFC"/>
            <w:vAlign w:val="center"/>
          </w:tcPr>
          <w:p w14:paraId="5E89C801" w14:textId="77777777" w:rsidR="00526704" w:rsidRDefault="00000000">
            <w:pPr>
              <w:spacing w:before="60" w:after="60"/>
            </w:pPr>
            <w:r>
              <w:rPr>
                <w:sz w:val="18"/>
              </w:rPr>
              <w:t>Node.js v20.12.0 LTS (Active Long Term Support)</w:t>
            </w:r>
          </w:p>
        </w:tc>
      </w:tr>
      <w:tr w:rsidR="00526704" w14:paraId="0446000F" w14:textId="77777777">
        <w:trPr>
          <w:cantSplit/>
          <w:jc w:val="center"/>
        </w:trPr>
        <w:tc>
          <w:tcPr>
            <w:tcW w:w="2592" w:type="dxa"/>
            <w:shd w:val="clear" w:color="auto" w:fill="FFFFFF"/>
            <w:vAlign w:val="center"/>
          </w:tcPr>
          <w:p w14:paraId="0ADC9F73" w14:textId="77777777" w:rsidR="00526704" w:rsidRDefault="00000000">
            <w:pPr>
              <w:spacing w:before="60" w:after="60"/>
            </w:pPr>
            <w:r>
              <w:rPr>
                <w:sz w:val="18"/>
              </w:rPr>
              <w:t>Package Manager</w:t>
            </w:r>
          </w:p>
        </w:tc>
        <w:tc>
          <w:tcPr>
            <w:tcW w:w="3312" w:type="dxa"/>
            <w:shd w:val="clear" w:color="auto" w:fill="FFFFFF"/>
            <w:vAlign w:val="center"/>
          </w:tcPr>
          <w:p w14:paraId="4CDDB852" w14:textId="77777777" w:rsidR="00526704" w:rsidRDefault="00000000">
            <w:pPr>
              <w:spacing w:before="60" w:after="60"/>
            </w:pPr>
            <w:r>
              <w:rPr>
                <w:sz w:val="18"/>
              </w:rPr>
              <w:t>npm v9.x or v10.x</w:t>
            </w:r>
          </w:p>
        </w:tc>
        <w:tc>
          <w:tcPr>
            <w:tcW w:w="3456" w:type="dxa"/>
            <w:shd w:val="clear" w:color="auto" w:fill="FFFFFF"/>
            <w:vAlign w:val="center"/>
          </w:tcPr>
          <w:p w14:paraId="70F50ECF" w14:textId="77777777" w:rsidR="00526704" w:rsidRDefault="00000000">
            <w:pPr>
              <w:spacing w:before="60" w:after="60"/>
            </w:pPr>
            <w:r>
              <w:rPr>
                <w:sz w:val="18"/>
              </w:rPr>
              <w:t>npm v10.5.0+</w:t>
            </w:r>
          </w:p>
        </w:tc>
      </w:tr>
      <w:tr w:rsidR="00526704" w14:paraId="2E3CAD83" w14:textId="77777777">
        <w:trPr>
          <w:cantSplit/>
          <w:jc w:val="center"/>
        </w:trPr>
        <w:tc>
          <w:tcPr>
            <w:tcW w:w="2592" w:type="dxa"/>
            <w:shd w:val="clear" w:color="auto" w:fill="F8FAFC"/>
            <w:vAlign w:val="center"/>
          </w:tcPr>
          <w:p w14:paraId="0C7CDF72" w14:textId="77777777" w:rsidR="00526704" w:rsidRDefault="00000000">
            <w:pPr>
              <w:spacing w:before="60" w:after="60"/>
            </w:pPr>
            <w:r>
              <w:rPr>
                <w:sz w:val="18"/>
              </w:rPr>
              <w:t>Database Server</w:t>
            </w:r>
          </w:p>
        </w:tc>
        <w:tc>
          <w:tcPr>
            <w:tcW w:w="3312" w:type="dxa"/>
            <w:shd w:val="clear" w:color="auto" w:fill="F8FAFC"/>
            <w:vAlign w:val="center"/>
          </w:tcPr>
          <w:p w14:paraId="2D94E165" w14:textId="77777777" w:rsidR="00526704" w:rsidRDefault="00000000">
            <w:pPr>
              <w:spacing w:before="60" w:after="60"/>
            </w:pPr>
            <w:r>
              <w:rPr>
                <w:sz w:val="18"/>
              </w:rPr>
              <w:t>MongoDB Community Server 6.0 / MongoDB Atlas M0 Cluster</w:t>
            </w:r>
          </w:p>
        </w:tc>
        <w:tc>
          <w:tcPr>
            <w:tcW w:w="3456" w:type="dxa"/>
            <w:shd w:val="clear" w:color="auto" w:fill="F8FAFC"/>
            <w:vAlign w:val="center"/>
          </w:tcPr>
          <w:p w14:paraId="4397B662" w14:textId="77777777" w:rsidR="00526704" w:rsidRDefault="00000000">
            <w:pPr>
              <w:spacing w:before="60" w:after="60"/>
            </w:pPr>
            <w:r>
              <w:rPr>
                <w:sz w:val="18"/>
              </w:rPr>
              <w:t>MongoDB Atlas M10 Dedicated Production Cluster (v7.0)</w:t>
            </w:r>
          </w:p>
        </w:tc>
      </w:tr>
      <w:tr w:rsidR="00526704" w14:paraId="1EBB9DEB" w14:textId="77777777">
        <w:trPr>
          <w:cantSplit/>
          <w:jc w:val="center"/>
        </w:trPr>
        <w:tc>
          <w:tcPr>
            <w:tcW w:w="2592" w:type="dxa"/>
            <w:shd w:val="clear" w:color="auto" w:fill="FFFFFF"/>
            <w:vAlign w:val="center"/>
          </w:tcPr>
          <w:p w14:paraId="68D9413F" w14:textId="77777777" w:rsidR="00526704" w:rsidRDefault="00000000">
            <w:pPr>
              <w:spacing w:before="60" w:after="60"/>
            </w:pPr>
            <w:r>
              <w:rPr>
                <w:sz w:val="18"/>
              </w:rPr>
              <w:t>Generative AI Service</w:t>
            </w:r>
          </w:p>
        </w:tc>
        <w:tc>
          <w:tcPr>
            <w:tcW w:w="3312" w:type="dxa"/>
            <w:shd w:val="clear" w:color="auto" w:fill="FFFFFF"/>
            <w:vAlign w:val="center"/>
          </w:tcPr>
          <w:p w14:paraId="71A8F2BD" w14:textId="77777777" w:rsidR="00526704" w:rsidRDefault="00000000">
            <w:pPr>
              <w:spacing w:before="60" w:after="60"/>
            </w:pPr>
            <w:r>
              <w:rPr>
                <w:sz w:val="18"/>
              </w:rPr>
              <w:t>Google Generative AI SDK (@google/genai v0.1.1+)</w:t>
            </w:r>
          </w:p>
        </w:tc>
        <w:tc>
          <w:tcPr>
            <w:tcW w:w="3456" w:type="dxa"/>
            <w:shd w:val="clear" w:color="auto" w:fill="FFFFFF"/>
            <w:vAlign w:val="center"/>
          </w:tcPr>
          <w:p w14:paraId="7975293A" w14:textId="77777777" w:rsidR="00526704" w:rsidRDefault="00000000">
            <w:pPr>
              <w:spacing w:before="60" w:after="60"/>
            </w:pPr>
            <w:r>
              <w:rPr>
                <w:sz w:val="18"/>
              </w:rPr>
              <w:t>Google Gemini 2.5 Flash / Gemini 1.5 Pro via Cloud API</w:t>
            </w:r>
          </w:p>
        </w:tc>
      </w:tr>
      <w:tr w:rsidR="00526704" w14:paraId="541247B0" w14:textId="77777777">
        <w:trPr>
          <w:cantSplit/>
          <w:jc w:val="center"/>
        </w:trPr>
        <w:tc>
          <w:tcPr>
            <w:tcW w:w="2592" w:type="dxa"/>
            <w:shd w:val="clear" w:color="auto" w:fill="F8FAFC"/>
            <w:vAlign w:val="center"/>
          </w:tcPr>
          <w:p w14:paraId="1EA5FFFD" w14:textId="77777777" w:rsidR="00526704" w:rsidRDefault="00000000">
            <w:pPr>
              <w:spacing w:before="60" w:after="60"/>
            </w:pPr>
            <w:r>
              <w:rPr>
                <w:sz w:val="18"/>
              </w:rPr>
              <w:t>Code Editor &amp; Tooling</w:t>
            </w:r>
          </w:p>
        </w:tc>
        <w:tc>
          <w:tcPr>
            <w:tcW w:w="3312" w:type="dxa"/>
            <w:shd w:val="clear" w:color="auto" w:fill="F8FAFC"/>
            <w:vAlign w:val="center"/>
          </w:tcPr>
          <w:p w14:paraId="615A488D" w14:textId="77777777" w:rsidR="00526704" w:rsidRDefault="00000000">
            <w:pPr>
              <w:spacing w:before="60" w:after="60"/>
            </w:pPr>
            <w:r>
              <w:rPr>
                <w:sz w:val="18"/>
              </w:rPr>
              <w:t>Visual Studio Code 1.85+</w:t>
            </w:r>
          </w:p>
        </w:tc>
        <w:tc>
          <w:tcPr>
            <w:tcW w:w="3456" w:type="dxa"/>
            <w:shd w:val="clear" w:color="auto" w:fill="F8FAFC"/>
            <w:vAlign w:val="center"/>
          </w:tcPr>
          <w:p w14:paraId="5F9E398A" w14:textId="77777777" w:rsidR="00526704" w:rsidRDefault="00000000">
            <w:pPr>
              <w:spacing w:before="60" w:after="60"/>
            </w:pPr>
            <w:r>
              <w:rPr>
                <w:sz w:val="18"/>
              </w:rPr>
              <w:t>VS Code with REST Client / Thunder Client Extensions</w:t>
            </w:r>
          </w:p>
        </w:tc>
      </w:tr>
      <w:tr w:rsidR="00526704" w14:paraId="413892C0" w14:textId="77777777">
        <w:trPr>
          <w:cantSplit/>
          <w:jc w:val="center"/>
        </w:trPr>
        <w:tc>
          <w:tcPr>
            <w:tcW w:w="2592" w:type="dxa"/>
            <w:shd w:val="clear" w:color="auto" w:fill="FFFFFF"/>
            <w:vAlign w:val="center"/>
          </w:tcPr>
          <w:p w14:paraId="5C54FBA2" w14:textId="77777777" w:rsidR="00526704" w:rsidRDefault="00000000">
            <w:pPr>
              <w:spacing w:before="60" w:after="60"/>
            </w:pPr>
            <w:r>
              <w:rPr>
                <w:sz w:val="18"/>
              </w:rPr>
              <w:t>API Testing Suites</w:t>
            </w:r>
          </w:p>
        </w:tc>
        <w:tc>
          <w:tcPr>
            <w:tcW w:w="3312" w:type="dxa"/>
            <w:shd w:val="clear" w:color="auto" w:fill="FFFFFF"/>
            <w:vAlign w:val="center"/>
          </w:tcPr>
          <w:p w14:paraId="434667BE" w14:textId="77777777" w:rsidR="00526704" w:rsidRDefault="00000000">
            <w:pPr>
              <w:spacing w:before="60" w:after="60"/>
            </w:pPr>
            <w:r>
              <w:rPr>
                <w:sz w:val="18"/>
              </w:rPr>
              <w:t>Thunder Client Extension / Postman v10.x</w:t>
            </w:r>
          </w:p>
        </w:tc>
        <w:tc>
          <w:tcPr>
            <w:tcW w:w="3456" w:type="dxa"/>
            <w:shd w:val="clear" w:color="auto" w:fill="FFFFFF"/>
            <w:vAlign w:val="center"/>
          </w:tcPr>
          <w:p w14:paraId="7F06C175" w14:textId="77777777" w:rsidR="00526704" w:rsidRDefault="00000000">
            <w:pPr>
              <w:spacing w:before="60" w:after="60"/>
            </w:pPr>
            <w:r>
              <w:rPr>
                <w:sz w:val="18"/>
              </w:rPr>
              <w:t>Postman Enterprise Collection / Automated Integration Scripts</w:t>
            </w:r>
          </w:p>
        </w:tc>
      </w:tr>
    </w:tbl>
    <w:p w14:paraId="3262A34C" w14:textId="77777777" w:rsidR="00526704" w:rsidRDefault="00526704">
      <w:pPr>
        <w:spacing w:after="120"/>
      </w:pPr>
    </w:p>
    <w:p w14:paraId="0D1F6265" w14:textId="77777777" w:rsidR="00526704" w:rsidRDefault="00000000">
      <w:pPr>
        <w:keepNext/>
        <w:spacing w:before="280" w:after="80"/>
      </w:pPr>
      <w:r>
        <w:rPr>
          <w:b/>
          <w:color w:val="1E3A8A"/>
          <w:sz w:val="26"/>
        </w:rPr>
        <w:lastRenderedPageBreak/>
        <w:t>5.2 Project Workspace File &amp; Directory Hierarchy</w:t>
      </w:r>
    </w:p>
    <w:p w14:paraId="080E709F" w14:textId="77777777" w:rsidR="00526704" w:rsidRDefault="00000000">
      <w:pPr>
        <w:spacing w:after="80"/>
      </w:pPr>
      <w:r>
        <w:t>The codebase is organized following modern clean architecture conventions, ensuring complete decoupling between routing, controllers, business services, and database configurations.</w:t>
      </w:r>
    </w:p>
    <w:p w14:paraId="2D033285" w14:textId="77777777" w:rsidR="00526704" w:rsidRDefault="00000000">
      <w:pPr>
        <w:keepNext/>
        <w:spacing w:before="160" w:after="60"/>
        <w:jc w:val="center"/>
      </w:pPr>
      <w:r>
        <w:rPr>
          <w:noProof/>
        </w:rPr>
        <w:drawing>
          <wp:inline distT="0" distB="0" distL="0" distR="0" wp14:anchorId="78862C97" wp14:editId="4E69A034">
            <wp:extent cx="1691698" cy="475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1691698" cy="4754880"/>
                    </a:xfrm>
                    <a:prstGeom prst="rect">
                      <a:avLst/>
                    </a:prstGeom>
                  </pic:spPr>
                </pic:pic>
              </a:graphicData>
            </a:graphic>
          </wp:inline>
        </w:drawing>
      </w:r>
    </w:p>
    <w:p w14:paraId="6EB5D8FA" w14:textId="77777777" w:rsidR="00526704" w:rsidRDefault="00000000">
      <w:pPr>
        <w:spacing w:after="240"/>
        <w:jc w:val="center"/>
      </w:pPr>
      <w:r>
        <w:rPr>
          <w:b/>
          <w:color w:val="1E3A8A"/>
          <w:sz w:val="18"/>
        </w:rPr>
        <w:t xml:space="preserve">Figure 6: </w:t>
      </w:r>
      <w:r>
        <w:rPr>
          <w:b/>
          <w:color w:val="0F172A"/>
          <w:sz w:val="18"/>
        </w:rPr>
        <w:t xml:space="preserve">Visual Studio Code Project Workspace File Tree — </w:t>
      </w:r>
      <w:r>
        <w:rPr>
          <w:i/>
          <w:color w:val="64748B"/>
          <w:sz w:val="18"/>
        </w:rPr>
        <w:t>Visual Studio Code explorer view depicting the modular file and directory architecture across src/config, controllers, middleware, models, routes, services, and root execution manifests.</w:t>
      </w:r>
    </w:p>
    <w:p w14:paraId="5151E5A8" w14:textId="77777777" w:rsidR="00526704" w:rsidRDefault="00000000">
      <w:pPr>
        <w:spacing w:after="80"/>
      </w:pPr>
      <w:r>
        <w:t>The functional breakdown of the directory hierarchy is summarized below: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4052"/>
        <w:gridCol w:w="5308"/>
      </w:tblGrid>
      <w:tr w:rsidR="00526704" w14:paraId="79BF4126" w14:textId="77777777">
        <w:trPr>
          <w:cantSplit/>
          <w:tblHeader/>
          <w:jc w:val="center"/>
        </w:trPr>
        <w:tc>
          <w:tcPr>
            <w:tcW w:w="3600" w:type="dxa"/>
            <w:shd w:val="clear" w:color="auto" w:fill="1E3A8A"/>
            <w:vAlign w:val="center"/>
          </w:tcPr>
          <w:p w14:paraId="4DE43B2B" w14:textId="77777777" w:rsidR="00526704" w:rsidRDefault="00000000">
            <w:pPr>
              <w:spacing w:before="80" w:after="80"/>
            </w:pPr>
            <w:r>
              <w:rPr>
                <w:b/>
                <w:color w:val="FFFFFF"/>
                <w:sz w:val="19"/>
              </w:rPr>
              <w:t>File / Directory Path</w:t>
            </w:r>
          </w:p>
        </w:tc>
        <w:tc>
          <w:tcPr>
            <w:tcW w:w="5760" w:type="dxa"/>
            <w:shd w:val="clear" w:color="auto" w:fill="1E3A8A"/>
            <w:vAlign w:val="center"/>
          </w:tcPr>
          <w:p w14:paraId="47BEB1FE" w14:textId="77777777" w:rsidR="00526704" w:rsidRDefault="00000000">
            <w:pPr>
              <w:spacing w:before="80" w:after="80"/>
            </w:pPr>
            <w:r>
              <w:rPr>
                <w:b/>
                <w:color w:val="FFFFFF"/>
                <w:sz w:val="19"/>
              </w:rPr>
              <w:t>Architectural Role &amp; Functional Responsibility</w:t>
            </w:r>
          </w:p>
        </w:tc>
      </w:tr>
      <w:tr w:rsidR="00526704" w14:paraId="1CD0F257" w14:textId="77777777">
        <w:trPr>
          <w:cantSplit/>
          <w:jc w:val="center"/>
        </w:trPr>
        <w:tc>
          <w:tcPr>
            <w:tcW w:w="3600" w:type="dxa"/>
            <w:shd w:val="clear" w:color="auto" w:fill="FFFFFF"/>
            <w:vAlign w:val="center"/>
          </w:tcPr>
          <w:p w14:paraId="393353E1" w14:textId="77777777" w:rsidR="00526704" w:rsidRDefault="00000000">
            <w:pPr>
              <w:spacing w:before="60" w:after="60"/>
            </w:pPr>
            <w:r>
              <w:rPr>
                <w:sz w:val="18"/>
              </w:rPr>
              <w:t>CODE/src/config/db.js</w:t>
            </w:r>
          </w:p>
        </w:tc>
        <w:tc>
          <w:tcPr>
            <w:tcW w:w="5760" w:type="dxa"/>
            <w:shd w:val="clear" w:color="auto" w:fill="FFFFFF"/>
            <w:vAlign w:val="center"/>
          </w:tcPr>
          <w:p w14:paraId="0125A8FF" w14:textId="77777777" w:rsidR="00526704" w:rsidRDefault="00000000">
            <w:pPr>
              <w:spacing w:before="60" w:after="60"/>
            </w:pPr>
            <w:r>
              <w:rPr>
                <w:sz w:val="18"/>
              </w:rPr>
              <w:t>Database connection module managing asynchronous Mongoose connection to MongoDB Atlas, handling error events and retry logic.</w:t>
            </w:r>
          </w:p>
        </w:tc>
      </w:tr>
      <w:tr w:rsidR="00526704" w14:paraId="18EDCAED" w14:textId="77777777">
        <w:trPr>
          <w:cantSplit/>
          <w:jc w:val="center"/>
        </w:trPr>
        <w:tc>
          <w:tcPr>
            <w:tcW w:w="3600" w:type="dxa"/>
            <w:shd w:val="clear" w:color="auto" w:fill="F8FAFC"/>
            <w:vAlign w:val="center"/>
          </w:tcPr>
          <w:p w14:paraId="16EDB3D3" w14:textId="77777777" w:rsidR="00526704" w:rsidRDefault="00000000">
            <w:pPr>
              <w:spacing w:before="60" w:after="60"/>
            </w:pPr>
            <w:r>
              <w:rPr>
                <w:sz w:val="18"/>
              </w:rPr>
              <w:t>CODE/src/controllers/authController.js</w:t>
            </w:r>
          </w:p>
        </w:tc>
        <w:tc>
          <w:tcPr>
            <w:tcW w:w="5760" w:type="dxa"/>
            <w:shd w:val="clear" w:color="auto" w:fill="F8FAFC"/>
            <w:vAlign w:val="center"/>
          </w:tcPr>
          <w:p w14:paraId="381857D1" w14:textId="77777777" w:rsidR="00526704" w:rsidRDefault="00000000">
            <w:pPr>
              <w:spacing w:before="60" w:after="60"/>
            </w:pPr>
            <w:r>
              <w:rPr>
                <w:sz w:val="18"/>
              </w:rPr>
              <w:t>Authentication controller processing user registration, credential verification, JWT generation, and profile retrieval.</w:t>
            </w:r>
          </w:p>
        </w:tc>
      </w:tr>
      <w:tr w:rsidR="00526704" w14:paraId="47D5D5B4" w14:textId="77777777">
        <w:trPr>
          <w:cantSplit/>
          <w:jc w:val="center"/>
        </w:trPr>
        <w:tc>
          <w:tcPr>
            <w:tcW w:w="3600" w:type="dxa"/>
            <w:shd w:val="clear" w:color="auto" w:fill="FFFFFF"/>
            <w:vAlign w:val="center"/>
          </w:tcPr>
          <w:p w14:paraId="758EA7BB" w14:textId="77777777" w:rsidR="00526704" w:rsidRDefault="00000000">
            <w:pPr>
              <w:spacing w:before="60" w:after="60"/>
            </w:pPr>
            <w:r>
              <w:rPr>
                <w:sz w:val="18"/>
              </w:rPr>
              <w:lastRenderedPageBreak/>
              <w:t>CODE/src/controllers/faqController.js</w:t>
            </w:r>
          </w:p>
        </w:tc>
        <w:tc>
          <w:tcPr>
            <w:tcW w:w="5760" w:type="dxa"/>
            <w:shd w:val="clear" w:color="auto" w:fill="FFFFFF"/>
            <w:vAlign w:val="center"/>
          </w:tcPr>
          <w:p w14:paraId="7CC5B5A1" w14:textId="77777777" w:rsidR="00526704" w:rsidRDefault="00000000">
            <w:pPr>
              <w:spacing w:before="60" w:after="60"/>
            </w:pPr>
            <w:r>
              <w:rPr>
                <w:sz w:val="18"/>
              </w:rPr>
              <w:t>FAQ CRUD controller managing record creation, multi-attribute regex search, ID retrieval, update, and deletion.</w:t>
            </w:r>
          </w:p>
        </w:tc>
      </w:tr>
      <w:tr w:rsidR="00526704" w14:paraId="052435A9" w14:textId="77777777">
        <w:trPr>
          <w:cantSplit/>
          <w:jc w:val="center"/>
        </w:trPr>
        <w:tc>
          <w:tcPr>
            <w:tcW w:w="3600" w:type="dxa"/>
            <w:shd w:val="clear" w:color="auto" w:fill="F8FAFC"/>
            <w:vAlign w:val="center"/>
          </w:tcPr>
          <w:p w14:paraId="717429BD" w14:textId="77777777" w:rsidR="00526704" w:rsidRDefault="00000000">
            <w:pPr>
              <w:spacing w:before="60" w:after="60"/>
            </w:pPr>
            <w:r>
              <w:rPr>
                <w:sz w:val="18"/>
              </w:rPr>
              <w:t>CODE/src/controllers/aiController.js</w:t>
            </w:r>
          </w:p>
        </w:tc>
        <w:tc>
          <w:tcPr>
            <w:tcW w:w="5760" w:type="dxa"/>
            <w:shd w:val="clear" w:color="auto" w:fill="F8FAFC"/>
            <w:vAlign w:val="center"/>
          </w:tcPr>
          <w:p w14:paraId="10721F37" w14:textId="77777777" w:rsidR="00526704" w:rsidRDefault="00000000">
            <w:pPr>
              <w:spacing w:before="60" w:after="60"/>
            </w:pPr>
            <w:r>
              <w:rPr>
                <w:sz w:val="18"/>
              </w:rPr>
              <w:t>AI gateway controller validating incoming prompts, invoking geminiService, and formatting JSON responses.</w:t>
            </w:r>
          </w:p>
        </w:tc>
      </w:tr>
      <w:tr w:rsidR="00526704" w14:paraId="2611AD22" w14:textId="77777777">
        <w:trPr>
          <w:cantSplit/>
          <w:jc w:val="center"/>
        </w:trPr>
        <w:tc>
          <w:tcPr>
            <w:tcW w:w="3600" w:type="dxa"/>
            <w:shd w:val="clear" w:color="auto" w:fill="FFFFFF"/>
            <w:vAlign w:val="center"/>
          </w:tcPr>
          <w:p w14:paraId="592B3C1B" w14:textId="77777777" w:rsidR="00526704" w:rsidRDefault="00000000">
            <w:pPr>
              <w:spacing w:before="60" w:after="60"/>
            </w:pPr>
            <w:r>
              <w:rPr>
                <w:sz w:val="18"/>
              </w:rPr>
              <w:t>CODE/src/middleware/authMiddleware.js</w:t>
            </w:r>
          </w:p>
        </w:tc>
        <w:tc>
          <w:tcPr>
            <w:tcW w:w="5760" w:type="dxa"/>
            <w:shd w:val="clear" w:color="auto" w:fill="FFFFFF"/>
            <w:vAlign w:val="center"/>
          </w:tcPr>
          <w:p w14:paraId="6AADBBFC" w14:textId="77777777" w:rsidR="00526704" w:rsidRDefault="00000000">
            <w:pPr>
              <w:spacing w:before="60" w:after="60"/>
            </w:pPr>
            <w:r>
              <w:rPr>
                <w:sz w:val="18"/>
              </w:rPr>
              <w:t>Security middleware verifying Bearer JWT tokens, decoding payloads, and attaching authenticated user instances to req.user.</w:t>
            </w:r>
          </w:p>
        </w:tc>
      </w:tr>
      <w:tr w:rsidR="00526704" w14:paraId="45103A25" w14:textId="77777777">
        <w:trPr>
          <w:cantSplit/>
          <w:jc w:val="center"/>
        </w:trPr>
        <w:tc>
          <w:tcPr>
            <w:tcW w:w="3600" w:type="dxa"/>
            <w:shd w:val="clear" w:color="auto" w:fill="F8FAFC"/>
            <w:vAlign w:val="center"/>
          </w:tcPr>
          <w:p w14:paraId="0F2BAB20" w14:textId="77777777" w:rsidR="00526704" w:rsidRDefault="00000000">
            <w:pPr>
              <w:spacing w:before="60" w:after="60"/>
            </w:pPr>
            <w:r>
              <w:rPr>
                <w:sz w:val="18"/>
              </w:rPr>
              <w:t>CODE/src/middleware/errorMiddleware.js</w:t>
            </w:r>
          </w:p>
        </w:tc>
        <w:tc>
          <w:tcPr>
            <w:tcW w:w="5760" w:type="dxa"/>
            <w:shd w:val="clear" w:color="auto" w:fill="F8FAFC"/>
            <w:vAlign w:val="center"/>
          </w:tcPr>
          <w:p w14:paraId="19509FD4" w14:textId="77777777" w:rsidR="00526704" w:rsidRDefault="00000000">
            <w:pPr>
              <w:spacing w:before="60" w:after="60"/>
            </w:pPr>
            <w:r>
              <w:rPr>
                <w:sz w:val="18"/>
              </w:rPr>
              <w:t>Centralized error handler intercepting Mongoose duplicate keys (11000), validation errors, cast errors, and server 500s.</w:t>
            </w:r>
          </w:p>
        </w:tc>
      </w:tr>
      <w:tr w:rsidR="00526704" w14:paraId="1375316A" w14:textId="77777777">
        <w:trPr>
          <w:cantSplit/>
          <w:jc w:val="center"/>
        </w:trPr>
        <w:tc>
          <w:tcPr>
            <w:tcW w:w="3600" w:type="dxa"/>
            <w:shd w:val="clear" w:color="auto" w:fill="FFFFFF"/>
            <w:vAlign w:val="center"/>
          </w:tcPr>
          <w:p w14:paraId="1A9364C7" w14:textId="77777777" w:rsidR="00526704" w:rsidRDefault="00000000">
            <w:pPr>
              <w:spacing w:before="60" w:after="60"/>
            </w:pPr>
            <w:r>
              <w:rPr>
                <w:sz w:val="18"/>
              </w:rPr>
              <w:t>CODE/src/middleware/validationMiddleware.js</w:t>
            </w:r>
          </w:p>
        </w:tc>
        <w:tc>
          <w:tcPr>
            <w:tcW w:w="5760" w:type="dxa"/>
            <w:shd w:val="clear" w:color="auto" w:fill="FFFFFF"/>
            <w:vAlign w:val="center"/>
          </w:tcPr>
          <w:p w14:paraId="238DD6C6" w14:textId="77777777" w:rsidR="00526704" w:rsidRDefault="00000000">
            <w:pPr>
              <w:spacing w:before="60" w:after="60"/>
            </w:pPr>
            <w:r>
              <w:rPr>
                <w:sz w:val="18"/>
              </w:rPr>
              <w:t>Request validation middleware ensuring required body parameters exist and conform to schemas before reaching controllers.</w:t>
            </w:r>
          </w:p>
        </w:tc>
      </w:tr>
      <w:tr w:rsidR="00526704" w14:paraId="43BFB4C5" w14:textId="77777777">
        <w:trPr>
          <w:cantSplit/>
          <w:jc w:val="center"/>
        </w:trPr>
        <w:tc>
          <w:tcPr>
            <w:tcW w:w="3600" w:type="dxa"/>
            <w:shd w:val="clear" w:color="auto" w:fill="F8FAFC"/>
            <w:vAlign w:val="center"/>
          </w:tcPr>
          <w:p w14:paraId="11F56DED" w14:textId="77777777" w:rsidR="00526704" w:rsidRDefault="00000000">
            <w:pPr>
              <w:spacing w:before="60" w:after="60"/>
            </w:pPr>
            <w:r>
              <w:rPr>
                <w:sz w:val="18"/>
              </w:rPr>
              <w:t>CODE/src/models/User.js</w:t>
            </w:r>
          </w:p>
        </w:tc>
        <w:tc>
          <w:tcPr>
            <w:tcW w:w="5760" w:type="dxa"/>
            <w:shd w:val="clear" w:color="auto" w:fill="F8FAFC"/>
            <w:vAlign w:val="center"/>
          </w:tcPr>
          <w:p w14:paraId="0F86DC57" w14:textId="77777777" w:rsidR="00526704" w:rsidRDefault="00000000">
            <w:pPr>
              <w:spacing w:before="60" w:after="60"/>
            </w:pPr>
            <w:r>
              <w:rPr>
                <w:sz w:val="18"/>
              </w:rPr>
              <w:t>Mongoose schema and model for user identity, featuring bcrypt pre-save hashing hooks and password comparison methods.</w:t>
            </w:r>
          </w:p>
        </w:tc>
      </w:tr>
      <w:tr w:rsidR="00526704" w14:paraId="3FD3D0A4" w14:textId="77777777">
        <w:trPr>
          <w:cantSplit/>
          <w:jc w:val="center"/>
        </w:trPr>
        <w:tc>
          <w:tcPr>
            <w:tcW w:w="3600" w:type="dxa"/>
            <w:shd w:val="clear" w:color="auto" w:fill="FFFFFF"/>
            <w:vAlign w:val="center"/>
          </w:tcPr>
          <w:p w14:paraId="2C86C821" w14:textId="77777777" w:rsidR="00526704" w:rsidRDefault="00000000">
            <w:pPr>
              <w:spacing w:before="60" w:after="60"/>
            </w:pPr>
            <w:r>
              <w:rPr>
                <w:sz w:val="18"/>
              </w:rPr>
              <w:t>CODE/src/models/FAQ.js</w:t>
            </w:r>
          </w:p>
        </w:tc>
        <w:tc>
          <w:tcPr>
            <w:tcW w:w="5760" w:type="dxa"/>
            <w:shd w:val="clear" w:color="auto" w:fill="FFFFFF"/>
            <w:vAlign w:val="center"/>
          </w:tcPr>
          <w:p w14:paraId="49B8564E" w14:textId="77777777" w:rsidR="00526704" w:rsidRDefault="00000000">
            <w:pPr>
              <w:spacing w:before="60" w:after="60"/>
            </w:pPr>
            <w:r>
              <w:rPr>
                <w:sz w:val="18"/>
              </w:rPr>
              <w:t>Mongoose schema and model for FAQ entries, featuring category enums, creator ObjectId references, and compound text indexes.</w:t>
            </w:r>
          </w:p>
        </w:tc>
      </w:tr>
      <w:tr w:rsidR="00526704" w14:paraId="1779B365" w14:textId="77777777">
        <w:trPr>
          <w:cantSplit/>
          <w:jc w:val="center"/>
        </w:trPr>
        <w:tc>
          <w:tcPr>
            <w:tcW w:w="3600" w:type="dxa"/>
            <w:shd w:val="clear" w:color="auto" w:fill="F8FAFC"/>
            <w:vAlign w:val="center"/>
          </w:tcPr>
          <w:p w14:paraId="3BF80968" w14:textId="77777777" w:rsidR="00526704" w:rsidRDefault="00000000">
            <w:pPr>
              <w:spacing w:before="60" w:after="60"/>
            </w:pPr>
            <w:r>
              <w:rPr>
                <w:sz w:val="18"/>
              </w:rPr>
              <w:t>CODE/src/routes/authRoutes.js</w:t>
            </w:r>
          </w:p>
        </w:tc>
        <w:tc>
          <w:tcPr>
            <w:tcW w:w="5760" w:type="dxa"/>
            <w:shd w:val="clear" w:color="auto" w:fill="F8FAFC"/>
            <w:vAlign w:val="center"/>
          </w:tcPr>
          <w:p w14:paraId="358DAEDA" w14:textId="77777777" w:rsidR="00526704" w:rsidRDefault="00000000">
            <w:pPr>
              <w:spacing w:before="60" w:after="60"/>
            </w:pPr>
            <w:r>
              <w:rPr>
                <w:sz w:val="18"/>
              </w:rPr>
              <w:t>Express routing declarations mapping /register, /login, and /profile endpoints to authController functions.</w:t>
            </w:r>
          </w:p>
        </w:tc>
      </w:tr>
      <w:tr w:rsidR="00526704" w14:paraId="29AFF618" w14:textId="77777777">
        <w:trPr>
          <w:cantSplit/>
          <w:jc w:val="center"/>
        </w:trPr>
        <w:tc>
          <w:tcPr>
            <w:tcW w:w="3600" w:type="dxa"/>
            <w:shd w:val="clear" w:color="auto" w:fill="FFFFFF"/>
            <w:vAlign w:val="center"/>
          </w:tcPr>
          <w:p w14:paraId="32E3E722" w14:textId="77777777" w:rsidR="00526704" w:rsidRDefault="00000000">
            <w:pPr>
              <w:spacing w:before="60" w:after="60"/>
            </w:pPr>
            <w:r>
              <w:rPr>
                <w:sz w:val="18"/>
              </w:rPr>
              <w:t>CODE/src/routes/faqRoutes.js</w:t>
            </w:r>
          </w:p>
        </w:tc>
        <w:tc>
          <w:tcPr>
            <w:tcW w:w="5760" w:type="dxa"/>
            <w:shd w:val="clear" w:color="auto" w:fill="FFFFFF"/>
            <w:vAlign w:val="center"/>
          </w:tcPr>
          <w:p w14:paraId="6C26DB17" w14:textId="77777777" w:rsidR="00526704" w:rsidRDefault="00000000">
            <w:pPr>
              <w:spacing w:before="60" w:after="60"/>
            </w:pPr>
            <w:r>
              <w:rPr>
                <w:sz w:val="18"/>
              </w:rPr>
              <w:t>Express routing declarations mapping CRUD and search operations to faqController functions with middleware protection.</w:t>
            </w:r>
          </w:p>
        </w:tc>
      </w:tr>
      <w:tr w:rsidR="00526704" w14:paraId="08A2E028" w14:textId="77777777">
        <w:trPr>
          <w:cantSplit/>
          <w:jc w:val="center"/>
        </w:trPr>
        <w:tc>
          <w:tcPr>
            <w:tcW w:w="3600" w:type="dxa"/>
            <w:shd w:val="clear" w:color="auto" w:fill="F8FAFC"/>
            <w:vAlign w:val="center"/>
          </w:tcPr>
          <w:p w14:paraId="5E80D08E" w14:textId="77777777" w:rsidR="00526704" w:rsidRDefault="00000000">
            <w:pPr>
              <w:spacing w:before="60" w:after="60"/>
            </w:pPr>
            <w:r>
              <w:rPr>
                <w:sz w:val="18"/>
              </w:rPr>
              <w:t>CODE/src/routes/aiRoutes.js</w:t>
            </w:r>
          </w:p>
        </w:tc>
        <w:tc>
          <w:tcPr>
            <w:tcW w:w="5760" w:type="dxa"/>
            <w:shd w:val="clear" w:color="auto" w:fill="F8FAFC"/>
            <w:vAlign w:val="center"/>
          </w:tcPr>
          <w:p w14:paraId="0ECDCFA0" w14:textId="77777777" w:rsidR="00526704" w:rsidRDefault="00000000">
            <w:pPr>
              <w:spacing w:before="60" w:after="60"/>
            </w:pPr>
            <w:r>
              <w:rPr>
                <w:sz w:val="18"/>
              </w:rPr>
              <w:t>Express routing declarations mapping /answer and /generate-faq endpoints to aiController functions with JWT protection.</w:t>
            </w:r>
          </w:p>
        </w:tc>
      </w:tr>
      <w:tr w:rsidR="00526704" w14:paraId="03F80D78" w14:textId="77777777">
        <w:trPr>
          <w:cantSplit/>
          <w:jc w:val="center"/>
        </w:trPr>
        <w:tc>
          <w:tcPr>
            <w:tcW w:w="3600" w:type="dxa"/>
            <w:shd w:val="clear" w:color="auto" w:fill="FFFFFF"/>
            <w:vAlign w:val="center"/>
          </w:tcPr>
          <w:p w14:paraId="6B7E0664" w14:textId="77777777" w:rsidR="00526704" w:rsidRDefault="00000000">
            <w:pPr>
              <w:spacing w:before="60" w:after="60"/>
            </w:pPr>
            <w:r>
              <w:rPr>
                <w:sz w:val="18"/>
              </w:rPr>
              <w:t>CODE/src/services/geminiService.js</w:t>
            </w:r>
          </w:p>
        </w:tc>
        <w:tc>
          <w:tcPr>
            <w:tcW w:w="5760" w:type="dxa"/>
            <w:shd w:val="clear" w:color="auto" w:fill="FFFFFF"/>
            <w:vAlign w:val="center"/>
          </w:tcPr>
          <w:p w14:paraId="5CC81C71" w14:textId="77777777" w:rsidR="00526704" w:rsidRDefault="00000000">
            <w:pPr>
              <w:spacing w:before="60" w:after="60"/>
            </w:pPr>
            <w:r>
              <w:rPr>
                <w:sz w:val="18"/>
              </w:rPr>
              <w:t>Google Gemini AI integration service managing client initialization, medical keyword filtering, and structured JSON generation.</w:t>
            </w:r>
          </w:p>
        </w:tc>
      </w:tr>
      <w:tr w:rsidR="00526704" w14:paraId="6309E68F" w14:textId="77777777">
        <w:trPr>
          <w:cantSplit/>
          <w:jc w:val="center"/>
        </w:trPr>
        <w:tc>
          <w:tcPr>
            <w:tcW w:w="3600" w:type="dxa"/>
            <w:shd w:val="clear" w:color="auto" w:fill="F8FAFC"/>
            <w:vAlign w:val="center"/>
          </w:tcPr>
          <w:p w14:paraId="5E297614" w14:textId="77777777" w:rsidR="00526704" w:rsidRDefault="00000000">
            <w:pPr>
              <w:spacing w:before="60" w:after="60"/>
            </w:pPr>
            <w:r>
              <w:rPr>
                <w:sz w:val="18"/>
              </w:rPr>
              <w:t>CODE/src/utils/helpers.js</w:t>
            </w:r>
          </w:p>
        </w:tc>
        <w:tc>
          <w:tcPr>
            <w:tcW w:w="5760" w:type="dxa"/>
            <w:shd w:val="clear" w:color="auto" w:fill="F8FAFC"/>
            <w:vAlign w:val="center"/>
          </w:tcPr>
          <w:p w14:paraId="77A3D406" w14:textId="77777777" w:rsidR="00526704" w:rsidRDefault="00000000">
            <w:pPr>
              <w:spacing w:before="60" w:after="60"/>
            </w:pPr>
            <w:r>
              <w:rPr>
                <w:sz w:val="18"/>
              </w:rPr>
              <w:t>Shared utility functions, including JWT signing (generateToken) and date-formatting helpers.</w:t>
            </w:r>
          </w:p>
        </w:tc>
      </w:tr>
      <w:tr w:rsidR="00526704" w14:paraId="230D652D" w14:textId="77777777">
        <w:trPr>
          <w:cantSplit/>
          <w:jc w:val="center"/>
        </w:trPr>
        <w:tc>
          <w:tcPr>
            <w:tcW w:w="3600" w:type="dxa"/>
            <w:shd w:val="clear" w:color="auto" w:fill="FFFFFF"/>
            <w:vAlign w:val="center"/>
          </w:tcPr>
          <w:p w14:paraId="0DDEE9DF" w14:textId="77777777" w:rsidR="00526704" w:rsidRDefault="00000000">
            <w:pPr>
              <w:spacing w:before="60" w:after="60"/>
            </w:pPr>
            <w:r>
              <w:rPr>
                <w:sz w:val="18"/>
              </w:rPr>
              <w:lastRenderedPageBreak/>
              <w:t>CODE/src/app.js</w:t>
            </w:r>
          </w:p>
        </w:tc>
        <w:tc>
          <w:tcPr>
            <w:tcW w:w="5760" w:type="dxa"/>
            <w:shd w:val="clear" w:color="auto" w:fill="FFFFFF"/>
            <w:vAlign w:val="center"/>
          </w:tcPr>
          <w:p w14:paraId="3BBED565" w14:textId="77777777" w:rsidR="00526704" w:rsidRDefault="00000000">
            <w:pPr>
              <w:spacing w:before="60" w:after="60"/>
            </w:pPr>
            <w:r>
              <w:rPr>
                <w:sz w:val="18"/>
              </w:rPr>
              <w:t>Express application initialization file configuring CORS, JSON body parsers, router mounting, 404 handlers, and error handlers.</w:t>
            </w:r>
          </w:p>
        </w:tc>
      </w:tr>
      <w:tr w:rsidR="00526704" w14:paraId="3E0243F0" w14:textId="77777777">
        <w:trPr>
          <w:cantSplit/>
          <w:jc w:val="center"/>
        </w:trPr>
        <w:tc>
          <w:tcPr>
            <w:tcW w:w="3600" w:type="dxa"/>
            <w:shd w:val="clear" w:color="auto" w:fill="F8FAFC"/>
            <w:vAlign w:val="center"/>
          </w:tcPr>
          <w:p w14:paraId="53EF2EE3" w14:textId="77777777" w:rsidR="00526704" w:rsidRDefault="00000000">
            <w:pPr>
              <w:spacing w:before="60" w:after="60"/>
            </w:pPr>
            <w:r>
              <w:rPr>
                <w:sz w:val="18"/>
              </w:rPr>
              <w:t>CODE/src/server.js</w:t>
            </w:r>
          </w:p>
        </w:tc>
        <w:tc>
          <w:tcPr>
            <w:tcW w:w="5760" w:type="dxa"/>
            <w:shd w:val="clear" w:color="auto" w:fill="F8FAFC"/>
            <w:vAlign w:val="center"/>
          </w:tcPr>
          <w:p w14:paraId="19E69581" w14:textId="77777777" w:rsidR="00526704" w:rsidRDefault="00000000">
            <w:pPr>
              <w:spacing w:before="60" w:after="60"/>
            </w:pPr>
            <w:r>
              <w:rPr>
                <w:sz w:val="18"/>
              </w:rPr>
              <w:t>Gateway server node initializing Google DNS fallback, establishing MongoDB connection, and launching HTTP listener on PORT.</w:t>
            </w:r>
          </w:p>
        </w:tc>
      </w:tr>
      <w:tr w:rsidR="00526704" w14:paraId="760C3A47" w14:textId="77777777">
        <w:trPr>
          <w:cantSplit/>
          <w:jc w:val="center"/>
        </w:trPr>
        <w:tc>
          <w:tcPr>
            <w:tcW w:w="3600" w:type="dxa"/>
            <w:shd w:val="clear" w:color="auto" w:fill="FFFFFF"/>
            <w:vAlign w:val="center"/>
          </w:tcPr>
          <w:p w14:paraId="77F5325D" w14:textId="77777777" w:rsidR="00526704" w:rsidRDefault="00000000">
            <w:pPr>
              <w:spacing w:before="60" w:after="60"/>
            </w:pPr>
            <w:r>
              <w:rPr>
                <w:sz w:val="18"/>
              </w:rPr>
              <w:t>CODE/.env</w:t>
            </w:r>
          </w:p>
        </w:tc>
        <w:tc>
          <w:tcPr>
            <w:tcW w:w="5760" w:type="dxa"/>
            <w:shd w:val="clear" w:color="auto" w:fill="FFFFFF"/>
            <w:vAlign w:val="center"/>
          </w:tcPr>
          <w:p w14:paraId="149A145F" w14:textId="77777777" w:rsidR="00526704" w:rsidRDefault="00000000">
            <w:pPr>
              <w:spacing w:before="60" w:after="60"/>
            </w:pPr>
            <w:r>
              <w:rPr>
                <w:sz w:val="18"/>
              </w:rPr>
              <w:t>Secure environment configuration storing PORT, MONGO_URI, JWT_SECRET, and GEMINI_API_KEY credentials.</w:t>
            </w:r>
          </w:p>
        </w:tc>
      </w:tr>
      <w:tr w:rsidR="00526704" w14:paraId="779EF850" w14:textId="77777777">
        <w:trPr>
          <w:cantSplit/>
          <w:jc w:val="center"/>
        </w:trPr>
        <w:tc>
          <w:tcPr>
            <w:tcW w:w="3600" w:type="dxa"/>
            <w:shd w:val="clear" w:color="auto" w:fill="F8FAFC"/>
            <w:vAlign w:val="center"/>
          </w:tcPr>
          <w:p w14:paraId="4E24B7B8" w14:textId="77777777" w:rsidR="00526704" w:rsidRDefault="00000000">
            <w:pPr>
              <w:spacing w:before="60" w:after="60"/>
            </w:pPr>
            <w:r>
              <w:rPr>
                <w:sz w:val="18"/>
              </w:rPr>
              <w:t>CODE/package.json</w:t>
            </w:r>
          </w:p>
        </w:tc>
        <w:tc>
          <w:tcPr>
            <w:tcW w:w="5760" w:type="dxa"/>
            <w:shd w:val="clear" w:color="auto" w:fill="F8FAFC"/>
            <w:vAlign w:val="center"/>
          </w:tcPr>
          <w:p w14:paraId="71A8E67B" w14:textId="77777777" w:rsidR="00526704" w:rsidRDefault="00000000">
            <w:pPr>
              <w:spacing w:before="60" w:after="60"/>
            </w:pPr>
            <w:r>
              <w:rPr>
                <w:sz w:val="18"/>
              </w:rPr>
              <w:t>Node.js package manifest defining project dependencies (express, mongoose, jsonwebtoken, bcrypt, @google/genai, dotenv, cors).</w:t>
            </w:r>
          </w:p>
        </w:tc>
      </w:tr>
      <w:tr w:rsidR="00526704" w14:paraId="08531B52" w14:textId="77777777">
        <w:trPr>
          <w:cantSplit/>
          <w:jc w:val="center"/>
        </w:trPr>
        <w:tc>
          <w:tcPr>
            <w:tcW w:w="3600" w:type="dxa"/>
            <w:shd w:val="clear" w:color="auto" w:fill="FFFFFF"/>
            <w:vAlign w:val="center"/>
          </w:tcPr>
          <w:p w14:paraId="28A90A2D" w14:textId="77777777" w:rsidR="00526704" w:rsidRDefault="00000000">
            <w:pPr>
              <w:spacing w:before="60" w:after="60"/>
            </w:pPr>
            <w:r>
              <w:rPr>
                <w:sz w:val="18"/>
              </w:rPr>
              <w:t>Ai-FAQ-Frontend/index.html</w:t>
            </w:r>
          </w:p>
        </w:tc>
        <w:tc>
          <w:tcPr>
            <w:tcW w:w="5760" w:type="dxa"/>
            <w:shd w:val="clear" w:color="auto" w:fill="FFFFFF"/>
            <w:vAlign w:val="center"/>
          </w:tcPr>
          <w:p w14:paraId="77F83696" w14:textId="77777777" w:rsidR="00526704" w:rsidRDefault="00000000">
            <w:pPr>
              <w:spacing w:before="60" w:after="60"/>
            </w:pPr>
            <w:r>
              <w:rPr>
                <w:sz w:val="18"/>
              </w:rPr>
              <w:t>Single Page Application entry point declaring DOM layout, header navigation, main viewports, and toast notification modal.</w:t>
            </w:r>
          </w:p>
        </w:tc>
      </w:tr>
      <w:tr w:rsidR="00526704" w14:paraId="6DC9921A" w14:textId="77777777">
        <w:trPr>
          <w:cantSplit/>
          <w:jc w:val="center"/>
        </w:trPr>
        <w:tc>
          <w:tcPr>
            <w:tcW w:w="3600" w:type="dxa"/>
            <w:shd w:val="clear" w:color="auto" w:fill="F8FAFC"/>
            <w:vAlign w:val="center"/>
          </w:tcPr>
          <w:p w14:paraId="774BD1F5" w14:textId="77777777" w:rsidR="00526704" w:rsidRDefault="00000000">
            <w:pPr>
              <w:spacing w:before="60" w:after="60"/>
            </w:pPr>
            <w:r>
              <w:rPr>
                <w:sz w:val="18"/>
              </w:rPr>
              <w:t>Ai-FAQ-Frontend/css/style.css</w:t>
            </w:r>
          </w:p>
        </w:tc>
        <w:tc>
          <w:tcPr>
            <w:tcW w:w="5760" w:type="dxa"/>
            <w:shd w:val="clear" w:color="auto" w:fill="F8FAFC"/>
            <w:vAlign w:val="center"/>
          </w:tcPr>
          <w:p w14:paraId="32C2948C" w14:textId="77777777" w:rsidR="00526704" w:rsidRDefault="00000000">
            <w:pPr>
              <w:spacing w:before="60" w:after="60"/>
            </w:pPr>
            <w:r>
              <w:rPr>
                <w:sz w:val="18"/>
              </w:rPr>
              <w:t>Comprehensive stylesheet declaring responsive CSS Grid/Flexbox layouts, medical color palettes, and interactive states.</w:t>
            </w:r>
          </w:p>
        </w:tc>
      </w:tr>
      <w:tr w:rsidR="00526704" w14:paraId="17BC3CFF" w14:textId="77777777">
        <w:trPr>
          <w:cantSplit/>
          <w:jc w:val="center"/>
        </w:trPr>
        <w:tc>
          <w:tcPr>
            <w:tcW w:w="3600" w:type="dxa"/>
            <w:shd w:val="clear" w:color="auto" w:fill="FFFFFF"/>
            <w:vAlign w:val="center"/>
          </w:tcPr>
          <w:p w14:paraId="68F6E814" w14:textId="77777777" w:rsidR="00526704" w:rsidRDefault="00000000">
            <w:pPr>
              <w:spacing w:before="60" w:after="60"/>
            </w:pPr>
            <w:r>
              <w:rPr>
                <w:sz w:val="18"/>
              </w:rPr>
              <w:t>Ai-FAQ-Frontend/js/app.js</w:t>
            </w:r>
          </w:p>
        </w:tc>
        <w:tc>
          <w:tcPr>
            <w:tcW w:w="5760" w:type="dxa"/>
            <w:shd w:val="clear" w:color="auto" w:fill="FFFFFF"/>
            <w:vAlign w:val="center"/>
          </w:tcPr>
          <w:p w14:paraId="63323230" w14:textId="77777777" w:rsidR="00526704" w:rsidRDefault="00000000">
            <w:pPr>
              <w:spacing w:before="60" w:after="60"/>
            </w:pPr>
            <w:r>
              <w:rPr>
                <w:sz w:val="18"/>
              </w:rPr>
              <w:t>Client-side application controller managing hash-based routing, localStorage token storage, DOM updates, and UI rendering.</w:t>
            </w:r>
          </w:p>
        </w:tc>
      </w:tr>
      <w:tr w:rsidR="00526704" w14:paraId="67B302DF" w14:textId="77777777">
        <w:trPr>
          <w:cantSplit/>
          <w:jc w:val="center"/>
        </w:trPr>
        <w:tc>
          <w:tcPr>
            <w:tcW w:w="3600" w:type="dxa"/>
            <w:shd w:val="clear" w:color="auto" w:fill="F8FAFC"/>
            <w:vAlign w:val="center"/>
          </w:tcPr>
          <w:p w14:paraId="2B7CC925" w14:textId="77777777" w:rsidR="00526704" w:rsidRDefault="00000000">
            <w:pPr>
              <w:spacing w:before="60" w:after="60"/>
            </w:pPr>
            <w:r>
              <w:rPr>
                <w:sz w:val="18"/>
              </w:rPr>
              <w:t>Ai-FAQ-Frontend/js/api.js</w:t>
            </w:r>
          </w:p>
        </w:tc>
        <w:tc>
          <w:tcPr>
            <w:tcW w:w="5760" w:type="dxa"/>
            <w:shd w:val="clear" w:color="auto" w:fill="F8FAFC"/>
            <w:vAlign w:val="center"/>
          </w:tcPr>
          <w:p w14:paraId="6D3D675B" w14:textId="77777777" w:rsidR="00526704" w:rsidRDefault="00000000">
            <w:pPr>
              <w:spacing w:before="60" w:after="60"/>
            </w:pPr>
            <w:r>
              <w:rPr>
                <w:sz w:val="18"/>
              </w:rPr>
              <w:t>Client HTTP service abstracting Fetch API requests, header authorization injections, and network error handling.</w:t>
            </w:r>
          </w:p>
        </w:tc>
      </w:tr>
    </w:tbl>
    <w:p w14:paraId="598205BE" w14:textId="77777777" w:rsidR="00526704" w:rsidRDefault="00526704">
      <w:pPr>
        <w:spacing w:after="120"/>
      </w:pPr>
    </w:p>
    <w:p w14:paraId="6C2336F8" w14:textId="77777777" w:rsidR="00526704" w:rsidRDefault="00000000">
      <w:pPr>
        <w:keepNext/>
        <w:spacing w:before="280" w:after="80"/>
      </w:pPr>
      <w:r>
        <w:rPr>
          <w:b/>
          <w:color w:val="1E3A8A"/>
          <w:sz w:val="26"/>
        </w:rPr>
        <w:t>5.3 Step-by-Step Installation and Deployment Guide</w:t>
      </w:r>
    </w:p>
    <w:p w14:paraId="1E00A5FB" w14:textId="77777777" w:rsidR="00526704" w:rsidRDefault="00000000">
      <w:pPr>
        <w:spacing w:after="80"/>
      </w:pPr>
      <w:r>
        <w:t>To reproduce and execute the HealthFAQ system on a fresh workstation, perform the following installation sequence:</w:t>
      </w:r>
    </w:p>
    <w:p w14:paraId="19EC5897" w14:textId="77777777" w:rsidR="00526704" w:rsidRDefault="00000000">
      <w:pPr>
        <w:pStyle w:val="ListBullet"/>
        <w:spacing w:before="20" w:after="40"/>
      </w:pPr>
      <w:r>
        <w:rPr>
          <w:b/>
          <w:color w:val="0F172A"/>
          <w:sz w:val="19"/>
        </w:rPr>
        <w:t xml:space="preserve">Step 1: Workspace Initialization: </w:t>
      </w:r>
      <w:r>
        <w:rPr>
          <w:sz w:val="19"/>
        </w:rPr>
        <w:t>Clone or extract the project repository to the local machine. Open the backend working directory in Visual Studio Code: C:\Users\WKADMIN\Documents\NM Project Folder\Ai-FAQ-Backend\CODE.</w:t>
      </w:r>
    </w:p>
    <w:p w14:paraId="1B0F5A7F" w14:textId="77777777" w:rsidR="00526704" w:rsidRDefault="00000000">
      <w:pPr>
        <w:pStyle w:val="ListBullet"/>
        <w:spacing w:before="20" w:after="40"/>
      </w:pPr>
      <w:r>
        <w:rPr>
          <w:b/>
          <w:color w:val="0F172A"/>
          <w:sz w:val="19"/>
        </w:rPr>
        <w:t xml:space="preserve">Step 2: Environment Configuration: </w:t>
      </w:r>
      <w:r>
        <w:rPr>
          <w:sz w:val="19"/>
        </w:rPr>
        <w:t>Create a .env file in the root CODE directory and populate the required environment variables: PORT=5000, MONGO_URI=mongodb+srv://&lt;user&gt;:&lt;password&gt;@cluster0.mongodb.net/HealthFAQ?retryWrites=true&amp;</w:t>
      </w:r>
      <w:r>
        <w:rPr>
          <w:sz w:val="19"/>
        </w:rPr>
        <w:lastRenderedPageBreak/>
        <w:t>w=majority, JWT_SECRET=your_jwt_secret_key_here_must_be_long_and_secure, GEMINI_API_KEY=AIzaSy...your_gemini_key, NODE_ENV=development.</w:t>
      </w:r>
    </w:p>
    <w:p w14:paraId="370F721C" w14:textId="77777777" w:rsidR="00526704" w:rsidRDefault="00000000">
      <w:pPr>
        <w:pStyle w:val="ListBullet"/>
        <w:spacing w:before="20" w:after="40"/>
      </w:pPr>
      <w:r>
        <w:rPr>
          <w:b/>
          <w:color w:val="0F172A"/>
          <w:sz w:val="19"/>
        </w:rPr>
        <w:t xml:space="preserve">Step 3: Dependency Installation: </w:t>
      </w:r>
      <w:r>
        <w:rPr>
          <w:sz w:val="19"/>
        </w:rPr>
        <w:t>Open an integrated terminal in the CODE directory and install all production and development dependencies: npm install. This installs Express, Mongoose, Dotenv, CORS, JsonWebToken, Bcrypt, and @google/genai.</w:t>
      </w:r>
    </w:p>
    <w:p w14:paraId="669969F2" w14:textId="77777777" w:rsidR="00526704" w:rsidRDefault="00000000">
      <w:pPr>
        <w:pStyle w:val="ListBullet"/>
        <w:spacing w:before="20" w:after="40"/>
      </w:pPr>
      <w:r>
        <w:rPr>
          <w:b/>
          <w:color w:val="0F172A"/>
          <w:sz w:val="19"/>
        </w:rPr>
        <w:t xml:space="preserve">Step 4: Backend Execution: </w:t>
      </w:r>
      <w:r>
        <w:rPr>
          <w:sz w:val="19"/>
        </w:rPr>
        <w:t>Start the backend server in live-reloading development mode: npm run dev (or npm start for standard execution). The console will confirm: 'Server running in development mode on port 5000' and 'MongoDB Connected: ac-7bbxq65-shard-00-00...'.</w:t>
      </w:r>
    </w:p>
    <w:p w14:paraId="26825796" w14:textId="77777777" w:rsidR="00526704" w:rsidRDefault="00000000">
      <w:pPr>
        <w:pStyle w:val="ListBullet"/>
        <w:spacing w:before="20" w:after="40"/>
      </w:pPr>
      <w:r>
        <w:rPr>
          <w:b/>
          <w:color w:val="0F172A"/>
          <w:sz w:val="19"/>
        </w:rPr>
        <w:t xml:space="preserve">Step 5: Frontend Serving: </w:t>
      </w:r>
      <w:r>
        <w:rPr>
          <w:sz w:val="19"/>
        </w:rPr>
        <w:t>Serve the frontend directory via a static HTTP server to avoid CORS file protocol restrictions: cd ../../Ai-FAQ-Frontend &amp;&amp; python -m http.server 8080. Navigate to http://localhost:8080 in Chrome or Edge.</w:t>
      </w:r>
    </w:p>
    <w:p w14:paraId="7166D3D4" w14:textId="77777777" w:rsidR="00526704" w:rsidRDefault="00000000">
      <w:pPr>
        <w:keepNext/>
        <w:spacing w:before="360" w:after="120"/>
      </w:pPr>
      <w:r>
        <w:rPr>
          <w:b/>
          <w:color w:val="1E3A8A"/>
          <w:sz w:val="32"/>
        </w:rPr>
        <w:t>Chapter 6: Backend System Implementation &amp; Code Analysis</w:t>
      </w:r>
    </w:p>
    <w:p w14:paraId="10D97104" w14:textId="77777777" w:rsidR="00526704" w:rsidRDefault="00000000">
      <w:pPr>
        <w:keepNext/>
        <w:spacing w:before="280" w:after="80"/>
      </w:pPr>
      <w:r>
        <w:rPr>
          <w:b/>
          <w:color w:val="1E3A8A"/>
          <w:sz w:val="26"/>
        </w:rPr>
        <w:t>6.1 Gateway Server Node (src/server.js)</w:t>
      </w:r>
    </w:p>
    <w:p w14:paraId="00D169D1" w14:textId="77777777" w:rsidR="00526704" w:rsidRDefault="00000000">
      <w:pPr>
        <w:spacing w:after="80"/>
      </w:pPr>
      <w:r>
        <w:t>The server entry point initializes environment variables via dotenv.config(), implements Google DNS resolution fallback (8.8.8.8 and 8.8.4.4) to guarantee zero DNS failure when resolving MongoDB Atlas cloud hostnames, connects to the database cluster asynchronously, and binds the Express application to the designated TCP port.</w:t>
      </w:r>
    </w:p>
    <w:p w14:paraId="7CD535B6" w14:textId="77777777" w:rsidR="00526704" w:rsidRDefault="00000000">
      <w:pPr>
        <w:keepNext/>
        <w:spacing w:before="160" w:after="60"/>
        <w:jc w:val="center"/>
      </w:pPr>
      <w:r>
        <w:rPr>
          <w:noProof/>
        </w:rPr>
        <w:lastRenderedPageBreak/>
        <w:drawing>
          <wp:inline distT="0" distB="0" distL="0" distR="0" wp14:anchorId="4533D4C4" wp14:editId="70762FED">
            <wp:extent cx="4781934"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781934" cy="4754880"/>
                    </a:xfrm>
                    <a:prstGeom prst="rect">
                      <a:avLst/>
                    </a:prstGeom>
                  </pic:spPr>
                </pic:pic>
              </a:graphicData>
            </a:graphic>
          </wp:inline>
        </w:drawing>
      </w:r>
    </w:p>
    <w:p w14:paraId="1A7A8F91" w14:textId="77777777" w:rsidR="00526704" w:rsidRDefault="00000000">
      <w:pPr>
        <w:spacing w:after="240"/>
        <w:jc w:val="center"/>
      </w:pPr>
      <w:r>
        <w:rPr>
          <w:b/>
          <w:color w:val="1E3A8A"/>
          <w:sz w:val="18"/>
        </w:rPr>
        <w:t xml:space="preserve">Figure 7: </w:t>
      </w:r>
      <w:r>
        <w:rPr>
          <w:b/>
          <w:color w:val="0F172A"/>
          <w:sz w:val="18"/>
        </w:rPr>
        <w:t xml:space="preserve">Gateway Server Implementation (src/server.js) — </w:t>
      </w:r>
      <w:r>
        <w:rPr>
          <w:i/>
          <w:color w:val="64748B"/>
          <w:sz w:val="18"/>
        </w:rPr>
        <w:t>Source code screenshot of server.js showing DNS fallback configuration, database connection initialization, asynchronous Express port listener, and unhandled rejection process handlers.</w:t>
      </w:r>
    </w:p>
    <w:p w14:paraId="6AE263D9" w14:textId="77777777" w:rsidR="00526704" w:rsidRDefault="00000000">
      <w:pPr>
        <w:spacing w:after="80"/>
      </w:pPr>
      <w:r>
        <w:t>Architectural Highlights of server.js:</w:t>
      </w:r>
    </w:p>
    <w:p w14:paraId="0A1D6230" w14:textId="77777777" w:rsidR="00526704" w:rsidRDefault="00000000">
      <w:pPr>
        <w:pStyle w:val="ListBullet"/>
        <w:spacing w:before="20" w:after="40"/>
      </w:pPr>
      <w:r>
        <w:rPr>
          <w:b/>
          <w:color w:val="0F172A"/>
          <w:sz w:val="19"/>
        </w:rPr>
        <w:t xml:space="preserve">1. Cloud DNS Resilience: </w:t>
      </w:r>
      <w:r>
        <w:rPr>
          <w:sz w:val="19"/>
        </w:rPr>
        <w:t>dns.setServers(['8.8.8.8', '8.8.4.4']) ensures that regional ISP DNS restrictions do not block SRV record lookups for MongoDB Atlas cluster domains.</w:t>
      </w:r>
    </w:p>
    <w:p w14:paraId="244C83B6" w14:textId="77777777" w:rsidR="00526704" w:rsidRDefault="00000000">
      <w:pPr>
        <w:pStyle w:val="ListBullet"/>
        <w:spacing w:before="20" w:after="40"/>
      </w:pPr>
      <w:r>
        <w:rPr>
          <w:b/>
          <w:color w:val="0F172A"/>
          <w:sz w:val="19"/>
        </w:rPr>
        <w:t xml:space="preserve">2. Connection Synchronization: </w:t>
      </w:r>
      <w:r>
        <w:rPr>
          <w:sz w:val="19"/>
        </w:rPr>
        <w:t>The asynchronous startServer() routine guarantees that the HTTP port listener is never opened until the MongoDB database connection is fully established, preventing race conditions during startup.</w:t>
      </w:r>
    </w:p>
    <w:p w14:paraId="2665A068" w14:textId="77777777" w:rsidR="00526704" w:rsidRDefault="00000000">
      <w:pPr>
        <w:pStyle w:val="ListBullet"/>
        <w:spacing w:before="20" w:after="40"/>
      </w:pPr>
      <w:r>
        <w:rPr>
          <w:b/>
          <w:color w:val="0F172A"/>
          <w:sz w:val="19"/>
        </w:rPr>
        <w:t xml:space="preserve">3. Process Guardrails: </w:t>
      </w:r>
      <w:r>
        <w:rPr>
          <w:sz w:val="19"/>
        </w:rPr>
        <w:t>process.on('unhandledRejection', ...) gracefully logs unhandled promise rejections, closes the HTTP listener cleanly, and exits the Node process to prevent memory leaks.</w:t>
      </w:r>
    </w:p>
    <w:p w14:paraId="23C76D9B" w14:textId="77777777" w:rsidR="00526704" w:rsidRDefault="00000000">
      <w:pPr>
        <w:keepNext/>
        <w:spacing w:before="280" w:after="80"/>
      </w:pPr>
      <w:r>
        <w:rPr>
          <w:b/>
          <w:color w:val="1E3A8A"/>
          <w:sz w:val="26"/>
        </w:rPr>
        <w:t>6.2 Application Gateway Setup &amp; Routing Configuration (src/app.js)</w:t>
      </w:r>
    </w:p>
    <w:p w14:paraId="34C49326" w14:textId="77777777" w:rsidR="00526704" w:rsidRDefault="00000000">
      <w:pPr>
        <w:spacing w:after="80"/>
      </w:pPr>
      <w:r>
        <w:t>The app.js file configures the Express application pipeline. It applies security and parsing middleware, registers a root health-check probe, mounts modular routers, provides graceful fallbacks for unsupported WebSockets, and attaches the centralized error handling interceptor.</w:t>
      </w:r>
    </w:p>
    <w:p w14:paraId="744DE95A" w14:textId="77777777" w:rsidR="00526704" w:rsidRDefault="00000000">
      <w:pPr>
        <w:keepNext/>
        <w:spacing w:before="160" w:after="60"/>
        <w:jc w:val="center"/>
      </w:pPr>
      <w:r>
        <w:rPr>
          <w:noProof/>
        </w:rPr>
        <w:lastRenderedPageBreak/>
        <w:drawing>
          <wp:inline distT="0" distB="0" distL="0" distR="0" wp14:anchorId="0119974E" wp14:editId="4DCE36B8">
            <wp:extent cx="4258286" cy="4754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258286" cy="4754880"/>
                    </a:xfrm>
                    <a:prstGeom prst="rect">
                      <a:avLst/>
                    </a:prstGeom>
                  </pic:spPr>
                </pic:pic>
              </a:graphicData>
            </a:graphic>
          </wp:inline>
        </w:drawing>
      </w:r>
    </w:p>
    <w:p w14:paraId="6BFE05A6" w14:textId="77777777" w:rsidR="00526704" w:rsidRDefault="00000000">
      <w:pPr>
        <w:spacing w:after="240"/>
        <w:jc w:val="center"/>
      </w:pPr>
      <w:r>
        <w:rPr>
          <w:b/>
          <w:color w:val="1E3A8A"/>
          <w:sz w:val="18"/>
        </w:rPr>
        <w:t xml:space="preserve">Figure 8: </w:t>
      </w:r>
      <w:r>
        <w:rPr>
          <w:b/>
          <w:color w:val="0F172A"/>
          <w:sz w:val="18"/>
        </w:rPr>
        <w:t xml:space="preserve">Application Gateway Setup &amp; Middleware Configuration (src/app.js) — </w:t>
      </w:r>
      <w:r>
        <w:rPr>
          <w:i/>
          <w:color w:val="64748B"/>
          <w:sz w:val="18"/>
        </w:rPr>
        <w:t>Source code screenshot of app.js showing CORS configuration, JSON body parsing, API status endpoint, modular router mounting (/api/auth, /api/faqs, /api/ai), 404 handler, and error handler binding.</w:t>
      </w:r>
    </w:p>
    <w:p w14:paraId="0B2B9723" w14:textId="77777777" w:rsidR="00526704" w:rsidRDefault="00000000">
      <w:pPr>
        <w:spacing w:after="80"/>
      </w:pPr>
      <w:r>
        <w:t>Architectural Highlights of app.js:</w:t>
      </w:r>
    </w:p>
    <w:p w14:paraId="2251C780" w14:textId="77777777" w:rsidR="00526704" w:rsidRDefault="00000000">
      <w:pPr>
        <w:pStyle w:val="ListBullet"/>
        <w:spacing w:before="20" w:after="40"/>
      </w:pPr>
      <w:r>
        <w:rPr>
          <w:b/>
          <w:color w:val="0F172A"/>
          <w:sz w:val="19"/>
        </w:rPr>
        <w:t xml:space="preserve">1. Cross-Origin Resource Sharing: </w:t>
      </w:r>
      <w:r>
        <w:rPr>
          <w:sz w:val="19"/>
        </w:rPr>
        <w:t>app.use(cors()) permits cross-origin HTTP requests from the frontend client running on localhost:8080 or live production domains.</w:t>
      </w:r>
    </w:p>
    <w:p w14:paraId="365F2C4D" w14:textId="77777777" w:rsidR="00526704" w:rsidRDefault="00000000">
      <w:pPr>
        <w:pStyle w:val="ListBullet"/>
        <w:spacing w:before="20" w:after="40"/>
      </w:pPr>
      <w:r>
        <w:rPr>
          <w:b/>
          <w:color w:val="0F172A"/>
          <w:sz w:val="19"/>
        </w:rPr>
        <w:t xml:space="preserve">2. Payload Parsing: </w:t>
      </w:r>
      <w:r>
        <w:rPr>
          <w:sz w:val="19"/>
        </w:rPr>
        <w:t>express.json() and express.urlencoded({ extended: false }) parse incoming request payloads into JSON objects accessible via req.body.</w:t>
      </w:r>
    </w:p>
    <w:p w14:paraId="7C3365A7" w14:textId="77777777" w:rsidR="00526704" w:rsidRDefault="00000000">
      <w:pPr>
        <w:pStyle w:val="ListBullet"/>
        <w:spacing w:before="20" w:after="40"/>
      </w:pPr>
      <w:r>
        <w:rPr>
          <w:b/>
          <w:color w:val="0F172A"/>
          <w:sz w:val="19"/>
        </w:rPr>
        <w:t xml:space="preserve">3. Health Probe Route: </w:t>
      </w:r>
      <w:r>
        <w:rPr>
          <w:sz w:val="19"/>
        </w:rPr>
        <w:t>GET / provides an instant health probe returning API status, version string ('3.8.0'), and operational success flags for automated uptime monitors.</w:t>
      </w:r>
    </w:p>
    <w:p w14:paraId="5ACFB625" w14:textId="77777777" w:rsidR="00526704" w:rsidRDefault="00000000">
      <w:pPr>
        <w:pStyle w:val="ListBullet"/>
        <w:spacing w:before="20" w:after="40"/>
      </w:pPr>
      <w:r>
        <w:rPr>
          <w:b/>
          <w:color w:val="0F172A"/>
          <w:sz w:val="19"/>
        </w:rPr>
        <w:t xml:space="preserve">4. 404 Catch-All: </w:t>
      </w:r>
      <w:r>
        <w:rPr>
          <w:sz w:val="19"/>
        </w:rPr>
        <w:t>Catch-all route handler app.use((req, res, next) =&gt; ...) intercepts unmatched URLs and generates a clean 404 Not Found error passed downstream to the error handler.</w:t>
      </w:r>
    </w:p>
    <w:p w14:paraId="6D8B9AA8" w14:textId="77777777" w:rsidR="00526704" w:rsidRDefault="00000000">
      <w:pPr>
        <w:keepNext/>
        <w:spacing w:before="280" w:after="80"/>
      </w:pPr>
      <w:r>
        <w:rPr>
          <w:b/>
          <w:color w:val="1E3A8A"/>
          <w:sz w:val="26"/>
        </w:rPr>
        <w:t>6.3 Security Access Middleware (src/middleware/authMiddleware.js)</w:t>
      </w:r>
    </w:p>
    <w:p w14:paraId="1FB90A7B" w14:textId="77777777" w:rsidR="00526704" w:rsidRDefault="00000000">
      <w:pPr>
        <w:spacing w:after="80"/>
      </w:pPr>
      <w:r>
        <w:t>The authMiddleware.js script implements the protect function, which intercepts HTTP requests to verify the authenticity and validity of the client's JSON Web Token before granting access to protected routes.</w:t>
      </w:r>
    </w:p>
    <w:p w14:paraId="18D3D672" w14:textId="77777777" w:rsidR="00526704" w:rsidRDefault="00000000">
      <w:pPr>
        <w:keepNext/>
        <w:spacing w:before="160" w:after="60"/>
        <w:jc w:val="center"/>
      </w:pPr>
      <w:r>
        <w:rPr>
          <w:noProof/>
        </w:rPr>
        <w:lastRenderedPageBreak/>
        <w:drawing>
          <wp:inline distT="0" distB="0" distL="0" distR="0" wp14:anchorId="7B161133" wp14:editId="189ECD76">
            <wp:extent cx="5669280" cy="45313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5669280" cy="4531341"/>
                    </a:xfrm>
                    <a:prstGeom prst="rect">
                      <a:avLst/>
                    </a:prstGeom>
                  </pic:spPr>
                </pic:pic>
              </a:graphicData>
            </a:graphic>
          </wp:inline>
        </w:drawing>
      </w:r>
    </w:p>
    <w:p w14:paraId="11D68B04" w14:textId="77777777" w:rsidR="00526704" w:rsidRDefault="00000000">
      <w:pPr>
        <w:spacing w:after="240"/>
        <w:jc w:val="center"/>
      </w:pPr>
      <w:r>
        <w:rPr>
          <w:b/>
          <w:color w:val="1E3A8A"/>
          <w:sz w:val="18"/>
        </w:rPr>
        <w:t xml:space="preserve">Figure 9a: </w:t>
      </w:r>
      <w:r>
        <w:rPr>
          <w:b/>
          <w:color w:val="0F172A"/>
          <w:sz w:val="18"/>
        </w:rPr>
        <w:t xml:space="preserve">Security Access Middleware - Token Extraction (src/middleware/authMiddleware.js) — </w:t>
      </w:r>
      <w:r>
        <w:rPr>
          <w:i/>
          <w:color w:val="64748B"/>
          <w:sz w:val="18"/>
        </w:rPr>
        <w:t>Source code screenshot of authMiddleware.js illustrating Bearer token extraction, HMAC-SHA256 signature verification, and user lookup.</w:t>
      </w:r>
    </w:p>
    <w:p w14:paraId="6E9FC362" w14:textId="77777777" w:rsidR="00526704" w:rsidRDefault="00000000">
      <w:pPr>
        <w:keepNext/>
        <w:spacing w:before="160" w:after="60"/>
        <w:jc w:val="center"/>
      </w:pPr>
      <w:r>
        <w:rPr>
          <w:noProof/>
        </w:rPr>
        <w:lastRenderedPageBreak/>
        <w:drawing>
          <wp:inline distT="0" distB="0" distL="0" distR="0" wp14:anchorId="1F3CEC21" wp14:editId="7F3B73AB">
            <wp:extent cx="5669280" cy="453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5669280" cy="4531850"/>
                    </a:xfrm>
                    <a:prstGeom prst="rect">
                      <a:avLst/>
                    </a:prstGeom>
                  </pic:spPr>
                </pic:pic>
              </a:graphicData>
            </a:graphic>
          </wp:inline>
        </w:drawing>
      </w:r>
    </w:p>
    <w:p w14:paraId="021789E1" w14:textId="77777777" w:rsidR="00526704" w:rsidRDefault="00000000">
      <w:pPr>
        <w:spacing w:after="240"/>
        <w:jc w:val="center"/>
      </w:pPr>
      <w:r>
        <w:rPr>
          <w:b/>
          <w:color w:val="1E3A8A"/>
          <w:sz w:val="18"/>
        </w:rPr>
        <w:t xml:space="preserve">Figure 9b: </w:t>
      </w:r>
      <w:r>
        <w:rPr>
          <w:b/>
          <w:color w:val="0F172A"/>
          <w:sz w:val="18"/>
        </w:rPr>
        <w:t xml:space="preserve">Security Access Middleware - Complete Implementation (src/middleware/authMiddleware.js) — </w:t>
      </w:r>
      <w:r>
        <w:rPr>
          <w:i/>
          <w:color w:val="64748B"/>
          <w:sz w:val="18"/>
        </w:rPr>
        <w:t>Source code screenshot displaying full implementation of authMiddleware.js including 401 unauthorized handling, token expiration interception, and missing token fallback.</w:t>
      </w:r>
    </w:p>
    <w:p w14:paraId="5C113934" w14:textId="77777777" w:rsidR="00526704" w:rsidRDefault="00000000">
      <w:pPr>
        <w:spacing w:after="80"/>
      </w:pPr>
      <w:r>
        <w:t>Architectural Highlights of authMiddleware.js:</w:t>
      </w:r>
    </w:p>
    <w:p w14:paraId="1BCC7023" w14:textId="77777777" w:rsidR="00526704" w:rsidRDefault="00000000">
      <w:pPr>
        <w:pStyle w:val="ListBullet"/>
        <w:spacing w:before="20" w:after="40"/>
      </w:pPr>
      <w:r>
        <w:rPr>
          <w:b/>
          <w:color w:val="0F172A"/>
          <w:sz w:val="19"/>
        </w:rPr>
        <w:t xml:space="preserve">1. Token Header Parsing: </w:t>
      </w:r>
      <w:r>
        <w:rPr>
          <w:sz w:val="19"/>
        </w:rPr>
        <w:t>Checks that req.headers.authorization exists and starts with 'Bearer '. It splits the string by space and extracts the raw token from index [1].</w:t>
      </w:r>
    </w:p>
    <w:p w14:paraId="0CF6BCF2" w14:textId="77777777" w:rsidR="00526704" w:rsidRDefault="00000000">
      <w:pPr>
        <w:pStyle w:val="ListBullet"/>
        <w:spacing w:before="20" w:after="40"/>
      </w:pPr>
      <w:r>
        <w:rPr>
          <w:b/>
          <w:color w:val="0F172A"/>
          <w:sz w:val="19"/>
        </w:rPr>
        <w:t xml:space="preserve">2. Cryptographic Validation: </w:t>
      </w:r>
      <w:r>
        <w:rPr>
          <w:sz w:val="19"/>
        </w:rPr>
        <w:t>jwt.verify(token, process.env.JWT_SECRET) performs cryptographic signature validation. If the token is tampered with or expired, it throws an exception caught by the catch block.</w:t>
      </w:r>
    </w:p>
    <w:p w14:paraId="70BB354D" w14:textId="77777777" w:rsidR="00526704" w:rsidRDefault="00000000">
      <w:pPr>
        <w:pStyle w:val="ListBullet"/>
        <w:spacing w:before="20" w:after="40"/>
      </w:pPr>
      <w:r>
        <w:rPr>
          <w:b/>
          <w:color w:val="0F172A"/>
          <w:sz w:val="19"/>
        </w:rPr>
        <w:t xml:space="preserve">3. User Hydration: </w:t>
      </w:r>
      <w:r>
        <w:rPr>
          <w:sz w:val="19"/>
        </w:rPr>
        <w:t>User.findById(decoded.id).select('-password') queries MongoDB for the user record associated with the token's decoded ID while explicitly excluding the password hash from memory.</w:t>
      </w:r>
    </w:p>
    <w:p w14:paraId="58F8BD50" w14:textId="77777777" w:rsidR="00526704" w:rsidRDefault="00000000">
      <w:pPr>
        <w:pStyle w:val="ListBullet"/>
        <w:spacing w:before="20" w:after="40"/>
      </w:pPr>
      <w:r>
        <w:rPr>
          <w:b/>
          <w:color w:val="0F172A"/>
          <w:sz w:val="19"/>
        </w:rPr>
        <w:t xml:space="preserve">4. Context Binding: </w:t>
      </w:r>
      <w:r>
        <w:rPr>
          <w:sz w:val="19"/>
        </w:rPr>
        <w:t>Attaches the user instance directly to req.user and invokes next() to advance execution to the target controller.</w:t>
      </w:r>
    </w:p>
    <w:p w14:paraId="59838718" w14:textId="77777777" w:rsidR="00526704" w:rsidRDefault="00000000">
      <w:pPr>
        <w:keepNext/>
        <w:spacing w:before="280" w:after="80"/>
      </w:pPr>
      <w:r>
        <w:rPr>
          <w:b/>
          <w:color w:val="1E3A8A"/>
          <w:sz w:val="26"/>
        </w:rPr>
        <w:t>6.4 Centralized Error Handler Middleware (src/middleware/errorMiddleware.js)</w:t>
      </w:r>
    </w:p>
    <w:p w14:paraId="25E2862D" w14:textId="77777777" w:rsidR="00526704" w:rsidRDefault="00000000">
      <w:pPr>
        <w:spacing w:after="80"/>
      </w:pPr>
      <w:r>
        <w:t>The errorMiddleware.js script intercepts all synchronous and asynchronous errors forwarded via next(err). It normalizes HTTP status codes, catches Mongoose-specific errors, and shields sensitive server stack traces from exposure in production environments.</w:t>
      </w:r>
    </w:p>
    <w:p w14:paraId="7E4239BF" w14:textId="77777777" w:rsidR="00526704" w:rsidRDefault="00000000">
      <w:pPr>
        <w:keepNext/>
        <w:spacing w:before="160" w:after="60"/>
        <w:jc w:val="center"/>
      </w:pPr>
      <w:r>
        <w:rPr>
          <w:noProof/>
        </w:rPr>
        <w:lastRenderedPageBreak/>
        <w:drawing>
          <wp:inline distT="0" distB="0" distL="0" distR="0" wp14:anchorId="26D1647A" wp14:editId="4A0871D0">
            <wp:extent cx="4461984" cy="4754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461984" cy="4754880"/>
                    </a:xfrm>
                    <a:prstGeom prst="rect">
                      <a:avLst/>
                    </a:prstGeom>
                  </pic:spPr>
                </pic:pic>
              </a:graphicData>
            </a:graphic>
          </wp:inline>
        </w:drawing>
      </w:r>
    </w:p>
    <w:p w14:paraId="4DAE4694" w14:textId="77777777" w:rsidR="00526704" w:rsidRDefault="00000000">
      <w:pPr>
        <w:spacing w:after="240"/>
        <w:jc w:val="center"/>
      </w:pPr>
      <w:r>
        <w:rPr>
          <w:b/>
          <w:color w:val="1E3A8A"/>
          <w:sz w:val="18"/>
        </w:rPr>
        <w:t xml:space="preserve">Figure 10: </w:t>
      </w:r>
      <w:r>
        <w:rPr>
          <w:b/>
          <w:color w:val="0F172A"/>
          <w:sz w:val="18"/>
        </w:rPr>
        <w:t xml:space="preserve">Centralized Error Handler Middleware (src/middleware/errorMiddleware.js) — </w:t>
      </w:r>
      <w:r>
        <w:rPr>
          <w:i/>
          <w:color w:val="64748B"/>
          <w:sz w:val="18"/>
        </w:rPr>
        <w:t>Source code screenshot of errorMiddleware.js showing status code normalization, duplicate key 11000 interception, ValidationError formatting, CastError resolution, and stack trace isolation.</w:t>
      </w:r>
    </w:p>
    <w:p w14:paraId="31D66EB6" w14:textId="77777777" w:rsidR="00526704" w:rsidRDefault="00000000">
      <w:pPr>
        <w:spacing w:after="80"/>
      </w:pPr>
      <w:r>
        <w:t>Error Categorization &amp; Normalization Strategy:</w:t>
      </w:r>
    </w:p>
    <w:p w14:paraId="0A6218E2" w14:textId="77777777" w:rsidR="00526704" w:rsidRDefault="00000000">
      <w:pPr>
        <w:pStyle w:val="ListBullet"/>
        <w:spacing w:before="20" w:after="40"/>
      </w:pPr>
      <w:r>
        <w:rPr>
          <w:b/>
          <w:color w:val="0F172A"/>
          <w:sz w:val="19"/>
        </w:rPr>
        <w:t xml:space="preserve">1. Duplicate Key Error (11000): </w:t>
      </w:r>
      <w:r>
        <w:rPr>
          <w:sz w:val="19"/>
        </w:rPr>
        <w:t>Detects err.code === 11000 (e.g. attempting to register an existing email) and emits an HTTP 400 Bad Request with a clear message: 'Duplicate field value entered: [field]. Please use another value.'</w:t>
      </w:r>
    </w:p>
    <w:p w14:paraId="706144A1" w14:textId="77777777" w:rsidR="00526704" w:rsidRDefault="00000000">
      <w:pPr>
        <w:pStyle w:val="ListBullet"/>
        <w:spacing w:before="20" w:after="40"/>
      </w:pPr>
      <w:r>
        <w:rPr>
          <w:b/>
          <w:color w:val="0F172A"/>
          <w:sz w:val="19"/>
        </w:rPr>
        <w:t xml:space="preserve">2. Mongoose Validation Errors: </w:t>
      </w:r>
      <w:r>
        <w:rPr>
          <w:sz w:val="19"/>
        </w:rPr>
        <w:t>Detects err.name === 'ValidationError' (Mongoose schema validation failures) and aggregates individual field error messages into a comma-delimited string returned with HTTP 400.</w:t>
      </w:r>
    </w:p>
    <w:p w14:paraId="5E92CCF9" w14:textId="77777777" w:rsidR="00526704" w:rsidRDefault="00000000">
      <w:pPr>
        <w:pStyle w:val="ListBullet"/>
        <w:spacing w:before="20" w:after="40"/>
      </w:pPr>
      <w:r>
        <w:rPr>
          <w:b/>
          <w:color w:val="0F172A"/>
          <w:sz w:val="19"/>
        </w:rPr>
        <w:t xml:space="preserve">3. Malformed ObjectId (CastError): </w:t>
      </w:r>
      <w:r>
        <w:rPr>
          <w:sz w:val="19"/>
        </w:rPr>
        <w:t>Detects err.name === 'CastError' (malformed 24-character BSON ObjectIds in URL parameters) and returns an HTTP 404 Resource Not Found error.</w:t>
      </w:r>
    </w:p>
    <w:p w14:paraId="40CE494B" w14:textId="77777777" w:rsidR="00526704" w:rsidRDefault="00000000">
      <w:pPr>
        <w:pStyle w:val="ListBullet"/>
        <w:spacing w:before="20" w:after="40"/>
      </w:pPr>
      <w:r>
        <w:rPr>
          <w:b/>
          <w:color w:val="0F172A"/>
          <w:sz w:val="19"/>
        </w:rPr>
        <w:t xml:space="preserve">4. Upstream Status &amp; Stack Shielding: </w:t>
      </w:r>
      <w:r>
        <w:rPr>
          <w:sz w:val="19"/>
        </w:rPr>
        <w:t>Respects status codes set upstream by external SDKs (such as HTTP 429 Rate Limit from Gemini SDK). For internal 500 errors, stack traces are logged to console.error but suppressed from the client JSON payload in production.</w:t>
      </w:r>
    </w:p>
    <w:p w14:paraId="44DE9E1C" w14:textId="77777777" w:rsidR="00526704" w:rsidRDefault="00000000">
      <w:pPr>
        <w:keepNext/>
        <w:spacing w:before="360" w:after="120"/>
      </w:pPr>
      <w:r>
        <w:rPr>
          <w:b/>
          <w:color w:val="1E3A8A"/>
          <w:sz w:val="32"/>
        </w:rPr>
        <w:lastRenderedPageBreak/>
        <w:t>Chapter 7: Routing Architecture &amp; Controller Interfaces</w:t>
      </w:r>
    </w:p>
    <w:p w14:paraId="2B64662C" w14:textId="77777777" w:rsidR="00526704" w:rsidRDefault="00000000">
      <w:pPr>
        <w:keepNext/>
        <w:spacing w:before="280" w:after="80"/>
      </w:pPr>
      <w:r>
        <w:rPr>
          <w:b/>
          <w:color w:val="1E3A8A"/>
          <w:sz w:val="26"/>
        </w:rPr>
        <w:t>7.1 Public Authentication Operations Router (src/routes/authRoutes.js)</w:t>
      </w:r>
    </w:p>
    <w:p w14:paraId="45B08332" w14:textId="77777777" w:rsidR="00526704" w:rsidRDefault="00000000">
      <w:pPr>
        <w:spacing w:after="80"/>
      </w:pPr>
      <w:r>
        <w:t>The authRoutes.js module defines authentication endpoints, binding input validation middleware and authController methods.</w:t>
      </w:r>
    </w:p>
    <w:p w14:paraId="1FA5ED82" w14:textId="77777777" w:rsidR="00526704" w:rsidRDefault="00000000">
      <w:pPr>
        <w:keepNext/>
        <w:spacing w:before="160" w:after="60"/>
        <w:jc w:val="center"/>
      </w:pPr>
      <w:r>
        <w:rPr>
          <w:noProof/>
        </w:rPr>
        <w:drawing>
          <wp:inline distT="0" distB="0" distL="0" distR="0" wp14:anchorId="41031C11" wp14:editId="2F589A68">
            <wp:extent cx="5591835" cy="4754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591835" cy="4754880"/>
                    </a:xfrm>
                    <a:prstGeom prst="rect">
                      <a:avLst/>
                    </a:prstGeom>
                  </pic:spPr>
                </pic:pic>
              </a:graphicData>
            </a:graphic>
          </wp:inline>
        </w:drawing>
      </w:r>
    </w:p>
    <w:p w14:paraId="3B954D9F" w14:textId="77777777" w:rsidR="00526704" w:rsidRDefault="00000000">
      <w:pPr>
        <w:spacing w:after="240"/>
        <w:jc w:val="center"/>
      </w:pPr>
      <w:r>
        <w:rPr>
          <w:b/>
          <w:color w:val="1E3A8A"/>
          <w:sz w:val="18"/>
        </w:rPr>
        <w:t xml:space="preserve">Figure 11: </w:t>
      </w:r>
      <w:r>
        <w:rPr>
          <w:b/>
          <w:color w:val="0F172A"/>
          <w:sz w:val="18"/>
        </w:rPr>
        <w:t xml:space="preserve">Public Authentication Operations Router (src/routes/authRoutes.js) — </w:t>
      </w:r>
      <w:r>
        <w:rPr>
          <w:i/>
          <w:color w:val="64748B"/>
          <w:sz w:val="18"/>
        </w:rPr>
        <w:t>Source code screenshot of authRoutes.js showing route declarations for user registration, user login, and protected user profile retrieval.</w:t>
      </w:r>
    </w:p>
    <w:p w14:paraId="69CFABD8" w14:textId="77777777" w:rsidR="00526704" w:rsidRDefault="00000000">
      <w:pPr>
        <w:keepNext/>
        <w:spacing w:before="280" w:after="80"/>
      </w:pPr>
      <w:r>
        <w:rPr>
          <w:b/>
          <w:color w:val="1E3A8A"/>
          <w:sz w:val="26"/>
        </w:rPr>
        <w:t>7.2 Protected &amp; Public FAQ Resource Router (src/routes/faqRoutes.js)</w:t>
      </w:r>
    </w:p>
    <w:p w14:paraId="5F006A90" w14:textId="77777777" w:rsidR="00526704" w:rsidRDefault="00000000">
      <w:pPr>
        <w:spacing w:after="80"/>
      </w:pPr>
      <w:r>
        <w:t>The faqRoutes.js module establishes RESTful routing for FAQ operations. Note that router.get('/search', searchFAQs) is explicitly declared before router.get('/:id', getFAQById) to prevent Express from misinterpreting the literal string 'search' as an ObjectId parameter.</w:t>
      </w:r>
    </w:p>
    <w:p w14:paraId="2E050223" w14:textId="77777777" w:rsidR="00526704" w:rsidRDefault="00000000">
      <w:pPr>
        <w:keepNext/>
        <w:spacing w:before="160" w:after="60"/>
        <w:jc w:val="center"/>
      </w:pPr>
      <w:r>
        <w:rPr>
          <w:noProof/>
        </w:rPr>
        <w:lastRenderedPageBreak/>
        <w:drawing>
          <wp:inline distT="0" distB="0" distL="0" distR="0" wp14:anchorId="752866A3" wp14:editId="29F679C5">
            <wp:extent cx="5669280" cy="3787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669280" cy="3787630"/>
                    </a:xfrm>
                    <a:prstGeom prst="rect">
                      <a:avLst/>
                    </a:prstGeom>
                  </pic:spPr>
                </pic:pic>
              </a:graphicData>
            </a:graphic>
          </wp:inline>
        </w:drawing>
      </w:r>
    </w:p>
    <w:p w14:paraId="112FBACE" w14:textId="77777777" w:rsidR="00526704" w:rsidRDefault="00000000">
      <w:pPr>
        <w:spacing w:after="240"/>
        <w:jc w:val="center"/>
      </w:pPr>
      <w:r>
        <w:rPr>
          <w:b/>
          <w:color w:val="1E3A8A"/>
          <w:sz w:val="18"/>
        </w:rPr>
        <w:t xml:space="preserve">Figure 12: </w:t>
      </w:r>
      <w:r>
        <w:rPr>
          <w:b/>
          <w:color w:val="0F172A"/>
          <w:sz w:val="18"/>
        </w:rPr>
        <w:t xml:space="preserve">Protected &amp; Public FAQ Resource Router (src/routes/faqRoutes.js) — </w:t>
      </w:r>
      <w:r>
        <w:rPr>
          <w:i/>
          <w:color w:val="64748B"/>
          <w:sz w:val="18"/>
        </w:rPr>
        <w:t>Source code screenshot of faqRoutes.js showing route precedence ordering, public search and read operations, and JWT-protected modification endpoints (POST, PUT, DELETE).</w:t>
      </w:r>
    </w:p>
    <w:p w14:paraId="6F1E2C40" w14:textId="77777777" w:rsidR="00526704" w:rsidRDefault="00000000">
      <w:pPr>
        <w:keepNext/>
        <w:spacing w:before="280" w:after="80"/>
      </w:pPr>
      <w:r>
        <w:rPr>
          <w:b/>
          <w:color w:val="1E3A8A"/>
          <w:sz w:val="26"/>
        </w:rPr>
        <w:t>7.3 AI Automation Operations Router (src/routes/aiRoutes.js)</w:t>
      </w:r>
    </w:p>
    <w:p w14:paraId="73949506" w14:textId="77777777" w:rsidR="00526704" w:rsidRDefault="00000000">
      <w:pPr>
        <w:spacing w:after="80"/>
      </w:pPr>
      <w:r>
        <w:t>The aiRoutes.js module declares routes that connect client requests to generative AI controllers. Both endpoints are strictly protected by authMiddleware to prevent unauthorized API quota consumption.</w:t>
      </w:r>
    </w:p>
    <w:p w14:paraId="2625F819" w14:textId="77777777" w:rsidR="00526704" w:rsidRDefault="00000000">
      <w:pPr>
        <w:keepNext/>
        <w:spacing w:before="160" w:after="60"/>
        <w:jc w:val="center"/>
      </w:pPr>
      <w:r>
        <w:rPr>
          <w:noProof/>
        </w:rPr>
        <w:lastRenderedPageBreak/>
        <w:drawing>
          <wp:inline distT="0" distB="0" distL="0" distR="0" wp14:anchorId="6FAA4C76" wp14:editId="73443929">
            <wp:extent cx="5669280" cy="3897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669280" cy="3897630"/>
                    </a:xfrm>
                    <a:prstGeom prst="rect">
                      <a:avLst/>
                    </a:prstGeom>
                  </pic:spPr>
                </pic:pic>
              </a:graphicData>
            </a:graphic>
          </wp:inline>
        </w:drawing>
      </w:r>
    </w:p>
    <w:p w14:paraId="19ABA6BC" w14:textId="77777777" w:rsidR="00526704" w:rsidRDefault="00000000">
      <w:pPr>
        <w:spacing w:after="240"/>
        <w:jc w:val="center"/>
      </w:pPr>
      <w:r>
        <w:rPr>
          <w:b/>
          <w:color w:val="1E3A8A"/>
          <w:sz w:val="18"/>
        </w:rPr>
        <w:t xml:space="preserve">Figure 13: </w:t>
      </w:r>
      <w:r>
        <w:rPr>
          <w:b/>
          <w:color w:val="0F172A"/>
          <w:sz w:val="18"/>
        </w:rPr>
        <w:t xml:space="preserve">AI Automation Operations Router (src/routes/aiRoutes.js) — </w:t>
      </w:r>
      <w:r>
        <w:rPr>
          <w:i/>
          <w:color w:val="64748B"/>
          <w:sz w:val="18"/>
        </w:rPr>
        <w:t>Source code screenshot of aiRoutes.js showing protected route bindings for /answer and /generate-faq with dual validation and controller dispatch.</w:t>
      </w:r>
    </w:p>
    <w:p w14:paraId="692830FE" w14:textId="77777777" w:rsidR="00526704" w:rsidRDefault="00000000">
      <w:pPr>
        <w:keepNext/>
        <w:spacing w:before="280" w:after="80"/>
      </w:pPr>
      <w:r>
        <w:rPr>
          <w:b/>
          <w:color w:val="1E3A8A"/>
          <w:sz w:val="26"/>
        </w:rPr>
        <w:t>7.4 Complete RESTful API Endpoint Reference Matrix</w:t>
      </w:r>
    </w:p>
    <w:p w14:paraId="45EC710A" w14:textId="77777777" w:rsidR="00526704" w:rsidRDefault="00000000">
      <w:pPr>
        <w:spacing w:after="80"/>
      </w:pPr>
      <w:r>
        <w:t>The complete REST API specification is detailed in the table below, summarizing HTTP verbs, route paths, authorization levels, request payloads, response codes, and business functions: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061"/>
        <w:gridCol w:w="1937"/>
        <w:gridCol w:w="1026"/>
        <w:gridCol w:w="1105"/>
        <w:gridCol w:w="1422"/>
        <w:gridCol w:w="1269"/>
        <w:gridCol w:w="1540"/>
      </w:tblGrid>
      <w:tr w:rsidR="00526704" w14:paraId="4D23E700" w14:textId="77777777">
        <w:trPr>
          <w:cantSplit/>
          <w:tblHeader/>
          <w:jc w:val="center"/>
        </w:trPr>
        <w:tc>
          <w:tcPr>
            <w:tcW w:w="864" w:type="dxa"/>
            <w:shd w:val="clear" w:color="auto" w:fill="1E3A8A"/>
            <w:vAlign w:val="center"/>
          </w:tcPr>
          <w:p w14:paraId="1AB974A3" w14:textId="77777777" w:rsidR="00526704" w:rsidRDefault="00000000">
            <w:pPr>
              <w:spacing w:before="80" w:after="80"/>
              <w:jc w:val="center"/>
            </w:pPr>
            <w:r>
              <w:rPr>
                <w:b/>
                <w:color w:val="FFFFFF"/>
                <w:sz w:val="19"/>
              </w:rPr>
              <w:t>Method</w:t>
            </w:r>
          </w:p>
        </w:tc>
        <w:tc>
          <w:tcPr>
            <w:tcW w:w="1872" w:type="dxa"/>
            <w:shd w:val="clear" w:color="auto" w:fill="1E3A8A"/>
            <w:vAlign w:val="center"/>
          </w:tcPr>
          <w:p w14:paraId="57BC492F" w14:textId="77777777" w:rsidR="00526704" w:rsidRDefault="00000000">
            <w:pPr>
              <w:spacing w:before="80" w:after="80"/>
            </w:pPr>
            <w:r>
              <w:rPr>
                <w:b/>
                <w:color w:val="FFFFFF"/>
                <w:sz w:val="19"/>
              </w:rPr>
              <w:t>Route Endpoint</w:t>
            </w:r>
          </w:p>
        </w:tc>
        <w:tc>
          <w:tcPr>
            <w:tcW w:w="864" w:type="dxa"/>
            <w:shd w:val="clear" w:color="auto" w:fill="1E3A8A"/>
            <w:vAlign w:val="center"/>
          </w:tcPr>
          <w:p w14:paraId="6D508436" w14:textId="77777777" w:rsidR="00526704" w:rsidRDefault="00000000">
            <w:pPr>
              <w:spacing w:before="80" w:after="80"/>
              <w:jc w:val="center"/>
            </w:pPr>
            <w:r>
              <w:rPr>
                <w:b/>
                <w:color w:val="FFFFFF"/>
                <w:sz w:val="19"/>
              </w:rPr>
              <w:t>Access</w:t>
            </w:r>
          </w:p>
        </w:tc>
        <w:tc>
          <w:tcPr>
            <w:tcW w:w="1296" w:type="dxa"/>
            <w:shd w:val="clear" w:color="auto" w:fill="1E3A8A"/>
            <w:vAlign w:val="center"/>
          </w:tcPr>
          <w:p w14:paraId="44ECFA49" w14:textId="77777777" w:rsidR="00526704" w:rsidRDefault="00000000">
            <w:pPr>
              <w:spacing w:before="80" w:after="80"/>
            </w:pPr>
            <w:r>
              <w:rPr>
                <w:b/>
                <w:color w:val="FFFFFF"/>
                <w:sz w:val="19"/>
              </w:rPr>
              <w:t>Header</w:t>
            </w:r>
          </w:p>
        </w:tc>
        <w:tc>
          <w:tcPr>
            <w:tcW w:w="1584" w:type="dxa"/>
            <w:shd w:val="clear" w:color="auto" w:fill="1E3A8A"/>
            <w:vAlign w:val="center"/>
          </w:tcPr>
          <w:p w14:paraId="524AA74C" w14:textId="77777777" w:rsidR="00526704" w:rsidRDefault="00000000">
            <w:pPr>
              <w:spacing w:before="80" w:after="80"/>
            </w:pPr>
            <w:r>
              <w:rPr>
                <w:b/>
                <w:color w:val="FFFFFF"/>
                <w:sz w:val="19"/>
              </w:rPr>
              <w:t>Request Payload</w:t>
            </w:r>
          </w:p>
        </w:tc>
        <w:tc>
          <w:tcPr>
            <w:tcW w:w="1152" w:type="dxa"/>
            <w:shd w:val="clear" w:color="auto" w:fill="1E3A8A"/>
            <w:vAlign w:val="center"/>
          </w:tcPr>
          <w:p w14:paraId="1500F437" w14:textId="77777777" w:rsidR="00526704" w:rsidRDefault="00000000">
            <w:pPr>
              <w:spacing w:before="80" w:after="80"/>
              <w:jc w:val="center"/>
            </w:pPr>
            <w:r>
              <w:rPr>
                <w:b/>
                <w:color w:val="FFFFFF"/>
                <w:sz w:val="19"/>
              </w:rPr>
              <w:t>Response</w:t>
            </w:r>
          </w:p>
        </w:tc>
        <w:tc>
          <w:tcPr>
            <w:tcW w:w="1728" w:type="dxa"/>
            <w:shd w:val="clear" w:color="auto" w:fill="1E3A8A"/>
            <w:vAlign w:val="center"/>
          </w:tcPr>
          <w:p w14:paraId="60A5A125" w14:textId="77777777" w:rsidR="00526704" w:rsidRDefault="00000000">
            <w:pPr>
              <w:spacing w:before="80" w:after="80"/>
            </w:pPr>
            <w:r>
              <w:rPr>
                <w:b/>
                <w:color w:val="FFFFFF"/>
                <w:sz w:val="19"/>
              </w:rPr>
              <w:t>Functional Description</w:t>
            </w:r>
          </w:p>
        </w:tc>
      </w:tr>
      <w:tr w:rsidR="00526704" w14:paraId="1A6D60F9" w14:textId="77777777">
        <w:trPr>
          <w:cantSplit/>
          <w:jc w:val="center"/>
        </w:trPr>
        <w:tc>
          <w:tcPr>
            <w:tcW w:w="864" w:type="dxa"/>
            <w:shd w:val="clear" w:color="auto" w:fill="FFFFFF"/>
            <w:vAlign w:val="center"/>
          </w:tcPr>
          <w:p w14:paraId="7561CDAD" w14:textId="77777777" w:rsidR="00526704" w:rsidRDefault="00000000">
            <w:pPr>
              <w:spacing w:before="60" w:after="60"/>
              <w:jc w:val="center"/>
            </w:pPr>
            <w:r>
              <w:rPr>
                <w:sz w:val="18"/>
              </w:rPr>
              <w:t>GET</w:t>
            </w:r>
          </w:p>
        </w:tc>
        <w:tc>
          <w:tcPr>
            <w:tcW w:w="1872" w:type="dxa"/>
            <w:shd w:val="clear" w:color="auto" w:fill="FFFFFF"/>
            <w:vAlign w:val="center"/>
          </w:tcPr>
          <w:p w14:paraId="441C6E84" w14:textId="77777777" w:rsidR="00526704" w:rsidRDefault="00000000">
            <w:pPr>
              <w:spacing w:before="60" w:after="60"/>
            </w:pPr>
            <w:r>
              <w:rPr>
                <w:sz w:val="18"/>
              </w:rPr>
              <w:t>/</w:t>
            </w:r>
          </w:p>
        </w:tc>
        <w:tc>
          <w:tcPr>
            <w:tcW w:w="864" w:type="dxa"/>
            <w:shd w:val="clear" w:color="auto" w:fill="FFFFFF"/>
            <w:vAlign w:val="center"/>
          </w:tcPr>
          <w:p w14:paraId="11C8A3C9" w14:textId="77777777" w:rsidR="00526704" w:rsidRDefault="00000000">
            <w:pPr>
              <w:spacing w:before="60" w:after="60"/>
              <w:jc w:val="center"/>
            </w:pPr>
            <w:r>
              <w:rPr>
                <w:sz w:val="18"/>
              </w:rPr>
              <w:t>Public</w:t>
            </w:r>
          </w:p>
        </w:tc>
        <w:tc>
          <w:tcPr>
            <w:tcW w:w="1296" w:type="dxa"/>
            <w:shd w:val="clear" w:color="auto" w:fill="FFFFFF"/>
            <w:vAlign w:val="center"/>
          </w:tcPr>
          <w:p w14:paraId="594003B9" w14:textId="77777777" w:rsidR="00526704" w:rsidRDefault="00000000">
            <w:pPr>
              <w:spacing w:before="60" w:after="60"/>
            </w:pPr>
            <w:r>
              <w:rPr>
                <w:sz w:val="18"/>
              </w:rPr>
              <w:t>None</w:t>
            </w:r>
          </w:p>
        </w:tc>
        <w:tc>
          <w:tcPr>
            <w:tcW w:w="1584" w:type="dxa"/>
            <w:shd w:val="clear" w:color="auto" w:fill="FFFFFF"/>
            <w:vAlign w:val="center"/>
          </w:tcPr>
          <w:p w14:paraId="07DBC8C5" w14:textId="77777777" w:rsidR="00526704" w:rsidRDefault="00000000">
            <w:pPr>
              <w:spacing w:before="60" w:after="60"/>
            </w:pPr>
            <w:r>
              <w:rPr>
                <w:sz w:val="18"/>
              </w:rPr>
              <w:t>None</w:t>
            </w:r>
          </w:p>
        </w:tc>
        <w:tc>
          <w:tcPr>
            <w:tcW w:w="1152" w:type="dxa"/>
            <w:shd w:val="clear" w:color="auto" w:fill="FFFFFF"/>
            <w:vAlign w:val="center"/>
          </w:tcPr>
          <w:p w14:paraId="15B1EB03" w14:textId="77777777" w:rsidR="00526704" w:rsidRDefault="00000000">
            <w:pPr>
              <w:spacing w:before="60" w:after="60"/>
              <w:jc w:val="center"/>
            </w:pPr>
            <w:r>
              <w:rPr>
                <w:sz w:val="18"/>
              </w:rPr>
              <w:t>200 OK (JSON)</w:t>
            </w:r>
          </w:p>
        </w:tc>
        <w:tc>
          <w:tcPr>
            <w:tcW w:w="1728" w:type="dxa"/>
            <w:shd w:val="clear" w:color="auto" w:fill="FFFFFF"/>
            <w:vAlign w:val="center"/>
          </w:tcPr>
          <w:p w14:paraId="65918377" w14:textId="77777777" w:rsidR="00526704" w:rsidRDefault="00000000">
            <w:pPr>
              <w:spacing w:before="60" w:after="60"/>
            </w:pPr>
            <w:r>
              <w:rPr>
                <w:sz w:val="18"/>
              </w:rPr>
              <w:t>Root health-check probe returning API status, version 3.8.0, and operational flag.</w:t>
            </w:r>
          </w:p>
        </w:tc>
      </w:tr>
      <w:tr w:rsidR="00526704" w14:paraId="694A5176" w14:textId="77777777">
        <w:trPr>
          <w:cantSplit/>
          <w:jc w:val="center"/>
        </w:trPr>
        <w:tc>
          <w:tcPr>
            <w:tcW w:w="864" w:type="dxa"/>
            <w:shd w:val="clear" w:color="auto" w:fill="F8FAFC"/>
            <w:vAlign w:val="center"/>
          </w:tcPr>
          <w:p w14:paraId="712DE3C8" w14:textId="77777777" w:rsidR="00526704" w:rsidRDefault="00000000">
            <w:pPr>
              <w:spacing w:before="60" w:after="60"/>
              <w:jc w:val="center"/>
            </w:pPr>
            <w:r>
              <w:rPr>
                <w:sz w:val="18"/>
              </w:rPr>
              <w:lastRenderedPageBreak/>
              <w:t>POST</w:t>
            </w:r>
          </w:p>
        </w:tc>
        <w:tc>
          <w:tcPr>
            <w:tcW w:w="1872" w:type="dxa"/>
            <w:shd w:val="clear" w:color="auto" w:fill="F8FAFC"/>
            <w:vAlign w:val="center"/>
          </w:tcPr>
          <w:p w14:paraId="088859C2" w14:textId="77777777" w:rsidR="00526704" w:rsidRDefault="00000000">
            <w:pPr>
              <w:spacing w:before="60" w:after="60"/>
            </w:pPr>
            <w:r>
              <w:rPr>
                <w:sz w:val="18"/>
              </w:rPr>
              <w:t>/api/auth/register</w:t>
            </w:r>
          </w:p>
        </w:tc>
        <w:tc>
          <w:tcPr>
            <w:tcW w:w="864" w:type="dxa"/>
            <w:shd w:val="clear" w:color="auto" w:fill="F8FAFC"/>
            <w:vAlign w:val="center"/>
          </w:tcPr>
          <w:p w14:paraId="71E822BE" w14:textId="77777777" w:rsidR="00526704" w:rsidRDefault="00000000">
            <w:pPr>
              <w:spacing w:before="60" w:after="60"/>
              <w:jc w:val="center"/>
            </w:pPr>
            <w:r>
              <w:rPr>
                <w:sz w:val="18"/>
              </w:rPr>
              <w:t>Public</w:t>
            </w:r>
          </w:p>
        </w:tc>
        <w:tc>
          <w:tcPr>
            <w:tcW w:w="1296" w:type="dxa"/>
            <w:shd w:val="clear" w:color="auto" w:fill="F8FAFC"/>
            <w:vAlign w:val="center"/>
          </w:tcPr>
          <w:p w14:paraId="7189C6DC" w14:textId="77777777" w:rsidR="00526704" w:rsidRDefault="00000000">
            <w:pPr>
              <w:spacing w:before="60" w:after="60"/>
            </w:pPr>
            <w:r>
              <w:rPr>
                <w:sz w:val="18"/>
              </w:rPr>
              <w:t>None</w:t>
            </w:r>
          </w:p>
        </w:tc>
        <w:tc>
          <w:tcPr>
            <w:tcW w:w="1584" w:type="dxa"/>
            <w:shd w:val="clear" w:color="auto" w:fill="F8FAFC"/>
            <w:vAlign w:val="center"/>
          </w:tcPr>
          <w:p w14:paraId="4D9EDF3B" w14:textId="77777777" w:rsidR="00526704" w:rsidRDefault="00000000">
            <w:pPr>
              <w:spacing w:before="60" w:after="60"/>
            </w:pPr>
            <w:r>
              <w:rPr>
                <w:sz w:val="18"/>
              </w:rPr>
              <w:t>{name, email, password}</w:t>
            </w:r>
          </w:p>
        </w:tc>
        <w:tc>
          <w:tcPr>
            <w:tcW w:w="1152" w:type="dxa"/>
            <w:shd w:val="clear" w:color="auto" w:fill="F8FAFC"/>
            <w:vAlign w:val="center"/>
          </w:tcPr>
          <w:p w14:paraId="62E6B745" w14:textId="77777777" w:rsidR="00526704" w:rsidRDefault="00000000">
            <w:pPr>
              <w:spacing w:before="60" w:after="60"/>
              <w:jc w:val="center"/>
            </w:pPr>
            <w:r>
              <w:rPr>
                <w:sz w:val="18"/>
              </w:rPr>
              <w:t>201 Created (JSON)</w:t>
            </w:r>
          </w:p>
        </w:tc>
        <w:tc>
          <w:tcPr>
            <w:tcW w:w="1728" w:type="dxa"/>
            <w:shd w:val="clear" w:color="auto" w:fill="F8FAFC"/>
            <w:vAlign w:val="center"/>
          </w:tcPr>
          <w:p w14:paraId="4811ADEE" w14:textId="77777777" w:rsidR="00526704" w:rsidRDefault="00000000">
            <w:pPr>
              <w:spacing w:before="60" w:after="60"/>
            </w:pPr>
            <w:r>
              <w:rPr>
                <w:sz w:val="18"/>
              </w:rPr>
              <w:t>Registers a new user, hashes password via bcrypt, generates JWT token, returns user object.</w:t>
            </w:r>
          </w:p>
        </w:tc>
      </w:tr>
      <w:tr w:rsidR="00526704" w14:paraId="1CCBFEA1" w14:textId="77777777">
        <w:trPr>
          <w:cantSplit/>
          <w:jc w:val="center"/>
        </w:trPr>
        <w:tc>
          <w:tcPr>
            <w:tcW w:w="864" w:type="dxa"/>
            <w:shd w:val="clear" w:color="auto" w:fill="FFFFFF"/>
            <w:vAlign w:val="center"/>
          </w:tcPr>
          <w:p w14:paraId="6323F913" w14:textId="77777777" w:rsidR="00526704" w:rsidRDefault="00000000">
            <w:pPr>
              <w:spacing w:before="60" w:after="60"/>
              <w:jc w:val="center"/>
            </w:pPr>
            <w:r>
              <w:rPr>
                <w:sz w:val="18"/>
              </w:rPr>
              <w:t>POST</w:t>
            </w:r>
          </w:p>
        </w:tc>
        <w:tc>
          <w:tcPr>
            <w:tcW w:w="1872" w:type="dxa"/>
            <w:shd w:val="clear" w:color="auto" w:fill="FFFFFF"/>
            <w:vAlign w:val="center"/>
          </w:tcPr>
          <w:p w14:paraId="76174C9A" w14:textId="77777777" w:rsidR="00526704" w:rsidRDefault="00000000">
            <w:pPr>
              <w:spacing w:before="60" w:after="60"/>
            </w:pPr>
            <w:r>
              <w:rPr>
                <w:sz w:val="18"/>
              </w:rPr>
              <w:t>/api/auth/login</w:t>
            </w:r>
          </w:p>
        </w:tc>
        <w:tc>
          <w:tcPr>
            <w:tcW w:w="864" w:type="dxa"/>
            <w:shd w:val="clear" w:color="auto" w:fill="FFFFFF"/>
            <w:vAlign w:val="center"/>
          </w:tcPr>
          <w:p w14:paraId="76E2B610" w14:textId="77777777" w:rsidR="00526704" w:rsidRDefault="00000000">
            <w:pPr>
              <w:spacing w:before="60" w:after="60"/>
              <w:jc w:val="center"/>
            </w:pPr>
            <w:r>
              <w:rPr>
                <w:sz w:val="18"/>
              </w:rPr>
              <w:t>Public</w:t>
            </w:r>
          </w:p>
        </w:tc>
        <w:tc>
          <w:tcPr>
            <w:tcW w:w="1296" w:type="dxa"/>
            <w:shd w:val="clear" w:color="auto" w:fill="FFFFFF"/>
            <w:vAlign w:val="center"/>
          </w:tcPr>
          <w:p w14:paraId="726F8968" w14:textId="77777777" w:rsidR="00526704" w:rsidRDefault="00000000">
            <w:pPr>
              <w:spacing w:before="60" w:after="60"/>
            </w:pPr>
            <w:r>
              <w:rPr>
                <w:sz w:val="18"/>
              </w:rPr>
              <w:t>None</w:t>
            </w:r>
          </w:p>
        </w:tc>
        <w:tc>
          <w:tcPr>
            <w:tcW w:w="1584" w:type="dxa"/>
            <w:shd w:val="clear" w:color="auto" w:fill="FFFFFF"/>
            <w:vAlign w:val="center"/>
          </w:tcPr>
          <w:p w14:paraId="3BF755E4" w14:textId="77777777" w:rsidR="00526704" w:rsidRDefault="00000000">
            <w:pPr>
              <w:spacing w:before="60" w:after="60"/>
            </w:pPr>
            <w:r>
              <w:rPr>
                <w:sz w:val="18"/>
              </w:rPr>
              <w:t>{email, password}</w:t>
            </w:r>
          </w:p>
        </w:tc>
        <w:tc>
          <w:tcPr>
            <w:tcW w:w="1152" w:type="dxa"/>
            <w:shd w:val="clear" w:color="auto" w:fill="FFFFFF"/>
            <w:vAlign w:val="center"/>
          </w:tcPr>
          <w:p w14:paraId="1AA6D017" w14:textId="77777777" w:rsidR="00526704" w:rsidRDefault="00000000">
            <w:pPr>
              <w:spacing w:before="60" w:after="60"/>
              <w:jc w:val="center"/>
            </w:pPr>
            <w:r>
              <w:rPr>
                <w:sz w:val="18"/>
              </w:rPr>
              <w:t>200 OK (JSON)</w:t>
            </w:r>
          </w:p>
        </w:tc>
        <w:tc>
          <w:tcPr>
            <w:tcW w:w="1728" w:type="dxa"/>
            <w:shd w:val="clear" w:color="auto" w:fill="FFFFFF"/>
            <w:vAlign w:val="center"/>
          </w:tcPr>
          <w:p w14:paraId="0C89C80B" w14:textId="77777777" w:rsidR="00526704" w:rsidRDefault="00000000">
            <w:pPr>
              <w:spacing w:before="60" w:after="60"/>
            </w:pPr>
            <w:r>
              <w:rPr>
                <w:sz w:val="18"/>
              </w:rPr>
              <w:t>Validates credentials, compares bcrypt hash, generates fresh JWT token, returns user profile.</w:t>
            </w:r>
          </w:p>
        </w:tc>
      </w:tr>
      <w:tr w:rsidR="00526704" w14:paraId="37DCAD35" w14:textId="77777777">
        <w:trPr>
          <w:cantSplit/>
          <w:jc w:val="center"/>
        </w:trPr>
        <w:tc>
          <w:tcPr>
            <w:tcW w:w="864" w:type="dxa"/>
            <w:shd w:val="clear" w:color="auto" w:fill="F8FAFC"/>
            <w:vAlign w:val="center"/>
          </w:tcPr>
          <w:p w14:paraId="58F4158B" w14:textId="77777777" w:rsidR="00526704" w:rsidRDefault="00000000">
            <w:pPr>
              <w:spacing w:before="60" w:after="60"/>
              <w:jc w:val="center"/>
            </w:pPr>
            <w:r>
              <w:rPr>
                <w:sz w:val="18"/>
              </w:rPr>
              <w:t>GET</w:t>
            </w:r>
          </w:p>
        </w:tc>
        <w:tc>
          <w:tcPr>
            <w:tcW w:w="1872" w:type="dxa"/>
            <w:shd w:val="clear" w:color="auto" w:fill="F8FAFC"/>
            <w:vAlign w:val="center"/>
          </w:tcPr>
          <w:p w14:paraId="26EB5209" w14:textId="77777777" w:rsidR="00526704" w:rsidRDefault="00000000">
            <w:pPr>
              <w:spacing w:before="60" w:after="60"/>
            </w:pPr>
            <w:r>
              <w:rPr>
                <w:sz w:val="18"/>
              </w:rPr>
              <w:t>/api/auth/profile</w:t>
            </w:r>
          </w:p>
        </w:tc>
        <w:tc>
          <w:tcPr>
            <w:tcW w:w="864" w:type="dxa"/>
            <w:shd w:val="clear" w:color="auto" w:fill="F8FAFC"/>
            <w:vAlign w:val="center"/>
          </w:tcPr>
          <w:p w14:paraId="2CB6E343" w14:textId="77777777" w:rsidR="00526704" w:rsidRDefault="00000000">
            <w:pPr>
              <w:spacing w:before="60" w:after="60"/>
              <w:jc w:val="center"/>
            </w:pPr>
            <w:r>
              <w:rPr>
                <w:sz w:val="18"/>
              </w:rPr>
              <w:t>Private</w:t>
            </w:r>
          </w:p>
        </w:tc>
        <w:tc>
          <w:tcPr>
            <w:tcW w:w="1296" w:type="dxa"/>
            <w:shd w:val="clear" w:color="auto" w:fill="F8FAFC"/>
            <w:vAlign w:val="center"/>
          </w:tcPr>
          <w:p w14:paraId="7F393975" w14:textId="77777777" w:rsidR="00526704" w:rsidRDefault="00000000">
            <w:pPr>
              <w:spacing w:before="60" w:after="60"/>
            </w:pPr>
            <w:r>
              <w:rPr>
                <w:sz w:val="18"/>
              </w:rPr>
              <w:t>Bearer &lt;JWT&gt;</w:t>
            </w:r>
          </w:p>
        </w:tc>
        <w:tc>
          <w:tcPr>
            <w:tcW w:w="1584" w:type="dxa"/>
            <w:shd w:val="clear" w:color="auto" w:fill="F8FAFC"/>
            <w:vAlign w:val="center"/>
          </w:tcPr>
          <w:p w14:paraId="515E3F94" w14:textId="77777777" w:rsidR="00526704" w:rsidRDefault="00000000">
            <w:pPr>
              <w:spacing w:before="60" w:after="60"/>
            </w:pPr>
            <w:r>
              <w:rPr>
                <w:sz w:val="18"/>
              </w:rPr>
              <w:t>None</w:t>
            </w:r>
          </w:p>
        </w:tc>
        <w:tc>
          <w:tcPr>
            <w:tcW w:w="1152" w:type="dxa"/>
            <w:shd w:val="clear" w:color="auto" w:fill="F8FAFC"/>
            <w:vAlign w:val="center"/>
          </w:tcPr>
          <w:p w14:paraId="27B9F732" w14:textId="77777777" w:rsidR="00526704" w:rsidRDefault="00000000">
            <w:pPr>
              <w:spacing w:before="60" w:after="60"/>
              <w:jc w:val="center"/>
            </w:pPr>
            <w:r>
              <w:rPr>
                <w:sz w:val="18"/>
              </w:rPr>
              <w:t>200 OK (JSON)</w:t>
            </w:r>
          </w:p>
        </w:tc>
        <w:tc>
          <w:tcPr>
            <w:tcW w:w="1728" w:type="dxa"/>
            <w:shd w:val="clear" w:color="auto" w:fill="F8FAFC"/>
            <w:vAlign w:val="center"/>
          </w:tcPr>
          <w:p w14:paraId="244CF841" w14:textId="77777777" w:rsidR="00526704" w:rsidRDefault="00000000">
            <w:pPr>
              <w:spacing w:before="60" w:after="60"/>
            </w:pPr>
            <w:r>
              <w:rPr>
                <w:sz w:val="18"/>
              </w:rPr>
              <w:t>Returns authenticated user identity details (name, email, createdAt) excluding password hash.</w:t>
            </w:r>
          </w:p>
        </w:tc>
      </w:tr>
      <w:tr w:rsidR="00526704" w14:paraId="291F7974" w14:textId="77777777">
        <w:trPr>
          <w:cantSplit/>
          <w:jc w:val="center"/>
        </w:trPr>
        <w:tc>
          <w:tcPr>
            <w:tcW w:w="864" w:type="dxa"/>
            <w:shd w:val="clear" w:color="auto" w:fill="FFFFFF"/>
            <w:vAlign w:val="center"/>
          </w:tcPr>
          <w:p w14:paraId="27ED8AB2" w14:textId="77777777" w:rsidR="00526704" w:rsidRDefault="00000000">
            <w:pPr>
              <w:spacing w:before="60" w:after="60"/>
              <w:jc w:val="center"/>
            </w:pPr>
            <w:r>
              <w:rPr>
                <w:sz w:val="18"/>
              </w:rPr>
              <w:t>GET</w:t>
            </w:r>
          </w:p>
        </w:tc>
        <w:tc>
          <w:tcPr>
            <w:tcW w:w="1872" w:type="dxa"/>
            <w:shd w:val="clear" w:color="auto" w:fill="FFFFFF"/>
            <w:vAlign w:val="center"/>
          </w:tcPr>
          <w:p w14:paraId="5EEE8A3B" w14:textId="77777777" w:rsidR="00526704" w:rsidRDefault="00000000">
            <w:pPr>
              <w:spacing w:before="60" w:after="60"/>
            </w:pPr>
            <w:r>
              <w:rPr>
                <w:sz w:val="18"/>
              </w:rPr>
              <w:t>/api/faqs</w:t>
            </w:r>
          </w:p>
        </w:tc>
        <w:tc>
          <w:tcPr>
            <w:tcW w:w="864" w:type="dxa"/>
            <w:shd w:val="clear" w:color="auto" w:fill="FFFFFF"/>
            <w:vAlign w:val="center"/>
          </w:tcPr>
          <w:p w14:paraId="0039E2C9" w14:textId="77777777" w:rsidR="00526704" w:rsidRDefault="00000000">
            <w:pPr>
              <w:spacing w:before="60" w:after="60"/>
              <w:jc w:val="center"/>
            </w:pPr>
            <w:r>
              <w:rPr>
                <w:sz w:val="18"/>
              </w:rPr>
              <w:t>Public</w:t>
            </w:r>
          </w:p>
        </w:tc>
        <w:tc>
          <w:tcPr>
            <w:tcW w:w="1296" w:type="dxa"/>
            <w:shd w:val="clear" w:color="auto" w:fill="FFFFFF"/>
            <w:vAlign w:val="center"/>
          </w:tcPr>
          <w:p w14:paraId="47BDFB55" w14:textId="77777777" w:rsidR="00526704" w:rsidRDefault="00000000">
            <w:pPr>
              <w:spacing w:before="60" w:after="60"/>
            </w:pPr>
            <w:r>
              <w:rPr>
                <w:sz w:val="18"/>
              </w:rPr>
              <w:t>None</w:t>
            </w:r>
          </w:p>
        </w:tc>
        <w:tc>
          <w:tcPr>
            <w:tcW w:w="1584" w:type="dxa"/>
            <w:shd w:val="clear" w:color="auto" w:fill="FFFFFF"/>
            <w:vAlign w:val="center"/>
          </w:tcPr>
          <w:p w14:paraId="5E5FBC34" w14:textId="77777777" w:rsidR="00526704" w:rsidRDefault="00000000">
            <w:pPr>
              <w:spacing w:before="60" w:after="60"/>
            </w:pPr>
            <w:r>
              <w:rPr>
                <w:sz w:val="18"/>
              </w:rPr>
              <w:t>None</w:t>
            </w:r>
          </w:p>
        </w:tc>
        <w:tc>
          <w:tcPr>
            <w:tcW w:w="1152" w:type="dxa"/>
            <w:shd w:val="clear" w:color="auto" w:fill="FFFFFF"/>
            <w:vAlign w:val="center"/>
          </w:tcPr>
          <w:p w14:paraId="19C3F454" w14:textId="77777777" w:rsidR="00526704" w:rsidRDefault="00000000">
            <w:pPr>
              <w:spacing w:before="60" w:after="60"/>
              <w:jc w:val="center"/>
            </w:pPr>
            <w:r>
              <w:rPr>
                <w:sz w:val="18"/>
              </w:rPr>
              <w:t>200 OK (JSON)</w:t>
            </w:r>
          </w:p>
        </w:tc>
        <w:tc>
          <w:tcPr>
            <w:tcW w:w="1728" w:type="dxa"/>
            <w:shd w:val="clear" w:color="auto" w:fill="FFFFFF"/>
            <w:vAlign w:val="center"/>
          </w:tcPr>
          <w:p w14:paraId="0D810167" w14:textId="77777777" w:rsidR="00526704" w:rsidRDefault="00000000">
            <w:pPr>
              <w:spacing w:before="60" w:after="60"/>
            </w:pPr>
            <w:r>
              <w:rPr>
                <w:sz w:val="18"/>
              </w:rPr>
              <w:t>Fetches all stored FAQ documents from MongoDB, sorted by creation timestamp descending.</w:t>
            </w:r>
          </w:p>
        </w:tc>
      </w:tr>
      <w:tr w:rsidR="00526704" w14:paraId="612B38D4" w14:textId="77777777">
        <w:trPr>
          <w:cantSplit/>
          <w:jc w:val="center"/>
        </w:trPr>
        <w:tc>
          <w:tcPr>
            <w:tcW w:w="864" w:type="dxa"/>
            <w:shd w:val="clear" w:color="auto" w:fill="F8FAFC"/>
            <w:vAlign w:val="center"/>
          </w:tcPr>
          <w:p w14:paraId="378310FC" w14:textId="77777777" w:rsidR="00526704" w:rsidRDefault="00000000">
            <w:pPr>
              <w:spacing w:before="60" w:after="60"/>
              <w:jc w:val="center"/>
            </w:pPr>
            <w:r>
              <w:rPr>
                <w:sz w:val="18"/>
              </w:rPr>
              <w:lastRenderedPageBreak/>
              <w:t>GET</w:t>
            </w:r>
          </w:p>
        </w:tc>
        <w:tc>
          <w:tcPr>
            <w:tcW w:w="1872" w:type="dxa"/>
            <w:shd w:val="clear" w:color="auto" w:fill="F8FAFC"/>
            <w:vAlign w:val="center"/>
          </w:tcPr>
          <w:p w14:paraId="3A2F7614" w14:textId="77777777" w:rsidR="00526704" w:rsidRDefault="00000000">
            <w:pPr>
              <w:spacing w:before="60" w:after="60"/>
            </w:pPr>
            <w:r>
              <w:rPr>
                <w:sz w:val="18"/>
              </w:rPr>
              <w:t>/api/faqs/search?q=</w:t>
            </w:r>
          </w:p>
        </w:tc>
        <w:tc>
          <w:tcPr>
            <w:tcW w:w="864" w:type="dxa"/>
            <w:shd w:val="clear" w:color="auto" w:fill="F8FAFC"/>
            <w:vAlign w:val="center"/>
          </w:tcPr>
          <w:p w14:paraId="49D1B1A2" w14:textId="77777777" w:rsidR="00526704" w:rsidRDefault="00000000">
            <w:pPr>
              <w:spacing w:before="60" w:after="60"/>
              <w:jc w:val="center"/>
            </w:pPr>
            <w:r>
              <w:rPr>
                <w:sz w:val="18"/>
              </w:rPr>
              <w:t>Public</w:t>
            </w:r>
          </w:p>
        </w:tc>
        <w:tc>
          <w:tcPr>
            <w:tcW w:w="1296" w:type="dxa"/>
            <w:shd w:val="clear" w:color="auto" w:fill="F8FAFC"/>
            <w:vAlign w:val="center"/>
          </w:tcPr>
          <w:p w14:paraId="0C9881ED" w14:textId="77777777" w:rsidR="00526704" w:rsidRDefault="00000000">
            <w:pPr>
              <w:spacing w:before="60" w:after="60"/>
            </w:pPr>
            <w:r>
              <w:rPr>
                <w:sz w:val="18"/>
              </w:rPr>
              <w:t>None</w:t>
            </w:r>
          </w:p>
        </w:tc>
        <w:tc>
          <w:tcPr>
            <w:tcW w:w="1584" w:type="dxa"/>
            <w:shd w:val="clear" w:color="auto" w:fill="F8FAFC"/>
            <w:vAlign w:val="center"/>
          </w:tcPr>
          <w:p w14:paraId="51BD0E0E" w14:textId="77777777" w:rsidR="00526704" w:rsidRDefault="00000000">
            <w:pPr>
              <w:spacing w:before="60" w:after="60"/>
            </w:pPr>
            <w:r>
              <w:rPr>
                <w:sz w:val="18"/>
              </w:rPr>
              <w:t>Query: ?q=keyword</w:t>
            </w:r>
          </w:p>
        </w:tc>
        <w:tc>
          <w:tcPr>
            <w:tcW w:w="1152" w:type="dxa"/>
            <w:shd w:val="clear" w:color="auto" w:fill="F8FAFC"/>
            <w:vAlign w:val="center"/>
          </w:tcPr>
          <w:p w14:paraId="5CD10853" w14:textId="77777777" w:rsidR="00526704" w:rsidRDefault="00000000">
            <w:pPr>
              <w:spacing w:before="60" w:after="60"/>
              <w:jc w:val="center"/>
            </w:pPr>
            <w:r>
              <w:rPr>
                <w:sz w:val="18"/>
              </w:rPr>
              <w:t>200 OK (JSON)</w:t>
            </w:r>
          </w:p>
        </w:tc>
        <w:tc>
          <w:tcPr>
            <w:tcW w:w="1728" w:type="dxa"/>
            <w:shd w:val="clear" w:color="auto" w:fill="F8FAFC"/>
            <w:vAlign w:val="center"/>
          </w:tcPr>
          <w:p w14:paraId="5A393ECE" w14:textId="77777777" w:rsidR="00526704" w:rsidRDefault="00000000">
            <w:pPr>
              <w:spacing w:before="60" w:after="60"/>
            </w:pPr>
            <w:r>
              <w:rPr>
                <w:sz w:val="18"/>
              </w:rPr>
              <w:t>Executes regex search across question, answer, and category fields; returns matching records.</w:t>
            </w:r>
          </w:p>
        </w:tc>
      </w:tr>
      <w:tr w:rsidR="00526704" w14:paraId="57F622FE" w14:textId="77777777">
        <w:trPr>
          <w:cantSplit/>
          <w:jc w:val="center"/>
        </w:trPr>
        <w:tc>
          <w:tcPr>
            <w:tcW w:w="864" w:type="dxa"/>
            <w:shd w:val="clear" w:color="auto" w:fill="FFFFFF"/>
            <w:vAlign w:val="center"/>
          </w:tcPr>
          <w:p w14:paraId="52300E9B" w14:textId="77777777" w:rsidR="00526704" w:rsidRDefault="00000000">
            <w:pPr>
              <w:spacing w:before="60" w:after="60"/>
              <w:jc w:val="center"/>
            </w:pPr>
            <w:r>
              <w:rPr>
                <w:sz w:val="18"/>
              </w:rPr>
              <w:t>GET</w:t>
            </w:r>
          </w:p>
        </w:tc>
        <w:tc>
          <w:tcPr>
            <w:tcW w:w="1872" w:type="dxa"/>
            <w:shd w:val="clear" w:color="auto" w:fill="FFFFFF"/>
            <w:vAlign w:val="center"/>
          </w:tcPr>
          <w:p w14:paraId="18AD383D" w14:textId="77777777" w:rsidR="00526704" w:rsidRDefault="00000000">
            <w:pPr>
              <w:spacing w:before="60" w:after="60"/>
            </w:pPr>
            <w:r>
              <w:rPr>
                <w:sz w:val="18"/>
              </w:rPr>
              <w:t>/api/faqs/:id</w:t>
            </w:r>
          </w:p>
        </w:tc>
        <w:tc>
          <w:tcPr>
            <w:tcW w:w="864" w:type="dxa"/>
            <w:shd w:val="clear" w:color="auto" w:fill="FFFFFF"/>
            <w:vAlign w:val="center"/>
          </w:tcPr>
          <w:p w14:paraId="48532D2A" w14:textId="77777777" w:rsidR="00526704" w:rsidRDefault="00000000">
            <w:pPr>
              <w:spacing w:before="60" w:after="60"/>
              <w:jc w:val="center"/>
            </w:pPr>
            <w:r>
              <w:rPr>
                <w:sz w:val="18"/>
              </w:rPr>
              <w:t>Public</w:t>
            </w:r>
          </w:p>
        </w:tc>
        <w:tc>
          <w:tcPr>
            <w:tcW w:w="1296" w:type="dxa"/>
            <w:shd w:val="clear" w:color="auto" w:fill="FFFFFF"/>
            <w:vAlign w:val="center"/>
          </w:tcPr>
          <w:p w14:paraId="39F87628" w14:textId="77777777" w:rsidR="00526704" w:rsidRDefault="00000000">
            <w:pPr>
              <w:spacing w:before="60" w:after="60"/>
            </w:pPr>
            <w:r>
              <w:rPr>
                <w:sz w:val="18"/>
              </w:rPr>
              <w:t>None</w:t>
            </w:r>
          </w:p>
        </w:tc>
        <w:tc>
          <w:tcPr>
            <w:tcW w:w="1584" w:type="dxa"/>
            <w:shd w:val="clear" w:color="auto" w:fill="FFFFFF"/>
            <w:vAlign w:val="center"/>
          </w:tcPr>
          <w:p w14:paraId="0BD9A477" w14:textId="77777777" w:rsidR="00526704" w:rsidRDefault="00000000">
            <w:pPr>
              <w:spacing w:before="60" w:after="60"/>
            </w:pPr>
            <w:r>
              <w:rPr>
                <w:sz w:val="18"/>
              </w:rPr>
              <w:t>URL Param: :id</w:t>
            </w:r>
          </w:p>
        </w:tc>
        <w:tc>
          <w:tcPr>
            <w:tcW w:w="1152" w:type="dxa"/>
            <w:shd w:val="clear" w:color="auto" w:fill="FFFFFF"/>
            <w:vAlign w:val="center"/>
          </w:tcPr>
          <w:p w14:paraId="37872B18" w14:textId="77777777" w:rsidR="00526704" w:rsidRDefault="00000000">
            <w:pPr>
              <w:spacing w:before="60" w:after="60"/>
              <w:jc w:val="center"/>
            </w:pPr>
            <w:r>
              <w:rPr>
                <w:sz w:val="18"/>
              </w:rPr>
              <w:t>200 OK (JSON)</w:t>
            </w:r>
          </w:p>
        </w:tc>
        <w:tc>
          <w:tcPr>
            <w:tcW w:w="1728" w:type="dxa"/>
            <w:shd w:val="clear" w:color="auto" w:fill="FFFFFF"/>
            <w:vAlign w:val="center"/>
          </w:tcPr>
          <w:p w14:paraId="578D0498" w14:textId="77777777" w:rsidR="00526704" w:rsidRDefault="00000000">
            <w:pPr>
              <w:spacing w:before="60" w:after="60"/>
            </w:pPr>
            <w:r>
              <w:rPr>
                <w:sz w:val="18"/>
              </w:rPr>
              <w:t>Retrieves a specific FAQ document by its 24-character BSON ObjectId.</w:t>
            </w:r>
          </w:p>
        </w:tc>
      </w:tr>
      <w:tr w:rsidR="00526704" w14:paraId="3848A141" w14:textId="77777777">
        <w:trPr>
          <w:cantSplit/>
          <w:jc w:val="center"/>
        </w:trPr>
        <w:tc>
          <w:tcPr>
            <w:tcW w:w="864" w:type="dxa"/>
            <w:shd w:val="clear" w:color="auto" w:fill="F8FAFC"/>
            <w:vAlign w:val="center"/>
          </w:tcPr>
          <w:p w14:paraId="18A95A12" w14:textId="77777777" w:rsidR="00526704" w:rsidRDefault="00000000">
            <w:pPr>
              <w:spacing w:before="60" w:after="60"/>
              <w:jc w:val="center"/>
            </w:pPr>
            <w:r>
              <w:rPr>
                <w:sz w:val="18"/>
              </w:rPr>
              <w:t>POST</w:t>
            </w:r>
          </w:p>
        </w:tc>
        <w:tc>
          <w:tcPr>
            <w:tcW w:w="1872" w:type="dxa"/>
            <w:shd w:val="clear" w:color="auto" w:fill="F8FAFC"/>
            <w:vAlign w:val="center"/>
          </w:tcPr>
          <w:p w14:paraId="33F11851" w14:textId="77777777" w:rsidR="00526704" w:rsidRDefault="00000000">
            <w:pPr>
              <w:spacing w:before="60" w:after="60"/>
            </w:pPr>
            <w:r>
              <w:rPr>
                <w:sz w:val="18"/>
              </w:rPr>
              <w:t>/api/faqs</w:t>
            </w:r>
          </w:p>
        </w:tc>
        <w:tc>
          <w:tcPr>
            <w:tcW w:w="864" w:type="dxa"/>
            <w:shd w:val="clear" w:color="auto" w:fill="F8FAFC"/>
            <w:vAlign w:val="center"/>
          </w:tcPr>
          <w:p w14:paraId="433EA29C" w14:textId="77777777" w:rsidR="00526704" w:rsidRDefault="00000000">
            <w:pPr>
              <w:spacing w:before="60" w:after="60"/>
              <w:jc w:val="center"/>
            </w:pPr>
            <w:r>
              <w:rPr>
                <w:sz w:val="18"/>
              </w:rPr>
              <w:t>Private</w:t>
            </w:r>
          </w:p>
        </w:tc>
        <w:tc>
          <w:tcPr>
            <w:tcW w:w="1296" w:type="dxa"/>
            <w:shd w:val="clear" w:color="auto" w:fill="F8FAFC"/>
            <w:vAlign w:val="center"/>
          </w:tcPr>
          <w:p w14:paraId="54F10393" w14:textId="77777777" w:rsidR="00526704" w:rsidRDefault="00000000">
            <w:pPr>
              <w:spacing w:before="60" w:after="60"/>
            </w:pPr>
            <w:r>
              <w:rPr>
                <w:sz w:val="18"/>
              </w:rPr>
              <w:t>Bearer &lt;JWT&gt;</w:t>
            </w:r>
          </w:p>
        </w:tc>
        <w:tc>
          <w:tcPr>
            <w:tcW w:w="1584" w:type="dxa"/>
            <w:shd w:val="clear" w:color="auto" w:fill="F8FAFC"/>
            <w:vAlign w:val="center"/>
          </w:tcPr>
          <w:p w14:paraId="3D23147D" w14:textId="77777777" w:rsidR="00526704" w:rsidRDefault="00000000">
            <w:pPr>
              <w:spacing w:before="60" w:after="60"/>
            </w:pPr>
            <w:r>
              <w:rPr>
                <w:sz w:val="18"/>
              </w:rPr>
              <w:t>{question, answer, category}</w:t>
            </w:r>
          </w:p>
        </w:tc>
        <w:tc>
          <w:tcPr>
            <w:tcW w:w="1152" w:type="dxa"/>
            <w:shd w:val="clear" w:color="auto" w:fill="F8FAFC"/>
            <w:vAlign w:val="center"/>
          </w:tcPr>
          <w:p w14:paraId="05D5E371" w14:textId="77777777" w:rsidR="00526704" w:rsidRDefault="00000000">
            <w:pPr>
              <w:spacing w:before="60" w:after="60"/>
              <w:jc w:val="center"/>
            </w:pPr>
            <w:r>
              <w:rPr>
                <w:sz w:val="18"/>
              </w:rPr>
              <w:t>201 Created (JSON)</w:t>
            </w:r>
          </w:p>
        </w:tc>
        <w:tc>
          <w:tcPr>
            <w:tcW w:w="1728" w:type="dxa"/>
            <w:shd w:val="clear" w:color="auto" w:fill="F8FAFC"/>
            <w:vAlign w:val="center"/>
          </w:tcPr>
          <w:p w14:paraId="79832C55" w14:textId="77777777" w:rsidR="00526704" w:rsidRDefault="00000000">
            <w:pPr>
              <w:spacing w:before="60" w:after="60"/>
            </w:pPr>
            <w:r>
              <w:rPr>
                <w:sz w:val="18"/>
              </w:rPr>
              <w:t>Creates a new FAQ record; automatically attaches req.user._id to createdBy field.</w:t>
            </w:r>
          </w:p>
        </w:tc>
      </w:tr>
      <w:tr w:rsidR="00526704" w14:paraId="1AE81BD9" w14:textId="77777777">
        <w:trPr>
          <w:cantSplit/>
          <w:jc w:val="center"/>
        </w:trPr>
        <w:tc>
          <w:tcPr>
            <w:tcW w:w="864" w:type="dxa"/>
            <w:shd w:val="clear" w:color="auto" w:fill="FFFFFF"/>
            <w:vAlign w:val="center"/>
          </w:tcPr>
          <w:p w14:paraId="555F1580" w14:textId="77777777" w:rsidR="00526704" w:rsidRDefault="00000000">
            <w:pPr>
              <w:spacing w:before="60" w:after="60"/>
              <w:jc w:val="center"/>
            </w:pPr>
            <w:r>
              <w:rPr>
                <w:sz w:val="18"/>
              </w:rPr>
              <w:t>PUT</w:t>
            </w:r>
          </w:p>
        </w:tc>
        <w:tc>
          <w:tcPr>
            <w:tcW w:w="1872" w:type="dxa"/>
            <w:shd w:val="clear" w:color="auto" w:fill="FFFFFF"/>
            <w:vAlign w:val="center"/>
          </w:tcPr>
          <w:p w14:paraId="3BC8B601" w14:textId="77777777" w:rsidR="00526704" w:rsidRDefault="00000000">
            <w:pPr>
              <w:spacing w:before="60" w:after="60"/>
            </w:pPr>
            <w:r>
              <w:rPr>
                <w:sz w:val="18"/>
              </w:rPr>
              <w:t>/api/faqs/:id</w:t>
            </w:r>
          </w:p>
        </w:tc>
        <w:tc>
          <w:tcPr>
            <w:tcW w:w="864" w:type="dxa"/>
            <w:shd w:val="clear" w:color="auto" w:fill="FFFFFF"/>
            <w:vAlign w:val="center"/>
          </w:tcPr>
          <w:p w14:paraId="1DFB0A6C" w14:textId="77777777" w:rsidR="00526704" w:rsidRDefault="00000000">
            <w:pPr>
              <w:spacing w:before="60" w:after="60"/>
              <w:jc w:val="center"/>
            </w:pPr>
            <w:r>
              <w:rPr>
                <w:sz w:val="18"/>
              </w:rPr>
              <w:t>Private</w:t>
            </w:r>
          </w:p>
        </w:tc>
        <w:tc>
          <w:tcPr>
            <w:tcW w:w="1296" w:type="dxa"/>
            <w:shd w:val="clear" w:color="auto" w:fill="FFFFFF"/>
            <w:vAlign w:val="center"/>
          </w:tcPr>
          <w:p w14:paraId="42CBA4B4" w14:textId="77777777" w:rsidR="00526704" w:rsidRDefault="00000000">
            <w:pPr>
              <w:spacing w:before="60" w:after="60"/>
            </w:pPr>
            <w:r>
              <w:rPr>
                <w:sz w:val="18"/>
              </w:rPr>
              <w:t>Bearer &lt;JWT&gt;</w:t>
            </w:r>
          </w:p>
        </w:tc>
        <w:tc>
          <w:tcPr>
            <w:tcW w:w="1584" w:type="dxa"/>
            <w:shd w:val="clear" w:color="auto" w:fill="FFFFFF"/>
            <w:vAlign w:val="center"/>
          </w:tcPr>
          <w:p w14:paraId="197A7492" w14:textId="77777777" w:rsidR="00526704" w:rsidRDefault="00000000">
            <w:pPr>
              <w:spacing w:before="60" w:after="60"/>
            </w:pPr>
            <w:r>
              <w:rPr>
                <w:sz w:val="18"/>
              </w:rPr>
              <w:t>{question, answer, category}</w:t>
            </w:r>
          </w:p>
        </w:tc>
        <w:tc>
          <w:tcPr>
            <w:tcW w:w="1152" w:type="dxa"/>
            <w:shd w:val="clear" w:color="auto" w:fill="FFFFFF"/>
            <w:vAlign w:val="center"/>
          </w:tcPr>
          <w:p w14:paraId="09D6BD17" w14:textId="77777777" w:rsidR="00526704" w:rsidRDefault="00000000">
            <w:pPr>
              <w:spacing w:before="60" w:after="60"/>
              <w:jc w:val="center"/>
            </w:pPr>
            <w:r>
              <w:rPr>
                <w:sz w:val="18"/>
              </w:rPr>
              <w:t>200 OK (JSON)</w:t>
            </w:r>
          </w:p>
        </w:tc>
        <w:tc>
          <w:tcPr>
            <w:tcW w:w="1728" w:type="dxa"/>
            <w:shd w:val="clear" w:color="auto" w:fill="FFFFFF"/>
            <w:vAlign w:val="center"/>
          </w:tcPr>
          <w:p w14:paraId="0E20C9BD" w14:textId="77777777" w:rsidR="00526704" w:rsidRDefault="00000000">
            <w:pPr>
              <w:spacing w:before="60" w:after="60"/>
            </w:pPr>
            <w:r>
              <w:rPr>
                <w:sz w:val="18"/>
              </w:rPr>
              <w:t>Updates an existing FAQ document after verifying that the requester matches createdBy.</w:t>
            </w:r>
          </w:p>
        </w:tc>
      </w:tr>
      <w:tr w:rsidR="00526704" w14:paraId="66BCE43E" w14:textId="77777777">
        <w:trPr>
          <w:cantSplit/>
          <w:jc w:val="center"/>
        </w:trPr>
        <w:tc>
          <w:tcPr>
            <w:tcW w:w="864" w:type="dxa"/>
            <w:shd w:val="clear" w:color="auto" w:fill="F8FAFC"/>
            <w:vAlign w:val="center"/>
          </w:tcPr>
          <w:p w14:paraId="5581128C" w14:textId="77777777" w:rsidR="00526704" w:rsidRDefault="00000000">
            <w:pPr>
              <w:spacing w:before="60" w:after="60"/>
              <w:jc w:val="center"/>
            </w:pPr>
            <w:r>
              <w:rPr>
                <w:sz w:val="18"/>
              </w:rPr>
              <w:t>DELETE</w:t>
            </w:r>
          </w:p>
        </w:tc>
        <w:tc>
          <w:tcPr>
            <w:tcW w:w="1872" w:type="dxa"/>
            <w:shd w:val="clear" w:color="auto" w:fill="F8FAFC"/>
            <w:vAlign w:val="center"/>
          </w:tcPr>
          <w:p w14:paraId="53B15FF9" w14:textId="77777777" w:rsidR="00526704" w:rsidRDefault="00000000">
            <w:pPr>
              <w:spacing w:before="60" w:after="60"/>
            </w:pPr>
            <w:r>
              <w:rPr>
                <w:sz w:val="18"/>
              </w:rPr>
              <w:t>/api/faqs/:id</w:t>
            </w:r>
          </w:p>
        </w:tc>
        <w:tc>
          <w:tcPr>
            <w:tcW w:w="864" w:type="dxa"/>
            <w:shd w:val="clear" w:color="auto" w:fill="F8FAFC"/>
            <w:vAlign w:val="center"/>
          </w:tcPr>
          <w:p w14:paraId="56BBA880" w14:textId="77777777" w:rsidR="00526704" w:rsidRDefault="00000000">
            <w:pPr>
              <w:spacing w:before="60" w:after="60"/>
              <w:jc w:val="center"/>
            </w:pPr>
            <w:r>
              <w:rPr>
                <w:sz w:val="18"/>
              </w:rPr>
              <w:t>Private</w:t>
            </w:r>
          </w:p>
        </w:tc>
        <w:tc>
          <w:tcPr>
            <w:tcW w:w="1296" w:type="dxa"/>
            <w:shd w:val="clear" w:color="auto" w:fill="F8FAFC"/>
            <w:vAlign w:val="center"/>
          </w:tcPr>
          <w:p w14:paraId="783C168E" w14:textId="77777777" w:rsidR="00526704" w:rsidRDefault="00000000">
            <w:pPr>
              <w:spacing w:before="60" w:after="60"/>
            </w:pPr>
            <w:r>
              <w:rPr>
                <w:sz w:val="18"/>
              </w:rPr>
              <w:t>Bearer &lt;JWT&gt;</w:t>
            </w:r>
          </w:p>
        </w:tc>
        <w:tc>
          <w:tcPr>
            <w:tcW w:w="1584" w:type="dxa"/>
            <w:shd w:val="clear" w:color="auto" w:fill="F8FAFC"/>
            <w:vAlign w:val="center"/>
          </w:tcPr>
          <w:p w14:paraId="343A408B" w14:textId="77777777" w:rsidR="00526704" w:rsidRDefault="00000000">
            <w:pPr>
              <w:spacing w:before="60" w:after="60"/>
            </w:pPr>
            <w:r>
              <w:rPr>
                <w:sz w:val="18"/>
              </w:rPr>
              <w:t>URL Param: :id</w:t>
            </w:r>
          </w:p>
        </w:tc>
        <w:tc>
          <w:tcPr>
            <w:tcW w:w="1152" w:type="dxa"/>
            <w:shd w:val="clear" w:color="auto" w:fill="F8FAFC"/>
            <w:vAlign w:val="center"/>
          </w:tcPr>
          <w:p w14:paraId="39CAF12F" w14:textId="77777777" w:rsidR="00526704" w:rsidRDefault="00000000">
            <w:pPr>
              <w:spacing w:before="60" w:after="60"/>
              <w:jc w:val="center"/>
            </w:pPr>
            <w:r>
              <w:rPr>
                <w:sz w:val="18"/>
              </w:rPr>
              <w:t>200 OK (JSON)</w:t>
            </w:r>
          </w:p>
        </w:tc>
        <w:tc>
          <w:tcPr>
            <w:tcW w:w="1728" w:type="dxa"/>
            <w:shd w:val="clear" w:color="auto" w:fill="F8FAFC"/>
            <w:vAlign w:val="center"/>
          </w:tcPr>
          <w:p w14:paraId="39936600" w14:textId="77777777" w:rsidR="00526704" w:rsidRDefault="00000000">
            <w:pPr>
              <w:spacing w:before="60" w:after="60"/>
            </w:pPr>
            <w:r>
              <w:rPr>
                <w:sz w:val="18"/>
              </w:rPr>
              <w:t>Deletes an FAQ document after verifying that the requester matches createdBy.</w:t>
            </w:r>
          </w:p>
        </w:tc>
      </w:tr>
      <w:tr w:rsidR="00526704" w14:paraId="521D4ED2" w14:textId="77777777">
        <w:trPr>
          <w:cantSplit/>
          <w:jc w:val="center"/>
        </w:trPr>
        <w:tc>
          <w:tcPr>
            <w:tcW w:w="864" w:type="dxa"/>
            <w:shd w:val="clear" w:color="auto" w:fill="FFFFFF"/>
            <w:vAlign w:val="center"/>
          </w:tcPr>
          <w:p w14:paraId="778CFAFB" w14:textId="77777777" w:rsidR="00526704" w:rsidRDefault="00000000">
            <w:pPr>
              <w:spacing w:before="60" w:after="60"/>
              <w:jc w:val="center"/>
            </w:pPr>
            <w:r>
              <w:rPr>
                <w:sz w:val="18"/>
              </w:rPr>
              <w:lastRenderedPageBreak/>
              <w:t>POST</w:t>
            </w:r>
          </w:p>
        </w:tc>
        <w:tc>
          <w:tcPr>
            <w:tcW w:w="1872" w:type="dxa"/>
            <w:shd w:val="clear" w:color="auto" w:fill="FFFFFF"/>
            <w:vAlign w:val="center"/>
          </w:tcPr>
          <w:p w14:paraId="768574ED" w14:textId="77777777" w:rsidR="00526704" w:rsidRDefault="00000000">
            <w:pPr>
              <w:spacing w:before="60" w:after="60"/>
            </w:pPr>
            <w:r>
              <w:rPr>
                <w:sz w:val="18"/>
              </w:rPr>
              <w:t>/api/ai/answer</w:t>
            </w:r>
          </w:p>
        </w:tc>
        <w:tc>
          <w:tcPr>
            <w:tcW w:w="864" w:type="dxa"/>
            <w:shd w:val="clear" w:color="auto" w:fill="FFFFFF"/>
            <w:vAlign w:val="center"/>
          </w:tcPr>
          <w:p w14:paraId="78E3B123" w14:textId="77777777" w:rsidR="00526704" w:rsidRDefault="00000000">
            <w:pPr>
              <w:spacing w:before="60" w:after="60"/>
              <w:jc w:val="center"/>
            </w:pPr>
            <w:r>
              <w:rPr>
                <w:sz w:val="18"/>
              </w:rPr>
              <w:t>Private</w:t>
            </w:r>
          </w:p>
        </w:tc>
        <w:tc>
          <w:tcPr>
            <w:tcW w:w="1296" w:type="dxa"/>
            <w:shd w:val="clear" w:color="auto" w:fill="FFFFFF"/>
            <w:vAlign w:val="center"/>
          </w:tcPr>
          <w:p w14:paraId="520F9475" w14:textId="77777777" w:rsidR="00526704" w:rsidRDefault="00000000">
            <w:pPr>
              <w:spacing w:before="60" w:after="60"/>
            </w:pPr>
            <w:r>
              <w:rPr>
                <w:sz w:val="18"/>
              </w:rPr>
              <w:t>Bearer &lt;JWT&gt;</w:t>
            </w:r>
          </w:p>
        </w:tc>
        <w:tc>
          <w:tcPr>
            <w:tcW w:w="1584" w:type="dxa"/>
            <w:shd w:val="clear" w:color="auto" w:fill="FFFFFF"/>
            <w:vAlign w:val="center"/>
          </w:tcPr>
          <w:p w14:paraId="3ABF3960" w14:textId="77777777" w:rsidR="00526704" w:rsidRDefault="00000000">
            <w:pPr>
              <w:spacing w:before="60" w:after="60"/>
            </w:pPr>
            <w:r>
              <w:rPr>
                <w:sz w:val="18"/>
              </w:rPr>
              <w:t>{question}</w:t>
            </w:r>
          </w:p>
        </w:tc>
        <w:tc>
          <w:tcPr>
            <w:tcW w:w="1152" w:type="dxa"/>
            <w:shd w:val="clear" w:color="auto" w:fill="FFFFFF"/>
            <w:vAlign w:val="center"/>
          </w:tcPr>
          <w:p w14:paraId="5508EECA" w14:textId="77777777" w:rsidR="00526704" w:rsidRDefault="00000000">
            <w:pPr>
              <w:spacing w:before="60" w:after="60"/>
              <w:jc w:val="center"/>
            </w:pPr>
            <w:r>
              <w:rPr>
                <w:sz w:val="18"/>
              </w:rPr>
              <w:t>200 OK (JSON)</w:t>
            </w:r>
          </w:p>
        </w:tc>
        <w:tc>
          <w:tcPr>
            <w:tcW w:w="1728" w:type="dxa"/>
            <w:shd w:val="clear" w:color="auto" w:fill="FFFFFF"/>
            <w:vAlign w:val="center"/>
          </w:tcPr>
          <w:p w14:paraId="52BDB032" w14:textId="77777777" w:rsidR="00526704" w:rsidRDefault="00000000">
            <w:pPr>
              <w:spacing w:before="60" w:after="60"/>
            </w:pPr>
            <w:r>
              <w:rPr>
                <w:sz w:val="18"/>
              </w:rPr>
              <w:t>Validates medical scope; invokes Gemini 2.5 Flash to generate clinical educational answer.</w:t>
            </w:r>
          </w:p>
        </w:tc>
      </w:tr>
      <w:tr w:rsidR="00526704" w14:paraId="179494BC" w14:textId="77777777">
        <w:trPr>
          <w:cantSplit/>
          <w:jc w:val="center"/>
        </w:trPr>
        <w:tc>
          <w:tcPr>
            <w:tcW w:w="864" w:type="dxa"/>
            <w:shd w:val="clear" w:color="auto" w:fill="F8FAFC"/>
            <w:vAlign w:val="center"/>
          </w:tcPr>
          <w:p w14:paraId="4965B444" w14:textId="77777777" w:rsidR="00526704" w:rsidRDefault="00000000">
            <w:pPr>
              <w:spacing w:before="60" w:after="60"/>
              <w:jc w:val="center"/>
            </w:pPr>
            <w:r>
              <w:rPr>
                <w:sz w:val="18"/>
              </w:rPr>
              <w:t>POST</w:t>
            </w:r>
          </w:p>
        </w:tc>
        <w:tc>
          <w:tcPr>
            <w:tcW w:w="1872" w:type="dxa"/>
            <w:shd w:val="clear" w:color="auto" w:fill="F8FAFC"/>
            <w:vAlign w:val="center"/>
          </w:tcPr>
          <w:p w14:paraId="5DC176B5" w14:textId="77777777" w:rsidR="00526704" w:rsidRDefault="00000000">
            <w:pPr>
              <w:spacing w:before="60" w:after="60"/>
            </w:pPr>
            <w:r>
              <w:rPr>
                <w:sz w:val="18"/>
              </w:rPr>
              <w:t>/api/ai/generate-faq</w:t>
            </w:r>
          </w:p>
        </w:tc>
        <w:tc>
          <w:tcPr>
            <w:tcW w:w="864" w:type="dxa"/>
            <w:shd w:val="clear" w:color="auto" w:fill="F8FAFC"/>
            <w:vAlign w:val="center"/>
          </w:tcPr>
          <w:p w14:paraId="61F3EE12" w14:textId="77777777" w:rsidR="00526704" w:rsidRDefault="00000000">
            <w:pPr>
              <w:spacing w:before="60" w:after="60"/>
              <w:jc w:val="center"/>
            </w:pPr>
            <w:r>
              <w:rPr>
                <w:sz w:val="18"/>
              </w:rPr>
              <w:t>Private</w:t>
            </w:r>
          </w:p>
        </w:tc>
        <w:tc>
          <w:tcPr>
            <w:tcW w:w="1296" w:type="dxa"/>
            <w:shd w:val="clear" w:color="auto" w:fill="F8FAFC"/>
            <w:vAlign w:val="center"/>
          </w:tcPr>
          <w:p w14:paraId="66010D17" w14:textId="77777777" w:rsidR="00526704" w:rsidRDefault="00000000">
            <w:pPr>
              <w:spacing w:before="60" w:after="60"/>
            </w:pPr>
            <w:r>
              <w:rPr>
                <w:sz w:val="18"/>
              </w:rPr>
              <w:t>Bearer &lt;JWT&gt;</w:t>
            </w:r>
          </w:p>
        </w:tc>
        <w:tc>
          <w:tcPr>
            <w:tcW w:w="1584" w:type="dxa"/>
            <w:shd w:val="clear" w:color="auto" w:fill="F8FAFC"/>
            <w:vAlign w:val="center"/>
          </w:tcPr>
          <w:p w14:paraId="5160226A" w14:textId="77777777" w:rsidR="00526704" w:rsidRDefault="00000000">
            <w:pPr>
              <w:spacing w:before="60" w:after="60"/>
            </w:pPr>
            <w:r>
              <w:rPr>
                <w:sz w:val="18"/>
              </w:rPr>
              <w:t>{topic}</w:t>
            </w:r>
          </w:p>
        </w:tc>
        <w:tc>
          <w:tcPr>
            <w:tcW w:w="1152" w:type="dxa"/>
            <w:shd w:val="clear" w:color="auto" w:fill="F8FAFC"/>
            <w:vAlign w:val="center"/>
          </w:tcPr>
          <w:p w14:paraId="70152E65" w14:textId="77777777" w:rsidR="00526704" w:rsidRDefault="00000000">
            <w:pPr>
              <w:spacing w:before="60" w:after="60"/>
              <w:jc w:val="center"/>
            </w:pPr>
            <w:r>
              <w:rPr>
                <w:sz w:val="18"/>
              </w:rPr>
              <w:t>200 OK (JSON)</w:t>
            </w:r>
          </w:p>
        </w:tc>
        <w:tc>
          <w:tcPr>
            <w:tcW w:w="1728" w:type="dxa"/>
            <w:shd w:val="clear" w:color="auto" w:fill="F8FAFC"/>
            <w:vAlign w:val="center"/>
          </w:tcPr>
          <w:p w14:paraId="77A1DC7D" w14:textId="77777777" w:rsidR="00526704" w:rsidRDefault="00000000">
            <w:pPr>
              <w:spacing w:before="60" w:after="60"/>
            </w:pPr>
            <w:r>
              <w:rPr>
                <w:sz w:val="18"/>
              </w:rPr>
              <w:t>Validates medical scope; prompts Gemini in JSON Schema mode; returns structured FAQ pair.</w:t>
            </w:r>
          </w:p>
        </w:tc>
      </w:tr>
    </w:tbl>
    <w:p w14:paraId="3A1AA45F" w14:textId="77777777" w:rsidR="00526704" w:rsidRDefault="00526704">
      <w:pPr>
        <w:spacing w:after="120"/>
      </w:pPr>
    </w:p>
    <w:p w14:paraId="2B20B392" w14:textId="77777777" w:rsidR="00526704" w:rsidRDefault="00000000">
      <w:pPr>
        <w:keepNext/>
        <w:spacing w:before="360" w:after="120"/>
      </w:pPr>
      <w:r>
        <w:rPr>
          <w:b/>
          <w:color w:val="1E3A8A"/>
          <w:sz w:val="32"/>
        </w:rPr>
        <w:t>Chapter 8: Security Architecture &amp; Medical Keyword Scope Pipeline</w:t>
      </w:r>
    </w:p>
    <w:p w14:paraId="2095A076" w14:textId="77777777" w:rsidR="00526704" w:rsidRDefault="00000000">
      <w:pPr>
        <w:keepNext/>
        <w:spacing w:before="280" w:after="80"/>
      </w:pPr>
      <w:r>
        <w:rPr>
          <w:b/>
          <w:color w:val="1E3A8A"/>
          <w:sz w:val="26"/>
        </w:rPr>
        <w:t>8.1 Dual-Stage Defense-in-Depth Verification Architecture</w:t>
      </w:r>
    </w:p>
    <w:p w14:paraId="2739A017" w14:textId="77777777" w:rsidR="00526704" w:rsidRDefault="00000000">
      <w:pPr>
        <w:spacing w:after="80"/>
      </w:pPr>
      <w:r>
        <w:t>To prevent misuse, credential theft, and off-topic inference, HealthFAQ AI implements a sequential, dual-stage verification pipeline before any request reaches the Google Gemini AI model:</w:t>
      </w:r>
    </w:p>
    <w:p w14:paraId="68BF684C" w14:textId="77777777" w:rsidR="00526704" w:rsidRDefault="00000000">
      <w:pPr>
        <w:pStyle w:val="ListBullet"/>
        <w:spacing w:before="20" w:after="40"/>
      </w:pPr>
      <w:r>
        <w:rPr>
          <w:b/>
          <w:color w:val="0F172A"/>
          <w:sz w:val="19"/>
        </w:rPr>
        <w:t xml:space="preserve">Stage 1: Cryptographic Authentication Guard: </w:t>
      </w:r>
      <w:r>
        <w:rPr>
          <w:sz w:val="19"/>
        </w:rPr>
        <w:t>The incoming request must supply a valid, non-expired Bearer JWT token signed with the server's private secret. Requests without tokens or with corrupted signatures are immediately rejected with HTTP 401 Unauthorized.</w:t>
      </w:r>
    </w:p>
    <w:p w14:paraId="12111290" w14:textId="77777777" w:rsidR="00526704" w:rsidRDefault="00000000">
      <w:pPr>
        <w:pStyle w:val="ListBullet"/>
        <w:spacing w:before="20" w:after="40"/>
      </w:pPr>
      <w:r>
        <w:rPr>
          <w:b/>
          <w:color w:val="0F172A"/>
          <w:sz w:val="19"/>
        </w:rPr>
        <w:t xml:space="preserve">Stage 2: Algorithmic Medical Keyword Scope Filter: </w:t>
      </w:r>
      <w:r>
        <w:rPr>
          <w:sz w:val="19"/>
        </w:rPr>
        <w:t>Even after successful authentication, the inquiry string is subjected to pre-inference lexical analysis. The backend checks the string against a clinical dictionary of 60+ medical keywords. If the query does not contain health-related terms, the server halts processing and returns an educational rejection notice without invoking the external AI API.</w:t>
      </w:r>
    </w:p>
    <w:p w14:paraId="3401E7D1" w14:textId="77777777" w:rsidR="00526704" w:rsidRDefault="00000000">
      <w:pPr>
        <w:keepNext/>
        <w:spacing w:before="160" w:after="60"/>
        <w:jc w:val="center"/>
      </w:pPr>
      <w:r>
        <w:rPr>
          <w:noProof/>
        </w:rPr>
        <w:lastRenderedPageBreak/>
        <w:drawing>
          <wp:inline distT="0" distB="0" distL="0" distR="0" wp14:anchorId="1B51C21F" wp14:editId="2A90EC37">
            <wp:extent cx="5669280" cy="3534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ecurity_pipeline.png"/>
                    <pic:cNvPicPr/>
                  </pic:nvPicPr>
                  <pic:blipFill>
                    <a:blip r:embed="rId22"/>
                    <a:stretch>
                      <a:fillRect/>
                    </a:stretch>
                  </pic:blipFill>
                  <pic:spPr>
                    <a:xfrm>
                      <a:off x="0" y="0"/>
                      <a:ext cx="5669280" cy="3534910"/>
                    </a:xfrm>
                    <a:prstGeom prst="rect">
                      <a:avLst/>
                    </a:prstGeom>
                  </pic:spPr>
                </pic:pic>
              </a:graphicData>
            </a:graphic>
          </wp:inline>
        </w:drawing>
      </w:r>
    </w:p>
    <w:p w14:paraId="48271E08" w14:textId="77777777" w:rsidR="00526704" w:rsidRDefault="00000000">
      <w:pPr>
        <w:spacing w:after="240"/>
        <w:jc w:val="center"/>
      </w:pPr>
      <w:r>
        <w:rPr>
          <w:b/>
          <w:color w:val="1E3A8A"/>
          <w:sz w:val="18"/>
        </w:rPr>
        <w:t xml:space="preserve">Figure 14: </w:t>
      </w:r>
      <w:r>
        <w:rPr>
          <w:b/>
          <w:color w:val="0F172A"/>
          <w:sz w:val="18"/>
        </w:rPr>
        <w:t xml:space="preserve">Dual-Stage Security &amp; Medical Keyword Scope Verification Pipeline — </w:t>
      </w:r>
      <w:r>
        <w:rPr>
          <w:i/>
          <w:color w:val="64748B"/>
          <w:sz w:val="18"/>
        </w:rPr>
        <w:t>Detailed defense-in-depth pipeline illustrating JWT cryptographic token verification followed by clinical lexicon keyword matching prior to Google Gemini inference, backed by ethical guardrails.</w:t>
      </w:r>
    </w:p>
    <w:p w14:paraId="1FB80255" w14:textId="77777777" w:rsidR="00526704" w:rsidRDefault="00000000">
      <w:pPr>
        <w:keepNext/>
        <w:spacing w:before="160" w:after="60"/>
        <w:jc w:val="center"/>
      </w:pPr>
      <w:r>
        <w:rPr>
          <w:noProof/>
        </w:rPr>
        <w:drawing>
          <wp:inline distT="0" distB="0" distL="0" distR="0" wp14:anchorId="14C2C25D" wp14:editId="0EA72F19">
            <wp:extent cx="5669280" cy="35254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jwt_lifecycle.png"/>
                    <pic:cNvPicPr/>
                  </pic:nvPicPr>
                  <pic:blipFill>
                    <a:blip r:embed="rId23"/>
                    <a:stretch>
                      <a:fillRect/>
                    </a:stretch>
                  </pic:blipFill>
                  <pic:spPr>
                    <a:xfrm>
                      <a:off x="0" y="0"/>
                      <a:ext cx="5669280" cy="3525434"/>
                    </a:xfrm>
                    <a:prstGeom prst="rect">
                      <a:avLst/>
                    </a:prstGeom>
                  </pic:spPr>
                </pic:pic>
              </a:graphicData>
            </a:graphic>
          </wp:inline>
        </w:drawing>
      </w:r>
    </w:p>
    <w:p w14:paraId="713E4028" w14:textId="77777777" w:rsidR="00526704" w:rsidRDefault="00000000">
      <w:pPr>
        <w:spacing w:after="240"/>
        <w:jc w:val="center"/>
      </w:pPr>
      <w:r>
        <w:rPr>
          <w:b/>
          <w:color w:val="1E3A8A"/>
          <w:sz w:val="18"/>
        </w:rPr>
        <w:t xml:space="preserve">Figure 15: </w:t>
      </w:r>
      <w:r>
        <w:rPr>
          <w:b/>
          <w:color w:val="0F172A"/>
          <w:sz w:val="18"/>
        </w:rPr>
        <w:t xml:space="preserve">User Authentication &amp; JWT Session State Lifecycle — </w:t>
      </w:r>
      <w:r>
        <w:rPr>
          <w:i/>
          <w:color w:val="64748B"/>
          <w:sz w:val="18"/>
        </w:rPr>
        <w:t>Sequence diagram illustrating user onboarding, bcrypt password hashing, JWT token minting, localStorage client persistence, bearer token injection, and protected AI resource consumption.</w:t>
      </w:r>
    </w:p>
    <w:p w14:paraId="7C303118" w14:textId="77777777" w:rsidR="00526704" w:rsidRDefault="00000000">
      <w:pPr>
        <w:keepNext/>
        <w:spacing w:before="280" w:after="80"/>
      </w:pPr>
      <w:r>
        <w:rPr>
          <w:b/>
          <w:color w:val="1E3A8A"/>
          <w:sz w:val="26"/>
        </w:rPr>
        <w:lastRenderedPageBreak/>
        <w:t>8.2 Medical Keyword Lexicon Implementation</w:t>
      </w:r>
    </w:p>
    <w:p w14:paraId="5FD85B94" w14:textId="77777777" w:rsidR="00526704" w:rsidRDefault="00000000">
      <w:pPr>
        <w:spacing w:after="80"/>
      </w:pPr>
      <w:r>
        <w:t>The pre-inference filter uses an optimized dictionary of clinical terms spanning vital signs, symptoms, pathologies, medications, anatomical structures, and emergency indicators: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3168"/>
        <w:gridCol w:w="6192"/>
      </w:tblGrid>
      <w:tr w:rsidR="00526704" w14:paraId="7DAEC71D" w14:textId="77777777">
        <w:trPr>
          <w:cantSplit/>
          <w:tblHeader/>
          <w:jc w:val="center"/>
        </w:trPr>
        <w:tc>
          <w:tcPr>
            <w:tcW w:w="3168" w:type="dxa"/>
            <w:shd w:val="clear" w:color="auto" w:fill="1E3A8A"/>
            <w:vAlign w:val="center"/>
          </w:tcPr>
          <w:p w14:paraId="0A3E3255" w14:textId="77777777" w:rsidR="00526704" w:rsidRDefault="00000000">
            <w:pPr>
              <w:spacing w:before="80" w:after="80"/>
            </w:pPr>
            <w:r>
              <w:rPr>
                <w:b/>
                <w:color w:val="FFFFFF"/>
                <w:sz w:val="19"/>
              </w:rPr>
              <w:t>Lexical Domain Category</w:t>
            </w:r>
          </w:p>
        </w:tc>
        <w:tc>
          <w:tcPr>
            <w:tcW w:w="6192" w:type="dxa"/>
            <w:shd w:val="clear" w:color="auto" w:fill="1E3A8A"/>
            <w:vAlign w:val="center"/>
          </w:tcPr>
          <w:p w14:paraId="0F1D9A22" w14:textId="77777777" w:rsidR="00526704" w:rsidRDefault="00000000">
            <w:pPr>
              <w:spacing w:before="80" w:after="80"/>
            </w:pPr>
            <w:r>
              <w:rPr>
                <w:b/>
                <w:color w:val="FFFFFF"/>
                <w:sz w:val="19"/>
              </w:rPr>
              <w:t>Indexed Clinical Keywords (geminiService.js)</w:t>
            </w:r>
          </w:p>
        </w:tc>
      </w:tr>
      <w:tr w:rsidR="00526704" w14:paraId="4D9D29A0" w14:textId="77777777">
        <w:trPr>
          <w:cantSplit/>
          <w:jc w:val="center"/>
        </w:trPr>
        <w:tc>
          <w:tcPr>
            <w:tcW w:w="3168" w:type="dxa"/>
            <w:shd w:val="clear" w:color="auto" w:fill="FFFFFF"/>
            <w:vAlign w:val="center"/>
          </w:tcPr>
          <w:p w14:paraId="3519AFA7" w14:textId="77777777" w:rsidR="00526704" w:rsidRDefault="00000000">
            <w:pPr>
              <w:spacing w:before="60" w:after="60"/>
            </w:pPr>
            <w:r>
              <w:rPr>
                <w:sz w:val="18"/>
              </w:rPr>
              <w:t>Pathologies &amp; Conditions</w:t>
            </w:r>
          </w:p>
        </w:tc>
        <w:tc>
          <w:tcPr>
            <w:tcW w:w="6192" w:type="dxa"/>
            <w:shd w:val="clear" w:color="auto" w:fill="FFFFFF"/>
            <w:vAlign w:val="center"/>
          </w:tcPr>
          <w:p w14:paraId="357466EC" w14:textId="77777777" w:rsidR="00526704" w:rsidRDefault="00000000">
            <w:pPr>
              <w:spacing w:before="60" w:after="60"/>
            </w:pPr>
            <w:r>
              <w:rPr>
                <w:sz w:val="18"/>
              </w:rPr>
              <w:t>fever, cold, cough, flu, covid, asthma, diabetes, hypertension, infection, allergy, cancer, migraine, pneumonia, bronchitis</w:t>
            </w:r>
          </w:p>
        </w:tc>
      </w:tr>
      <w:tr w:rsidR="00526704" w14:paraId="269293D7" w14:textId="77777777">
        <w:trPr>
          <w:cantSplit/>
          <w:jc w:val="center"/>
        </w:trPr>
        <w:tc>
          <w:tcPr>
            <w:tcW w:w="3168" w:type="dxa"/>
            <w:shd w:val="clear" w:color="auto" w:fill="F8FAFC"/>
            <w:vAlign w:val="center"/>
          </w:tcPr>
          <w:p w14:paraId="2152BA51" w14:textId="77777777" w:rsidR="00526704" w:rsidRDefault="00000000">
            <w:pPr>
              <w:spacing w:before="60" w:after="60"/>
            </w:pPr>
            <w:r>
              <w:rPr>
                <w:sz w:val="18"/>
              </w:rPr>
              <w:t>Symptomatology</w:t>
            </w:r>
          </w:p>
        </w:tc>
        <w:tc>
          <w:tcPr>
            <w:tcW w:w="6192" w:type="dxa"/>
            <w:shd w:val="clear" w:color="auto" w:fill="F8FAFC"/>
            <w:vAlign w:val="center"/>
          </w:tcPr>
          <w:p w14:paraId="7DC26B12" w14:textId="77777777" w:rsidR="00526704" w:rsidRDefault="00000000">
            <w:pPr>
              <w:spacing w:before="60" w:after="60"/>
            </w:pPr>
            <w:r>
              <w:rPr>
                <w:sz w:val="18"/>
              </w:rPr>
              <w:t>headache, pain, stomach, vomiting, diarrhea, dehydration, rash, wound, dizziness, nausea, fatigue, inflammation, swelling</w:t>
            </w:r>
          </w:p>
        </w:tc>
      </w:tr>
      <w:tr w:rsidR="00526704" w14:paraId="6B1FB3E0" w14:textId="77777777">
        <w:trPr>
          <w:cantSplit/>
          <w:jc w:val="center"/>
        </w:trPr>
        <w:tc>
          <w:tcPr>
            <w:tcW w:w="3168" w:type="dxa"/>
            <w:shd w:val="clear" w:color="auto" w:fill="FFFFFF"/>
            <w:vAlign w:val="center"/>
          </w:tcPr>
          <w:p w14:paraId="603E7426" w14:textId="77777777" w:rsidR="00526704" w:rsidRDefault="00000000">
            <w:pPr>
              <w:spacing w:before="60" w:after="60"/>
            </w:pPr>
            <w:r>
              <w:rPr>
                <w:sz w:val="18"/>
              </w:rPr>
              <w:t>Pharmacology &amp; Interventions</w:t>
            </w:r>
          </w:p>
        </w:tc>
        <w:tc>
          <w:tcPr>
            <w:tcW w:w="6192" w:type="dxa"/>
            <w:shd w:val="clear" w:color="auto" w:fill="FFFFFF"/>
            <w:vAlign w:val="center"/>
          </w:tcPr>
          <w:p w14:paraId="56FAB5DD" w14:textId="77777777" w:rsidR="00526704" w:rsidRDefault="00000000">
            <w:pPr>
              <w:spacing w:before="60" w:after="60"/>
            </w:pPr>
            <w:r>
              <w:rPr>
                <w:sz w:val="18"/>
              </w:rPr>
              <w:t>medicine, tablet, drug, dose, dosage, paracetamol, cetirizine, metformin, omeprazole, salbutamol, antibiotic, vaccine</w:t>
            </w:r>
          </w:p>
        </w:tc>
      </w:tr>
      <w:tr w:rsidR="00526704" w14:paraId="64EEEB08" w14:textId="77777777">
        <w:trPr>
          <w:cantSplit/>
          <w:jc w:val="center"/>
        </w:trPr>
        <w:tc>
          <w:tcPr>
            <w:tcW w:w="3168" w:type="dxa"/>
            <w:shd w:val="clear" w:color="auto" w:fill="F8FAFC"/>
            <w:vAlign w:val="center"/>
          </w:tcPr>
          <w:p w14:paraId="3A449B5A" w14:textId="77777777" w:rsidR="00526704" w:rsidRDefault="00000000">
            <w:pPr>
              <w:spacing w:before="60" w:after="60"/>
            </w:pPr>
            <w:r>
              <w:rPr>
                <w:sz w:val="18"/>
              </w:rPr>
              <w:t>Anatomy &amp; Organ Systems</w:t>
            </w:r>
          </w:p>
        </w:tc>
        <w:tc>
          <w:tcPr>
            <w:tcW w:w="6192" w:type="dxa"/>
            <w:shd w:val="clear" w:color="auto" w:fill="F8FAFC"/>
            <w:vAlign w:val="center"/>
          </w:tcPr>
          <w:p w14:paraId="750892A6" w14:textId="77777777" w:rsidR="00526704" w:rsidRDefault="00000000">
            <w:pPr>
              <w:spacing w:before="60" w:after="60"/>
            </w:pPr>
            <w:r>
              <w:rPr>
                <w:sz w:val="18"/>
              </w:rPr>
              <w:t>heart, lung, kidney, liver, skin, blood, immune, immunity, cholesterol, thyroid, brain, nerve, bone, muscle</w:t>
            </w:r>
          </w:p>
        </w:tc>
      </w:tr>
      <w:tr w:rsidR="00526704" w14:paraId="4AD66557" w14:textId="77777777">
        <w:trPr>
          <w:cantSplit/>
          <w:jc w:val="center"/>
        </w:trPr>
        <w:tc>
          <w:tcPr>
            <w:tcW w:w="3168" w:type="dxa"/>
            <w:shd w:val="clear" w:color="auto" w:fill="FFFFFF"/>
            <w:vAlign w:val="center"/>
          </w:tcPr>
          <w:p w14:paraId="3CBB6E25" w14:textId="77777777" w:rsidR="00526704" w:rsidRDefault="00000000">
            <w:pPr>
              <w:spacing w:before="60" w:after="60"/>
            </w:pPr>
            <w:r>
              <w:rPr>
                <w:sz w:val="18"/>
              </w:rPr>
              <w:t>Wellness &amp; Diagnostics</w:t>
            </w:r>
          </w:p>
        </w:tc>
        <w:tc>
          <w:tcPr>
            <w:tcW w:w="6192" w:type="dxa"/>
            <w:shd w:val="clear" w:color="auto" w:fill="FFFFFF"/>
            <w:vAlign w:val="center"/>
          </w:tcPr>
          <w:p w14:paraId="7D7D4BEB" w14:textId="77777777" w:rsidR="00526704" w:rsidRDefault="00000000">
            <w:pPr>
              <w:spacing w:before="60" w:after="60"/>
            </w:pPr>
            <w:r>
              <w:rPr>
                <w:sz w:val="18"/>
              </w:rPr>
              <w:t>health, medical, doctor, hospital, treatment, diagnosis, first aid, nutrition, vitamin, protein, pregnancy, sleep, mental health, stress</w:t>
            </w:r>
          </w:p>
        </w:tc>
      </w:tr>
    </w:tbl>
    <w:p w14:paraId="1DFA94E5" w14:textId="77777777" w:rsidR="00526704" w:rsidRDefault="00526704">
      <w:pPr>
        <w:spacing w:after="120"/>
      </w:pPr>
    </w:p>
    <w:p w14:paraId="312EEA50" w14:textId="77777777" w:rsidR="00526704" w:rsidRDefault="00000000">
      <w:pPr>
        <w:keepNext/>
        <w:spacing w:before="280" w:after="80"/>
      </w:pPr>
      <w:r>
        <w:rPr>
          <w:b/>
          <w:color w:val="1E3A8A"/>
          <w:sz w:val="26"/>
        </w:rPr>
        <w:t>8.3 Ethical System Prompting &amp; Clinical Guardrails</w:t>
      </w:r>
    </w:p>
    <w:p w14:paraId="6FDFBFB9" w14:textId="77777777" w:rsidR="00526704" w:rsidRDefault="00000000">
      <w:pPr>
        <w:spacing w:after="80"/>
      </w:pPr>
      <w:r>
        <w:t>When an inquiry passes both verification stages, it is dispatched to Google Gemini accompanied by a non-bypassable system prompt (MEDICAL_SYSTEM_INSTRUCTION). This enforces five mandatory ethical principles:</w:t>
      </w:r>
    </w:p>
    <w:p w14:paraId="75CB130A" w14:textId="77777777" w:rsidR="00526704" w:rsidRDefault="00000000">
      <w:pPr>
        <w:pStyle w:val="ListBullet"/>
        <w:spacing w:before="20" w:after="40"/>
      </w:pPr>
      <w:r>
        <w:rPr>
          <w:b/>
          <w:color w:val="0F172A"/>
          <w:sz w:val="19"/>
        </w:rPr>
        <w:t xml:space="preserve">1. Strictly Educational Scope: </w:t>
      </w:r>
      <w:r>
        <w:rPr>
          <w:sz w:val="19"/>
        </w:rPr>
        <w:t>All generated content must focus purely on physiological, pathological, or pharmacological education. The model refuses entertainment, coding, financial, or political prompts.</w:t>
      </w:r>
    </w:p>
    <w:p w14:paraId="0AA66A23" w14:textId="77777777" w:rsidR="00526704" w:rsidRDefault="00000000">
      <w:pPr>
        <w:pStyle w:val="ListBullet"/>
        <w:spacing w:before="20" w:after="40"/>
      </w:pPr>
      <w:r>
        <w:rPr>
          <w:b/>
          <w:color w:val="0F172A"/>
          <w:sz w:val="19"/>
        </w:rPr>
        <w:t xml:space="preserve">2. Absolute Non-Diagnostic Mandate: </w:t>
      </w:r>
      <w:r>
        <w:rPr>
          <w:sz w:val="19"/>
        </w:rPr>
        <w:t>The model must never assert or suggest a clinical diagnosis. It describes potential causes neutrally without declaring what condition the user has.</w:t>
      </w:r>
    </w:p>
    <w:p w14:paraId="2D426BCD" w14:textId="77777777" w:rsidR="00526704" w:rsidRDefault="00000000">
      <w:pPr>
        <w:pStyle w:val="ListBullet"/>
        <w:spacing w:before="20" w:after="40"/>
      </w:pPr>
      <w:r>
        <w:rPr>
          <w:b/>
          <w:color w:val="0F172A"/>
          <w:sz w:val="19"/>
        </w:rPr>
        <w:t xml:space="preserve">3. Zero Prescription Authority: </w:t>
      </w:r>
      <w:r>
        <w:rPr>
          <w:sz w:val="19"/>
        </w:rPr>
        <w:t>The model cannot prescribe pharmaceutical regimens, advise dosage alterations, or instruct users to discontinue prescribed medications.</w:t>
      </w:r>
    </w:p>
    <w:p w14:paraId="682E5BF4" w14:textId="77777777" w:rsidR="00526704" w:rsidRDefault="00000000">
      <w:pPr>
        <w:pStyle w:val="ListBullet"/>
        <w:spacing w:before="20" w:after="40"/>
      </w:pPr>
      <w:r>
        <w:rPr>
          <w:b/>
          <w:color w:val="0F172A"/>
          <w:sz w:val="19"/>
        </w:rPr>
        <w:t xml:space="preserve">4. Acute Emergency Triage Protocol: </w:t>
      </w:r>
      <w:r>
        <w:rPr>
          <w:sz w:val="19"/>
        </w:rPr>
        <w:t>If symptoms indicate acute distress (e.g. infant fevers &gt;= 100.4°F, chest pain, breathing difficulty, or severe stiff neck), the model immediately directs the user to local emergency medical facilities.</w:t>
      </w:r>
    </w:p>
    <w:p w14:paraId="558AA097" w14:textId="77777777" w:rsidR="00526704" w:rsidRDefault="00000000">
      <w:pPr>
        <w:pStyle w:val="ListBullet"/>
        <w:spacing w:before="20" w:after="40"/>
      </w:pPr>
      <w:r>
        <w:rPr>
          <w:b/>
          <w:color w:val="0F172A"/>
          <w:sz w:val="19"/>
        </w:rPr>
        <w:t xml:space="preserve">5. Structured Output Schema: </w:t>
      </w:r>
      <w:r>
        <w:rPr>
          <w:sz w:val="19"/>
        </w:rPr>
        <w:t>For FAQ generation, the model is constrained by responseSchema to output clean JSON objects conforming to {question: String, answer: String}, preventing unstructured or malformed output.</w:t>
      </w:r>
    </w:p>
    <w:p w14:paraId="423FB1D9" w14:textId="77777777" w:rsidR="00526704" w:rsidRDefault="00000000">
      <w:pPr>
        <w:keepNext/>
        <w:spacing w:before="280" w:after="80"/>
      </w:pPr>
      <w:r>
        <w:rPr>
          <w:b/>
          <w:color w:val="1E3A8A"/>
          <w:sz w:val="26"/>
        </w:rPr>
        <w:t>8.4 Backend API Key Shielding &amp; Secret Management</w:t>
      </w:r>
    </w:p>
    <w:p w14:paraId="2096A860" w14:textId="77777777" w:rsidR="00526704" w:rsidRDefault="00000000">
      <w:pPr>
        <w:spacing w:after="80"/>
      </w:pPr>
      <w:r>
        <w:t>The architecture enforces the Zero-Client-Exposure Principle. The Google Gemini API key (GEMINI_API_KEY) and JWT secret (JWT_SECRET) reside exclusively within server environment variables on the Node.js host. The client browser communicates only with the Express API gateway, ensuring external API credentials can never be inspected or extracted through browser developer tools.</w:t>
      </w:r>
    </w:p>
    <w:p w14:paraId="4EC63CD9" w14:textId="77777777" w:rsidR="00526704" w:rsidRDefault="00000000">
      <w:pPr>
        <w:keepNext/>
        <w:spacing w:before="360" w:after="120"/>
      </w:pPr>
      <w:r>
        <w:rPr>
          <w:b/>
          <w:color w:val="1E3A8A"/>
          <w:sz w:val="32"/>
        </w:rPr>
        <w:lastRenderedPageBreak/>
        <w:t>Chapter 9: API Testing Execution Results &amp; Verification</w:t>
      </w:r>
    </w:p>
    <w:p w14:paraId="26191FBC" w14:textId="77777777" w:rsidR="00526704" w:rsidRDefault="00000000">
      <w:pPr>
        <w:keepNext/>
        <w:spacing w:before="280" w:after="80"/>
      </w:pPr>
      <w:r>
        <w:rPr>
          <w:b/>
          <w:color w:val="1E3A8A"/>
          <w:sz w:val="26"/>
        </w:rPr>
        <w:t>9.1 Testing Strategy &amp; Test Suites</w:t>
      </w:r>
    </w:p>
    <w:p w14:paraId="2CE32D0A" w14:textId="77777777" w:rsidR="00526704" w:rsidRDefault="00000000">
      <w:pPr>
        <w:spacing w:after="80"/>
      </w:pPr>
      <w:r>
        <w:t>Comprehensive testing of the HealthFAQ platform was conducted using Postman and Thunder Client (VS Code's integrated REST client). A dedicated Postman collection (AI_FAQ_Assistant_API.postman_collection.json) was authored to validate authentication lifecycles, CRUD operations, query search performance, and AI inference latency.</w:t>
      </w:r>
    </w:p>
    <w:p w14:paraId="2243A5E3" w14:textId="77777777" w:rsidR="00526704" w:rsidRDefault="00000000">
      <w:pPr>
        <w:keepNext/>
        <w:spacing w:before="160" w:after="60"/>
        <w:jc w:val="center"/>
      </w:pPr>
      <w:r>
        <w:rPr>
          <w:noProof/>
        </w:rPr>
        <w:drawing>
          <wp:inline distT="0" distB="0" distL="0" distR="0" wp14:anchorId="3EC6863C" wp14:editId="61186F75">
            <wp:extent cx="5669280" cy="4084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4"/>
                    <a:stretch>
                      <a:fillRect/>
                    </a:stretch>
                  </pic:blipFill>
                  <pic:spPr>
                    <a:xfrm>
                      <a:off x="0" y="0"/>
                      <a:ext cx="5669280" cy="4084153"/>
                    </a:xfrm>
                    <a:prstGeom prst="rect">
                      <a:avLst/>
                    </a:prstGeom>
                  </pic:spPr>
                </pic:pic>
              </a:graphicData>
            </a:graphic>
          </wp:inline>
        </w:drawing>
      </w:r>
    </w:p>
    <w:p w14:paraId="183FB35C" w14:textId="77777777" w:rsidR="00526704" w:rsidRDefault="00000000">
      <w:pPr>
        <w:spacing w:after="240"/>
        <w:jc w:val="center"/>
      </w:pPr>
      <w:r>
        <w:rPr>
          <w:b/>
          <w:color w:val="1E3A8A"/>
          <w:sz w:val="18"/>
        </w:rPr>
        <w:t xml:space="preserve">Figure 16: </w:t>
      </w:r>
      <w:r>
        <w:rPr>
          <w:b/>
          <w:color w:val="0F172A"/>
          <w:sz w:val="18"/>
        </w:rPr>
        <w:t xml:space="preserve">Postman API Testing Collection Specification — </w:t>
      </w:r>
      <w:r>
        <w:rPr>
          <w:i/>
          <w:color w:val="64748B"/>
          <w:sz w:val="18"/>
        </w:rPr>
        <w:t>Source code screenshot of AI_FAQ_Assistant_API.postman_collection.json depicting test schema configuration, automated token persistence, and environment variable bindings.</w:t>
      </w:r>
    </w:p>
    <w:p w14:paraId="5ED0853F" w14:textId="77777777" w:rsidR="00526704" w:rsidRDefault="00000000">
      <w:pPr>
        <w:keepNext/>
        <w:spacing w:before="280" w:after="80"/>
      </w:pPr>
      <w:r>
        <w:rPr>
          <w:b/>
          <w:color w:val="1E3A8A"/>
          <w:sz w:val="26"/>
        </w:rPr>
        <w:t>9.2 Test Execution 1: User Registration &amp; Cluster Connection</w:t>
      </w:r>
    </w:p>
    <w:p w14:paraId="00949DE7" w14:textId="77777777" w:rsidR="00526704" w:rsidRDefault="00000000">
      <w:pPr>
        <w:spacing w:after="80"/>
      </w:pPr>
      <w:r>
        <w:t>Testing commenced with user onboarding via POST /api/auth/register. The endpoint received user registration JSON, hashed the password via bcrypt, established a document in MongoDB Atlas, and emitted an HTTP 201 Created status alongside a signed JWT token.</w:t>
      </w:r>
    </w:p>
    <w:p w14:paraId="607A5C7D" w14:textId="77777777" w:rsidR="00526704" w:rsidRDefault="00000000">
      <w:pPr>
        <w:keepNext/>
        <w:spacing w:before="160" w:after="60"/>
        <w:jc w:val="center"/>
      </w:pPr>
      <w:r>
        <w:rPr>
          <w:noProof/>
        </w:rPr>
        <w:lastRenderedPageBreak/>
        <w:drawing>
          <wp:inline distT="0" distB="0" distL="0" distR="0" wp14:anchorId="0178B62C" wp14:editId="0EF16139">
            <wp:extent cx="5669280" cy="29702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669280" cy="2970293"/>
                    </a:xfrm>
                    <a:prstGeom prst="rect">
                      <a:avLst/>
                    </a:prstGeom>
                  </pic:spPr>
                </pic:pic>
              </a:graphicData>
            </a:graphic>
          </wp:inline>
        </w:drawing>
      </w:r>
    </w:p>
    <w:p w14:paraId="513B22BE" w14:textId="77777777" w:rsidR="00526704" w:rsidRDefault="00000000">
      <w:pPr>
        <w:spacing w:after="240"/>
        <w:jc w:val="center"/>
      </w:pPr>
      <w:r>
        <w:rPr>
          <w:b/>
          <w:color w:val="1E3A8A"/>
          <w:sz w:val="18"/>
        </w:rPr>
        <w:t xml:space="preserve">Figure 17: </w:t>
      </w:r>
      <w:r>
        <w:rPr>
          <w:b/>
          <w:color w:val="0F172A"/>
          <w:sz w:val="18"/>
        </w:rPr>
        <w:t xml:space="preserve">Thunder Client API Execution - User Onboarding (POST /api/auth/register) — </w:t>
      </w:r>
      <w:r>
        <w:rPr>
          <w:i/>
          <w:color w:val="64748B"/>
          <w:sz w:val="18"/>
        </w:rPr>
        <w:t>Thunder Client execution screenshot showing HTTP 201 Created response (325 bytes, 842 ms) with generated JWT token, alongside active VS Code terminal confirming live MongoDB Atlas shard connection.</w:t>
      </w:r>
    </w:p>
    <w:p w14:paraId="64B0B793" w14:textId="77777777" w:rsidR="00526704" w:rsidRDefault="00000000">
      <w:pPr>
        <w:keepNext/>
        <w:spacing w:before="280" w:after="80"/>
      </w:pPr>
      <w:r>
        <w:rPr>
          <w:b/>
          <w:color w:val="1E3A8A"/>
          <w:sz w:val="26"/>
        </w:rPr>
        <w:t>9.3 Test Execution 2: User Login &amp; Session Authentication</w:t>
      </w:r>
    </w:p>
    <w:p w14:paraId="6A7F7976" w14:textId="77777777" w:rsidR="00526704" w:rsidRDefault="00000000">
      <w:pPr>
        <w:spacing w:after="80"/>
      </w:pPr>
      <w:r>
        <w:t>The user login endpoint (POST /api/auth/login) was verified using valid registered credentials ({email: 'test@gmail.com', password: 'Test@12345'}). The backend verified the credentials via bcrypt.compare(), generated a fresh JWT token, and returned HTTP 200 OK.</w:t>
      </w:r>
    </w:p>
    <w:p w14:paraId="376395C2" w14:textId="77777777" w:rsidR="00526704" w:rsidRDefault="00000000">
      <w:pPr>
        <w:keepNext/>
        <w:spacing w:before="280" w:after="80"/>
      </w:pPr>
      <w:r>
        <w:rPr>
          <w:b/>
          <w:color w:val="1E3A8A"/>
          <w:sz w:val="26"/>
        </w:rPr>
        <w:t>9.4 Test Execution 3: FAQ Resource Creation</w:t>
      </w:r>
    </w:p>
    <w:p w14:paraId="027510EB" w14:textId="77777777" w:rsidR="00526704" w:rsidRDefault="00000000">
      <w:pPr>
        <w:spacing w:after="80"/>
      </w:pPr>
      <w:r>
        <w:t>FAQ creation was validated via POST /api/faqs. The request supplied a Bearer token in the Authorization header and submitted a JSON body containing question, answer, and category. The backend created the record, attached createdBy, and returned HTTP 201 Created.</w:t>
      </w:r>
    </w:p>
    <w:p w14:paraId="6016A7E3" w14:textId="77777777" w:rsidR="00526704" w:rsidRDefault="00000000">
      <w:pPr>
        <w:keepNext/>
        <w:spacing w:before="160" w:after="60"/>
        <w:jc w:val="center"/>
      </w:pPr>
      <w:r>
        <w:rPr>
          <w:noProof/>
        </w:rPr>
        <w:lastRenderedPageBreak/>
        <w:drawing>
          <wp:inline distT="0" distB="0" distL="0" distR="0" wp14:anchorId="5D2B73C4" wp14:editId="6705040C">
            <wp:extent cx="5669280" cy="27865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6"/>
                    <a:stretch>
                      <a:fillRect/>
                    </a:stretch>
                  </pic:blipFill>
                  <pic:spPr>
                    <a:xfrm>
                      <a:off x="0" y="0"/>
                      <a:ext cx="5669280" cy="2786595"/>
                    </a:xfrm>
                    <a:prstGeom prst="rect">
                      <a:avLst/>
                    </a:prstGeom>
                  </pic:spPr>
                </pic:pic>
              </a:graphicData>
            </a:graphic>
          </wp:inline>
        </w:drawing>
      </w:r>
    </w:p>
    <w:p w14:paraId="6033A939" w14:textId="77777777" w:rsidR="00526704" w:rsidRDefault="00000000">
      <w:pPr>
        <w:spacing w:after="240"/>
        <w:jc w:val="center"/>
      </w:pPr>
      <w:r>
        <w:rPr>
          <w:b/>
          <w:color w:val="1E3A8A"/>
          <w:sz w:val="18"/>
        </w:rPr>
        <w:t xml:space="preserve">Figure 18: </w:t>
      </w:r>
      <w:r>
        <w:rPr>
          <w:b/>
          <w:color w:val="0F172A"/>
          <w:sz w:val="18"/>
        </w:rPr>
        <w:t xml:space="preserve">Thunder Client API Execution - FAQ Resource Creation (POST /api/faqs) — </w:t>
      </w:r>
      <w:r>
        <w:rPr>
          <w:i/>
          <w:color w:val="64748B"/>
          <w:sz w:val="18"/>
        </w:rPr>
        <w:t>Thunder Client execution screenshot showing HTTP 201 Created response (378 bytes, 833 ms) confirming persistent creation of an FAQ entity linked to the authenticated user ID with timestamps.</w:t>
      </w:r>
    </w:p>
    <w:p w14:paraId="38EFE6EB" w14:textId="77777777" w:rsidR="00526704" w:rsidRDefault="00000000">
      <w:pPr>
        <w:keepNext/>
        <w:spacing w:before="280" w:after="80"/>
      </w:pPr>
      <w:r>
        <w:rPr>
          <w:b/>
          <w:color w:val="1E3A8A"/>
          <w:sz w:val="26"/>
        </w:rPr>
        <w:t>9.5 Test Execution 4: FAQ Keyword Search &amp; Substring Querying</w:t>
      </w:r>
    </w:p>
    <w:p w14:paraId="667A9ED5" w14:textId="77777777" w:rsidR="00526704" w:rsidRDefault="00000000">
      <w:pPr>
        <w:spacing w:after="80"/>
      </w:pPr>
      <w:r>
        <w:t>The full-text search endpoint (GET /api/faqs/search?q=fever) was verified. The backend executed a case-insensitive regex search matching 'fever' across question, answer, and category fields, returning matching documents in under 50 milliseconds.</w:t>
      </w:r>
    </w:p>
    <w:p w14:paraId="092C4CF0" w14:textId="77777777" w:rsidR="00526704" w:rsidRDefault="00000000">
      <w:pPr>
        <w:keepNext/>
        <w:spacing w:before="280" w:after="80"/>
      </w:pPr>
      <w:r>
        <w:rPr>
          <w:b/>
          <w:color w:val="1E3A8A"/>
          <w:sz w:val="26"/>
        </w:rPr>
        <w:t>9.6 Test Execution 5: AI Medical Content Automation (Generate FAQ Pair)</w:t>
      </w:r>
    </w:p>
    <w:p w14:paraId="03905AD3" w14:textId="77777777" w:rsidR="00526704" w:rsidRDefault="00000000">
      <w:pPr>
        <w:spacing w:after="80"/>
      </w:pPr>
      <w:r>
        <w:t>Automated FAQ generation was tested via POST /api/ai/generate-faq with payload {topic: 'fever'}. The backend verified authentication and medical scope, prompted Gemini in JSON mode, and returned a structured FAQ pair with HTTP 200 OK.</w:t>
      </w:r>
    </w:p>
    <w:p w14:paraId="53F8F6A4" w14:textId="77777777" w:rsidR="00526704" w:rsidRDefault="00000000">
      <w:pPr>
        <w:keepNext/>
        <w:spacing w:before="160" w:after="60"/>
        <w:jc w:val="center"/>
      </w:pPr>
      <w:r>
        <w:rPr>
          <w:noProof/>
        </w:rPr>
        <w:lastRenderedPageBreak/>
        <w:drawing>
          <wp:inline distT="0" distB="0" distL="0" distR="0" wp14:anchorId="467940C9" wp14:editId="34B74599">
            <wp:extent cx="5669280" cy="2764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7"/>
                    <a:stretch>
                      <a:fillRect/>
                    </a:stretch>
                  </pic:blipFill>
                  <pic:spPr>
                    <a:xfrm>
                      <a:off x="0" y="0"/>
                      <a:ext cx="5669280" cy="2764475"/>
                    </a:xfrm>
                    <a:prstGeom prst="rect">
                      <a:avLst/>
                    </a:prstGeom>
                  </pic:spPr>
                </pic:pic>
              </a:graphicData>
            </a:graphic>
          </wp:inline>
        </w:drawing>
      </w:r>
    </w:p>
    <w:p w14:paraId="111ACEF1" w14:textId="77777777" w:rsidR="00526704" w:rsidRDefault="00000000">
      <w:pPr>
        <w:spacing w:after="240"/>
        <w:jc w:val="center"/>
      </w:pPr>
      <w:r>
        <w:rPr>
          <w:b/>
          <w:color w:val="1E3A8A"/>
          <w:sz w:val="18"/>
        </w:rPr>
        <w:t xml:space="preserve">Figure 19: </w:t>
      </w:r>
      <w:r>
        <w:rPr>
          <w:b/>
          <w:color w:val="0F172A"/>
          <w:sz w:val="18"/>
        </w:rPr>
        <w:t xml:space="preserve">Thunder Client API Execution - AI FAQ Generation (POST /api/ai/generate-faq) — </w:t>
      </w:r>
      <w:r>
        <w:rPr>
          <w:i/>
          <w:color w:val="64748B"/>
          <w:sz w:val="18"/>
        </w:rPr>
        <w:t>Thunder Client execution screenshot showing HTTP 200 OK response (775 bytes, 5.72 s) returning a structured JSON FAQ pair synthesized by Google Gemini with clinical triage recommendations.</w:t>
      </w:r>
    </w:p>
    <w:p w14:paraId="4C81B377" w14:textId="77777777" w:rsidR="00526704" w:rsidRDefault="00000000">
      <w:pPr>
        <w:keepNext/>
        <w:spacing w:before="280" w:after="80"/>
      </w:pPr>
      <w:r>
        <w:rPr>
          <w:b/>
          <w:color w:val="1E3A8A"/>
          <w:sz w:val="26"/>
        </w:rPr>
        <w:t>9.7 API Test Execution Summary Matrix</w:t>
      </w:r>
    </w:p>
    <w:p w14:paraId="26CEB3C0" w14:textId="77777777" w:rsidR="00526704" w:rsidRDefault="00000000">
      <w:pPr>
        <w:spacing w:after="80"/>
      </w:pPr>
      <w:r>
        <w:t>The testing outcomes across all twelve platform operations are summarized below:</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737"/>
        <w:gridCol w:w="1879"/>
        <w:gridCol w:w="1459"/>
        <w:gridCol w:w="1439"/>
        <w:gridCol w:w="1391"/>
        <w:gridCol w:w="1391"/>
        <w:gridCol w:w="1064"/>
      </w:tblGrid>
      <w:tr w:rsidR="00526704" w14:paraId="46ACA216" w14:textId="77777777">
        <w:trPr>
          <w:cantSplit/>
          <w:tblHeader/>
          <w:jc w:val="center"/>
        </w:trPr>
        <w:tc>
          <w:tcPr>
            <w:tcW w:w="864" w:type="dxa"/>
            <w:shd w:val="clear" w:color="auto" w:fill="1E3A8A"/>
            <w:vAlign w:val="center"/>
          </w:tcPr>
          <w:p w14:paraId="62D28638" w14:textId="77777777" w:rsidR="00526704" w:rsidRDefault="00000000">
            <w:pPr>
              <w:spacing w:before="80" w:after="80"/>
              <w:jc w:val="center"/>
            </w:pPr>
            <w:r>
              <w:rPr>
                <w:b/>
                <w:color w:val="FFFFFF"/>
                <w:sz w:val="19"/>
              </w:rPr>
              <w:t>Test ID</w:t>
            </w:r>
          </w:p>
        </w:tc>
        <w:tc>
          <w:tcPr>
            <w:tcW w:w="2160" w:type="dxa"/>
            <w:shd w:val="clear" w:color="auto" w:fill="1E3A8A"/>
            <w:vAlign w:val="center"/>
          </w:tcPr>
          <w:p w14:paraId="4173F865" w14:textId="77777777" w:rsidR="00526704" w:rsidRDefault="00000000">
            <w:pPr>
              <w:spacing w:before="80" w:after="80"/>
            </w:pPr>
            <w:r>
              <w:rPr>
                <w:b/>
                <w:color w:val="FFFFFF"/>
                <w:sz w:val="19"/>
              </w:rPr>
              <w:t>Target Endpoint</w:t>
            </w:r>
          </w:p>
        </w:tc>
        <w:tc>
          <w:tcPr>
            <w:tcW w:w="1872" w:type="dxa"/>
            <w:shd w:val="clear" w:color="auto" w:fill="1E3A8A"/>
            <w:vAlign w:val="center"/>
          </w:tcPr>
          <w:p w14:paraId="190D23AB" w14:textId="77777777" w:rsidR="00526704" w:rsidRDefault="00000000">
            <w:pPr>
              <w:spacing w:before="80" w:after="80"/>
            </w:pPr>
            <w:r>
              <w:rPr>
                <w:b/>
                <w:color w:val="FFFFFF"/>
                <w:sz w:val="19"/>
              </w:rPr>
              <w:t>Scenario Description</w:t>
            </w:r>
          </w:p>
        </w:tc>
        <w:tc>
          <w:tcPr>
            <w:tcW w:w="1728" w:type="dxa"/>
            <w:shd w:val="clear" w:color="auto" w:fill="1E3A8A"/>
            <w:vAlign w:val="center"/>
          </w:tcPr>
          <w:p w14:paraId="281E1CF5" w14:textId="77777777" w:rsidR="00526704" w:rsidRDefault="00000000">
            <w:pPr>
              <w:spacing w:before="80" w:after="80"/>
            </w:pPr>
            <w:r>
              <w:rPr>
                <w:b/>
                <w:color w:val="FFFFFF"/>
                <w:sz w:val="19"/>
              </w:rPr>
              <w:t>Input Payload</w:t>
            </w:r>
          </w:p>
        </w:tc>
        <w:tc>
          <w:tcPr>
            <w:tcW w:w="1008" w:type="dxa"/>
            <w:shd w:val="clear" w:color="auto" w:fill="1E3A8A"/>
            <w:vAlign w:val="center"/>
          </w:tcPr>
          <w:p w14:paraId="2649A192" w14:textId="77777777" w:rsidR="00526704" w:rsidRDefault="00000000">
            <w:pPr>
              <w:spacing w:before="80" w:after="80"/>
              <w:jc w:val="center"/>
            </w:pPr>
            <w:r>
              <w:rPr>
                <w:b/>
                <w:color w:val="FFFFFF"/>
                <w:sz w:val="19"/>
              </w:rPr>
              <w:t>Expected</w:t>
            </w:r>
          </w:p>
        </w:tc>
        <w:tc>
          <w:tcPr>
            <w:tcW w:w="1008" w:type="dxa"/>
            <w:shd w:val="clear" w:color="auto" w:fill="1E3A8A"/>
            <w:vAlign w:val="center"/>
          </w:tcPr>
          <w:p w14:paraId="71C82B36" w14:textId="77777777" w:rsidR="00526704" w:rsidRDefault="00000000">
            <w:pPr>
              <w:spacing w:before="80" w:after="80"/>
              <w:jc w:val="center"/>
            </w:pPr>
            <w:r>
              <w:rPr>
                <w:b/>
                <w:color w:val="FFFFFF"/>
                <w:sz w:val="19"/>
              </w:rPr>
              <w:t>Actual</w:t>
            </w:r>
          </w:p>
        </w:tc>
        <w:tc>
          <w:tcPr>
            <w:tcW w:w="720" w:type="dxa"/>
            <w:shd w:val="clear" w:color="auto" w:fill="1E3A8A"/>
            <w:vAlign w:val="center"/>
          </w:tcPr>
          <w:p w14:paraId="272EBA45" w14:textId="77777777" w:rsidR="00526704" w:rsidRDefault="00000000">
            <w:pPr>
              <w:spacing w:before="80" w:after="80"/>
              <w:jc w:val="center"/>
            </w:pPr>
            <w:r>
              <w:rPr>
                <w:b/>
                <w:color w:val="FFFFFF"/>
                <w:sz w:val="19"/>
              </w:rPr>
              <w:t>Verdict</w:t>
            </w:r>
          </w:p>
        </w:tc>
      </w:tr>
      <w:tr w:rsidR="00526704" w14:paraId="50DBED08" w14:textId="77777777">
        <w:trPr>
          <w:cantSplit/>
          <w:jc w:val="center"/>
        </w:trPr>
        <w:tc>
          <w:tcPr>
            <w:tcW w:w="864" w:type="dxa"/>
            <w:shd w:val="clear" w:color="auto" w:fill="FFFFFF"/>
            <w:vAlign w:val="center"/>
          </w:tcPr>
          <w:p w14:paraId="67D30899" w14:textId="77777777" w:rsidR="00526704" w:rsidRDefault="00000000">
            <w:pPr>
              <w:spacing w:before="60" w:after="60"/>
              <w:jc w:val="center"/>
            </w:pPr>
            <w:r>
              <w:rPr>
                <w:sz w:val="18"/>
              </w:rPr>
              <w:t>TC-01</w:t>
            </w:r>
          </w:p>
        </w:tc>
        <w:tc>
          <w:tcPr>
            <w:tcW w:w="2160" w:type="dxa"/>
            <w:shd w:val="clear" w:color="auto" w:fill="FFFFFF"/>
            <w:vAlign w:val="center"/>
          </w:tcPr>
          <w:p w14:paraId="25FDB0EC" w14:textId="77777777" w:rsidR="00526704" w:rsidRDefault="00000000">
            <w:pPr>
              <w:spacing w:before="60" w:after="60"/>
            </w:pPr>
            <w:r>
              <w:rPr>
                <w:sz w:val="18"/>
              </w:rPr>
              <w:t>GET /</w:t>
            </w:r>
          </w:p>
        </w:tc>
        <w:tc>
          <w:tcPr>
            <w:tcW w:w="1872" w:type="dxa"/>
            <w:shd w:val="clear" w:color="auto" w:fill="FFFFFF"/>
            <w:vAlign w:val="center"/>
          </w:tcPr>
          <w:p w14:paraId="10791153" w14:textId="77777777" w:rsidR="00526704" w:rsidRDefault="00000000">
            <w:pPr>
              <w:spacing w:before="60" w:after="60"/>
            </w:pPr>
            <w:r>
              <w:rPr>
                <w:sz w:val="18"/>
              </w:rPr>
              <w:t>Root Health Probe</w:t>
            </w:r>
          </w:p>
        </w:tc>
        <w:tc>
          <w:tcPr>
            <w:tcW w:w="1728" w:type="dxa"/>
            <w:shd w:val="clear" w:color="auto" w:fill="FFFFFF"/>
            <w:vAlign w:val="center"/>
          </w:tcPr>
          <w:p w14:paraId="0F9A4A7D" w14:textId="77777777" w:rsidR="00526704" w:rsidRDefault="00000000">
            <w:pPr>
              <w:spacing w:before="60" w:after="60"/>
            </w:pPr>
            <w:r>
              <w:rPr>
                <w:sz w:val="18"/>
              </w:rPr>
              <w:t>Empty</w:t>
            </w:r>
          </w:p>
        </w:tc>
        <w:tc>
          <w:tcPr>
            <w:tcW w:w="1008" w:type="dxa"/>
            <w:shd w:val="clear" w:color="auto" w:fill="FFFFFF"/>
            <w:vAlign w:val="center"/>
          </w:tcPr>
          <w:p w14:paraId="2D284CC4" w14:textId="77777777" w:rsidR="00526704" w:rsidRDefault="00000000">
            <w:pPr>
              <w:spacing w:before="60" w:after="60"/>
              <w:jc w:val="center"/>
            </w:pPr>
            <w:r>
              <w:rPr>
                <w:sz w:val="18"/>
              </w:rPr>
              <w:t>200 OK</w:t>
            </w:r>
          </w:p>
        </w:tc>
        <w:tc>
          <w:tcPr>
            <w:tcW w:w="1008" w:type="dxa"/>
            <w:shd w:val="clear" w:color="auto" w:fill="FFFFFF"/>
            <w:vAlign w:val="center"/>
          </w:tcPr>
          <w:p w14:paraId="7E15CD3F" w14:textId="77777777" w:rsidR="00526704" w:rsidRDefault="00000000">
            <w:pPr>
              <w:spacing w:before="60" w:after="60"/>
              <w:jc w:val="center"/>
            </w:pPr>
            <w:r>
              <w:rPr>
                <w:sz w:val="18"/>
              </w:rPr>
              <w:t>200 OK</w:t>
            </w:r>
          </w:p>
        </w:tc>
        <w:tc>
          <w:tcPr>
            <w:tcW w:w="720" w:type="dxa"/>
            <w:shd w:val="clear" w:color="auto" w:fill="FFFFFF"/>
            <w:vAlign w:val="center"/>
          </w:tcPr>
          <w:p w14:paraId="256FE61F" w14:textId="77777777" w:rsidR="00526704" w:rsidRDefault="00000000">
            <w:pPr>
              <w:spacing w:before="60" w:after="60"/>
              <w:jc w:val="center"/>
            </w:pPr>
            <w:r>
              <w:rPr>
                <w:sz w:val="18"/>
              </w:rPr>
              <w:t>PASSED</w:t>
            </w:r>
          </w:p>
        </w:tc>
      </w:tr>
      <w:tr w:rsidR="00526704" w14:paraId="6C36C04E" w14:textId="77777777">
        <w:trPr>
          <w:cantSplit/>
          <w:jc w:val="center"/>
        </w:trPr>
        <w:tc>
          <w:tcPr>
            <w:tcW w:w="864" w:type="dxa"/>
            <w:shd w:val="clear" w:color="auto" w:fill="F8FAFC"/>
            <w:vAlign w:val="center"/>
          </w:tcPr>
          <w:p w14:paraId="20212779" w14:textId="77777777" w:rsidR="00526704" w:rsidRDefault="00000000">
            <w:pPr>
              <w:spacing w:before="60" w:after="60"/>
              <w:jc w:val="center"/>
            </w:pPr>
            <w:r>
              <w:rPr>
                <w:sz w:val="18"/>
              </w:rPr>
              <w:t>TC-02</w:t>
            </w:r>
          </w:p>
        </w:tc>
        <w:tc>
          <w:tcPr>
            <w:tcW w:w="2160" w:type="dxa"/>
            <w:shd w:val="clear" w:color="auto" w:fill="F8FAFC"/>
            <w:vAlign w:val="center"/>
          </w:tcPr>
          <w:p w14:paraId="32F3FF16" w14:textId="77777777" w:rsidR="00526704" w:rsidRDefault="00000000">
            <w:pPr>
              <w:spacing w:before="60" w:after="60"/>
            </w:pPr>
            <w:r>
              <w:rPr>
                <w:sz w:val="18"/>
              </w:rPr>
              <w:t>POST /api/auth/register</w:t>
            </w:r>
          </w:p>
        </w:tc>
        <w:tc>
          <w:tcPr>
            <w:tcW w:w="1872" w:type="dxa"/>
            <w:shd w:val="clear" w:color="auto" w:fill="F8FAFC"/>
            <w:vAlign w:val="center"/>
          </w:tcPr>
          <w:p w14:paraId="558DB653" w14:textId="77777777" w:rsidR="00526704" w:rsidRDefault="00000000">
            <w:pPr>
              <w:spacing w:before="60" w:after="60"/>
            </w:pPr>
            <w:r>
              <w:rPr>
                <w:sz w:val="18"/>
              </w:rPr>
              <w:t>Valid User Onboarding</w:t>
            </w:r>
          </w:p>
        </w:tc>
        <w:tc>
          <w:tcPr>
            <w:tcW w:w="1728" w:type="dxa"/>
            <w:shd w:val="clear" w:color="auto" w:fill="F8FAFC"/>
            <w:vAlign w:val="center"/>
          </w:tcPr>
          <w:p w14:paraId="389864FF" w14:textId="77777777" w:rsidR="00526704" w:rsidRDefault="00000000">
            <w:pPr>
              <w:spacing w:before="60" w:after="60"/>
            </w:pPr>
            <w:r>
              <w:rPr>
                <w:sz w:val="18"/>
              </w:rPr>
              <w:t>{name, email, password}</w:t>
            </w:r>
          </w:p>
        </w:tc>
        <w:tc>
          <w:tcPr>
            <w:tcW w:w="1008" w:type="dxa"/>
            <w:shd w:val="clear" w:color="auto" w:fill="F8FAFC"/>
            <w:vAlign w:val="center"/>
          </w:tcPr>
          <w:p w14:paraId="4967521E" w14:textId="77777777" w:rsidR="00526704" w:rsidRDefault="00000000">
            <w:pPr>
              <w:spacing w:before="60" w:after="60"/>
              <w:jc w:val="center"/>
            </w:pPr>
            <w:r>
              <w:rPr>
                <w:sz w:val="18"/>
              </w:rPr>
              <w:t>201 Created</w:t>
            </w:r>
          </w:p>
        </w:tc>
        <w:tc>
          <w:tcPr>
            <w:tcW w:w="1008" w:type="dxa"/>
            <w:shd w:val="clear" w:color="auto" w:fill="F8FAFC"/>
            <w:vAlign w:val="center"/>
          </w:tcPr>
          <w:p w14:paraId="1BC62DAE" w14:textId="77777777" w:rsidR="00526704" w:rsidRDefault="00000000">
            <w:pPr>
              <w:spacing w:before="60" w:after="60"/>
              <w:jc w:val="center"/>
            </w:pPr>
            <w:r>
              <w:rPr>
                <w:sz w:val="18"/>
              </w:rPr>
              <w:t>201 Created</w:t>
            </w:r>
          </w:p>
        </w:tc>
        <w:tc>
          <w:tcPr>
            <w:tcW w:w="720" w:type="dxa"/>
            <w:shd w:val="clear" w:color="auto" w:fill="F8FAFC"/>
            <w:vAlign w:val="center"/>
          </w:tcPr>
          <w:p w14:paraId="1CD32B74" w14:textId="77777777" w:rsidR="00526704" w:rsidRDefault="00000000">
            <w:pPr>
              <w:spacing w:before="60" w:after="60"/>
              <w:jc w:val="center"/>
            </w:pPr>
            <w:r>
              <w:rPr>
                <w:sz w:val="18"/>
              </w:rPr>
              <w:t>PASSED</w:t>
            </w:r>
          </w:p>
        </w:tc>
      </w:tr>
      <w:tr w:rsidR="00526704" w14:paraId="63D784D6" w14:textId="77777777">
        <w:trPr>
          <w:cantSplit/>
          <w:jc w:val="center"/>
        </w:trPr>
        <w:tc>
          <w:tcPr>
            <w:tcW w:w="864" w:type="dxa"/>
            <w:shd w:val="clear" w:color="auto" w:fill="FFFFFF"/>
            <w:vAlign w:val="center"/>
          </w:tcPr>
          <w:p w14:paraId="0B7C4EE6" w14:textId="77777777" w:rsidR="00526704" w:rsidRDefault="00000000">
            <w:pPr>
              <w:spacing w:before="60" w:after="60"/>
              <w:jc w:val="center"/>
            </w:pPr>
            <w:r>
              <w:rPr>
                <w:sz w:val="18"/>
              </w:rPr>
              <w:t>TC-03</w:t>
            </w:r>
          </w:p>
        </w:tc>
        <w:tc>
          <w:tcPr>
            <w:tcW w:w="2160" w:type="dxa"/>
            <w:shd w:val="clear" w:color="auto" w:fill="FFFFFF"/>
            <w:vAlign w:val="center"/>
          </w:tcPr>
          <w:p w14:paraId="3AEB8A06" w14:textId="77777777" w:rsidR="00526704" w:rsidRDefault="00000000">
            <w:pPr>
              <w:spacing w:before="60" w:after="60"/>
            </w:pPr>
            <w:r>
              <w:rPr>
                <w:sz w:val="18"/>
              </w:rPr>
              <w:t>POST /api/auth/register</w:t>
            </w:r>
          </w:p>
        </w:tc>
        <w:tc>
          <w:tcPr>
            <w:tcW w:w="1872" w:type="dxa"/>
            <w:shd w:val="clear" w:color="auto" w:fill="FFFFFF"/>
            <w:vAlign w:val="center"/>
          </w:tcPr>
          <w:p w14:paraId="791AD20E" w14:textId="77777777" w:rsidR="00526704" w:rsidRDefault="00000000">
            <w:pPr>
              <w:spacing w:before="60" w:after="60"/>
            </w:pPr>
            <w:r>
              <w:rPr>
                <w:sz w:val="18"/>
              </w:rPr>
              <w:t>Duplicate Email Validation</w:t>
            </w:r>
          </w:p>
        </w:tc>
        <w:tc>
          <w:tcPr>
            <w:tcW w:w="1728" w:type="dxa"/>
            <w:shd w:val="clear" w:color="auto" w:fill="FFFFFF"/>
            <w:vAlign w:val="center"/>
          </w:tcPr>
          <w:p w14:paraId="14F9670A" w14:textId="77777777" w:rsidR="00526704" w:rsidRDefault="00000000">
            <w:pPr>
              <w:spacing w:before="60" w:after="60"/>
            </w:pPr>
            <w:r>
              <w:rPr>
                <w:sz w:val="18"/>
              </w:rPr>
              <w:t>Existing email string</w:t>
            </w:r>
          </w:p>
        </w:tc>
        <w:tc>
          <w:tcPr>
            <w:tcW w:w="1008" w:type="dxa"/>
            <w:shd w:val="clear" w:color="auto" w:fill="FFFFFF"/>
            <w:vAlign w:val="center"/>
          </w:tcPr>
          <w:p w14:paraId="3EF2992A" w14:textId="77777777" w:rsidR="00526704" w:rsidRDefault="00000000">
            <w:pPr>
              <w:spacing w:before="60" w:after="60"/>
              <w:jc w:val="center"/>
            </w:pPr>
            <w:r>
              <w:rPr>
                <w:sz w:val="18"/>
              </w:rPr>
              <w:t>400 Bad Request</w:t>
            </w:r>
          </w:p>
        </w:tc>
        <w:tc>
          <w:tcPr>
            <w:tcW w:w="1008" w:type="dxa"/>
            <w:shd w:val="clear" w:color="auto" w:fill="FFFFFF"/>
            <w:vAlign w:val="center"/>
          </w:tcPr>
          <w:p w14:paraId="7BEAB260" w14:textId="77777777" w:rsidR="00526704" w:rsidRDefault="00000000">
            <w:pPr>
              <w:spacing w:before="60" w:after="60"/>
              <w:jc w:val="center"/>
            </w:pPr>
            <w:r>
              <w:rPr>
                <w:sz w:val="18"/>
              </w:rPr>
              <w:t>400 Bad Request</w:t>
            </w:r>
          </w:p>
        </w:tc>
        <w:tc>
          <w:tcPr>
            <w:tcW w:w="720" w:type="dxa"/>
            <w:shd w:val="clear" w:color="auto" w:fill="FFFFFF"/>
            <w:vAlign w:val="center"/>
          </w:tcPr>
          <w:p w14:paraId="75CA1012" w14:textId="77777777" w:rsidR="00526704" w:rsidRDefault="00000000">
            <w:pPr>
              <w:spacing w:before="60" w:after="60"/>
              <w:jc w:val="center"/>
            </w:pPr>
            <w:r>
              <w:rPr>
                <w:sz w:val="18"/>
              </w:rPr>
              <w:t>PASSED</w:t>
            </w:r>
          </w:p>
        </w:tc>
      </w:tr>
      <w:tr w:rsidR="00526704" w14:paraId="7A2B1D2D" w14:textId="77777777">
        <w:trPr>
          <w:cantSplit/>
          <w:jc w:val="center"/>
        </w:trPr>
        <w:tc>
          <w:tcPr>
            <w:tcW w:w="864" w:type="dxa"/>
            <w:shd w:val="clear" w:color="auto" w:fill="F8FAFC"/>
            <w:vAlign w:val="center"/>
          </w:tcPr>
          <w:p w14:paraId="5E100126" w14:textId="77777777" w:rsidR="00526704" w:rsidRDefault="00000000">
            <w:pPr>
              <w:spacing w:before="60" w:after="60"/>
              <w:jc w:val="center"/>
            </w:pPr>
            <w:r>
              <w:rPr>
                <w:sz w:val="18"/>
              </w:rPr>
              <w:t>TC-04</w:t>
            </w:r>
          </w:p>
        </w:tc>
        <w:tc>
          <w:tcPr>
            <w:tcW w:w="2160" w:type="dxa"/>
            <w:shd w:val="clear" w:color="auto" w:fill="F8FAFC"/>
            <w:vAlign w:val="center"/>
          </w:tcPr>
          <w:p w14:paraId="2708EEDD" w14:textId="77777777" w:rsidR="00526704" w:rsidRDefault="00000000">
            <w:pPr>
              <w:spacing w:before="60" w:after="60"/>
            </w:pPr>
            <w:r>
              <w:rPr>
                <w:sz w:val="18"/>
              </w:rPr>
              <w:t>POST /api/auth/login</w:t>
            </w:r>
          </w:p>
        </w:tc>
        <w:tc>
          <w:tcPr>
            <w:tcW w:w="1872" w:type="dxa"/>
            <w:shd w:val="clear" w:color="auto" w:fill="F8FAFC"/>
            <w:vAlign w:val="center"/>
          </w:tcPr>
          <w:p w14:paraId="1CC068E2" w14:textId="77777777" w:rsidR="00526704" w:rsidRDefault="00000000">
            <w:pPr>
              <w:spacing w:before="60" w:after="60"/>
            </w:pPr>
            <w:r>
              <w:rPr>
                <w:sz w:val="18"/>
              </w:rPr>
              <w:t>Valid User Authentication</w:t>
            </w:r>
          </w:p>
        </w:tc>
        <w:tc>
          <w:tcPr>
            <w:tcW w:w="1728" w:type="dxa"/>
            <w:shd w:val="clear" w:color="auto" w:fill="F8FAFC"/>
            <w:vAlign w:val="center"/>
          </w:tcPr>
          <w:p w14:paraId="1C845C5A" w14:textId="77777777" w:rsidR="00526704" w:rsidRDefault="00000000">
            <w:pPr>
              <w:spacing w:before="60" w:after="60"/>
            </w:pPr>
            <w:r>
              <w:rPr>
                <w:sz w:val="18"/>
              </w:rPr>
              <w:t>{email, password}</w:t>
            </w:r>
          </w:p>
        </w:tc>
        <w:tc>
          <w:tcPr>
            <w:tcW w:w="1008" w:type="dxa"/>
            <w:shd w:val="clear" w:color="auto" w:fill="F8FAFC"/>
            <w:vAlign w:val="center"/>
          </w:tcPr>
          <w:p w14:paraId="1CD7AFA8" w14:textId="77777777" w:rsidR="00526704" w:rsidRDefault="00000000">
            <w:pPr>
              <w:spacing w:before="60" w:after="60"/>
              <w:jc w:val="center"/>
            </w:pPr>
            <w:r>
              <w:rPr>
                <w:sz w:val="18"/>
              </w:rPr>
              <w:t>200 OK</w:t>
            </w:r>
          </w:p>
        </w:tc>
        <w:tc>
          <w:tcPr>
            <w:tcW w:w="1008" w:type="dxa"/>
            <w:shd w:val="clear" w:color="auto" w:fill="F8FAFC"/>
            <w:vAlign w:val="center"/>
          </w:tcPr>
          <w:p w14:paraId="197A7409" w14:textId="77777777" w:rsidR="00526704" w:rsidRDefault="00000000">
            <w:pPr>
              <w:spacing w:before="60" w:after="60"/>
              <w:jc w:val="center"/>
            </w:pPr>
            <w:r>
              <w:rPr>
                <w:sz w:val="18"/>
              </w:rPr>
              <w:t>200 OK</w:t>
            </w:r>
          </w:p>
        </w:tc>
        <w:tc>
          <w:tcPr>
            <w:tcW w:w="720" w:type="dxa"/>
            <w:shd w:val="clear" w:color="auto" w:fill="F8FAFC"/>
            <w:vAlign w:val="center"/>
          </w:tcPr>
          <w:p w14:paraId="09C232FF" w14:textId="77777777" w:rsidR="00526704" w:rsidRDefault="00000000">
            <w:pPr>
              <w:spacing w:before="60" w:after="60"/>
              <w:jc w:val="center"/>
            </w:pPr>
            <w:r>
              <w:rPr>
                <w:sz w:val="18"/>
              </w:rPr>
              <w:t>PASSED</w:t>
            </w:r>
          </w:p>
        </w:tc>
      </w:tr>
      <w:tr w:rsidR="00526704" w14:paraId="1C2D405B" w14:textId="77777777">
        <w:trPr>
          <w:cantSplit/>
          <w:jc w:val="center"/>
        </w:trPr>
        <w:tc>
          <w:tcPr>
            <w:tcW w:w="864" w:type="dxa"/>
            <w:shd w:val="clear" w:color="auto" w:fill="FFFFFF"/>
            <w:vAlign w:val="center"/>
          </w:tcPr>
          <w:p w14:paraId="630B3E8F" w14:textId="77777777" w:rsidR="00526704" w:rsidRDefault="00000000">
            <w:pPr>
              <w:spacing w:before="60" w:after="60"/>
              <w:jc w:val="center"/>
            </w:pPr>
            <w:r>
              <w:rPr>
                <w:sz w:val="18"/>
              </w:rPr>
              <w:t>TC-05</w:t>
            </w:r>
          </w:p>
        </w:tc>
        <w:tc>
          <w:tcPr>
            <w:tcW w:w="2160" w:type="dxa"/>
            <w:shd w:val="clear" w:color="auto" w:fill="FFFFFF"/>
            <w:vAlign w:val="center"/>
          </w:tcPr>
          <w:p w14:paraId="416BCD7D" w14:textId="77777777" w:rsidR="00526704" w:rsidRDefault="00000000">
            <w:pPr>
              <w:spacing w:before="60" w:after="60"/>
            </w:pPr>
            <w:r>
              <w:rPr>
                <w:sz w:val="18"/>
              </w:rPr>
              <w:t>POST /api/auth/login</w:t>
            </w:r>
          </w:p>
        </w:tc>
        <w:tc>
          <w:tcPr>
            <w:tcW w:w="1872" w:type="dxa"/>
            <w:shd w:val="clear" w:color="auto" w:fill="FFFFFF"/>
            <w:vAlign w:val="center"/>
          </w:tcPr>
          <w:p w14:paraId="5FB71092" w14:textId="77777777" w:rsidR="00526704" w:rsidRDefault="00000000">
            <w:pPr>
              <w:spacing w:before="60" w:after="60"/>
            </w:pPr>
            <w:r>
              <w:rPr>
                <w:sz w:val="18"/>
              </w:rPr>
              <w:t>Invalid Password Rejection</w:t>
            </w:r>
          </w:p>
        </w:tc>
        <w:tc>
          <w:tcPr>
            <w:tcW w:w="1728" w:type="dxa"/>
            <w:shd w:val="clear" w:color="auto" w:fill="FFFFFF"/>
            <w:vAlign w:val="center"/>
          </w:tcPr>
          <w:p w14:paraId="0D039AEB" w14:textId="77777777" w:rsidR="00526704" w:rsidRDefault="00000000">
            <w:pPr>
              <w:spacing w:before="60" w:after="60"/>
            </w:pPr>
            <w:r>
              <w:rPr>
                <w:sz w:val="18"/>
              </w:rPr>
              <w:t>Incorrect password string</w:t>
            </w:r>
          </w:p>
        </w:tc>
        <w:tc>
          <w:tcPr>
            <w:tcW w:w="1008" w:type="dxa"/>
            <w:shd w:val="clear" w:color="auto" w:fill="FFFFFF"/>
            <w:vAlign w:val="center"/>
          </w:tcPr>
          <w:p w14:paraId="5E5ACFBC" w14:textId="77777777" w:rsidR="00526704" w:rsidRDefault="00000000">
            <w:pPr>
              <w:spacing w:before="60" w:after="60"/>
              <w:jc w:val="center"/>
            </w:pPr>
            <w:r>
              <w:rPr>
                <w:sz w:val="18"/>
              </w:rPr>
              <w:t>401 Unauthorized</w:t>
            </w:r>
          </w:p>
        </w:tc>
        <w:tc>
          <w:tcPr>
            <w:tcW w:w="1008" w:type="dxa"/>
            <w:shd w:val="clear" w:color="auto" w:fill="FFFFFF"/>
            <w:vAlign w:val="center"/>
          </w:tcPr>
          <w:p w14:paraId="5CE03922" w14:textId="77777777" w:rsidR="00526704" w:rsidRDefault="00000000">
            <w:pPr>
              <w:spacing w:before="60" w:after="60"/>
              <w:jc w:val="center"/>
            </w:pPr>
            <w:r>
              <w:rPr>
                <w:sz w:val="18"/>
              </w:rPr>
              <w:t>401 Unauthorized</w:t>
            </w:r>
          </w:p>
        </w:tc>
        <w:tc>
          <w:tcPr>
            <w:tcW w:w="720" w:type="dxa"/>
            <w:shd w:val="clear" w:color="auto" w:fill="FFFFFF"/>
            <w:vAlign w:val="center"/>
          </w:tcPr>
          <w:p w14:paraId="20FCC564" w14:textId="77777777" w:rsidR="00526704" w:rsidRDefault="00000000">
            <w:pPr>
              <w:spacing w:before="60" w:after="60"/>
              <w:jc w:val="center"/>
            </w:pPr>
            <w:r>
              <w:rPr>
                <w:sz w:val="18"/>
              </w:rPr>
              <w:t>PASSED</w:t>
            </w:r>
          </w:p>
        </w:tc>
      </w:tr>
      <w:tr w:rsidR="00526704" w14:paraId="3C9EF331" w14:textId="77777777">
        <w:trPr>
          <w:cantSplit/>
          <w:jc w:val="center"/>
        </w:trPr>
        <w:tc>
          <w:tcPr>
            <w:tcW w:w="864" w:type="dxa"/>
            <w:shd w:val="clear" w:color="auto" w:fill="F8FAFC"/>
            <w:vAlign w:val="center"/>
          </w:tcPr>
          <w:p w14:paraId="0F0AB149" w14:textId="77777777" w:rsidR="00526704" w:rsidRDefault="00000000">
            <w:pPr>
              <w:spacing w:before="60" w:after="60"/>
              <w:jc w:val="center"/>
            </w:pPr>
            <w:r>
              <w:rPr>
                <w:sz w:val="18"/>
              </w:rPr>
              <w:lastRenderedPageBreak/>
              <w:t>TC-06</w:t>
            </w:r>
          </w:p>
        </w:tc>
        <w:tc>
          <w:tcPr>
            <w:tcW w:w="2160" w:type="dxa"/>
            <w:shd w:val="clear" w:color="auto" w:fill="F8FAFC"/>
            <w:vAlign w:val="center"/>
          </w:tcPr>
          <w:p w14:paraId="28400946" w14:textId="77777777" w:rsidR="00526704" w:rsidRDefault="00000000">
            <w:pPr>
              <w:spacing w:before="60" w:after="60"/>
            </w:pPr>
            <w:r>
              <w:rPr>
                <w:sz w:val="18"/>
              </w:rPr>
              <w:t>GET /api/auth/profile</w:t>
            </w:r>
          </w:p>
        </w:tc>
        <w:tc>
          <w:tcPr>
            <w:tcW w:w="1872" w:type="dxa"/>
            <w:shd w:val="clear" w:color="auto" w:fill="F8FAFC"/>
            <w:vAlign w:val="center"/>
          </w:tcPr>
          <w:p w14:paraId="3BB08E68" w14:textId="77777777" w:rsidR="00526704" w:rsidRDefault="00000000">
            <w:pPr>
              <w:spacing w:before="60" w:after="60"/>
            </w:pPr>
            <w:r>
              <w:rPr>
                <w:sz w:val="18"/>
              </w:rPr>
              <w:t>Protected Profile Retrieval</w:t>
            </w:r>
          </w:p>
        </w:tc>
        <w:tc>
          <w:tcPr>
            <w:tcW w:w="1728" w:type="dxa"/>
            <w:shd w:val="clear" w:color="auto" w:fill="F8FAFC"/>
            <w:vAlign w:val="center"/>
          </w:tcPr>
          <w:p w14:paraId="7F540CA9" w14:textId="77777777" w:rsidR="00526704" w:rsidRDefault="00000000">
            <w:pPr>
              <w:spacing w:before="60" w:after="60"/>
            </w:pPr>
            <w:r>
              <w:rPr>
                <w:sz w:val="18"/>
              </w:rPr>
              <w:t>Bearer &lt;valid_token&gt;</w:t>
            </w:r>
          </w:p>
        </w:tc>
        <w:tc>
          <w:tcPr>
            <w:tcW w:w="1008" w:type="dxa"/>
            <w:shd w:val="clear" w:color="auto" w:fill="F8FAFC"/>
            <w:vAlign w:val="center"/>
          </w:tcPr>
          <w:p w14:paraId="5676AA47" w14:textId="77777777" w:rsidR="00526704" w:rsidRDefault="00000000">
            <w:pPr>
              <w:spacing w:before="60" w:after="60"/>
              <w:jc w:val="center"/>
            </w:pPr>
            <w:r>
              <w:rPr>
                <w:sz w:val="18"/>
              </w:rPr>
              <w:t>200 OK</w:t>
            </w:r>
          </w:p>
        </w:tc>
        <w:tc>
          <w:tcPr>
            <w:tcW w:w="1008" w:type="dxa"/>
            <w:shd w:val="clear" w:color="auto" w:fill="F8FAFC"/>
            <w:vAlign w:val="center"/>
          </w:tcPr>
          <w:p w14:paraId="216F3B70" w14:textId="77777777" w:rsidR="00526704" w:rsidRDefault="00000000">
            <w:pPr>
              <w:spacing w:before="60" w:after="60"/>
              <w:jc w:val="center"/>
            </w:pPr>
            <w:r>
              <w:rPr>
                <w:sz w:val="18"/>
              </w:rPr>
              <w:t>200 OK</w:t>
            </w:r>
          </w:p>
        </w:tc>
        <w:tc>
          <w:tcPr>
            <w:tcW w:w="720" w:type="dxa"/>
            <w:shd w:val="clear" w:color="auto" w:fill="F8FAFC"/>
            <w:vAlign w:val="center"/>
          </w:tcPr>
          <w:p w14:paraId="434802C4" w14:textId="77777777" w:rsidR="00526704" w:rsidRDefault="00000000">
            <w:pPr>
              <w:spacing w:before="60" w:after="60"/>
              <w:jc w:val="center"/>
            </w:pPr>
            <w:r>
              <w:rPr>
                <w:sz w:val="18"/>
              </w:rPr>
              <w:t>PASSED</w:t>
            </w:r>
          </w:p>
        </w:tc>
      </w:tr>
      <w:tr w:rsidR="00526704" w14:paraId="2F9FB1F0" w14:textId="77777777">
        <w:trPr>
          <w:cantSplit/>
          <w:jc w:val="center"/>
        </w:trPr>
        <w:tc>
          <w:tcPr>
            <w:tcW w:w="864" w:type="dxa"/>
            <w:shd w:val="clear" w:color="auto" w:fill="FFFFFF"/>
            <w:vAlign w:val="center"/>
          </w:tcPr>
          <w:p w14:paraId="38E47E69" w14:textId="77777777" w:rsidR="00526704" w:rsidRDefault="00000000">
            <w:pPr>
              <w:spacing w:before="60" w:after="60"/>
              <w:jc w:val="center"/>
            </w:pPr>
            <w:r>
              <w:rPr>
                <w:sz w:val="18"/>
              </w:rPr>
              <w:t>TC-07</w:t>
            </w:r>
          </w:p>
        </w:tc>
        <w:tc>
          <w:tcPr>
            <w:tcW w:w="2160" w:type="dxa"/>
            <w:shd w:val="clear" w:color="auto" w:fill="FFFFFF"/>
            <w:vAlign w:val="center"/>
          </w:tcPr>
          <w:p w14:paraId="30D2534B" w14:textId="77777777" w:rsidR="00526704" w:rsidRDefault="00000000">
            <w:pPr>
              <w:spacing w:before="60" w:after="60"/>
            </w:pPr>
            <w:r>
              <w:rPr>
                <w:sz w:val="18"/>
              </w:rPr>
              <w:t>POST /api/faqs</w:t>
            </w:r>
          </w:p>
        </w:tc>
        <w:tc>
          <w:tcPr>
            <w:tcW w:w="1872" w:type="dxa"/>
            <w:shd w:val="clear" w:color="auto" w:fill="FFFFFF"/>
            <w:vAlign w:val="center"/>
          </w:tcPr>
          <w:p w14:paraId="0FD23339" w14:textId="77777777" w:rsidR="00526704" w:rsidRDefault="00000000">
            <w:pPr>
              <w:spacing w:before="60" w:after="60"/>
            </w:pPr>
            <w:r>
              <w:rPr>
                <w:sz w:val="18"/>
              </w:rPr>
              <w:t>Authorized FAQ Creation</w:t>
            </w:r>
          </w:p>
        </w:tc>
        <w:tc>
          <w:tcPr>
            <w:tcW w:w="1728" w:type="dxa"/>
            <w:shd w:val="clear" w:color="auto" w:fill="FFFFFF"/>
            <w:vAlign w:val="center"/>
          </w:tcPr>
          <w:p w14:paraId="0E03D66B" w14:textId="77777777" w:rsidR="00526704" w:rsidRDefault="00000000">
            <w:pPr>
              <w:spacing w:before="60" w:after="60"/>
            </w:pPr>
            <w:r>
              <w:rPr>
                <w:sz w:val="18"/>
              </w:rPr>
              <w:t>Bearer &lt;token&gt; + Payload</w:t>
            </w:r>
          </w:p>
        </w:tc>
        <w:tc>
          <w:tcPr>
            <w:tcW w:w="1008" w:type="dxa"/>
            <w:shd w:val="clear" w:color="auto" w:fill="FFFFFF"/>
            <w:vAlign w:val="center"/>
          </w:tcPr>
          <w:p w14:paraId="44459000" w14:textId="77777777" w:rsidR="00526704" w:rsidRDefault="00000000">
            <w:pPr>
              <w:spacing w:before="60" w:after="60"/>
              <w:jc w:val="center"/>
            </w:pPr>
            <w:r>
              <w:rPr>
                <w:sz w:val="18"/>
              </w:rPr>
              <w:t>201 Created</w:t>
            </w:r>
          </w:p>
        </w:tc>
        <w:tc>
          <w:tcPr>
            <w:tcW w:w="1008" w:type="dxa"/>
            <w:shd w:val="clear" w:color="auto" w:fill="FFFFFF"/>
            <w:vAlign w:val="center"/>
          </w:tcPr>
          <w:p w14:paraId="3BB234A1" w14:textId="77777777" w:rsidR="00526704" w:rsidRDefault="00000000">
            <w:pPr>
              <w:spacing w:before="60" w:after="60"/>
              <w:jc w:val="center"/>
            </w:pPr>
            <w:r>
              <w:rPr>
                <w:sz w:val="18"/>
              </w:rPr>
              <w:t>201 Created</w:t>
            </w:r>
          </w:p>
        </w:tc>
        <w:tc>
          <w:tcPr>
            <w:tcW w:w="720" w:type="dxa"/>
            <w:shd w:val="clear" w:color="auto" w:fill="FFFFFF"/>
            <w:vAlign w:val="center"/>
          </w:tcPr>
          <w:p w14:paraId="3E99DC28" w14:textId="77777777" w:rsidR="00526704" w:rsidRDefault="00000000">
            <w:pPr>
              <w:spacing w:before="60" w:after="60"/>
              <w:jc w:val="center"/>
            </w:pPr>
            <w:r>
              <w:rPr>
                <w:sz w:val="18"/>
              </w:rPr>
              <w:t>PASSED</w:t>
            </w:r>
          </w:p>
        </w:tc>
      </w:tr>
      <w:tr w:rsidR="00526704" w14:paraId="0BF799E8" w14:textId="77777777">
        <w:trPr>
          <w:cantSplit/>
          <w:jc w:val="center"/>
        </w:trPr>
        <w:tc>
          <w:tcPr>
            <w:tcW w:w="864" w:type="dxa"/>
            <w:shd w:val="clear" w:color="auto" w:fill="F8FAFC"/>
            <w:vAlign w:val="center"/>
          </w:tcPr>
          <w:p w14:paraId="1C7A2200" w14:textId="77777777" w:rsidR="00526704" w:rsidRDefault="00000000">
            <w:pPr>
              <w:spacing w:before="60" w:after="60"/>
              <w:jc w:val="center"/>
            </w:pPr>
            <w:r>
              <w:rPr>
                <w:sz w:val="18"/>
              </w:rPr>
              <w:t>TC-08</w:t>
            </w:r>
          </w:p>
        </w:tc>
        <w:tc>
          <w:tcPr>
            <w:tcW w:w="2160" w:type="dxa"/>
            <w:shd w:val="clear" w:color="auto" w:fill="F8FAFC"/>
            <w:vAlign w:val="center"/>
          </w:tcPr>
          <w:p w14:paraId="14771D5D" w14:textId="77777777" w:rsidR="00526704" w:rsidRDefault="00000000">
            <w:pPr>
              <w:spacing w:before="60" w:after="60"/>
            </w:pPr>
            <w:r>
              <w:rPr>
                <w:sz w:val="18"/>
              </w:rPr>
              <w:t>GET /api/faqs</w:t>
            </w:r>
          </w:p>
        </w:tc>
        <w:tc>
          <w:tcPr>
            <w:tcW w:w="1872" w:type="dxa"/>
            <w:shd w:val="clear" w:color="auto" w:fill="F8FAFC"/>
            <w:vAlign w:val="center"/>
          </w:tcPr>
          <w:p w14:paraId="38AE3793" w14:textId="77777777" w:rsidR="00526704" w:rsidRDefault="00000000">
            <w:pPr>
              <w:spacing w:before="60" w:after="60"/>
            </w:pPr>
            <w:r>
              <w:rPr>
                <w:sz w:val="18"/>
              </w:rPr>
              <w:t>Retrieve All FAQ Records</w:t>
            </w:r>
          </w:p>
        </w:tc>
        <w:tc>
          <w:tcPr>
            <w:tcW w:w="1728" w:type="dxa"/>
            <w:shd w:val="clear" w:color="auto" w:fill="F8FAFC"/>
            <w:vAlign w:val="center"/>
          </w:tcPr>
          <w:p w14:paraId="0E96E47D" w14:textId="77777777" w:rsidR="00526704" w:rsidRDefault="00000000">
            <w:pPr>
              <w:spacing w:before="60" w:after="60"/>
            </w:pPr>
            <w:r>
              <w:rPr>
                <w:sz w:val="18"/>
              </w:rPr>
              <w:t>Empty</w:t>
            </w:r>
          </w:p>
        </w:tc>
        <w:tc>
          <w:tcPr>
            <w:tcW w:w="1008" w:type="dxa"/>
            <w:shd w:val="clear" w:color="auto" w:fill="F8FAFC"/>
            <w:vAlign w:val="center"/>
          </w:tcPr>
          <w:p w14:paraId="4DC839F8" w14:textId="77777777" w:rsidR="00526704" w:rsidRDefault="00000000">
            <w:pPr>
              <w:spacing w:before="60" w:after="60"/>
              <w:jc w:val="center"/>
            </w:pPr>
            <w:r>
              <w:rPr>
                <w:sz w:val="18"/>
              </w:rPr>
              <w:t>200 OK</w:t>
            </w:r>
          </w:p>
        </w:tc>
        <w:tc>
          <w:tcPr>
            <w:tcW w:w="1008" w:type="dxa"/>
            <w:shd w:val="clear" w:color="auto" w:fill="F8FAFC"/>
            <w:vAlign w:val="center"/>
          </w:tcPr>
          <w:p w14:paraId="1564BF88" w14:textId="77777777" w:rsidR="00526704" w:rsidRDefault="00000000">
            <w:pPr>
              <w:spacing w:before="60" w:after="60"/>
              <w:jc w:val="center"/>
            </w:pPr>
            <w:r>
              <w:rPr>
                <w:sz w:val="18"/>
              </w:rPr>
              <w:t>200 OK</w:t>
            </w:r>
          </w:p>
        </w:tc>
        <w:tc>
          <w:tcPr>
            <w:tcW w:w="720" w:type="dxa"/>
            <w:shd w:val="clear" w:color="auto" w:fill="F8FAFC"/>
            <w:vAlign w:val="center"/>
          </w:tcPr>
          <w:p w14:paraId="55146F1D" w14:textId="77777777" w:rsidR="00526704" w:rsidRDefault="00000000">
            <w:pPr>
              <w:spacing w:before="60" w:after="60"/>
              <w:jc w:val="center"/>
            </w:pPr>
            <w:r>
              <w:rPr>
                <w:sz w:val="18"/>
              </w:rPr>
              <w:t>PASSED</w:t>
            </w:r>
          </w:p>
        </w:tc>
      </w:tr>
      <w:tr w:rsidR="00526704" w14:paraId="5F0C9A8D" w14:textId="77777777">
        <w:trPr>
          <w:cantSplit/>
          <w:jc w:val="center"/>
        </w:trPr>
        <w:tc>
          <w:tcPr>
            <w:tcW w:w="864" w:type="dxa"/>
            <w:shd w:val="clear" w:color="auto" w:fill="FFFFFF"/>
            <w:vAlign w:val="center"/>
          </w:tcPr>
          <w:p w14:paraId="34D8221D" w14:textId="77777777" w:rsidR="00526704" w:rsidRDefault="00000000">
            <w:pPr>
              <w:spacing w:before="60" w:after="60"/>
              <w:jc w:val="center"/>
            </w:pPr>
            <w:r>
              <w:rPr>
                <w:sz w:val="18"/>
              </w:rPr>
              <w:t>TC-09</w:t>
            </w:r>
          </w:p>
        </w:tc>
        <w:tc>
          <w:tcPr>
            <w:tcW w:w="2160" w:type="dxa"/>
            <w:shd w:val="clear" w:color="auto" w:fill="FFFFFF"/>
            <w:vAlign w:val="center"/>
          </w:tcPr>
          <w:p w14:paraId="62A17B4A" w14:textId="77777777" w:rsidR="00526704" w:rsidRDefault="00000000">
            <w:pPr>
              <w:spacing w:before="60" w:after="60"/>
            </w:pPr>
            <w:r>
              <w:rPr>
                <w:sz w:val="18"/>
              </w:rPr>
              <w:t>GET /api/faqs/search?q=</w:t>
            </w:r>
          </w:p>
        </w:tc>
        <w:tc>
          <w:tcPr>
            <w:tcW w:w="1872" w:type="dxa"/>
            <w:shd w:val="clear" w:color="auto" w:fill="FFFFFF"/>
            <w:vAlign w:val="center"/>
          </w:tcPr>
          <w:p w14:paraId="6803AE08" w14:textId="77777777" w:rsidR="00526704" w:rsidRDefault="00000000">
            <w:pPr>
              <w:spacing w:before="60" w:after="60"/>
            </w:pPr>
            <w:r>
              <w:rPr>
                <w:sz w:val="18"/>
              </w:rPr>
              <w:t>Keyword Text Search</w:t>
            </w:r>
          </w:p>
        </w:tc>
        <w:tc>
          <w:tcPr>
            <w:tcW w:w="1728" w:type="dxa"/>
            <w:shd w:val="clear" w:color="auto" w:fill="FFFFFF"/>
            <w:vAlign w:val="center"/>
          </w:tcPr>
          <w:p w14:paraId="7038552D" w14:textId="77777777" w:rsidR="00526704" w:rsidRDefault="00000000">
            <w:pPr>
              <w:spacing w:before="60" w:after="60"/>
            </w:pPr>
            <w:r>
              <w:rPr>
                <w:sz w:val="18"/>
              </w:rPr>
              <w:t>Query: ?q=fever</w:t>
            </w:r>
          </w:p>
        </w:tc>
        <w:tc>
          <w:tcPr>
            <w:tcW w:w="1008" w:type="dxa"/>
            <w:shd w:val="clear" w:color="auto" w:fill="FFFFFF"/>
            <w:vAlign w:val="center"/>
          </w:tcPr>
          <w:p w14:paraId="3C288B3F" w14:textId="77777777" w:rsidR="00526704" w:rsidRDefault="00000000">
            <w:pPr>
              <w:spacing w:before="60" w:after="60"/>
              <w:jc w:val="center"/>
            </w:pPr>
            <w:r>
              <w:rPr>
                <w:sz w:val="18"/>
              </w:rPr>
              <w:t>200 OK</w:t>
            </w:r>
          </w:p>
        </w:tc>
        <w:tc>
          <w:tcPr>
            <w:tcW w:w="1008" w:type="dxa"/>
            <w:shd w:val="clear" w:color="auto" w:fill="FFFFFF"/>
            <w:vAlign w:val="center"/>
          </w:tcPr>
          <w:p w14:paraId="7A72B8F0" w14:textId="77777777" w:rsidR="00526704" w:rsidRDefault="00000000">
            <w:pPr>
              <w:spacing w:before="60" w:after="60"/>
              <w:jc w:val="center"/>
            </w:pPr>
            <w:r>
              <w:rPr>
                <w:sz w:val="18"/>
              </w:rPr>
              <w:t>200 OK</w:t>
            </w:r>
          </w:p>
        </w:tc>
        <w:tc>
          <w:tcPr>
            <w:tcW w:w="720" w:type="dxa"/>
            <w:shd w:val="clear" w:color="auto" w:fill="FFFFFF"/>
            <w:vAlign w:val="center"/>
          </w:tcPr>
          <w:p w14:paraId="1E2DD337" w14:textId="77777777" w:rsidR="00526704" w:rsidRDefault="00000000">
            <w:pPr>
              <w:spacing w:before="60" w:after="60"/>
              <w:jc w:val="center"/>
            </w:pPr>
            <w:r>
              <w:rPr>
                <w:sz w:val="18"/>
              </w:rPr>
              <w:t>PASSED</w:t>
            </w:r>
          </w:p>
        </w:tc>
      </w:tr>
      <w:tr w:rsidR="00526704" w14:paraId="219037E1" w14:textId="77777777">
        <w:trPr>
          <w:cantSplit/>
          <w:jc w:val="center"/>
        </w:trPr>
        <w:tc>
          <w:tcPr>
            <w:tcW w:w="864" w:type="dxa"/>
            <w:shd w:val="clear" w:color="auto" w:fill="F8FAFC"/>
            <w:vAlign w:val="center"/>
          </w:tcPr>
          <w:p w14:paraId="01920E8F" w14:textId="77777777" w:rsidR="00526704" w:rsidRDefault="00000000">
            <w:pPr>
              <w:spacing w:before="60" w:after="60"/>
              <w:jc w:val="center"/>
            </w:pPr>
            <w:r>
              <w:rPr>
                <w:sz w:val="18"/>
              </w:rPr>
              <w:t>TC-10</w:t>
            </w:r>
          </w:p>
        </w:tc>
        <w:tc>
          <w:tcPr>
            <w:tcW w:w="2160" w:type="dxa"/>
            <w:shd w:val="clear" w:color="auto" w:fill="F8FAFC"/>
            <w:vAlign w:val="center"/>
          </w:tcPr>
          <w:p w14:paraId="5B4536AD" w14:textId="77777777" w:rsidR="00526704" w:rsidRDefault="00000000">
            <w:pPr>
              <w:spacing w:before="60" w:after="60"/>
            </w:pPr>
            <w:r>
              <w:rPr>
                <w:sz w:val="18"/>
              </w:rPr>
              <w:t>POST /api/ai/answer</w:t>
            </w:r>
          </w:p>
        </w:tc>
        <w:tc>
          <w:tcPr>
            <w:tcW w:w="1872" w:type="dxa"/>
            <w:shd w:val="clear" w:color="auto" w:fill="F8FAFC"/>
            <w:vAlign w:val="center"/>
          </w:tcPr>
          <w:p w14:paraId="094F6391" w14:textId="77777777" w:rsidR="00526704" w:rsidRDefault="00000000">
            <w:pPr>
              <w:spacing w:before="60" w:after="60"/>
            </w:pPr>
            <w:r>
              <w:rPr>
                <w:sz w:val="18"/>
              </w:rPr>
              <w:t>Medical Answer Inference</w:t>
            </w:r>
          </w:p>
        </w:tc>
        <w:tc>
          <w:tcPr>
            <w:tcW w:w="1728" w:type="dxa"/>
            <w:shd w:val="clear" w:color="auto" w:fill="F8FAFC"/>
            <w:vAlign w:val="center"/>
          </w:tcPr>
          <w:p w14:paraId="45AB7303" w14:textId="77777777" w:rsidR="00526704" w:rsidRDefault="00000000">
            <w:pPr>
              <w:spacing w:before="60" w:after="60"/>
            </w:pPr>
            <w:r>
              <w:rPr>
                <w:sz w:val="18"/>
              </w:rPr>
              <w:t>Bearer + Medical Question</w:t>
            </w:r>
          </w:p>
        </w:tc>
        <w:tc>
          <w:tcPr>
            <w:tcW w:w="1008" w:type="dxa"/>
            <w:shd w:val="clear" w:color="auto" w:fill="F8FAFC"/>
            <w:vAlign w:val="center"/>
          </w:tcPr>
          <w:p w14:paraId="5D6822EA" w14:textId="77777777" w:rsidR="00526704" w:rsidRDefault="00000000">
            <w:pPr>
              <w:spacing w:before="60" w:after="60"/>
              <w:jc w:val="center"/>
            </w:pPr>
            <w:r>
              <w:rPr>
                <w:sz w:val="18"/>
              </w:rPr>
              <w:t>200 OK</w:t>
            </w:r>
          </w:p>
        </w:tc>
        <w:tc>
          <w:tcPr>
            <w:tcW w:w="1008" w:type="dxa"/>
            <w:shd w:val="clear" w:color="auto" w:fill="F8FAFC"/>
            <w:vAlign w:val="center"/>
          </w:tcPr>
          <w:p w14:paraId="7F104944" w14:textId="77777777" w:rsidR="00526704" w:rsidRDefault="00000000">
            <w:pPr>
              <w:spacing w:before="60" w:after="60"/>
              <w:jc w:val="center"/>
            </w:pPr>
            <w:r>
              <w:rPr>
                <w:sz w:val="18"/>
              </w:rPr>
              <w:t>200 OK</w:t>
            </w:r>
          </w:p>
        </w:tc>
        <w:tc>
          <w:tcPr>
            <w:tcW w:w="720" w:type="dxa"/>
            <w:shd w:val="clear" w:color="auto" w:fill="F8FAFC"/>
            <w:vAlign w:val="center"/>
          </w:tcPr>
          <w:p w14:paraId="2ED7A2E0" w14:textId="77777777" w:rsidR="00526704" w:rsidRDefault="00000000">
            <w:pPr>
              <w:spacing w:before="60" w:after="60"/>
              <w:jc w:val="center"/>
            </w:pPr>
            <w:r>
              <w:rPr>
                <w:sz w:val="18"/>
              </w:rPr>
              <w:t>PASSED</w:t>
            </w:r>
          </w:p>
        </w:tc>
      </w:tr>
      <w:tr w:rsidR="00526704" w14:paraId="0CB3EC01" w14:textId="77777777">
        <w:trPr>
          <w:cantSplit/>
          <w:jc w:val="center"/>
        </w:trPr>
        <w:tc>
          <w:tcPr>
            <w:tcW w:w="864" w:type="dxa"/>
            <w:shd w:val="clear" w:color="auto" w:fill="FFFFFF"/>
            <w:vAlign w:val="center"/>
          </w:tcPr>
          <w:p w14:paraId="34BC77AC" w14:textId="77777777" w:rsidR="00526704" w:rsidRDefault="00000000">
            <w:pPr>
              <w:spacing w:before="60" w:after="60"/>
              <w:jc w:val="center"/>
            </w:pPr>
            <w:r>
              <w:rPr>
                <w:sz w:val="18"/>
              </w:rPr>
              <w:t>TC-11</w:t>
            </w:r>
          </w:p>
        </w:tc>
        <w:tc>
          <w:tcPr>
            <w:tcW w:w="2160" w:type="dxa"/>
            <w:shd w:val="clear" w:color="auto" w:fill="FFFFFF"/>
            <w:vAlign w:val="center"/>
          </w:tcPr>
          <w:p w14:paraId="3D47DF85" w14:textId="77777777" w:rsidR="00526704" w:rsidRDefault="00000000">
            <w:pPr>
              <w:spacing w:before="60" w:after="60"/>
            </w:pPr>
            <w:r>
              <w:rPr>
                <w:sz w:val="18"/>
              </w:rPr>
              <w:t>POST /api/ai/answer</w:t>
            </w:r>
          </w:p>
        </w:tc>
        <w:tc>
          <w:tcPr>
            <w:tcW w:w="1872" w:type="dxa"/>
            <w:shd w:val="clear" w:color="auto" w:fill="FFFFFF"/>
            <w:vAlign w:val="center"/>
          </w:tcPr>
          <w:p w14:paraId="0956C996" w14:textId="77777777" w:rsidR="00526704" w:rsidRDefault="00000000">
            <w:pPr>
              <w:spacing w:before="60" w:after="60"/>
            </w:pPr>
            <w:r>
              <w:rPr>
                <w:sz w:val="18"/>
              </w:rPr>
              <w:t>Out-of-Scope Filter Rejection</w:t>
            </w:r>
          </w:p>
        </w:tc>
        <w:tc>
          <w:tcPr>
            <w:tcW w:w="1728" w:type="dxa"/>
            <w:shd w:val="clear" w:color="auto" w:fill="FFFFFF"/>
            <w:vAlign w:val="center"/>
          </w:tcPr>
          <w:p w14:paraId="618031EB" w14:textId="77777777" w:rsidR="00526704" w:rsidRDefault="00000000">
            <w:pPr>
              <w:spacing w:before="60" w:after="60"/>
            </w:pPr>
            <w:r>
              <w:rPr>
                <w:sz w:val="18"/>
              </w:rPr>
              <w:t>Bearer + Non-Medical Query</w:t>
            </w:r>
          </w:p>
        </w:tc>
        <w:tc>
          <w:tcPr>
            <w:tcW w:w="1008" w:type="dxa"/>
            <w:shd w:val="clear" w:color="auto" w:fill="FFFFFF"/>
            <w:vAlign w:val="center"/>
          </w:tcPr>
          <w:p w14:paraId="0E07E794" w14:textId="77777777" w:rsidR="00526704" w:rsidRDefault="00000000">
            <w:pPr>
              <w:spacing w:before="60" w:after="60"/>
              <w:jc w:val="center"/>
            </w:pPr>
            <w:r>
              <w:rPr>
                <w:sz w:val="18"/>
              </w:rPr>
              <w:t>400 Bad Request</w:t>
            </w:r>
          </w:p>
        </w:tc>
        <w:tc>
          <w:tcPr>
            <w:tcW w:w="1008" w:type="dxa"/>
            <w:shd w:val="clear" w:color="auto" w:fill="FFFFFF"/>
            <w:vAlign w:val="center"/>
          </w:tcPr>
          <w:p w14:paraId="604BDF1F" w14:textId="77777777" w:rsidR="00526704" w:rsidRDefault="00000000">
            <w:pPr>
              <w:spacing w:before="60" w:after="60"/>
              <w:jc w:val="center"/>
            </w:pPr>
            <w:r>
              <w:rPr>
                <w:sz w:val="18"/>
              </w:rPr>
              <w:t>400 Bad Request</w:t>
            </w:r>
          </w:p>
        </w:tc>
        <w:tc>
          <w:tcPr>
            <w:tcW w:w="720" w:type="dxa"/>
            <w:shd w:val="clear" w:color="auto" w:fill="FFFFFF"/>
            <w:vAlign w:val="center"/>
          </w:tcPr>
          <w:p w14:paraId="59BB979B" w14:textId="77777777" w:rsidR="00526704" w:rsidRDefault="00000000">
            <w:pPr>
              <w:spacing w:before="60" w:after="60"/>
              <w:jc w:val="center"/>
            </w:pPr>
            <w:r>
              <w:rPr>
                <w:sz w:val="18"/>
              </w:rPr>
              <w:t>PASSED</w:t>
            </w:r>
          </w:p>
        </w:tc>
      </w:tr>
      <w:tr w:rsidR="00526704" w14:paraId="02CBDE3C" w14:textId="77777777">
        <w:trPr>
          <w:cantSplit/>
          <w:jc w:val="center"/>
        </w:trPr>
        <w:tc>
          <w:tcPr>
            <w:tcW w:w="864" w:type="dxa"/>
            <w:shd w:val="clear" w:color="auto" w:fill="F8FAFC"/>
            <w:vAlign w:val="center"/>
          </w:tcPr>
          <w:p w14:paraId="6D719BE8" w14:textId="77777777" w:rsidR="00526704" w:rsidRDefault="00000000">
            <w:pPr>
              <w:spacing w:before="60" w:after="60"/>
              <w:jc w:val="center"/>
            </w:pPr>
            <w:r>
              <w:rPr>
                <w:sz w:val="18"/>
              </w:rPr>
              <w:t>TC-12</w:t>
            </w:r>
          </w:p>
        </w:tc>
        <w:tc>
          <w:tcPr>
            <w:tcW w:w="2160" w:type="dxa"/>
            <w:shd w:val="clear" w:color="auto" w:fill="F8FAFC"/>
            <w:vAlign w:val="center"/>
          </w:tcPr>
          <w:p w14:paraId="3A77004D" w14:textId="77777777" w:rsidR="00526704" w:rsidRDefault="00000000">
            <w:pPr>
              <w:spacing w:before="60" w:after="60"/>
            </w:pPr>
            <w:r>
              <w:rPr>
                <w:sz w:val="18"/>
              </w:rPr>
              <w:t>POST /api/ai/generate-faq</w:t>
            </w:r>
          </w:p>
        </w:tc>
        <w:tc>
          <w:tcPr>
            <w:tcW w:w="1872" w:type="dxa"/>
            <w:shd w:val="clear" w:color="auto" w:fill="F8FAFC"/>
            <w:vAlign w:val="center"/>
          </w:tcPr>
          <w:p w14:paraId="02536EE8" w14:textId="77777777" w:rsidR="00526704" w:rsidRDefault="00000000">
            <w:pPr>
              <w:spacing w:before="60" w:after="60"/>
            </w:pPr>
            <w:r>
              <w:rPr>
                <w:sz w:val="18"/>
              </w:rPr>
              <w:t>Automated FAQ Synthesis</w:t>
            </w:r>
          </w:p>
        </w:tc>
        <w:tc>
          <w:tcPr>
            <w:tcW w:w="1728" w:type="dxa"/>
            <w:shd w:val="clear" w:color="auto" w:fill="F8FAFC"/>
            <w:vAlign w:val="center"/>
          </w:tcPr>
          <w:p w14:paraId="55D26118" w14:textId="77777777" w:rsidR="00526704" w:rsidRDefault="00000000">
            <w:pPr>
              <w:spacing w:before="60" w:after="60"/>
            </w:pPr>
            <w:r>
              <w:rPr>
                <w:sz w:val="18"/>
              </w:rPr>
              <w:t>Bearer + Topic: 'fever'</w:t>
            </w:r>
          </w:p>
        </w:tc>
        <w:tc>
          <w:tcPr>
            <w:tcW w:w="1008" w:type="dxa"/>
            <w:shd w:val="clear" w:color="auto" w:fill="F8FAFC"/>
            <w:vAlign w:val="center"/>
          </w:tcPr>
          <w:p w14:paraId="02E3B303" w14:textId="77777777" w:rsidR="00526704" w:rsidRDefault="00000000">
            <w:pPr>
              <w:spacing w:before="60" w:after="60"/>
              <w:jc w:val="center"/>
            </w:pPr>
            <w:r>
              <w:rPr>
                <w:sz w:val="18"/>
              </w:rPr>
              <w:t>200 OK</w:t>
            </w:r>
          </w:p>
        </w:tc>
        <w:tc>
          <w:tcPr>
            <w:tcW w:w="1008" w:type="dxa"/>
            <w:shd w:val="clear" w:color="auto" w:fill="F8FAFC"/>
            <w:vAlign w:val="center"/>
          </w:tcPr>
          <w:p w14:paraId="745723AC" w14:textId="77777777" w:rsidR="00526704" w:rsidRDefault="00000000">
            <w:pPr>
              <w:spacing w:before="60" w:after="60"/>
              <w:jc w:val="center"/>
            </w:pPr>
            <w:r>
              <w:rPr>
                <w:sz w:val="18"/>
              </w:rPr>
              <w:t>200 OK</w:t>
            </w:r>
          </w:p>
        </w:tc>
        <w:tc>
          <w:tcPr>
            <w:tcW w:w="720" w:type="dxa"/>
            <w:shd w:val="clear" w:color="auto" w:fill="F8FAFC"/>
            <w:vAlign w:val="center"/>
          </w:tcPr>
          <w:p w14:paraId="4E00766C" w14:textId="77777777" w:rsidR="00526704" w:rsidRDefault="00000000">
            <w:pPr>
              <w:spacing w:before="60" w:after="60"/>
              <w:jc w:val="center"/>
            </w:pPr>
            <w:r>
              <w:rPr>
                <w:sz w:val="18"/>
              </w:rPr>
              <w:t>PASSED</w:t>
            </w:r>
          </w:p>
        </w:tc>
      </w:tr>
    </w:tbl>
    <w:p w14:paraId="621964D5" w14:textId="77777777" w:rsidR="00526704" w:rsidRDefault="00526704">
      <w:pPr>
        <w:spacing w:after="120"/>
      </w:pPr>
    </w:p>
    <w:p w14:paraId="033E32B3" w14:textId="77777777" w:rsidR="00526704" w:rsidRDefault="00000000">
      <w:pPr>
        <w:keepNext/>
        <w:spacing w:before="360" w:after="120"/>
      </w:pPr>
      <w:r>
        <w:rPr>
          <w:b/>
          <w:color w:val="1E3A8A"/>
          <w:sz w:val="32"/>
        </w:rPr>
        <w:t>Chapter 10: Frontend Architecture &amp; Single Page Interface</w:t>
      </w:r>
    </w:p>
    <w:p w14:paraId="042BB60D" w14:textId="77777777" w:rsidR="00526704" w:rsidRDefault="00000000">
      <w:pPr>
        <w:keepNext/>
        <w:spacing w:before="280" w:after="80"/>
      </w:pPr>
      <w:r>
        <w:rPr>
          <w:b/>
          <w:color w:val="1E3A8A"/>
          <w:sz w:val="26"/>
        </w:rPr>
        <w:t>10.1 Frontend Design Philosophy: The Zero-Framework Paradigm</w:t>
      </w:r>
    </w:p>
    <w:p w14:paraId="1BF3CCF8" w14:textId="77777777" w:rsidR="00526704" w:rsidRDefault="00000000">
      <w:pPr>
        <w:spacing w:after="80"/>
      </w:pPr>
      <w:r>
        <w:t>The HealthFAQ frontend was intentionally developed using Vanilla HTML5, CSS3, and ECMAScript 6, avoiding heavy client-side frameworks such as React, Angular, or Vue. This zero-framework approach delivers distinct advantages:</w:t>
      </w:r>
    </w:p>
    <w:p w14:paraId="730B120F" w14:textId="77777777" w:rsidR="00526704" w:rsidRDefault="00000000">
      <w:pPr>
        <w:pStyle w:val="ListBullet"/>
        <w:spacing w:before="20" w:after="40"/>
      </w:pPr>
      <w:r>
        <w:rPr>
          <w:b/>
          <w:color w:val="0F172A"/>
          <w:sz w:val="19"/>
        </w:rPr>
        <w:t xml:space="preserve">1. Zero Build-Step Latency: </w:t>
      </w:r>
      <w:r>
        <w:rPr>
          <w:sz w:val="19"/>
        </w:rPr>
        <w:t>The total client-side asset bundle is under 40 KB uncompressed, enabling instantaneous page loads even on constrained mobile connections.</w:t>
      </w:r>
    </w:p>
    <w:p w14:paraId="0AC0C173" w14:textId="77777777" w:rsidR="00526704" w:rsidRDefault="00000000">
      <w:pPr>
        <w:pStyle w:val="ListBullet"/>
        <w:spacing w:before="20" w:after="40"/>
      </w:pPr>
      <w:r>
        <w:rPr>
          <w:b/>
          <w:color w:val="0F172A"/>
          <w:sz w:val="19"/>
        </w:rPr>
        <w:t xml:space="preserve">2. Maximum Runtime Performance: </w:t>
      </w:r>
      <w:r>
        <w:rPr>
          <w:sz w:val="19"/>
        </w:rPr>
        <w:t>Eliminating virtual DOM diffing layers allows direct, native browser DOM manipulation with minimal CPU overhead.</w:t>
      </w:r>
    </w:p>
    <w:p w14:paraId="1FCA1B8A" w14:textId="77777777" w:rsidR="00526704" w:rsidRDefault="00000000">
      <w:pPr>
        <w:pStyle w:val="ListBullet"/>
        <w:spacing w:before="20" w:after="40"/>
      </w:pPr>
      <w:r>
        <w:rPr>
          <w:b/>
          <w:color w:val="0F172A"/>
          <w:sz w:val="19"/>
        </w:rPr>
        <w:t xml:space="preserve">3. Long-Term Maintainability: </w:t>
      </w:r>
      <w:r>
        <w:rPr>
          <w:sz w:val="19"/>
        </w:rPr>
        <w:t>Pure standard web technologies guarantee decades of backward and forward compatibility without dependency obsolescence.</w:t>
      </w:r>
    </w:p>
    <w:p w14:paraId="278F50E8" w14:textId="77777777" w:rsidR="00526704" w:rsidRDefault="00000000">
      <w:pPr>
        <w:keepNext/>
        <w:spacing w:before="160" w:after="60"/>
        <w:jc w:val="center"/>
      </w:pPr>
      <w:r>
        <w:rPr>
          <w:noProof/>
        </w:rPr>
        <w:lastRenderedPageBreak/>
        <w:drawing>
          <wp:inline distT="0" distB="0" distL="0" distR="0" wp14:anchorId="75F5CB9B" wp14:editId="7190EF05">
            <wp:extent cx="5669280" cy="34718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rontend_ui.png"/>
                    <pic:cNvPicPr/>
                  </pic:nvPicPr>
                  <pic:blipFill>
                    <a:blip r:embed="rId28"/>
                    <a:stretch>
                      <a:fillRect/>
                    </a:stretch>
                  </pic:blipFill>
                  <pic:spPr>
                    <a:xfrm>
                      <a:off x="0" y="0"/>
                      <a:ext cx="5669280" cy="3471884"/>
                    </a:xfrm>
                    <a:prstGeom prst="rect">
                      <a:avLst/>
                    </a:prstGeom>
                  </pic:spPr>
                </pic:pic>
              </a:graphicData>
            </a:graphic>
          </wp:inline>
        </w:drawing>
      </w:r>
    </w:p>
    <w:p w14:paraId="401F8A9B" w14:textId="77777777" w:rsidR="00526704" w:rsidRDefault="00000000">
      <w:pPr>
        <w:spacing w:after="240"/>
        <w:jc w:val="center"/>
      </w:pPr>
      <w:r>
        <w:rPr>
          <w:b/>
          <w:color w:val="1E3A8A"/>
          <w:sz w:val="18"/>
        </w:rPr>
        <w:t xml:space="preserve">Figure 20: </w:t>
      </w:r>
      <w:r>
        <w:rPr>
          <w:b/>
          <w:color w:val="0F172A"/>
          <w:sz w:val="18"/>
        </w:rPr>
        <w:t xml:space="preserve">HealthFAQ Single Page Application (SPA) Frontend Architecture &amp; UI Layout — </w:t>
      </w:r>
      <w:r>
        <w:rPr>
          <w:i/>
          <w:color w:val="64748B"/>
          <w:sz w:val="18"/>
        </w:rPr>
        <w:t>Client-side layout mockup illustrating topbar navigation, clinical category directory, medicine repository cards, and interactive AI Assistant chat modal with disclaimer formatting.</w:t>
      </w:r>
    </w:p>
    <w:p w14:paraId="15152A3D" w14:textId="77777777" w:rsidR="00526704" w:rsidRDefault="00000000">
      <w:pPr>
        <w:keepNext/>
        <w:spacing w:before="280" w:after="80"/>
      </w:pPr>
      <w:r>
        <w:rPr>
          <w:b/>
          <w:color w:val="1E3A8A"/>
          <w:sz w:val="26"/>
        </w:rPr>
        <w:t>10.2 Core Frontend Modules and Views</w:t>
      </w:r>
    </w:p>
    <w:p w14:paraId="6802160A" w14:textId="77777777" w:rsidR="00526704" w:rsidRDefault="00000000">
      <w:pPr>
        <w:spacing w:after="80"/>
      </w:pPr>
      <w:r>
        <w:t>The single-page application orchestrates user experience across several modular views:</w:t>
      </w:r>
    </w:p>
    <w:p w14:paraId="33145A18" w14:textId="77777777" w:rsidR="00526704" w:rsidRDefault="00000000">
      <w:pPr>
        <w:pStyle w:val="ListBullet"/>
        <w:spacing w:before="20" w:after="40"/>
      </w:pPr>
      <w:r>
        <w:rPr>
          <w:b/>
          <w:color w:val="0F172A"/>
          <w:sz w:val="19"/>
        </w:rPr>
        <w:t xml:space="preserve">1. Client-Side Hash Router: </w:t>
      </w:r>
      <w:r>
        <w:rPr>
          <w:sz w:val="19"/>
        </w:rPr>
        <w:t>The window.addEventListener('hashchange', router) listener intercepts URL hash updates (e.g. #/medicines, #/faqs, #/categories, #/ai-assistant, #/dashboard, #/login, #/register) and swaps main view content without page reloads.</w:t>
      </w:r>
    </w:p>
    <w:p w14:paraId="2ED12A1B" w14:textId="77777777" w:rsidR="00526704" w:rsidRDefault="00000000">
      <w:pPr>
        <w:pStyle w:val="ListBullet"/>
        <w:spacing w:before="20" w:after="40"/>
      </w:pPr>
      <w:r>
        <w:rPr>
          <w:b/>
          <w:color w:val="0F172A"/>
          <w:sz w:val="19"/>
        </w:rPr>
        <w:t xml:space="preserve">2. Medicines Knowledge Base: </w:t>
      </w:r>
      <w:r>
        <w:rPr>
          <w:sz w:val="19"/>
        </w:rPr>
        <w:t>A responsive medicine card grid displaying common generic drugs (Paracetamol, Cetirizine, Metformin, Amlodipine, Omeprazole, Salbutamol) with clinical categories and educational indications.</w:t>
      </w:r>
    </w:p>
    <w:p w14:paraId="29490A0D" w14:textId="77777777" w:rsidR="00526704" w:rsidRDefault="00000000">
      <w:pPr>
        <w:pStyle w:val="ListBullet"/>
        <w:spacing w:before="20" w:after="40"/>
      </w:pPr>
      <w:r>
        <w:rPr>
          <w:b/>
          <w:color w:val="0F172A"/>
          <w:sz w:val="19"/>
        </w:rPr>
        <w:t xml:space="preserve">3. FAQ Accordion &amp; Instant Filter: </w:t>
      </w:r>
      <w:r>
        <w:rPr>
          <w:sz w:val="19"/>
        </w:rPr>
        <w:t>An interactive accordion displaying pre-curated medical answers paired with an instant search bar that filters entries dynamically using client-side string matching.</w:t>
      </w:r>
    </w:p>
    <w:p w14:paraId="7213700F" w14:textId="77777777" w:rsidR="00526704" w:rsidRDefault="00000000">
      <w:pPr>
        <w:pStyle w:val="ListBullet"/>
        <w:spacing w:before="20" w:after="40"/>
      </w:pPr>
      <w:r>
        <w:rPr>
          <w:b/>
          <w:color w:val="0F172A"/>
          <w:sz w:val="19"/>
        </w:rPr>
        <w:t xml:space="preserve">4. Health Categories Directory: </w:t>
      </w:r>
      <w:r>
        <w:rPr>
          <w:sz w:val="19"/>
        </w:rPr>
        <w:t>Displays eleven healthcare domains (Fever, Diabetes, Blood Pressure, Respiratory, Digestive, Allergy, Skin Care, etc.) with informational badges.</w:t>
      </w:r>
    </w:p>
    <w:p w14:paraId="6EBED965" w14:textId="77777777" w:rsidR="00526704" w:rsidRDefault="00000000">
      <w:pPr>
        <w:pStyle w:val="ListBullet"/>
        <w:spacing w:before="20" w:after="40"/>
      </w:pPr>
      <w:r>
        <w:rPr>
          <w:b/>
          <w:color w:val="0F172A"/>
          <w:sz w:val="19"/>
        </w:rPr>
        <w:t xml:space="preserve">5. Interactive AI Assistant View: </w:t>
      </w:r>
      <w:r>
        <w:rPr>
          <w:sz w:val="19"/>
        </w:rPr>
        <w:t>An authenticated chat interface allowing users to submit natural-language health queries. It displays loading states, renders responses in clean typography, and highlights educational disclaimers.</w:t>
      </w:r>
    </w:p>
    <w:p w14:paraId="2AA6F1E7" w14:textId="77777777" w:rsidR="00526704" w:rsidRDefault="00000000">
      <w:pPr>
        <w:pStyle w:val="ListBullet"/>
        <w:spacing w:before="20" w:after="40"/>
      </w:pPr>
      <w:r>
        <w:rPr>
          <w:b/>
          <w:color w:val="0F172A"/>
          <w:sz w:val="19"/>
        </w:rPr>
        <w:t xml:space="preserve">6. Dynamic Toast Notification System: </w:t>
      </w:r>
      <w:r>
        <w:rPr>
          <w:sz w:val="19"/>
        </w:rPr>
        <w:t>An asynchronous toast notification component displaying transient status messages (e.g., 'User registered successfully', 'Token failed', 'Please log in to use AI Assistant').</w:t>
      </w:r>
    </w:p>
    <w:p w14:paraId="619AE848" w14:textId="77777777" w:rsidR="00526704" w:rsidRDefault="00000000">
      <w:pPr>
        <w:keepNext/>
        <w:spacing w:before="360" w:after="120"/>
      </w:pPr>
      <w:r>
        <w:rPr>
          <w:b/>
          <w:color w:val="1E3A8A"/>
          <w:sz w:val="32"/>
        </w:rPr>
        <w:lastRenderedPageBreak/>
        <w:t>Chapter 11: Critical Project Analysis</w:t>
      </w:r>
    </w:p>
    <w:p w14:paraId="0ECE094C" w14:textId="77777777" w:rsidR="00526704" w:rsidRDefault="00000000">
      <w:pPr>
        <w:keepNext/>
        <w:spacing w:before="280" w:after="80"/>
      </w:pPr>
      <w:r>
        <w:rPr>
          <w:b/>
          <w:color w:val="1E3A8A"/>
          <w:sz w:val="26"/>
        </w:rPr>
        <w:t>11.1 Key Technical Advantages</w:t>
      </w:r>
    </w:p>
    <w:p w14:paraId="114754BF" w14:textId="77777777" w:rsidR="00526704" w:rsidRDefault="00000000">
      <w:pPr>
        <w:spacing w:after="80"/>
      </w:pPr>
      <w:r>
        <w:t>The AI FAQ Assistant platform delivers notable technical and operational advantages:</w:t>
      </w:r>
    </w:p>
    <w:p w14:paraId="788AD656" w14:textId="77777777" w:rsidR="00526704" w:rsidRDefault="00000000">
      <w:pPr>
        <w:pStyle w:val="ListBullet"/>
        <w:spacing w:before="20" w:after="40"/>
      </w:pPr>
      <w:r>
        <w:rPr>
          <w:b/>
          <w:color w:val="0F172A"/>
          <w:sz w:val="19"/>
        </w:rPr>
        <w:t xml:space="preserve">1. Hybrid Knowledge Architecture: </w:t>
      </w:r>
      <w:r>
        <w:rPr>
          <w:sz w:val="19"/>
        </w:rPr>
        <w:t>Seamlessly combines structured, verified FAQ records with on-demand Generative AI question answering.</w:t>
      </w:r>
    </w:p>
    <w:p w14:paraId="014D8EDE" w14:textId="77777777" w:rsidR="00526704" w:rsidRDefault="00000000">
      <w:pPr>
        <w:pStyle w:val="ListBullet"/>
        <w:spacing w:before="20" w:after="40"/>
      </w:pPr>
      <w:r>
        <w:rPr>
          <w:b/>
          <w:color w:val="0F172A"/>
          <w:sz w:val="19"/>
        </w:rPr>
        <w:t xml:space="preserve">2. Automated Content Synthesis: </w:t>
      </w:r>
      <w:r>
        <w:rPr>
          <w:sz w:val="19"/>
        </w:rPr>
        <w:t>Eliminates manual authoring bottlenecks by synthesizing structured, clinically sound FAQ pairs in seconds.</w:t>
      </w:r>
    </w:p>
    <w:p w14:paraId="176E843D" w14:textId="77777777" w:rsidR="00526704" w:rsidRDefault="00000000">
      <w:pPr>
        <w:pStyle w:val="ListBullet"/>
        <w:spacing w:before="20" w:after="40"/>
      </w:pPr>
      <w:r>
        <w:rPr>
          <w:b/>
          <w:color w:val="0F172A"/>
          <w:sz w:val="19"/>
        </w:rPr>
        <w:t xml:space="preserve">3. Robust Defense-in-Depth: </w:t>
      </w:r>
      <w:r>
        <w:rPr>
          <w:sz w:val="19"/>
        </w:rPr>
        <w:t>Enforces dual-stage verification (JWT authentication + clinical keyword scope) before requests reach the LLM.</w:t>
      </w:r>
    </w:p>
    <w:p w14:paraId="05D3C45F" w14:textId="77777777" w:rsidR="00526704" w:rsidRDefault="00000000">
      <w:pPr>
        <w:pStyle w:val="ListBullet"/>
        <w:spacing w:before="20" w:after="40"/>
      </w:pPr>
      <w:r>
        <w:rPr>
          <w:b/>
          <w:color w:val="0F172A"/>
          <w:sz w:val="19"/>
        </w:rPr>
        <w:t xml:space="preserve">4. Zero-Client Secret Exposure: </w:t>
      </w:r>
      <w:r>
        <w:rPr>
          <w:sz w:val="19"/>
        </w:rPr>
        <w:t>The Google Gemini API key remains strictly on the server, completely shielded from client exposure.</w:t>
      </w:r>
    </w:p>
    <w:p w14:paraId="282135EF" w14:textId="77777777" w:rsidR="00526704" w:rsidRDefault="00000000">
      <w:pPr>
        <w:pStyle w:val="ListBullet"/>
        <w:spacing w:before="20" w:after="40"/>
      </w:pPr>
      <w:r>
        <w:rPr>
          <w:b/>
          <w:color w:val="0F172A"/>
          <w:sz w:val="19"/>
        </w:rPr>
        <w:t xml:space="preserve">5. Cryptographic Credential Safety: </w:t>
      </w:r>
      <w:r>
        <w:rPr>
          <w:sz w:val="19"/>
        </w:rPr>
        <w:t>Industry-standard bcrypt password hashing (10 salt rounds) protects stored credentials against brute-force attacks.</w:t>
      </w:r>
    </w:p>
    <w:p w14:paraId="1D1EE39C" w14:textId="77777777" w:rsidR="00526704" w:rsidRDefault="00000000">
      <w:pPr>
        <w:pStyle w:val="ListBullet"/>
        <w:spacing w:before="20" w:after="40"/>
      </w:pPr>
      <w:r>
        <w:rPr>
          <w:b/>
          <w:color w:val="0F172A"/>
          <w:sz w:val="19"/>
        </w:rPr>
        <w:t xml:space="preserve">6. Stateless Scalability: </w:t>
      </w:r>
      <w:r>
        <w:rPr>
          <w:sz w:val="19"/>
        </w:rPr>
        <w:t>Stateless JSON Web Tokens with 30-day expiration simplify session management without server-side session stores.</w:t>
      </w:r>
    </w:p>
    <w:p w14:paraId="450EA855" w14:textId="77777777" w:rsidR="00526704" w:rsidRDefault="00000000">
      <w:pPr>
        <w:pStyle w:val="ListBullet"/>
        <w:spacing w:before="20" w:after="40"/>
      </w:pPr>
      <w:r>
        <w:rPr>
          <w:b/>
          <w:color w:val="0F172A"/>
          <w:sz w:val="19"/>
        </w:rPr>
        <w:t xml:space="preserve">7. Sub-Second Search Performance: </w:t>
      </w:r>
      <w:r>
        <w:rPr>
          <w:sz w:val="19"/>
        </w:rPr>
        <w:t>MongoDB compound text indexes enable sub-second search across questions, answers, and categories.</w:t>
      </w:r>
    </w:p>
    <w:p w14:paraId="5E5CA01A" w14:textId="77777777" w:rsidR="00526704" w:rsidRDefault="00000000">
      <w:pPr>
        <w:pStyle w:val="ListBullet"/>
        <w:spacing w:before="20" w:after="40"/>
      </w:pPr>
      <w:r>
        <w:rPr>
          <w:b/>
          <w:color w:val="0F172A"/>
          <w:sz w:val="19"/>
        </w:rPr>
        <w:t xml:space="preserve">8. Graceful Fault Tolerance: </w:t>
      </w:r>
      <w:r>
        <w:rPr>
          <w:sz w:val="19"/>
        </w:rPr>
        <w:t>Centralized error handling gracefully manages duplicate keys, validation errors, and invalid ObjectIds.</w:t>
      </w:r>
    </w:p>
    <w:p w14:paraId="2276F816" w14:textId="77777777" w:rsidR="00526704" w:rsidRDefault="00000000">
      <w:pPr>
        <w:pStyle w:val="ListBullet"/>
        <w:spacing w:before="20" w:after="40"/>
      </w:pPr>
      <w:r>
        <w:rPr>
          <w:b/>
          <w:color w:val="0F172A"/>
          <w:sz w:val="19"/>
        </w:rPr>
        <w:t xml:space="preserve">9. Ethical Clinical Guardrails: </w:t>
      </w:r>
      <w:r>
        <w:rPr>
          <w:sz w:val="19"/>
        </w:rPr>
        <w:t>Rigid system prompts prevent diagnostic claims, dosage prescriptions, or dangerous self-medication advice.</w:t>
      </w:r>
    </w:p>
    <w:p w14:paraId="49183A62" w14:textId="77777777" w:rsidR="00526704" w:rsidRDefault="00000000">
      <w:pPr>
        <w:pStyle w:val="ListBullet"/>
        <w:spacing w:before="20" w:after="40"/>
      </w:pPr>
      <w:r>
        <w:rPr>
          <w:b/>
          <w:color w:val="0F172A"/>
          <w:sz w:val="19"/>
        </w:rPr>
        <w:t xml:space="preserve">10. Ultra-Lightweight Client Footprint: </w:t>
      </w:r>
      <w:r>
        <w:rPr>
          <w:sz w:val="19"/>
        </w:rPr>
        <w:t>A zero-dependency vanilla frontend delivers sub-100ms transitions and lightweight resource consumption.</w:t>
      </w:r>
    </w:p>
    <w:p w14:paraId="4184AC00" w14:textId="77777777" w:rsidR="00526704" w:rsidRDefault="00000000">
      <w:pPr>
        <w:pStyle w:val="ListBullet"/>
        <w:spacing w:before="20" w:after="40"/>
      </w:pPr>
      <w:r>
        <w:rPr>
          <w:b/>
          <w:color w:val="0F172A"/>
          <w:sz w:val="19"/>
        </w:rPr>
        <w:t xml:space="preserve">11. Clean MVC Modularity: </w:t>
      </w:r>
      <w:r>
        <w:rPr>
          <w:sz w:val="19"/>
        </w:rPr>
        <w:t>Strict separation of concerns across Models, Views, Controllers, and Services facilitates rapid feature additions.</w:t>
      </w:r>
    </w:p>
    <w:p w14:paraId="19C75325" w14:textId="77777777" w:rsidR="00526704" w:rsidRDefault="00000000">
      <w:pPr>
        <w:pStyle w:val="ListBullet"/>
        <w:spacing w:before="20" w:after="40"/>
      </w:pPr>
      <w:r>
        <w:rPr>
          <w:b/>
          <w:color w:val="0F172A"/>
          <w:sz w:val="19"/>
        </w:rPr>
        <w:t xml:space="preserve">12. Production-Grade Test Coverage: </w:t>
      </w:r>
      <w:r>
        <w:rPr>
          <w:sz w:val="19"/>
        </w:rPr>
        <w:t>Fully documented Postman collection and Thunder Client test suite support automated regression testing.</w:t>
      </w:r>
    </w:p>
    <w:p w14:paraId="0ECD6F70" w14:textId="77777777" w:rsidR="00526704" w:rsidRDefault="00000000">
      <w:pPr>
        <w:keepNext/>
        <w:spacing w:before="280" w:after="80"/>
      </w:pPr>
      <w:r>
        <w:rPr>
          <w:b/>
          <w:color w:val="1E3A8A"/>
          <w:sz w:val="26"/>
        </w:rPr>
        <w:t>11.2 Architectural and Functional Limitations</w:t>
      </w:r>
    </w:p>
    <w:p w14:paraId="7A38C99E" w14:textId="77777777" w:rsidR="00526704" w:rsidRDefault="00000000">
      <w:pPr>
        <w:spacing w:after="80"/>
      </w:pPr>
      <w:r>
        <w:t>To maintain academic rigor, the platform's current operational limitations must be acknowledged:</w:t>
      </w:r>
    </w:p>
    <w:p w14:paraId="6F9B997F" w14:textId="77777777" w:rsidR="00526704" w:rsidRDefault="00000000">
      <w:pPr>
        <w:pStyle w:val="ListBullet"/>
        <w:spacing w:before="20" w:after="40"/>
      </w:pPr>
      <w:r>
        <w:rPr>
          <w:b/>
          <w:color w:val="0F172A"/>
          <w:sz w:val="19"/>
        </w:rPr>
        <w:t xml:space="preserve">1. External LLM Dependency: </w:t>
      </w:r>
      <w:r>
        <w:rPr>
          <w:sz w:val="19"/>
        </w:rPr>
        <w:t>Generative AI features depend entirely on external Google Gemini service availability and network latency.</w:t>
      </w:r>
    </w:p>
    <w:p w14:paraId="3F5C9AF1" w14:textId="77777777" w:rsidR="00526704" w:rsidRDefault="00000000">
      <w:pPr>
        <w:pStyle w:val="ListBullet"/>
        <w:spacing w:before="20" w:after="40"/>
      </w:pPr>
      <w:r>
        <w:rPr>
          <w:b/>
          <w:color w:val="0F172A"/>
          <w:sz w:val="19"/>
        </w:rPr>
        <w:t xml:space="preserve">2. Potential for Subtle Hallucination: </w:t>
      </w:r>
      <w:r>
        <w:rPr>
          <w:sz w:val="19"/>
        </w:rPr>
        <w:t>While clinical guardrails prevent overt diagnoses, generated content requires human review for high-stakes clinical applications.</w:t>
      </w:r>
    </w:p>
    <w:p w14:paraId="5EB0E87D" w14:textId="77777777" w:rsidR="00526704" w:rsidRDefault="00000000">
      <w:pPr>
        <w:pStyle w:val="ListBullet"/>
        <w:spacing w:before="20" w:after="40"/>
      </w:pPr>
      <w:r>
        <w:rPr>
          <w:b/>
          <w:color w:val="0F172A"/>
          <w:sz w:val="19"/>
        </w:rPr>
        <w:t xml:space="preserve">3. Lexical Filter Constraints: </w:t>
      </w:r>
      <w:r>
        <w:rPr>
          <w:sz w:val="19"/>
        </w:rPr>
        <w:t>Keyword matching operates via string inclusion rather than semantic vector similarity, which may reject nuanced medical queries lacking exact keywords.</w:t>
      </w:r>
    </w:p>
    <w:p w14:paraId="43D3F48D" w14:textId="77777777" w:rsidR="00526704" w:rsidRDefault="00000000">
      <w:pPr>
        <w:pStyle w:val="ListBullet"/>
        <w:spacing w:before="20" w:after="40"/>
      </w:pPr>
      <w:r>
        <w:rPr>
          <w:b/>
          <w:color w:val="0F172A"/>
          <w:sz w:val="19"/>
        </w:rPr>
        <w:t xml:space="preserve">4. Client-Side State Limitations: </w:t>
      </w:r>
      <w:r>
        <w:rPr>
          <w:sz w:val="19"/>
        </w:rPr>
        <w:t>The vanilla SPA lacks complex state containers (e.g. Redux), which may increase DOM management complexity as views expand.</w:t>
      </w:r>
    </w:p>
    <w:p w14:paraId="3559A9B4" w14:textId="77777777" w:rsidR="00526704" w:rsidRDefault="00000000">
      <w:pPr>
        <w:pStyle w:val="ListBullet"/>
        <w:spacing w:before="20" w:after="40"/>
      </w:pPr>
      <w:r>
        <w:rPr>
          <w:b/>
          <w:color w:val="0F172A"/>
          <w:sz w:val="19"/>
        </w:rPr>
        <w:t xml:space="preserve">5. Ephemeral Chat Sessions: </w:t>
      </w:r>
      <w:r>
        <w:rPr>
          <w:sz w:val="19"/>
        </w:rPr>
        <w:t>The prototype does not maintain persistent conversational chat histories across sessions; each query is processed independently.</w:t>
      </w:r>
    </w:p>
    <w:p w14:paraId="4BD0281F" w14:textId="77777777" w:rsidR="00526704" w:rsidRDefault="00000000">
      <w:pPr>
        <w:pStyle w:val="ListBullet"/>
        <w:spacing w:before="20" w:after="40"/>
      </w:pPr>
      <w:r>
        <w:rPr>
          <w:b/>
          <w:color w:val="0F172A"/>
          <w:sz w:val="19"/>
        </w:rPr>
        <w:t xml:space="preserve">6. Absence of Dedicated Admin UI: </w:t>
      </w:r>
      <w:r>
        <w:rPr>
          <w:sz w:val="19"/>
        </w:rPr>
        <w:t>The current platform does not feature a dedicated graphical admin panel for user moderation and FAQ bulk approval.</w:t>
      </w:r>
    </w:p>
    <w:p w14:paraId="0B9FFCEA" w14:textId="77777777" w:rsidR="00526704" w:rsidRDefault="00000000">
      <w:pPr>
        <w:pStyle w:val="ListBullet"/>
        <w:spacing w:before="20" w:after="40"/>
      </w:pPr>
      <w:r>
        <w:rPr>
          <w:b/>
          <w:color w:val="0F172A"/>
          <w:sz w:val="19"/>
        </w:rPr>
        <w:t xml:space="preserve">7. Monolingual Scope: </w:t>
      </w:r>
      <w:r>
        <w:rPr>
          <w:sz w:val="19"/>
        </w:rPr>
        <w:t>Natural language processing is currently optimized for English, limiting accessibility for non-English speakers.</w:t>
      </w:r>
    </w:p>
    <w:p w14:paraId="13B653B5" w14:textId="77777777" w:rsidR="00526704" w:rsidRDefault="00000000">
      <w:pPr>
        <w:pStyle w:val="ListBullet"/>
        <w:spacing w:before="20" w:after="40"/>
      </w:pPr>
      <w:r>
        <w:rPr>
          <w:b/>
          <w:color w:val="0F172A"/>
          <w:sz w:val="19"/>
        </w:rPr>
        <w:lastRenderedPageBreak/>
        <w:t xml:space="preserve">8. Lack of Clinical System Integration: </w:t>
      </w:r>
      <w:r>
        <w:rPr>
          <w:sz w:val="19"/>
        </w:rPr>
        <w:t>The system lacks direct integration with electronic medical records (EMR) or standard healthcare formats (HL7/FHIR).</w:t>
      </w:r>
    </w:p>
    <w:p w14:paraId="54B61128" w14:textId="77777777" w:rsidR="00526704" w:rsidRDefault="00000000">
      <w:pPr>
        <w:keepNext/>
        <w:spacing w:before="280" w:after="80"/>
      </w:pPr>
      <w:r>
        <w:rPr>
          <w:b/>
          <w:color w:val="1E3A8A"/>
          <w:sz w:val="26"/>
        </w:rPr>
        <w:t>11.3 Comprehensive Future Enhancements Roadmap</w:t>
      </w:r>
    </w:p>
    <w:p w14:paraId="67BD1388" w14:textId="77777777" w:rsidR="00526704" w:rsidRDefault="00000000">
      <w:pPr>
        <w:spacing w:after="80"/>
      </w:pPr>
      <w:r>
        <w:t>The platform's modular architecture establishes a strong foundation for future technological enhancements:</w:t>
      </w:r>
    </w:p>
    <w:p w14:paraId="5BA326BD" w14:textId="77777777" w:rsidR="00526704" w:rsidRDefault="00000000">
      <w:pPr>
        <w:pStyle w:val="ListBullet"/>
        <w:spacing w:before="20" w:after="40"/>
      </w:pPr>
      <w:r>
        <w:rPr>
          <w:b/>
          <w:color w:val="0F172A"/>
          <w:sz w:val="19"/>
        </w:rPr>
        <w:t xml:space="preserve">1. Multilingual Support: </w:t>
      </w:r>
      <w:r>
        <w:rPr>
          <w:sz w:val="19"/>
        </w:rPr>
        <w:t>Integrate multilingual NLP models and translation pipelines to support major regional languages (e.g. Tamil, Hindi, Spanish).</w:t>
      </w:r>
    </w:p>
    <w:p w14:paraId="1D1214CD" w14:textId="77777777" w:rsidR="00526704" w:rsidRDefault="00000000">
      <w:pPr>
        <w:pStyle w:val="ListBullet"/>
        <w:spacing w:before="20" w:after="40"/>
      </w:pPr>
      <w:r>
        <w:rPr>
          <w:b/>
          <w:color w:val="0F172A"/>
          <w:sz w:val="19"/>
        </w:rPr>
        <w:t xml:space="preserve">2. Voice-Activated Audio Interface: </w:t>
      </w:r>
      <w:r>
        <w:rPr>
          <w:sz w:val="19"/>
        </w:rPr>
        <w:t>Implement Web Speech API and neural text-to-speech to enable voice-based questions and spoken answers for visually impaired users.</w:t>
      </w:r>
    </w:p>
    <w:p w14:paraId="59B4C4C7" w14:textId="77777777" w:rsidR="00526704" w:rsidRDefault="00000000">
      <w:pPr>
        <w:pStyle w:val="ListBullet"/>
        <w:spacing w:before="20" w:after="40"/>
      </w:pPr>
      <w:r>
        <w:rPr>
          <w:b/>
          <w:color w:val="0F172A"/>
          <w:sz w:val="19"/>
        </w:rPr>
        <w:t xml:space="preserve">3. Retrieval-Augmented Generation (RAG): </w:t>
      </w:r>
      <w:r>
        <w:rPr>
          <w:sz w:val="19"/>
        </w:rPr>
        <w:t>Incorporate vector databases (e.g. Pinecone, Milvus, or MongoDB Atlas Vector Search) with clinical embeddings to retrieve verified medical literature.</w:t>
      </w:r>
    </w:p>
    <w:p w14:paraId="06EDEB00" w14:textId="77777777" w:rsidR="00526704" w:rsidRDefault="00000000">
      <w:pPr>
        <w:pStyle w:val="ListBullet"/>
        <w:spacing w:before="20" w:after="40"/>
      </w:pPr>
      <w:r>
        <w:rPr>
          <w:b/>
          <w:color w:val="0F172A"/>
          <w:sz w:val="19"/>
        </w:rPr>
        <w:t xml:space="preserve">4. Document Ingestion Pipelines: </w:t>
      </w:r>
      <w:r>
        <w:rPr>
          <w:sz w:val="19"/>
        </w:rPr>
        <w:t>Allow healthcare administrators to upload clinical guideline PDFs and research papers for real-time document question answering.</w:t>
      </w:r>
    </w:p>
    <w:p w14:paraId="705D1745" w14:textId="77777777" w:rsidR="00526704" w:rsidRDefault="00000000">
      <w:pPr>
        <w:pStyle w:val="ListBullet"/>
        <w:spacing w:before="20" w:after="40"/>
      </w:pPr>
      <w:r>
        <w:rPr>
          <w:b/>
          <w:color w:val="0F172A"/>
          <w:sz w:val="19"/>
        </w:rPr>
        <w:t xml:space="preserve">5. Comprehensive Admin Portal: </w:t>
      </w:r>
      <w:r>
        <w:rPr>
          <w:sz w:val="19"/>
        </w:rPr>
        <w:t>Build a role-based administrative portal for user management, FAQ approval workflows, and content moderation.</w:t>
      </w:r>
    </w:p>
    <w:p w14:paraId="3E529BB7" w14:textId="77777777" w:rsidR="00526704" w:rsidRDefault="00000000">
      <w:pPr>
        <w:pStyle w:val="ListBullet"/>
        <w:spacing w:before="20" w:after="40"/>
      </w:pPr>
      <w:r>
        <w:rPr>
          <w:b/>
          <w:color w:val="0F172A"/>
          <w:sz w:val="19"/>
        </w:rPr>
        <w:t xml:space="preserve">6. Clinical FAQ Analytics: </w:t>
      </w:r>
      <w:r>
        <w:rPr>
          <w:sz w:val="19"/>
        </w:rPr>
        <w:t>Deploy interactive dashboards tracking popular search terms, AI response latency, and user engagement metrics.</w:t>
      </w:r>
    </w:p>
    <w:p w14:paraId="022C99D2" w14:textId="77777777" w:rsidR="00526704" w:rsidRDefault="00000000">
      <w:pPr>
        <w:pStyle w:val="ListBullet"/>
        <w:spacing w:before="20" w:after="40"/>
      </w:pPr>
      <w:r>
        <w:rPr>
          <w:b/>
          <w:color w:val="0F172A"/>
          <w:sz w:val="19"/>
        </w:rPr>
        <w:t xml:space="preserve">7. Semantic Duplicate Detection: </w:t>
      </w:r>
      <w:r>
        <w:rPr>
          <w:sz w:val="19"/>
        </w:rPr>
        <w:t>Leverage transformer sentence similarity to identify and merge semantically identical FAQ submissions automatically.</w:t>
      </w:r>
    </w:p>
    <w:p w14:paraId="0415B4B5" w14:textId="77777777" w:rsidR="00526704" w:rsidRDefault="00000000">
      <w:pPr>
        <w:pStyle w:val="ListBullet"/>
        <w:spacing w:before="20" w:after="40"/>
      </w:pPr>
      <w:r>
        <w:rPr>
          <w:b/>
          <w:color w:val="0F172A"/>
          <w:sz w:val="19"/>
        </w:rPr>
        <w:t xml:space="preserve">8. User Feedback &amp; Rating Loop: </w:t>
      </w:r>
      <w:r>
        <w:rPr>
          <w:sz w:val="19"/>
        </w:rPr>
        <w:t>Allow authenticated users to rate AI responses (thumbs up/down) to collect reinforcement learning data (RLHF).</w:t>
      </w:r>
    </w:p>
    <w:p w14:paraId="4FC225B3" w14:textId="77777777" w:rsidR="00526704" w:rsidRDefault="00000000">
      <w:pPr>
        <w:pStyle w:val="ListBullet"/>
        <w:spacing w:before="20" w:after="40"/>
      </w:pPr>
      <w:r>
        <w:rPr>
          <w:b/>
          <w:color w:val="0F172A"/>
          <w:sz w:val="19"/>
        </w:rPr>
        <w:t xml:space="preserve">9. Cross-Platform Mobile Client: </w:t>
      </w:r>
      <w:r>
        <w:rPr>
          <w:sz w:val="19"/>
        </w:rPr>
        <w:t>Develop cross-platform native mobile applications using React Native or Flutter, leveraging the existing REST API backend.</w:t>
      </w:r>
    </w:p>
    <w:p w14:paraId="662D195C" w14:textId="77777777" w:rsidR="00526704" w:rsidRDefault="00000000">
      <w:pPr>
        <w:pStyle w:val="ListBullet"/>
        <w:spacing w:before="20" w:after="40"/>
      </w:pPr>
      <w:r>
        <w:rPr>
          <w:b/>
          <w:color w:val="0F172A"/>
          <w:sz w:val="19"/>
        </w:rPr>
        <w:t xml:space="preserve">10. Persistent Consultation History: </w:t>
      </w:r>
      <w:r>
        <w:rPr>
          <w:sz w:val="19"/>
        </w:rPr>
        <w:t>Implement secure conversation storage in MongoDB, allowing patients to review prior health inquiries and advice.</w:t>
      </w:r>
    </w:p>
    <w:p w14:paraId="6B32CB11" w14:textId="77777777" w:rsidR="00526704" w:rsidRDefault="00000000">
      <w:pPr>
        <w:pStyle w:val="ListBullet"/>
        <w:spacing w:before="20" w:after="40"/>
      </w:pPr>
      <w:r>
        <w:rPr>
          <w:b/>
          <w:color w:val="0F172A"/>
          <w:sz w:val="19"/>
        </w:rPr>
        <w:t xml:space="preserve">11. Edge Caching &amp; Response Memoization: </w:t>
      </w:r>
      <w:r>
        <w:rPr>
          <w:sz w:val="19"/>
        </w:rPr>
        <w:t>Implement Redis caching for high-frequency queries to reduce external AI API costs and provide sub-10ms response times.</w:t>
      </w:r>
    </w:p>
    <w:p w14:paraId="16A5338E" w14:textId="77777777" w:rsidR="00526704" w:rsidRDefault="00000000">
      <w:pPr>
        <w:pStyle w:val="ListBullet"/>
        <w:spacing w:before="20" w:after="40"/>
      </w:pPr>
      <w:r>
        <w:rPr>
          <w:b/>
          <w:color w:val="0F172A"/>
          <w:sz w:val="19"/>
        </w:rPr>
        <w:t xml:space="preserve">12. Clinical FHIR Compliance: </w:t>
      </w:r>
      <w:r>
        <w:rPr>
          <w:sz w:val="19"/>
        </w:rPr>
        <w:t>Integrate HL7/FHIR compliant data connectors to link with clinical electronic medical record (EMR) systems.</w:t>
      </w:r>
    </w:p>
    <w:p w14:paraId="5AB7831C" w14:textId="77777777" w:rsidR="00526704" w:rsidRDefault="00000000">
      <w:pPr>
        <w:pStyle w:val="ListBullet"/>
        <w:spacing w:before="20" w:after="40"/>
      </w:pPr>
      <w:r>
        <w:rPr>
          <w:b/>
          <w:color w:val="0F172A"/>
          <w:sz w:val="19"/>
        </w:rPr>
        <w:t xml:space="preserve">13. Multi-Agent Verification Architecture: </w:t>
      </w:r>
      <w:r>
        <w:rPr>
          <w:sz w:val="19"/>
        </w:rPr>
        <w:t>Incorporate multi-agent architectures where specialized AI agents cross-examine generated medical answers for factual accuracy.</w:t>
      </w:r>
    </w:p>
    <w:p w14:paraId="4D2DAFAC" w14:textId="77777777" w:rsidR="00526704" w:rsidRDefault="00000000">
      <w:pPr>
        <w:pStyle w:val="ListBullet"/>
        <w:spacing w:before="20" w:after="40"/>
      </w:pPr>
      <w:r>
        <w:rPr>
          <w:b/>
          <w:color w:val="0F172A"/>
          <w:sz w:val="19"/>
        </w:rPr>
        <w:t xml:space="preserve">14. Emergency Facility Integration: </w:t>
      </w:r>
      <w:r>
        <w:rPr>
          <w:sz w:val="19"/>
        </w:rPr>
        <w:t>Add geolocated hospital, clinic, and pharmacy finder services to direct users to nearby care facilities when urgent symptoms are identified.</w:t>
      </w:r>
    </w:p>
    <w:p w14:paraId="6CB945E7" w14:textId="77777777" w:rsidR="00526704" w:rsidRDefault="00000000">
      <w:pPr>
        <w:keepNext/>
        <w:spacing w:before="360" w:after="120"/>
      </w:pPr>
      <w:r>
        <w:rPr>
          <w:b/>
          <w:color w:val="1E3A8A"/>
          <w:sz w:val="32"/>
        </w:rPr>
        <w:t>Chapter 12: Formal Academic References &amp; Citations</w:t>
      </w:r>
    </w:p>
    <w:p w14:paraId="1ABBA8C1" w14:textId="77777777" w:rsidR="00526704" w:rsidRDefault="00000000">
      <w:pPr>
        <w:spacing w:after="80"/>
      </w:pPr>
      <w:r>
        <w:t>The research, architecture, and implementation of the AI FAQ Assistant are supported by formal citations conforming to IEEE / APA academic standards:</w:t>
      </w:r>
    </w:p>
    <w:tbl>
      <w:tblPr>
        <w:tblW w:w="0" w:type="auto"/>
        <w:jc w:val="center"/>
        <w:tblBorders>
          <w:top w:val="single" w:sz="4" w:space="0" w:color="CBD5E1"/>
          <w:bottom w:val="single" w:sz="4" w:space="0" w:color="CBD5E1"/>
          <w:insideH w:val="single" w:sz="4" w:space="0" w:color="CBD5E1"/>
        </w:tblBorders>
        <w:tblCellMar>
          <w:top w:w="140" w:type="dxa"/>
          <w:left w:w="180" w:type="dxa"/>
          <w:bottom w:w="140" w:type="dxa"/>
          <w:right w:w="180" w:type="dxa"/>
        </w:tblCellMar>
        <w:tblLook w:val="04A0" w:firstRow="1" w:lastRow="0" w:firstColumn="1" w:lastColumn="0" w:noHBand="0" w:noVBand="1"/>
      </w:tblPr>
      <w:tblGrid>
        <w:gridCol w:w="1152"/>
        <w:gridCol w:w="8208"/>
      </w:tblGrid>
      <w:tr w:rsidR="00526704" w14:paraId="0B6B11C1" w14:textId="77777777">
        <w:trPr>
          <w:cantSplit/>
          <w:tblHeader/>
          <w:jc w:val="center"/>
        </w:trPr>
        <w:tc>
          <w:tcPr>
            <w:tcW w:w="1152" w:type="dxa"/>
            <w:shd w:val="clear" w:color="auto" w:fill="1E3A8A"/>
            <w:vAlign w:val="center"/>
          </w:tcPr>
          <w:p w14:paraId="2C45B514" w14:textId="77777777" w:rsidR="00526704" w:rsidRDefault="00000000">
            <w:pPr>
              <w:spacing w:before="80" w:after="80"/>
              <w:jc w:val="center"/>
            </w:pPr>
            <w:r>
              <w:rPr>
                <w:b/>
                <w:color w:val="FFFFFF"/>
                <w:sz w:val="19"/>
              </w:rPr>
              <w:t>Ref ID</w:t>
            </w:r>
          </w:p>
        </w:tc>
        <w:tc>
          <w:tcPr>
            <w:tcW w:w="8208" w:type="dxa"/>
            <w:shd w:val="clear" w:color="auto" w:fill="1E3A8A"/>
            <w:vAlign w:val="center"/>
          </w:tcPr>
          <w:p w14:paraId="09408641" w14:textId="77777777" w:rsidR="00526704" w:rsidRDefault="00000000">
            <w:pPr>
              <w:spacing w:before="80" w:after="80"/>
            </w:pPr>
            <w:r>
              <w:rPr>
                <w:b/>
                <w:color w:val="FFFFFF"/>
                <w:sz w:val="19"/>
              </w:rPr>
              <w:t>Formal Academic Bibliographic Citation (IEEE Style)</w:t>
            </w:r>
          </w:p>
        </w:tc>
      </w:tr>
      <w:tr w:rsidR="00526704" w14:paraId="28740AF5" w14:textId="77777777">
        <w:trPr>
          <w:cantSplit/>
          <w:jc w:val="center"/>
        </w:trPr>
        <w:tc>
          <w:tcPr>
            <w:tcW w:w="1152" w:type="dxa"/>
            <w:shd w:val="clear" w:color="auto" w:fill="FFFFFF"/>
            <w:vAlign w:val="center"/>
          </w:tcPr>
          <w:p w14:paraId="2594DE0D" w14:textId="77777777" w:rsidR="00526704" w:rsidRDefault="00000000">
            <w:pPr>
              <w:spacing w:before="60" w:after="60"/>
              <w:jc w:val="center"/>
            </w:pPr>
            <w:r>
              <w:rPr>
                <w:sz w:val="18"/>
              </w:rPr>
              <w:t>[1]</w:t>
            </w:r>
          </w:p>
        </w:tc>
        <w:tc>
          <w:tcPr>
            <w:tcW w:w="8208" w:type="dxa"/>
            <w:shd w:val="clear" w:color="auto" w:fill="FFFFFF"/>
            <w:vAlign w:val="center"/>
          </w:tcPr>
          <w:p w14:paraId="5B175065" w14:textId="77777777" w:rsidR="00526704" w:rsidRDefault="00000000">
            <w:pPr>
              <w:spacing w:before="60" w:after="60"/>
            </w:pPr>
            <w:r>
              <w:rPr>
                <w:sz w:val="18"/>
              </w:rPr>
              <w:t>Node.js Foundation, "Node.js v20 LTS Architecture, Event Loop, and Asynchronous I/O Specifications," OpenJS Foundation Technical Reports, 2024. [Online]. Available: https://nodejs.org/docs/latest-v20.x/api/</w:t>
            </w:r>
          </w:p>
        </w:tc>
      </w:tr>
      <w:tr w:rsidR="00526704" w14:paraId="39112600" w14:textId="77777777">
        <w:trPr>
          <w:cantSplit/>
          <w:jc w:val="center"/>
        </w:trPr>
        <w:tc>
          <w:tcPr>
            <w:tcW w:w="1152" w:type="dxa"/>
            <w:shd w:val="clear" w:color="auto" w:fill="F8FAFC"/>
            <w:vAlign w:val="center"/>
          </w:tcPr>
          <w:p w14:paraId="06D531CC" w14:textId="77777777" w:rsidR="00526704" w:rsidRDefault="00000000">
            <w:pPr>
              <w:spacing w:before="60" w:after="60"/>
              <w:jc w:val="center"/>
            </w:pPr>
            <w:r>
              <w:rPr>
                <w:sz w:val="18"/>
              </w:rPr>
              <w:lastRenderedPageBreak/>
              <w:t>[2]</w:t>
            </w:r>
          </w:p>
        </w:tc>
        <w:tc>
          <w:tcPr>
            <w:tcW w:w="8208" w:type="dxa"/>
            <w:shd w:val="clear" w:color="auto" w:fill="F8FAFC"/>
            <w:vAlign w:val="center"/>
          </w:tcPr>
          <w:p w14:paraId="3BE41BF4" w14:textId="77777777" w:rsidR="00526704" w:rsidRDefault="00000000">
            <w:pPr>
              <w:spacing w:before="60" w:after="60"/>
            </w:pPr>
            <w:r>
              <w:rPr>
                <w:sz w:val="18"/>
              </w:rPr>
              <w:t>Express.js Foundation, "Express: Fast, Unopinionated, Minimalist Web Framework for Node.js," OpenJS Foundation Documentation, 2024. [Online]. Available: https://expressjs.com/</w:t>
            </w:r>
          </w:p>
        </w:tc>
      </w:tr>
      <w:tr w:rsidR="00526704" w14:paraId="334AFE49" w14:textId="77777777">
        <w:trPr>
          <w:cantSplit/>
          <w:jc w:val="center"/>
        </w:trPr>
        <w:tc>
          <w:tcPr>
            <w:tcW w:w="1152" w:type="dxa"/>
            <w:shd w:val="clear" w:color="auto" w:fill="FFFFFF"/>
            <w:vAlign w:val="center"/>
          </w:tcPr>
          <w:p w14:paraId="61EB96FA" w14:textId="77777777" w:rsidR="00526704" w:rsidRDefault="00000000">
            <w:pPr>
              <w:spacing w:before="60" w:after="60"/>
              <w:jc w:val="center"/>
            </w:pPr>
            <w:r>
              <w:rPr>
                <w:sz w:val="18"/>
              </w:rPr>
              <w:t>[3]</w:t>
            </w:r>
          </w:p>
        </w:tc>
        <w:tc>
          <w:tcPr>
            <w:tcW w:w="8208" w:type="dxa"/>
            <w:shd w:val="clear" w:color="auto" w:fill="FFFFFF"/>
            <w:vAlign w:val="center"/>
          </w:tcPr>
          <w:p w14:paraId="260BF1E1" w14:textId="77777777" w:rsidR="00526704" w:rsidRDefault="00000000">
            <w:pPr>
              <w:spacing w:before="60" w:after="60"/>
            </w:pPr>
            <w:r>
              <w:rPr>
                <w:sz w:val="18"/>
              </w:rPr>
              <w:t>MongoDB Inc., "MongoDB Atlas: Cloud-Hosted NoSQL Document Database Architecture and BSON Type Specifications," MongoDB Reference Documentation, 2024. [Online]. Available: https://www.mongodb.com/docs/</w:t>
            </w:r>
          </w:p>
        </w:tc>
      </w:tr>
      <w:tr w:rsidR="00526704" w14:paraId="1D096D1A" w14:textId="77777777">
        <w:trPr>
          <w:cantSplit/>
          <w:jc w:val="center"/>
        </w:trPr>
        <w:tc>
          <w:tcPr>
            <w:tcW w:w="1152" w:type="dxa"/>
            <w:shd w:val="clear" w:color="auto" w:fill="F8FAFC"/>
            <w:vAlign w:val="center"/>
          </w:tcPr>
          <w:p w14:paraId="5F09FD2D" w14:textId="77777777" w:rsidR="00526704" w:rsidRDefault="00000000">
            <w:pPr>
              <w:spacing w:before="60" w:after="60"/>
              <w:jc w:val="center"/>
            </w:pPr>
            <w:r>
              <w:rPr>
                <w:sz w:val="18"/>
              </w:rPr>
              <w:t>[4]</w:t>
            </w:r>
          </w:p>
        </w:tc>
        <w:tc>
          <w:tcPr>
            <w:tcW w:w="8208" w:type="dxa"/>
            <w:shd w:val="clear" w:color="auto" w:fill="F8FAFC"/>
            <w:vAlign w:val="center"/>
          </w:tcPr>
          <w:p w14:paraId="1D428C34" w14:textId="77777777" w:rsidR="00526704" w:rsidRDefault="00000000">
            <w:pPr>
              <w:spacing w:before="60" w:after="60"/>
            </w:pPr>
            <w:r>
              <w:rPr>
                <w:sz w:val="18"/>
              </w:rPr>
              <w:t>Mongoose Core Team, "Mongoose ODM: Elegant MongoDB Object Modeling for Node.js," Automattic Technical Guides, 2024. [Online]. Available: https://mongoosejs.com/docs/</w:t>
            </w:r>
          </w:p>
        </w:tc>
      </w:tr>
      <w:tr w:rsidR="00526704" w14:paraId="51F5C220" w14:textId="77777777">
        <w:trPr>
          <w:cantSplit/>
          <w:jc w:val="center"/>
        </w:trPr>
        <w:tc>
          <w:tcPr>
            <w:tcW w:w="1152" w:type="dxa"/>
            <w:shd w:val="clear" w:color="auto" w:fill="FFFFFF"/>
            <w:vAlign w:val="center"/>
          </w:tcPr>
          <w:p w14:paraId="0DAB397E" w14:textId="77777777" w:rsidR="00526704" w:rsidRDefault="00000000">
            <w:pPr>
              <w:spacing w:before="60" w:after="60"/>
              <w:jc w:val="center"/>
            </w:pPr>
            <w:r>
              <w:rPr>
                <w:sz w:val="18"/>
              </w:rPr>
              <w:t>[5]</w:t>
            </w:r>
          </w:p>
        </w:tc>
        <w:tc>
          <w:tcPr>
            <w:tcW w:w="8208" w:type="dxa"/>
            <w:shd w:val="clear" w:color="auto" w:fill="FFFFFF"/>
            <w:vAlign w:val="center"/>
          </w:tcPr>
          <w:p w14:paraId="7CC94F57" w14:textId="77777777" w:rsidR="00526704" w:rsidRDefault="00000000">
            <w:pPr>
              <w:spacing w:before="60" w:after="60"/>
            </w:pPr>
            <w:r>
              <w:rPr>
                <w:sz w:val="18"/>
              </w:rPr>
              <w:t>Google DeepMind &amp; Google Cloud, "Google Generative AI SDK (@google/genai) and Gemini 2.5 Flash Model Architecture," Google Cloud AI Documentation, 2025. [Online]. Available: https://ai.google.dev/docs</w:t>
            </w:r>
          </w:p>
        </w:tc>
      </w:tr>
      <w:tr w:rsidR="00526704" w14:paraId="04CFB5D3" w14:textId="77777777">
        <w:trPr>
          <w:cantSplit/>
          <w:jc w:val="center"/>
        </w:trPr>
        <w:tc>
          <w:tcPr>
            <w:tcW w:w="1152" w:type="dxa"/>
            <w:shd w:val="clear" w:color="auto" w:fill="F8FAFC"/>
            <w:vAlign w:val="center"/>
          </w:tcPr>
          <w:p w14:paraId="5C2539D6" w14:textId="77777777" w:rsidR="00526704" w:rsidRDefault="00000000">
            <w:pPr>
              <w:spacing w:before="60" w:after="60"/>
              <w:jc w:val="center"/>
            </w:pPr>
            <w:r>
              <w:rPr>
                <w:sz w:val="18"/>
              </w:rPr>
              <w:t>[6]</w:t>
            </w:r>
          </w:p>
        </w:tc>
        <w:tc>
          <w:tcPr>
            <w:tcW w:w="8208" w:type="dxa"/>
            <w:shd w:val="clear" w:color="auto" w:fill="F8FAFC"/>
            <w:vAlign w:val="center"/>
          </w:tcPr>
          <w:p w14:paraId="1B28BC62" w14:textId="77777777" w:rsidR="00526704" w:rsidRDefault="00000000">
            <w:pPr>
              <w:spacing w:before="60" w:after="60"/>
            </w:pPr>
            <w:r>
              <w:rPr>
                <w:sz w:val="18"/>
              </w:rPr>
              <w:t>M. Jones, J. Bradley, and N. Sakimura, "JSON Web Token (JWT)," Internet Engineering Task Force (IETF) RFC 7519, Standards Track, May 2015. [Online]. Available: https://datatracker.ietf.org/doc/html/rfc7519</w:t>
            </w:r>
          </w:p>
        </w:tc>
      </w:tr>
      <w:tr w:rsidR="00526704" w14:paraId="1553793E" w14:textId="77777777">
        <w:trPr>
          <w:cantSplit/>
          <w:jc w:val="center"/>
        </w:trPr>
        <w:tc>
          <w:tcPr>
            <w:tcW w:w="1152" w:type="dxa"/>
            <w:shd w:val="clear" w:color="auto" w:fill="FFFFFF"/>
            <w:vAlign w:val="center"/>
          </w:tcPr>
          <w:p w14:paraId="2F7F184D" w14:textId="77777777" w:rsidR="00526704" w:rsidRDefault="00000000">
            <w:pPr>
              <w:spacing w:before="60" w:after="60"/>
              <w:jc w:val="center"/>
            </w:pPr>
            <w:r>
              <w:rPr>
                <w:sz w:val="18"/>
              </w:rPr>
              <w:t>[7]</w:t>
            </w:r>
          </w:p>
        </w:tc>
        <w:tc>
          <w:tcPr>
            <w:tcW w:w="8208" w:type="dxa"/>
            <w:shd w:val="clear" w:color="auto" w:fill="FFFFFF"/>
            <w:vAlign w:val="center"/>
          </w:tcPr>
          <w:p w14:paraId="39D401BD" w14:textId="77777777" w:rsidR="00526704" w:rsidRDefault="00000000">
            <w:pPr>
              <w:spacing w:before="60" w:after="60"/>
            </w:pPr>
            <w:r>
              <w:rPr>
                <w:sz w:val="18"/>
              </w:rPr>
              <w:t>N. Provos and D. Mazières, "A Future-Adaptable Password Scheme (bcrypt)," in Proceedings of the FREENIX Track: 1999 USENIX Annual Technical Conference, Monterey, CA, 1999, pp. 81–87.</w:t>
            </w:r>
          </w:p>
        </w:tc>
      </w:tr>
      <w:tr w:rsidR="00526704" w14:paraId="0D0AEF1A" w14:textId="77777777">
        <w:trPr>
          <w:cantSplit/>
          <w:jc w:val="center"/>
        </w:trPr>
        <w:tc>
          <w:tcPr>
            <w:tcW w:w="1152" w:type="dxa"/>
            <w:shd w:val="clear" w:color="auto" w:fill="F8FAFC"/>
            <w:vAlign w:val="center"/>
          </w:tcPr>
          <w:p w14:paraId="3E5F013C" w14:textId="77777777" w:rsidR="00526704" w:rsidRDefault="00000000">
            <w:pPr>
              <w:spacing w:before="60" w:after="60"/>
              <w:jc w:val="center"/>
            </w:pPr>
            <w:r>
              <w:rPr>
                <w:sz w:val="18"/>
              </w:rPr>
              <w:t>[8]</w:t>
            </w:r>
          </w:p>
        </w:tc>
        <w:tc>
          <w:tcPr>
            <w:tcW w:w="8208" w:type="dxa"/>
            <w:shd w:val="clear" w:color="auto" w:fill="F8FAFC"/>
            <w:vAlign w:val="center"/>
          </w:tcPr>
          <w:p w14:paraId="5DBF4019" w14:textId="77777777" w:rsidR="00526704" w:rsidRDefault="00000000">
            <w:pPr>
              <w:spacing w:before="60" w:after="60"/>
            </w:pPr>
            <w:r>
              <w:rPr>
                <w:sz w:val="18"/>
              </w:rPr>
              <w:t>R. T. Fielding, "Architectural Styles and the Design of Network-based Software Architectures," Ph.D. dissertation, Department of Information and Computer Science, University of California, Irvine, CA, 2000.</w:t>
            </w:r>
          </w:p>
        </w:tc>
      </w:tr>
      <w:tr w:rsidR="00526704" w14:paraId="3B9C944E" w14:textId="77777777">
        <w:trPr>
          <w:cantSplit/>
          <w:jc w:val="center"/>
        </w:trPr>
        <w:tc>
          <w:tcPr>
            <w:tcW w:w="1152" w:type="dxa"/>
            <w:shd w:val="clear" w:color="auto" w:fill="FFFFFF"/>
            <w:vAlign w:val="center"/>
          </w:tcPr>
          <w:p w14:paraId="7783811F" w14:textId="77777777" w:rsidR="00526704" w:rsidRDefault="00000000">
            <w:pPr>
              <w:spacing w:before="60" w:after="60"/>
              <w:jc w:val="center"/>
            </w:pPr>
            <w:r>
              <w:rPr>
                <w:sz w:val="18"/>
              </w:rPr>
              <w:t>[9]</w:t>
            </w:r>
          </w:p>
        </w:tc>
        <w:tc>
          <w:tcPr>
            <w:tcW w:w="8208" w:type="dxa"/>
            <w:shd w:val="clear" w:color="auto" w:fill="FFFFFF"/>
            <w:vAlign w:val="center"/>
          </w:tcPr>
          <w:p w14:paraId="0AFD89D0" w14:textId="77777777" w:rsidR="00526704" w:rsidRDefault="00000000">
            <w:pPr>
              <w:spacing w:before="60" w:after="60"/>
            </w:pPr>
            <w:r>
              <w:rPr>
                <w:sz w:val="18"/>
              </w:rPr>
              <w:t>World Health Organization (WHO), "Ethics and Governance of Artificial Intelligence for Health: WHO Guidance," World Health Organization Guidelines Approved by the Guidelines Review Committee, Geneva, Switzerland, 2021.</w:t>
            </w:r>
          </w:p>
        </w:tc>
      </w:tr>
      <w:tr w:rsidR="00526704" w14:paraId="58087537" w14:textId="77777777">
        <w:trPr>
          <w:cantSplit/>
          <w:jc w:val="center"/>
        </w:trPr>
        <w:tc>
          <w:tcPr>
            <w:tcW w:w="1152" w:type="dxa"/>
            <w:shd w:val="clear" w:color="auto" w:fill="F8FAFC"/>
            <w:vAlign w:val="center"/>
          </w:tcPr>
          <w:p w14:paraId="00F24078" w14:textId="77777777" w:rsidR="00526704" w:rsidRDefault="00000000">
            <w:pPr>
              <w:spacing w:before="60" w:after="60"/>
              <w:jc w:val="center"/>
            </w:pPr>
            <w:r>
              <w:rPr>
                <w:sz w:val="18"/>
              </w:rPr>
              <w:t>[10]</w:t>
            </w:r>
          </w:p>
        </w:tc>
        <w:tc>
          <w:tcPr>
            <w:tcW w:w="8208" w:type="dxa"/>
            <w:shd w:val="clear" w:color="auto" w:fill="F8FAFC"/>
            <w:vAlign w:val="center"/>
          </w:tcPr>
          <w:p w14:paraId="689FDDAF" w14:textId="77777777" w:rsidR="00526704" w:rsidRDefault="00000000">
            <w:pPr>
              <w:spacing w:before="60" w:after="60"/>
            </w:pPr>
            <w:r>
              <w:rPr>
                <w:sz w:val="18"/>
              </w:rPr>
              <w:t>A. Vaswani, N. Shazeer, N. Parmar, J. Uszkoreit, L. Jones, A. N. Gomez, L. Kaiser, and I. Polosukhin, "Attention Is All You Need," in Advances in Neural Information Processing Systems (NeurIPS 2017), Long Beach, CA, 2017, vol. 30, pp. 5998–6008.</w:t>
            </w:r>
          </w:p>
        </w:tc>
      </w:tr>
    </w:tbl>
    <w:p w14:paraId="5785A0D6" w14:textId="77777777" w:rsidR="00526704" w:rsidRDefault="00526704">
      <w:pPr>
        <w:spacing w:after="120"/>
      </w:pPr>
    </w:p>
    <w:sectPr w:rsidR="00526704" w:rsidSect="00034616">
      <w:headerReference w:type="default"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7066" w14:textId="77777777" w:rsidR="00FC728B" w:rsidRDefault="00FC728B">
      <w:pPr>
        <w:spacing w:after="0" w:line="240" w:lineRule="auto"/>
      </w:pPr>
      <w:r>
        <w:separator/>
      </w:r>
    </w:p>
  </w:endnote>
  <w:endnote w:type="continuationSeparator" w:id="0">
    <w:p w14:paraId="46376ABD" w14:textId="77777777" w:rsidR="00FC728B" w:rsidRDefault="00FC7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169D" w14:textId="77777777" w:rsidR="00526704" w:rsidRDefault="00000000">
    <w:pPr>
      <w:pStyle w:val="Footer"/>
    </w:pPr>
    <w:r>
      <w:rPr>
        <w:color w:val="64748B"/>
        <w:sz w:val="17"/>
      </w:rPr>
      <w:t>DRBCCC Hindu College  •  University of Madras  •  Team SWTID-2026-3332</w:t>
    </w:r>
    <w:r>
      <w:rPr>
        <w:b/>
        <w:color w:val="1E3A8A"/>
        <w:sz w:val="17"/>
      </w:rPr>
      <w:tab/>
      <w:t xml:space="preserve">Page </w:t>
    </w:r>
    <w:r>
      <w:rPr>
        <w:b/>
        <w:color w:val="1E3A8A"/>
        <w:sz w:val="17"/>
      </w:rPr>
      <w:fldChar w:fldCharType="begin"/>
    </w:r>
    <w:r>
      <w:rPr>
        <w:b/>
        <w:color w:val="1E3A8A"/>
        <w:sz w:val="17"/>
      </w:rPr>
      <w:instrText xml:space="preserve"> PAGE </w:instrText>
    </w:r>
    <w:r>
      <w:rPr>
        <w:b/>
        <w:color w:val="1E3A8A"/>
        <w:sz w:val="17"/>
      </w:rPr>
      <w:fldChar w:fldCharType="separate"/>
    </w:r>
    <w:r w:rsidR="00AE2E3C">
      <w:rPr>
        <w:b/>
        <w:noProof/>
        <w:color w:val="1E3A8A"/>
        <w:sz w:val="17"/>
      </w:rPr>
      <w:t>2</w:t>
    </w:r>
    <w:r>
      <w:rPr>
        <w:b/>
        <w:color w:val="1E3A8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F252E" w14:textId="77777777" w:rsidR="00FC728B" w:rsidRDefault="00FC728B">
      <w:pPr>
        <w:spacing w:after="0" w:line="240" w:lineRule="auto"/>
      </w:pPr>
      <w:r>
        <w:separator/>
      </w:r>
    </w:p>
  </w:footnote>
  <w:footnote w:type="continuationSeparator" w:id="0">
    <w:p w14:paraId="14A0133D" w14:textId="77777777" w:rsidR="00FC728B" w:rsidRDefault="00FC72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804B" w14:textId="77777777" w:rsidR="00526704" w:rsidRDefault="00000000">
    <w:pPr>
      <w:pStyle w:val="Header"/>
      <w:jc w:val="right"/>
    </w:pPr>
    <w:r>
      <w:rPr>
        <w:color w:val="64748B"/>
        <w:sz w:val="17"/>
      </w:rPr>
      <w:t>AI FAQ ASSISTANT  |  Project Technical Specification &amp; Academic Thesis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527093">
    <w:abstractNumId w:val="8"/>
  </w:num>
  <w:num w:numId="2" w16cid:durableId="749892455">
    <w:abstractNumId w:val="6"/>
  </w:num>
  <w:num w:numId="3" w16cid:durableId="668220391">
    <w:abstractNumId w:val="5"/>
  </w:num>
  <w:num w:numId="4" w16cid:durableId="1661229277">
    <w:abstractNumId w:val="4"/>
  </w:num>
  <w:num w:numId="5" w16cid:durableId="220795102">
    <w:abstractNumId w:val="7"/>
  </w:num>
  <w:num w:numId="6" w16cid:durableId="9993545">
    <w:abstractNumId w:val="3"/>
  </w:num>
  <w:num w:numId="7" w16cid:durableId="431439004">
    <w:abstractNumId w:val="2"/>
  </w:num>
  <w:num w:numId="8" w16cid:durableId="296029738">
    <w:abstractNumId w:val="1"/>
  </w:num>
  <w:num w:numId="9" w16cid:durableId="107663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92D"/>
    <w:rsid w:val="00373EDA"/>
    <w:rsid w:val="00526704"/>
    <w:rsid w:val="00811813"/>
    <w:rsid w:val="00AA1D8D"/>
    <w:rsid w:val="00AE2E3C"/>
    <w:rsid w:val="00B47730"/>
    <w:rsid w:val="00CB0664"/>
    <w:rsid w:val="00D24F7A"/>
    <w:rsid w:val="00F53B38"/>
    <w:rsid w:val="00FC693F"/>
    <w:rsid w:val="00FC72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BCE0C"/>
  <w14:defaultImageDpi w14:val="300"/>
  <w15:docId w15:val="{1A7E1D8D-91BD-4F0B-9827-21E2E875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9010</Words>
  <Characters>51358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S0735260</cp:lastModifiedBy>
  <cp:revision>2</cp:revision>
  <dcterms:created xsi:type="dcterms:W3CDTF">2026-09-29T13:57:00Z</dcterms:created>
  <dcterms:modified xsi:type="dcterms:W3CDTF">2026-09-29T13:57:00Z</dcterms:modified>
  <cp:category/>
</cp:coreProperties>
</file>