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5D06" w14:textId="4F2D148A" w:rsidR="00A302A3" w:rsidRPr="00156655" w:rsidRDefault="00760092" w:rsidP="00A302A3">
      <w:pPr>
        <w:spacing w:line="360" w:lineRule="auto"/>
        <w:jc w:val="center"/>
        <w:rPr>
          <w:rFonts w:ascii="Times New Roman" w:hAnsi="Times New Roman" w:cs="Times New Roman"/>
          <w:b/>
        </w:rPr>
      </w:pPr>
      <w:r w:rsidRPr="00156655">
        <w:rPr>
          <w:rFonts w:ascii="Times New Roman" w:hAnsi="Times New Roman" w:cs="Times New Roman"/>
          <w:b/>
        </w:rPr>
        <w:t xml:space="preserve">Data </w:t>
      </w:r>
      <w:r w:rsidR="00A302A3">
        <w:rPr>
          <w:rFonts w:ascii="Times New Roman" w:hAnsi="Times New Roman" w:cs="Times New Roman"/>
          <w:b/>
        </w:rPr>
        <w:t>Visualization</w:t>
      </w:r>
    </w:p>
    <w:p w14:paraId="610B3F3C" w14:textId="1F619891" w:rsidR="00F3514E" w:rsidRDefault="00A302A3" w:rsidP="00F3514E">
      <w:pPr>
        <w:spacing w:line="360" w:lineRule="auto"/>
        <w:rPr>
          <w:rFonts w:ascii="Times New Roman" w:hAnsi="Times New Roman" w:cs="Times New Roman"/>
        </w:rPr>
      </w:pPr>
      <w:r>
        <w:rPr>
          <w:rFonts w:ascii="Times New Roman" w:hAnsi="Times New Roman" w:cs="Times New Roman"/>
        </w:rPr>
        <w:t xml:space="preserve">On analysis of the YouTube dataset generated through YouTube API, we identified different types of relationships between the predictor variables such as views, genre, subscriber and average revenue per </w:t>
      </w:r>
      <w:r w:rsidR="00F3514E">
        <w:rPr>
          <w:rFonts w:ascii="Times New Roman" w:hAnsi="Times New Roman" w:cs="Times New Roman"/>
        </w:rPr>
        <w:t>YouTube</w:t>
      </w:r>
      <w:r>
        <w:rPr>
          <w:rFonts w:ascii="Times New Roman" w:hAnsi="Times New Roman" w:cs="Times New Roman"/>
        </w:rPr>
        <w:t xml:space="preserve"> channel. These relationships are represented using various types of </w:t>
      </w:r>
      <w:r w:rsidR="00F3514E">
        <w:rPr>
          <w:rFonts w:ascii="Times New Roman" w:hAnsi="Times New Roman" w:cs="Times New Roman"/>
        </w:rPr>
        <w:t>visualization</w:t>
      </w:r>
      <w:r>
        <w:rPr>
          <w:rFonts w:ascii="Times New Roman" w:hAnsi="Times New Roman" w:cs="Times New Roman"/>
        </w:rPr>
        <w:t xml:space="preserve"> plots for better understanding and analysis by the brand advertisement teams to identify the right type of channels for better market reach. </w:t>
      </w:r>
      <w:r w:rsidR="00F3514E">
        <w:rPr>
          <w:rFonts w:ascii="Times New Roman" w:hAnsi="Times New Roman" w:cs="Times New Roman"/>
        </w:rPr>
        <w:t xml:space="preserve">The plots also help us understand the different type of genres that makes these </w:t>
      </w:r>
      <w:r w:rsidR="009F795D">
        <w:rPr>
          <w:rFonts w:ascii="Times New Roman" w:hAnsi="Times New Roman" w:cs="Times New Roman"/>
        </w:rPr>
        <w:t>YouTube</w:t>
      </w:r>
      <w:r w:rsidR="00F3514E">
        <w:rPr>
          <w:rFonts w:ascii="Times New Roman" w:hAnsi="Times New Roman" w:cs="Times New Roman"/>
        </w:rPr>
        <w:t xml:space="preserve"> channels popular.</w:t>
      </w:r>
      <w:r w:rsidR="00F3514E" w:rsidRPr="00156655">
        <w:rPr>
          <w:rFonts w:ascii="Times New Roman" w:hAnsi="Times New Roman" w:cs="Times New Roman"/>
        </w:rPr>
        <w:t xml:space="preserve"> </w:t>
      </w:r>
    </w:p>
    <w:p w14:paraId="1FF91738" w14:textId="29D20670" w:rsidR="00F3514E" w:rsidRDefault="00F3514E" w:rsidP="00367059">
      <w:pPr>
        <w:spacing w:line="360" w:lineRule="auto"/>
        <w:jc w:val="center"/>
        <w:rPr>
          <w:rFonts w:ascii="Times New Roman" w:hAnsi="Times New Roman" w:cs="Times New Roman"/>
        </w:rPr>
      </w:pPr>
      <w:r>
        <w:rPr>
          <w:noProof/>
        </w:rPr>
        <w:drawing>
          <wp:inline distT="0" distB="0" distL="0" distR="0" wp14:anchorId="1FF04EFA" wp14:editId="2F8127BB">
            <wp:extent cx="5341620" cy="3323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1302" cy="3335349"/>
                    </a:xfrm>
                    <a:prstGeom prst="rect">
                      <a:avLst/>
                    </a:prstGeom>
                  </pic:spPr>
                </pic:pic>
              </a:graphicData>
            </a:graphic>
          </wp:inline>
        </w:drawing>
      </w:r>
    </w:p>
    <w:p w14:paraId="38E1013E" w14:textId="0B4A01FF" w:rsidR="001D6B07" w:rsidRPr="00F3514E" w:rsidRDefault="001D6B07" w:rsidP="001D6B07">
      <w:pPr>
        <w:pStyle w:val="ListParagraph"/>
        <w:spacing w:line="360" w:lineRule="auto"/>
        <w:jc w:val="center"/>
        <w:rPr>
          <w:rFonts w:ascii="Times New Roman" w:hAnsi="Times New Roman" w:cs="Times New Roman"/>
        </w:rPr>
      </w:pPr>
      <w:r>
        <w:rPr>
          <w:rFonts w:ascii="Times New Roman" w:hAnsi="Times New Roman" w:cs="Times New Roman"/>
        </w:rPr>
        <w:t xml:space="preserve">Fig 1. </w:t>
      </w:r>
      <w:r>
        <w:rPr>
          <w:rFonts w:ascii="Times New Roman" w:hAnsi="Times New Roman" w:cs="Times New Roman"/>
        </w:rPr>
        <w:t>Bar plot of average views per genre.</w:t>
      </w:r>
    </w:p>
    <w:p w14:paraId="794DCDE7" w14:textId="77777777" w:rsidR="001D6B07" w:rsidRPr="00F3514E" w:rsidRDefault="001D6B07" w:rsidP="001D6B07">
      <w:pPr>
        <w:spacing w:line="360" w:lineRule="auto"/>
        <w:jc w:val="center"/>
        <w:rPr>
          <w:rFonts w:ascii="Times New Roman" w:hAnsi="Times New Roman" w:cs="Times New Roman"/>
        </w:rPr>
      </w:pPr>
    </w:p>
    <w:p w14:paraId="76567D76" w14:textId="7460AEFC" w:rsidR="00E354F4" w:rsidRDefault="00F3514E" w:rsidP="006863BF">
      <w:pPr>
        <w:spacing w:line="360" w:lineRule="auto"/>
        <w:rPr>
          <w:rFonts w:ascii="Times New Roman" w:hAnsi="Times New Roman" w:cs="Times New Roman"/>
        </w:rPr>
      </w:pPr>
      <w:r>
        <w:rPr>
          <w:rFonts w:ascii="Times New Roman" w:hAnsi="Times New Roman" w:cs="Times New Roman"/>
        </w:rPr>
        <w:t>Fig</w:t>
      </w:r>
      <w:r w:rsidR="002A69F0">
        <w:rPr>
          <w:rFonts w:ascii="Times New Roman" w:hAnsi="Times New Roman" w:cs="Times New Roman"/>
        </w:rPr>
        <w:t>ure above</w:t>
      </w:r>
      <w:r>
        <w:rPr>
          <w:rFonts w:ascii="Times New Roman" w:hAnsi="Times New Roman" w:cs="Times New Roman"/>
        </w:rPr>
        <w:t xml:space="preserve"> represents a bar plot of the average number of views per </w:t>
      </w:r>
      <w:r w:rsidR="00E354F4">
        <w:rPr>
          <w:rFonts w:ascii="Times New Roman" w:hAnsi="Times New Roman" w:cs="Times New Roman"/>
        </w:rPr>
        <w:t>YouTube</w:t>
      </w:r>
      <w:r>
        <w:rPr>
          <w:rFonts w:ascii="Times New Roman" w:hAnsi="Times New Roman" w:cs="Times New Roman"/>
        </w:rPr>
        <w:t xml:space="preserve"> Genre. These genres represent the different type of video content available in the </w:t>
      </w:r>
      <w:r w:rsidR="00E354F4">
        <w:rPr>
          <w:rFonts w:ascii="Times New Roman" w:hAnsi="Times New Roman" w:cs="Times New Roman"/>
        </w:rPr>
        <w:t>YouTube</w:t>
      </w:r>
      <w:r>
        <w:rPr>
          <w:rFonts w:ascii="Times New Roman" w:hAnsi="Times New Roman" w:cs="Times New Roman"/>
        </w:rPr>
        <w:t xml:space="preserve"> community. The </w:t>
      </w:r>
      <w:r w:rsidR="002A69F0">
        <w:rPr>
          <w:rFonts w:ascii="Times New Roman" w:hAnsi="Times New Roman" w:cs="Times New Roman"/>
        </w:rPr>
        <w:t>b</w:t>
      </w:r>
      <w:r>
        <w:rPr>
          <w:rFonts w:ascii="Times New Roman" w:hAnsi="Times New Roman" w:cs="Times New Roman"/>
        </w:rPr>
        <w:t xml:space="preserve">ar plot above helps us identify the top </w:t>
      </w:r>
      <w:r w:rsidR="00E354F4">
        <w:rPr>
          <w:rFonts w:ascii="Times New Roman" w:hAnsi="Times New Roman" w:cs="Times New Roman"/>
        </w:rPr>
        <w:t>YouTube</w:t>
      </w:r>
      <w:r>
        <w:rPr>
          <w:rFonts w:ascii="Times New Roman" w:hAnsi="Times New Roman" w:cs="Times New Roman"/>
        </w:rPr>
        <w:t xml:space="preserve"> Genres that have generated significant amount of views and have made these genres popular.</w:t>
      </w:r>
      <w:r w:rsidR="00016968">
        <w:rPr>
          <w:rFonts w:ascii="Times New Roman" w:hAnsi="Times New Roman" w:cs="Times New Roman"/>
        </w:rPr>
        <w:t xml:space="preserve"> </w:t>
      </w:r>
      <w:r w:rsidR="002A69F0">
        <w:rPr>
          <w:rFonts w:ascii="Times New Roman" w:hAnsi="Times New Roman" w:cs="Times New Roman"/>
        </w:rPr>
        <w:t>W</w:t>
      </w:r>
      <w:r w:rsidR="00016968">
        <w:rPr>
          <w:rFonts w:ascii="Times New Roman" w:hAnsi="Times New Roman" w:cs="Times New Roman"/>
        </w:rPr>
        <w:t>e see that genres Comedy, Music and Games are the top three genres that have managed to attract maximum viewers</w:t>
      </w:r>
      <w:r w:rsidR="00B738AE">
        <w:rPr>
          <w:rFonts w:ascii="Times New Roman" w:hAnsi="Times New Roman" w:cs="Times New Roman"/>
        </w:rPr>
        <w:t xml:space="preserve"> where Comedy has generated approximately 5.3 billion views, Music has generated 5.04 billion views and Games genre has generated approximately 4.3 billion </w:t>
      </w:r>
      <w:r w:rsidR="00E354F4">
        <w:rPr>
          <w:rFonts w:ascii="Times New Roman" w:hAnsi="Times New Roman" w:cs="Times New Roman"/>
        </w:rPr>
        <w:t>view.</w:t>
      </w:r>
      <w:r w:rsidR="00016968">
        <w:rPr>
          <w:rFonts w:ascii="Times New Roman" w:hAnsi="Times New Roman" w:cs="Times New Roman"/>
        </w:rPr>
        <w:t xml:space="preserve"> These types of genres have generated billions of views over the years and are the current trending Genres in the </w:t>
      </w:r>
      <w:r w:rsidR="00E354F4">
        <w:rPr>
          <w:rFonts w:ascii="Times New Roman" w:hAnsi="Times New Roman" w:cs="Times New Roman"/>
        </w:rPr>
        <w:t>YouTube</w:t>
      </w:r>
      <w:r w:rsidR="00016968">
        <w:rPr>
          <w:rFonts w:ascii="Times New Roman" w:hAnsi="Times New Roman" w:cs="Times New Roman"/>
        </w:rPr>
        <w:t xml:space="preserve"> community. </w:t>
      </w:r>
      <w:r w:rsidR="00E354F4">
        <w:rPr>
          <w:rFonts w:ascii="Times New Roman" w:hAnsi="Times New Roman" w:cs="Times New Roman"/>
        </w:rPr>
        <w:t>YouTube</w:t>
      </w:r>
      <w:r w:rsidR="00016968">
        <w:rPr>
          <w:rFonts w:ascii="Times New Roman" w:hAnsi="Times New Roman" w:cs="Times New Roman"/>
        </w:rPr>
        <w:t xml:space="preserve"> channels featuring video content in these genres are likely to gain </w:t>
      </w:r>
      <w:r w:rsidR="00E354F4">
        <w:rPr>
          <w:rFonts w:ascii="Times New Roman" w:hAnsi="Times New Roman" w:cs="Times New Roman"/>
        </w:rPr>
        <w:t>a greater</w:t>
      </w:r>
      <w:r w:rsidR="00016968">
        <w:rPr>
          <w:rFonts w:ascii="Times New Roman" w:hAnsi="Times New Roman" w:cs="Times New Roman"/>
        </w:rPr>
        <w:t xml:space="preserve"> number of views and attract more users and possible subscribers than other </w:t>
      </w:r>
      <w:r w:rsidR="00E354F4">
        <w:rPr>
          <w:rFonts w:ascii="Times New Roman" w:hAnsi="Times New Roman" w:cs="Times New Roman"/>
        </w:rPr>
        <w:t>YouTube</w:t>
      </w:r>
      <w:r w:rsidR="00016968">
        <w:rPr>
          <w:rFonts w:ascii="Times New Roman" w:hAnsi="Times New Roman" w:cs="Times New Roman"/>
        </w:rPr>
        <w:t xml:space="preserve"> channels </w:t>
      </w:r>
      <w:r w:rsidR="00016968">
        <w:rPr>
          <w:rFonts w:ascii="Times New Roman" w:hAnsi="Times New Roman" w:cs="Times New Roman"/>
        </w:rPr>
        <w:lastRenderedPageBreak/>
        <w:t xml:space="preserve">featuring </w:t>
      </w:r>
      <w:r w:rsidR="00B738AE">
        <w:rPr>
          <w:rFonts w:ascii="Times New Roman" w:hAnsi="Times New Roman" w:cs="Times New Roman"/>
        </w:rPr>
        <w:t xml:space="preserve">other genre content. The </w:t>
      </w:r>
      <w:r w:rsidR="002A69F0">
        <w:rPr>
          <w:rFonts w:ascii="Times New Roman" w:hAnsi="Times New Roman" w:cs="Times New Roman"/>
        </w:rPr>
        <w:t>b</w:t>
      </w:r>
      <w:r w:rsidR="00B738AE">
        <w:rPr>
          <w:rFonts w:ascii="Times New Roman" w:hAnsi="Times New Roman" w:cs="Times New Roman"/>
        </w:rPr>
        <w:t xml:space="preserve">ar plot </w:t>
      </w:r>
      <w:r w:rsidR="002A69F0">
        <w:rPr>
          <w:rFonts w:ascii="Times New Roman" w:hAnsi="Times New Roman" w:cs="Times New Roman"/>
        </w:rPr>
        <w:t>also</w:t>
      </w:r>
      <w:r w:rsidR="00B738AE">
        <w:rPr>
          <w:rFonts w:ascii="Times New Roman" w:hAnsi="Times New Roman" w:cs="Times New Roman"/>
        </w:rPr>
        <w:t xml:space="preserve"> shows us that animals genre content have generated the least number of views</w:t>
      </w:r>
      <w:r w:rsidR="00E354F4">
        <w:rPr>
          <w:rFonts w:ascii="Times New Roman" w:hAnsi="Times New Roman" w:cs="Times New Roman"/>
        </w:rPr>
        <w:t>. This representation will help the brand advertisement teams in analyzing the different type of genres that they can consider for featuring their products for more advertisement and possible increase in sales value.</w:t>
      </w:r>
    </w:p>
    <w:p w14:paraId="0B742FE0" w14:textId="0BC2F2D2" w:rsidR="00E354F4" w:rsidRDefault="00E354F4" w:rsidP="00367059">
      <w:pPr>
        <w:spacing w:line="360" w:lineRule="auto"/>
        <w:jc w:val="center"/>
        <w:rPr>
          <w:rFonts w:ascii="Times New Roman" w:hAnsi="Times New Roman" w:cs="Times New Roman"/>
        </w:rPr>
      </w:pPr>
      <w:r>
        <w:rPr>
          <w:noProof/>
        </w:rPr>
        <w:drawing>
          <wp:inline distT="0" distB="0" distL="0" distR="0" wp14:anchorId="3AB39090" wp14:editId="437CFFC8">
            <wp:extent cx="5029200" cy="3128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5431" cy="3138840"/>
                    </a:xfrm>
                    <a:prstGeom prst="rect">
                      <a:avLst/>
                    </a:prstGeom>
                  </pic:spPr>
                </pic:pic>
              </a:graphicData>
            </a:graphic>
          </wp:inline>
        </w:drawing>
      </w:r>
    </w:p>
    <w:p w14:paraId="50EA213A" w14:textId="72FF938C" w:rsidR="001D6B07" w:rsidRDefault="001D6B07" w:rsidP="001D6B07">
      <w:pPr>
        <w:pStyle w:val="ListParagraph"/>
        <w:spacing w:line="360" w:lineRule="auto"/>
        <w:jc w:val="center"/>
        <w:rPr>
          <w:rFonts w:ascii="Times New Roman" w:hAnsi="Times New Roman" w:cs="Times New Roman"/>
        </w:rPr>
      </w:pPr>
      <w:r>
        <w:rPr>
          <w:rFonts w:ascii="Times New Roman" w:hAnsi="Times New Roman" w:cs="Times New Roman"/>
        </w:rPr>
        <w:t xml:space="preserve">Fig 2. </w:t>
      </w:r>
      <w:r>
        <w:rPr>
          <w:rFonts w:ascii="Times New Roman" w:hAnsi="Times New Roman" w:cs="Times New Roman"/>
        </w:rPr>
        <w:t>Relationship between subscriber and views per YouTube channel</w:t>
      </w:r>
    </w:p>
    <w:p w14:paraId="3B6D23D4" w14:textId="5862808C" w:rsidR="008959A4" w:rsidRDefault="00D31F9C" w:rsidP="00D31F9C">
      <w:pPr>
        <w:spacing w:line="360" w:lineRule="auto"/>
        <w:rPr>
          <w:rFonts w:ascii="Times New Roman" w:hAnsi="Times New Roman" w:cs="Times New Roman"/>
        </w:rPr>
      </w:pPr>
      <w:r>
        <w:rPr>
          <w:rFonts w:ascii="Times New Roman" w:hAnsi="Times New Roman" w:cs="Times New Roman"/>
        </w:rPr>
        <w:t>Figure above represents the correlation between the number of subscribers and the number of views per YouTube channel.</w:t>
      </w:r>
      <w:r w:rsidR="008959A4">
        <w:t xml:space="preserve"> </w:t>
      </w:r>
      <w:r w:rsidR="008959A4">
        <w:rPr>
          <w:rFonts w:ascii="Times New Roman" w:hAnsi="Times New Roman" w:cs="Times New Roman"/>
        </w:rPr>
        <w:t xml:space="preserve">We see that majority of the YouTube channels have less than 5 million subscribers and the number of views generated by these channels range between 0 to 4 million. </w:t>
      </w:r>
      <w:r w:rsidRPr="00D31F9C">
        <w:rPr>
          <w:rFonts w:ascii="Times New Roman" w:hAnsi="Times New Roman" w:cs="Times New Roman"/>
        </w:rPr>
        <w:t>The</w:t>
      </w:r>
      <w:r>
        <w:rPr>
          <w:rFonts w:ascii="Times New Roman" w:hAnsi="Times New Roman" w:cs="Times New Roman"/>
        </w:rPr>
        <w:t xml:space="preserve"> scatterplot with the best fit line</w:t>
      </w:r>
      <w:r w:rsidR="002A69F0">
        <w:rPr>
          <w:rFonts w:ascii="Times New Roman" w:hAnsi="Times New Roman" w:cs="Times New Roman"/>
        </w:rPr>
        <w:t xml:space="preserve"> above</w:t>
      </w:r>
      <w:r w:rsidRPr="00D31F9C">
        <w:rPr>
          <w:rFonts w:ascii="Times New Roman" w:hAnsi="Times New Roman" w:cs="Times New Roman"/>
        </w:rPr>
        <w:t xml:space="preserve"> help</w:t>
      </w:r>
      <w:r w:rsidR="002A69F0">
        <w:rPr>
          <w:rFonts w:ascii="Times New Roman" w:hAnsi="Times New Roman" w:cs="Times New Roman"/>
        </w:rPr>
        <w:t>s</w:t>
      </w:r>
      <w:r w:rsidRPr="00D31F9C">
        <w:rPr>
          <w:rFonts w:ascii="Times New Roman" w:hAnsi="Times New Roman" w:cs="Times New Roman"/>
        </w:rPr>
        <w:t xml:space="preserve"> us identify the relation between subscriber and views to identify if these factors </w:t>
      </w:r>
      <w:proofErr w:type="gramStart"/>
      <w:r w:rsidRPr="00D31F9C">
        <w:rPr>
          <w:rFonts w:ascii="Times New Roman" w:hAnsi="Times New Roman" w:cs="Times New Roman"/>
        </w:rPr>
        <w:t>actually have</w:t>
      </w:r>
      <w:proofErr w:type="gramEnd"/>
      <w:r w:rsidRPr="00D31F9C">
        <w:rPr>
          <w:rFonts w:ascii="Times New Roman" w:hAnsi="Times New Roman" w:cs="Times New Roman"/>
        </w:rPr>
        <w:t xml:space="preserve"> an impact on </w:t>
      </w:r>
      <w:r w:rsidR="00E55BC0" w:rsidRPr="00D31F9C">
        <w:rPr>
          <w:rFonts w:ascii="Times New Roman" w:hAnsi="Times New Roman" w:cs="Times New Roman"/>
        </w:rPr>
        <w:t>YouTube</w:t>
      </w:r>
      <w:r w:rsidRPr="00D31F9C">
        <w:rPr>
          <w:rFonts w:ascii="Times New Roman" w:hAnsi="Times New Roman" w:cs="Times New Roman"/>
        </w:rPr>
        <w:t xml:space="preserve"> channel's popularity. </w:t>
      </w:r>
      <w:r>
        <w:rPr>
          <w:rFonts w:ascii="Times New Roman" w:hAnsi="Times New Roman" w:cs="Times New Roman"/>
        </w:rPr>
        <w:t>It</w:t>
      </w:r>
      <w:r w:rsidR="002A69F0">
        <w:rPr>
          <w:rFonts w:ascii="Times New Roman" w:hAnsi="Times New Roman" w:cs="Times New Roman"/>
        </w:rPr>
        <w:t xml:space="preserve"> </w:t>
      </w:r>
      <w:r>
        <w:rPr>
          <w:rFonts w:ascii="Times New Roman" w:hAnsi="Times New Roman" w:cs="Times New Roman"/>
        </w:rPr>
        <w:t>also help</w:t>
      </w:r>
      <w:r w:rsidR="002A69F0">
        <w:rPr>
          <w:rFonts w:ascii="Times New Roman" w:hAnsi="Times New Roman" w:cs="Times New Roman"/>
        </w:rPr>
        <w:t>s</w:t>
      </w:r>
      <w:r>
        <w:rPr>
          <w:rFonts w:ascii="Times New Roman" w:hAnsi="Times New Roman" w:cs="Times New Roman"/>
        </w:rPr>
        <w:t xml:space="preserve"> us analyze </w:t>
      </w:r>
      <w:r w:rsidRPr="00D31F9C">
        <w:rPr>
          <w:rFonts w:ascii="Times New Roman" w:hAnsi="Times New Roman" w:cs="Times New Roman"/>
        </w:rPr>
        <w:t xml:space="preserve">the strength of the </w:t>
      </w:r>
      <w:r>
        <w:rPr>
          <w:rFonts w:ascii="Times New Roman" w:hAnsi="Times New Roman" w:cs="Times New Roman"/>
        </w:rPr>
        <w:t xml:space="preserve">subscriber variable as a predictor towards the outcome variable </w:t>
      </w:r>
      <w:r w:rsidR="0013790A">
        <w:rPr>
          <w:rFonts w:ascii="Times New Roman" w:hAnsi="Times New Roman" w:cs="Times New Roman"/>
        </w:rPr>
        <w:t>as number of views</w:t>
      </w:r>
      <w:r>
        <w:rPr>
          <w:rFonts w:ascii="Times New Roman" w:hAnsi="Times New Roman" w:cs="Times New Roman"/>
        </w:rPr>
        <w:t xml:space="preserve">. </w:t>
      </w:r>
    </w:p>
    <w:p w14:paraId="79AA1919" w14:textId="4418ADC1" w:rsidR="001D6B07" w:rsidRPr="001D6B07" w:rsidRDefault="00D31F9C" w:rsidP="001D6B07">
      <w:pPr>
        <w:spacing w:line="360" w:lineRule="auto"/>
        <w:rPr>
          <w:rFonts w:ascii="Times New Roman" w:hAnsi="Times New Roman" w:cs="Times New Roman"/>
        </w:rPr>
      </w:pPr>
      <w:r>
        <w:rPr>
          <w:rFonts w:ascii="Times New Roman" w:hAnsi="Times New Roman" w:cs="Times New Roman"/>
        </w:rPr>
        <w:t xml:space="preserve">Figure above shows us that the number of subscribers and the number of views have a positive </w:t>
      </w:r>
      <w:r w:rsidR="00E55BC0">
        <w:rPr>
          <w:rFonts w:ascii="Times New Roman" w:hAnsi="Times New Roman" w:cs="Times New Roman"/>
        </w:rPr>
        <w:t xml:space="preserve">correlation between them. </w:t>
      </w:r>
      <w:r w:rsidR="00E55BC0" w:rsidRPr="00D31F9C">
        <w:rPr>
          <w:rFonts w:ascii="Times New Roman" w:hAnsi="Times New Roman" w:cs="Times New Roman"/>
        </w:rPr>
        <w:t>This indicates that with an increment in the number of subscribers, there would be a strong positive increment in the number of views too</w:t>
      </w:r>
      <w:r w:rsidRPr="00D31F9C">
        <w:rPr>
          <w:rFonts w:ascii="Times New Roman" w:hAnsi="Times New Roman" w:cs="Times New Roman"/>
        </w:rPr>
        <w:t>.</w:t>
      </w:r>
      <w:r w:rsidR="00E55BC0">
        <w:rPr>
          <w:rFonts w:ascii="Times New Roman" w:hAnsi="Times New Roman" w:cs="Times New Roman"/>
        </w:rPr>
        <w:t xml:space="preserve"> </w:t>
      </w:r>
      <w:r w:rsidRPr="00D31F9C">
        <w:rPr>
          <w:rFonts w:ascii="Times New Roman" w:hAnsi="Times New Roman" w:cs="Times New Roman"/>
        </w:rPr>
        <w:t xml:space="preserve">Therefore, the variable "number of subscribers" can be considered as a strong predictor of the </w:t>
      </w:r>
      <w:r w:rsidR="00E55BC0" w:rsidRPr="00D31F9C">
        <w:rPr>
          <w:rFonts w:ascii="Times New Roman" w:hAnsi="Times New Roman" w:cs="Times New Roman"/>
        </w:rPr>
        <w:t>YouTube</w:t>
      </w:r>
      <w:r w:rsidRPr="00D31F9C">
        <w:rPr>
          <w:rFonts w:ascii="Times New Roman" w:hAnsi="Times New Roman" w:cs="Times New Roman"/>
        </w:rPr>
        <w:t xml:space="preserve"> channel's "number of views". This </w:t>
      </w:r>
      <w:r w:rsidR="00E55BC0" w:rsidRPr="00D31F9C">
        <w:rPr>
          <w:rFonts w:ascii="Times New Roman" w:hAnsi="Times New Roman" w:cs="Times New Roman"/>
        </w:rPr>
        <w:t>indicates</w:t>
      </w:r>
      <w:r w:rsidRPr="00D31F9C">
        <w:rPr>
          <w:rFonts w:ascii="Times New Roman" w:hAnsi="Times New Roman" w:cs="Times New Roman"/>
        </w:rPr>
        <w:t xml:space="preserve"> that with an increment in the number of subscribers, there would be a strong positive increment in the number of views too. </w:t>
      </w:r>
      <w:r w:rsidR="008959A4">
        <w:rPr>
          <w:rFonts w:ascii="Times New Roman" w:hAnsi="Times New Roman" w:cs="Times New Roman"/>
        </w:rPr>
        <w:t xml:space="preserve">There are also certain outlier data such as the channels with 17 million subscribers and with more than 24 billion views. These are YouTube channels with possible viral content that has generated </w:t>
      </w:r>
      <w:proofErr w:type="gramStart"/>
      <w:r w:rsidR="008959A4">
        <w:rPr>
          <w:rFonts w:ascii="Times New Roman" w:hAnsi="Times New Roman" w:cs="Times New Roman"/>
        </w:rPr>
        <w:t xml:space="preserve">a </w:t>
      </w:r>
      <w:r w:rsidR="008959A4">
        <w:rPr>
          <w:rFonts w:ascii="Times New Roman" w:hAnsi="Times New Roman" w:cs="Times New Roman"/>
        </w:rPr>
        <w:lastRenderedPageBreak/>
        <w:t>large number of</w:t>
      </w:r>
      <w:proofErr w:type="gramEnd"/>
      <w:r w:rsidR="008959A4">
        <w:rPr>
          <w:rFonts w:ascii="Times New Roman" w:hAnsi="Times New Roman" w:cs="Times New Roman"/>
        </w:rPr>
        <w:t xml:space="preserve"> views. The above representation will help the marketeers to identify if subscribers and views can be considered as effective measures to decide on their content partners for brand advertisement.</w:t>
      </w:r>
    </w:p>
    <w:p w14:paraId="7FC9DE14" w14:textId="01CE9FDB" w:rsidR="00F3514E" w:rsidRDefault="001D6B07" w:rsidP="00367059">
      <w:pPr>
        <w:spacing w:line="360" w:lineRule="auto"/>
        <w:jc w:val="center"/>
        <w:rPr>
          <w:rFonts w:ascii="Times New Roman" w:hAnsi="Times New Roman" w:cs="Times New Roman"/>
        </w:rPr>
      </w:pPr>
      <w:r>
        <w:rPr>
          <w:noProof/>
        </w:rPr>
        <w:drawing>
          <wp:inline distT="0" distB="0" distL="0" distR="0" wp14:anchorId="7185C577" wp14:editId="1CB25330">
            <wp:extent cx="5074920" cy="31561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572" cy="3186440"/>
                    </a:xfrm>
                    <a:prstGeom prst="rect">
                      <a:avLst/>
                    </a:prstGeom>
                    <a:noFill/>
                    <a:ln>
                      <a:noFill/>
                    </a:ln>
                  </pic:spPr>
                </pic:pic>
              </a:graphicData>
            </a:graphic>
          </wp:inline>
        </w:drawing>
      </w:r>
    </w:p>
    <w:p w14:paraId="6ED746C2" w14:textId="4A31ACBC" w:rsidR="001D6B07" w:rsidRDefault="001D6B07" w:rsidP="001D6B07">
      <w:pPr>
        <w:spacing w:line="360" w:lineRule="auto"/>
        <w:jc w:val="center"/>
        <w:rPr>
          <w:rFonts w:ascii="Times New Roman" w:hAnsi="Times New Roman" w:cs="Times New Roman"/>
        </w:rPr>
      </w:pPr>
      <w:r>
        <w:rPr>
          <w:rFonts w:ascii="Times New Roman" w:hAnsi="Times New Roman" w:cs="Times New Roman"/>
        </w:rPr>
        <w:t>Fig 3. Variance in uploads for top YouTube channels</w:t>
      </w:r>
    </w:p>
    <w:p w14:paraId="4D0BC259" w14:textId="651F5B59" w:rsidR="00F3514E" w:rsidRDefault="00DF7A07" w:rsidP="006863BF">
      <w:pPr>
        <w:spacing w:line="360" w:lineRule="auto"/>
        <w:rPr>
          <w:rFonts w:ascii="Times New Roman" w:hAnsi="Times New Roman" w:cs="Times New Roman"/>
        </w:rPr>
      </w:pPr>
      <w:r w:rsidRPr="00DF7A07">
        <w:rPr>
          <w:rFonts w:ascii="Times New Roman" w:hAnsi="Times New Roman" w:cs="Times New Roman"/>
        </w:rPr>
        <w:t xml:space="preserve">Figure above represents a Box Plot of the top YouTube channels categorized by the average revenue generated by these YouTube channels. </w:t>
      </w:r>
      <w:r>
        <w:rPr>
          <w:rFonts w:ascii="Times New Roman" w:hAnsi="Times New Roman" w:cs="Times New Roman"/>
        </w:rPr>
        <w:t xml:space="preserve">The above boxplot visualization helps us identify the number of uploads </w:t>
      </w:r>
      <w:r w:rsidR="006F32BC">
        <w:rPr>
          <w:rFonts w:ascii="Times New Roman" w:hAnsi="Times New Roman" w:cs="Times New Roman"/>
        </w:rPr>
        <w:t xml:space="preserve">and their variability </w:t>
      </w:r>
      <w:r>
        <w:rPr>
          <w:rFonts w:ascii="Times New Roman" w:hAnsi="Times New Roman" w:cs="Times New Roman"/>
        </w:rPr>
        <w:t>by the top 50 YouTube channels.</w:t>
      </w:r>
      <w:r w:rsidR="006F32BC">
        <w:rPr>
          <w:rFonts w:ascii="Times New Roman" w:hAnsi="Times New Roman" w:cs="Times New Roman"/>
        </w:rPr>
        <w:t xml:space="preserve"> As seen from the boxplot above, we see that the top 10 channels have the maximum variab</w:t>
      </w:r>
      <w:bookmarkStart w:id="0" w:name="_GoBack"/>
      <w:bookmarkEnd w:id="0"/>
      <w:r w:rsidR="006F32BC">
        <w:rPr>
          <w:rFonts w:ascii="Times New Roman" w:hAnsi="Times New Roman" w:cs="Times New Roman"/>
        </w:rPr>
        <w:t xml:space="preserve">ility in terms of videos uploaded. The range of values covered above the median of the top 10 channels are on an average greater than the number of uploads by the rest of the top channels. As observed, the upper quartile range for categories top 11-20, top 21-30, top 31-40 and top41-50 are higher than the lower quartile range of the top 10 channels. However, the revenue generated by these channels is still less than the channels covered in the top 10 </w:t>
      </w:r>
      <w:proofErr w:type="gramStart"/>
      <w:r w:rsidR="006F32BC">
        <w:rPr>
          <w:rFonts w:ascii="Times New Roman" w:hAnsi="Times New Roman" w:cs="Times New Roman"/>
        </w:rPr>
        <w:t>bin</w:t>
      </w:r>
      <w:proofErr w:type="gramEnd"/>
      <w:r w:rsidR="006F32BC">
        <w:rPr>
          <w:rFonts w:ascii="Times New Roman" w:hAnsi="Times New Roman" w:cs="Times New Roman"/>
        </w:rPr>
        <w:t xml:space="preserve">. This might be because the top 10 channels may have brand collaborations and businesses linked to their channels which help them in revenue generation however we might not be able to analyze those factors </w:t>
      </w:r>
      <w:proofErr w:type="gramStart"/>
      <w:r w:rsidR="006F32BC">
        <w:rPr>
          <w:rFonts w:ascii="Times New Roman" w:hAnsi="Times New Roman" w:cs="Times New Roman"/>
        </w:rPr>
        <w:t>on the basis of</w:t>
      </w:r>
      <w:proofErr w:type="gramEnd"/>
      <w:r w:rsidR="006F32BC">
        <w:rPr>
          <w:rFonts w:ascii="Times New Roman" w:hAnsi="Times New Roman" w:cs="Times New Roman"/>
        </w:rPr>
        <w:t xml:space="preserve"> the current dataset available.</w:t>
      </w:r>
    </w:p>
    <w:p w14:paraId="7F0041DD" w14:textId="6CEBFB36" w:rsidR="006F32BC" w:rsidRDefault="006F32BC" w:rsidP="006863BF">
      <w:pPr>
        <w:spacing w:line="360" w:lineRule="auto"/>
        <w:rPr>
          <w:rFonts w:ascii="Times New Roman" w:hAnsi="Times New Roman" w:cs="Times New Roman"/>
        </w:rPr>
      </w:pPr>
      <w:r>
        <w:rPr>
          <w:rFonts w:ascii="Times New Roman" w:hAnsi="Times New Roman" w:cs="Times New Roman"/>
        </w:rPr>
        <w:t xml:space="preserve">This box plot can help the brand advertisement teams to </w:t>
      </w:r>
      <w:r w:rsidR="001D6B07">
        <w:rPr>
          <w:rFonts w:ascii="Times New Roman" w:hAnsi="Times New Roman" w:cs="Times New Roman"/>
        </w:rPr>
        <w:t>evaluate the top 50 channels and their number of uploads and identify the channels with the required number of uploads for maximum outreach.</w:t>
      </w:r>
    </w:p>
    <w:p w14:paraId="480835C4" w14:textId="7B8FFAAB" w:rsidR="00AD65BC" w:rsidRPr="008814E9" w:rsidRDefault="00AD65BC" w:rsidP="008814E9">
      <w:pPr>
        <w:spacing w:line="14" w:lineRule="atLeast"/>
        <w:rPr>
          <w:rFonts w:ascii="Times New Roman" w:hAnsi="Times New Roman" w:cs="Times New Roman"/>
          <w:sz w:val="18"/>
          <w:szCs w:val="18"/>
        </w:rPr>
      </w:pPr>
    </w:p>
    <w:sectPr w:rsidR="00AD65BC" w:rsidRPr="008814E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7E408" w14:textId="77777777" w:rsidR="00AC7C2E" w:rsidRDefault="00AC7C2E" w:rsidP="006863BF">
      <w:pPr>
        <w:spacing w:after="0" w:line="240" w:lineRule="auto"/>
      </w:pPr>
      <w:r>
        <w:separator/>
      </w:r>
    </w:p>
  </w:endnote>
  <w:endnote w:type="continuationSeparator" w:id="0">
    <w:p w14:paraId="6C517A09" w14:textId="77777777" w:rsidR="00AC7C2E" w:rsidRDefault="00AC7C2E" w:rsidP="0068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F3969" w14:textId="77777777" w:rsidR="00AC7C2E" w:rsidRDefault="00AC7C2E" w:rsidP="006863BF">
      <w:pPr>
        <w:spacing w:after="0" w:line="240" w:lineRule="auto"/>
      </w:pPr>
      <w:r>
        <w:separator/>
      </w:r>
    </w:p>
  </w:footnote>
  <w:footnote w:type="continuationSeparator" w:id="0">
    <w:p w14:paraId="15EC14B5" w14:textId="77777777" w:rsidR="00AC7C2E" w:rsidRDefault="00AC7C2E" w:rsidP="00686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70CC" w14:textId="77777777" w:rsidR="006863BF" w:rsidRDefault="006863BF" w:rsidP="006863BF">
    <w:pPr>
      <w:pStyle w:val="Header"/>
    </w:pPr>
    <w:r>
      <w:t>YouTube influence and advertisement insights for marketers</w:t>
    </w:r>
    <w:r>
      <w:tab/>
    </w:r>
    <w:sdt>
      <w:sdtPr>
        <w:id w:val="209032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6007EC5A" w14:textId="34E830C0" w:rsidR="006863BF" w:rsidRDefault="006863BF" w:rsidP="006863BF">
    <w:pPr>
      <w:pStyle w:val="Header"/>
    </w:pPr>
    <w:r>
      <w:t>Krishna Nambi, Raj Parikh</w:t>
    </w:r>
  </w:p>
  <w:p w14:paraId="20FC74E7" w14:textId="4AA31582" w:rsidR="006863BF" w:rsidRDefault="006863BF">
    <w:pPr>
      <w:pStyle w:val="Header"/>
    </w:pPr>
    <w:r>
      <w:rPr>
        <w:noProof/>
      </w:rPr>
      <mc:AlternateContent>
        <mc:Choice Requires="wps">
          <w:drawing>
            <wp:anchor distT="0" distB="0" distL="114300" distR="114300" simplePos="0" relativeHeight="251659264" behindDoc="0" locked="0" layoutInCell="1" allowOverlap="1" wp14:anchorId="7AB1B3D0" wp14:editId="20DDA380">
              <wp:simplePos x="0" y="0"/>
              <wp:positionH relativeFrom="margin">
                <wp:posOffset>-22860</wp:posOffset>
              </wp:positionH>
              <wp:positionV relativeFrom="page">
                <wp:posOffset>845820</wp:posOffset>
              </wp:positionV>
              <wp:extent cx="59664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6BA46"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8pt,66.6pt" to="46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" strokecolor="black [3213]" strokeweight=".5pt">
              <v:stroke joinstyle="miter"/>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5B3F"/>
    <w:multiLevelType w:val="hybridMultilevel"/>
    <w:tmpl w:val="8C46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017C9"/>
    <w:multiLevelType w:val="hybridMultilevel"/>
    <w:tmpl w:val="B362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F3CD2"/>
    <w:multiLevelType w:val="hybridMultilevel"/>
    <w:tmpl w:val="F574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14ABC"/>
    <w:multiLevelType w:val="hybridMultilevel"/>
    <w:tmpl w:val="9EAE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20264"/>
    <w:multiLevelType w:val="hybridMultilevel"/>
    <w:tmpl w:val="B362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3488E"/>
    <w:multiLevelType w:val="hybridMultilevel"/>
    <w:tmpl w:val="A16AE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B58D3"/>
    <w:multiLevelType w:val="hybridMultilevel"/>
    <w:tmpl w:val="A6EE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2F"/>
    <w:rsid w:val="00016968"/>
    <w:rsid w:val="000169F3"/>
    <w:rsid w:val="00035642"/>
    <w:rsid w:val="000873AF"/>
    <w:rsid w:val="000B2C6D"/>
    <w:rsid w:val="0013790A"/>
    <w:rsid w:val="00156655"/>
    <w:rsid w:val="001D6B07"/>
    <w:rsid w:val="002A1094"/>
    <w:rsid w:val="002A69F0"/>
    <w:rsid w:val="00367059"/>
    <w:rsid w:val="00405D28"/>
    <w:rsid w:val="00445167"/>
    <w:rsid w:val="004D16AE"/>
    <w:rsid w:val="00521937"/>
    <w:rsid w:val="0066616A"/>
    <w:rsid w:val="00682816"/>
    <w:rsid w:val="006863BF"/>
    <w:rsid w:val="006B09C4"/>
    <w:rsid w:val="006F32BC"/>
    <w:rsid w:val="007010F9"/>
    <w:rsid w:val="00760092"/>
    <w:rsid w:val="007D1B39"/>
    <w:rsid w:val="008814E9"/>
    <w:rsid w:val="008959A4"/>
    <w:rsid w:val="009447AE"/>
    <w:rsid w:val="009C217D"/>
    <w:rsid w:val="009F795D"/>
    <w:rsid w:val="00A302A3"/>
    <w:rsid w:val="00A630CA"/>
    <w:rsid w:val="00A8281D"/>
    <w:rsid w:val="00AB2657"/>
    <w:rsid w:val="00AC7C2E"/>
    <w:rsid w:val="00AD65BC"/>
    <w:rsid w:val="00B468C5"/>
    <w:rsid w:val="00B738AE"/>
    <w:rsid w:val="00B91979"/>
    <w:rsid w:val="00C077E3"/>
    <w:rsid w:val="00C1118F"/>
    <w:rsid w:val="00C51CFF"/>
    <w:rsid w:val="00C71451"/>
    <w:rsid w:val="00CD272F"/>
    <w:rsid w:val="00CD4304"/>
    <w:rsid w:val="00CF2611"/>
    <w:rsid w:val="00D31F9C"/>
    <w:rsid w:val="00D5538E"/>
    <w:rsid w:val="00DB3764"/>
    <w:rsid w:val="00DF34C7"/>
    <w:rsid w:val="00DF7A07"/>
    <w:rsid w:val="00E354F4"/>
    <w:rsid w:val="00E55BC0"/>
    <w:rsid w:val="00EB6705"/>
    <w:rsid w:val="00F3514E"/>
    <w:rsid w:val="00FC4C7F"/>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2D11C"/>
  <w15:chartTrackingRefBased/>
  <w15:docId w15:val="{2315B7E6-A39D-486F-891A-F771C30E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2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C6D"/>
    <w:rPr>
      <w:color w:val="0563C1" w:themeColor="hyperlink"/>
      <w:u w:val="single"/>
    </w:rPr>
  </w:style>
  <w:style w:type="character" w:styleId="UnresolvedMention">
    <w:name w:val="Unresolved Mention"/>
    <w:basedOn w:val="DefaultParagraphFont"/>
    <w:uiPriority w:val="99"/>
    <w:semiHidden/>
    <w:unhideWhenUsed/>
    <w:rsid w:val="000B2C6D"/>
    <w:rPr>
      <w:color w:val="605E5C"/>
      <w:shd w:val="clear" w:color="auto" w:fill="E1DFDD"/>
    </w:rPr>
  </w:style>
  <w:style w:type="paragraph" w:styleId="ListParagraph">
    <w:name w:val="List Paragraph"/>
    <w:basedOn w:val="Normal"/>
    <w:uiPriority w:val="34"/>
    <w:qFormat/>
    <w:rsid w:val="000B2C6D"/>
    <w:pPr>
      <w:ind w:left="720"/>
      <w:contextualSpacing/>
    </w:pPr>
  </w:style>
  <w:style w:type="character" w:customStyle="1" w:styleId="Heading2Char">
    <w:name w:val="Heading 2 Char"/>
    <w:basedOn w:val="DefaultParagraphFont"/>
    <w:link w:val="Heading2"/>
    <w:uiPriority w:val="9"/>
    <w:semiHidden/>
    <w:rsid w:val="000B2C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6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3BF"/>
  </w:style>
  <w:style w:type="paragraph" w:styleId="Footer">
    <w:name w:val="footer"/>
    <w:basedOn w:val="Normal"/>
    <w:link w:val="FooterChar"/>
    <w:uiPriority w:val="99"/>
    <w:unhideWhenUsed/>
    <w:rsid w:val="00686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3BF"/>
  </w:style>
  <w:style w:type="table" w:styleId="TableGrid">
    <w:name w:val="Table Grid"/>
    <w:basedOn w:val="TableNormal"/>
    <w:uiPriority w:val="39"/>
    <w:rsid w:val="00AD6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53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3617">
      <w:bodyDiv w:val="1"/>
      <w:marLeft w:val="0"/>
      <w:marRight w:val="0"/>
      <w:marTop w:val="0"/>
      <w:marBottom w:val="0"/>
      <w:divBdr>
        <w:top w:val="none" w:sz="0" w:space="0" w:color="auto"/>
        <w:left w:val="none" w:sz="0" w:space="0" w:color="auto"/>
        <w:bottom w:val="none" w:sz="0" w:space="0" w:color="auto"/>
        <w:right w:val="none" w:sz="0" w:space="0" w:color="auto"/>
      </w:divBdr>
    </w:div>
    <w:div w:id="232280283">
      <w:bodyDiv w:val="1"/>
      <w:marLeft w:val="0"/>
      <w:marRight w:val="0"/>
      <w:marTop w:val="0"/>
      <w:marBottom w:val="0"/>
      <w:divBdr>
        <w:top w:val="none" w:sz="0" w:space="0" w:color="auto"/>
        <w:left w:val="none" w:sz="0" w:space="0" w:color="auto"/>
        <w:bottom w:val="none" w:sz="0" w:space="0" w:color="auto"/>
        <w:right w:val="none" w:sz="0" w:space="0" w:color="auto"/>
      </w:divBdr>
      <w:divsChild>
        <w:div w:id="681246877">
          <w:marLeft w:val="600"/>
          <w:marRight w:val="0"/>
          <w:marTop w:val="0"/>
          <w:marBottom w:val="300"/>
          <w:divBdr>
            <w:top w:val="none" w:sz="0" w:space="0" w:color="auto"/>
            <w:left w:val="none" w:sz="0" w:space="0" w:color="auto"/>
            <w:bottom w:val="none" w:sz="0" w:space="0" w:color="auto"/>
            <w:right w:val="none" w:sz="0" w:space="0" w:color="auto"/>
          </w:divBdr>
          <w:divsChild>
            <w:div w:id="19768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1733">
      <w:bodyDiv w:val="1"/>
      <w:marLeft w:val="0"/>
      <w:marRight w:val="0"/>
      <w:marTop w:val="0"/>
      <w:marBottom w:val="0"/>
      <w:divBdr>
        <w:top w:val="none" w:sz="0" w:space="0" w:color="auto"/>
        <w:left w:val="none" w:sz="0" w:space="0" w:color="auto"/>
        <w:bottom w:val="none" w:sz="0" w:space="0" w:color="auto"/>
        <w:right w:val="none" w:sz="0" w:space="0" w:color="auto"/>
      </w:divBdr>
      <w:divsChild>
        <w:div w:id="106313435">
          <w:marLeft w:val="600"/>
          <w:marRight w:val="0"/>
          <w:marTop w:val="0"/>
          <w:marBottom w:val="300"/>
          <w:divBdr>
            <w:top w:val="none" w:sz="0" w:space="0" w:color="auto"/>
            <w:left w:val="none" w:sz="0" w:space="0" w:color="auto"/>
            <w:bottom w:val="none" w:sz="0" w:space="0" w:color="auto"/>
            <w:right w:val="none" w:sz="0" w:space="0" w:color="auto"/>
          </w:divBdr>
          <w:divsChild>
            <w:div w:id="119961602">
              <w:marLeft w:val="0"/>
              <w:marRight w:val="0"/>
              <w:marTop w:val="0"/>
              <w:marBottom w:val="0"/>
              <w:divBdr>
                <w:top w:val="none" w:sz="0" w:space="0" w:color="auto"/>
                <w:left w:val="none" w:sz="0" w:space="0" w:color="auto"/>
                <w:bottom w:val="none" w:sz="0" w:space="0" w:color="auto"/>
                <w:right w:val="none" w:sz="0" w:space="0" w:color="auto"/>
              </w:divBdr>
            </w:div>
          </w:divsChild>
        </w:div>
        <w:div w:id="140511073">
          <w:marLeft w:val="0"/>
          <w:marRight w:val="0"/>
          <w:marTop w:val="0"/>
          <w:marBottom w:val="0"/>
          <w:divBdr>
            <w:top w:val="none" w:sz="0" w:space="0" w:color="auto"/>
            <w:left w:val="none" w:sz="0" w:space="0" w:color="auto"/>
            <w:bottom w:val="none" w:sz="0" w:space="0" w:color="auto"/>
            <w:right w:val="none" w:sz="0" w:space="0" w:color="auto"/>
          </w:divBdr>
        </w:div>
      </w:divsChild>
    </w:div>
    <w:div w:id="465587588">
      <w:bodyDiv w:val="1"/>
      <w:marLeft w:val="0"/>
      <w:marRight w:val="0"/>
      <w:marTop w:val="0"/>
      <w:marBottom w:val="0"/>
      <w:divBdr>
        <w:top w:val="none" w:sz="0" w:space="0" w:color="auto"/>
        <w:left w:val="none" w:sz="0" w:space="0" w:color="auto"/>
        <w:bottom w:val="none" w:sz="0" w:space="0" w:color="auto"/>
        <w:right w:val="none" w:sz="0" w:space="0" w:color="auto"/>
      </w:divBdr>
    </w:div>
    <w:div w:id="600577004">
      <w:bodyDiv w:val="1"/>
      <w:marLeft w:val="0"/>
      <w:marRight w:val="0"/>
      <w:marTop w:val="0"/>
      <w:marBottom w:val="0"/>
      <w:divBdr>
        <w:top w:val="none" w:sz="0" w:space="0" w:color="auto"/>
        <w:left w:val="none" w:sz="0" w:space="0" w:color="auto"/>
        <w:bottom w:val="none" w:sz="0" w:space="0" w:color="auto"/>
        <w:right w:val="none" w:sz="0" w:space="0" w:color="auto"/>
      </w:divBdr>
    </w:div>
    <w:div w:id="668336716">
      <w:bodyDiv w:val="1"/>
      <w:marLeft w:val="0"/>
      <w:marRight w:val="0"/>
      <w:marTop w:val="0"/>
      <w:marBottom w:val="0"/>
      <w:divBdr>
        <w:top w:val="none" w:sz="0" w:space="0" w:color="auto"/>
        <w:left w:val="none" w:sz="0" w:space="0" w:color="auto"/>
        <w:bottom w:val="none" w:sz="0" w:space="0" w:color="auto"/>
        <w:right w:val="none" w:sz="0" w:space="0" w:color="auto"/>
      </w:divBdr>
    </w:div>
    <w:div w:id="940793798">
      <w:bodyDiv w:val="1"/>
      <w:marLeft w:val="0"/>
      <w:marRight w:val="0"/>
      <w:marTop w:val="0"/>
      <w:marBottom w:val="0"/>
      <w:divBdr>
        <w:top w:val="none" w:sz="0" w:space="0" w:color="auto"/>
        <w:left w:val="none" w:sz="0" w:space="0" w:color="auto"/>
        <w:bottom w:val="none" w:sz="0" w:space="0" w:color="auto"/>
        <w:right w:val="none" w:sz="0" w:space="0" w:color="auto"/>
      </w:divBdr>
    </w:div>
    <w:div w:id="1473525174">
      <w:bodyDiv w:val="1"/>
      <w:marLeft w:val="0"/>
      <w:marRight w:val="0"/>
      <w:marTop w:val="0"/>
      <w:marBottom w:val="0"/>
      <w:divBdr>
        <w:top w:val="none" w:sz="0" w:space="0" w:color="auto"/>
        <w:left w:val="none" w:sz="0" w:space="0" w:color="auto"/>
        <w:bottom w:val="none" w:sz="0" w:space="0" w:color="auto"/>
        <w:right w:val="none" w:sz="0" w:space="0" w:color="auto"/>
      </w:divBdr>
    </w:div>
    <w:div w:id="1634361976">
      <w:bodyDiv w:val="1"/>
      <w:marLeft w:val="0"/>
      <w:marRight w:val="0"/>
      <w:marTop w:val="0"/>
      <w:marBottom w:val="0"/>
      <w:divBdr>
        <w:top w:val="none" w:sz="0" w:space="0" w:color="auto"/>
        <w:left w:val="none" w:sz="0" w:space="0" w:color="auto"/>
        <w:bottom w:val="none" w:sz="0" w:space="0" w:color="auto"/>
        <w:right w:val="none" w:sz="0" w:space="0" w:color="auto"/>
      </w:divBdr>
    </w:div>
    <w:div w:id="1839927533">
      <w:bodyDiv w:val="1"/>
      <w:marLeft w:val="0"/>
      <w:marRight w:val="0"/>
      <w:marTop w:val="0"/>
      <w:marBottom w:val="0"/>
      <w:divBdr>
        <w:top w:val="none" w:sz="0" w:space="0" w:color="auto"/>
        <w:left w:val="none" w:sz="0" w:space="0" w:color="auto"/>
        <w:bottom w:val="none" w:sz="0" w:space="0" w:color="auto"/>
        <w:right w:val="none" w:sz="0" w:space="0" w:color="auto"/>
      </w:divBdr>
    </w:div>
    <w:div w:id="2117673748">
      <w:bodyDiv w:val="1"/>
      <w:marLeft w:val="0"/>
      <w:marRight w:val="0"/>
      <w:marTop w:val="0"/>
      <w:marBottom w:val="0"/>
      <w:divBdr>
        <w:top w:val="none" w:sz="0" w:space="0" w:color="auto"/>
        <w:left w:val="none" w:sz="0" w:space="0" w:color="auto"/>
        <w:bottom w:val="none" w:sz="0" w:space="0" w:color="auto"/>
        <w:right w:val="none" w:sz="0" w:space="0" w:color="auto"/>
      </w:divBdr>
      <w:divsChild>
        <w:div w:id="842937694">
          <w:marLeft w:val="600"/>
          <w:marRight w:val="0"/>
          <w:marTop w:val="0"/>
          <w:marBottom w:val="300"/>
          <w:divBdr>
            <w:top w:val="none" w:sz="0" w:space="0" w:color="auto"/>
            <w:left w:val="none" w:sz="0" w:space="0" w:color="auto"/>
            <w:bottom w:val="none" w:sz="0" w:space="0" w:color="auto"/>
            <w:right w:val="none" w:sz="0" w:space="0" w:color="auto"/>
          </w:divBdr>
          <w:divsChild>
            <w:div w:id="1198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718</Words>
  <Characters>4062</Characters>
  <Application>Microsoft Office Word</Application>
  <DocSecurity>0</DocSecurity>
  <Lines>156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krishna_nambi@outlook.com</dc:creator>
  <cp:keywords/>
  <dc:description/>
  <cp:lastModifiedBy>krishna_nambi@outlook.com</cp:lastModifiedBy>
  <cp:revision>12</cp:revision>
  <dcterms:created xsi:type="dcterms:W3CDTF">2018-12-01T02:09:00Z</dcterms:created>
  <dcterms:modified xsi:type="dcterms:W3CDTF">2018-12-01T04:53:00Z</dcterms:modified>
</cp:coreProperties>
</file>