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&lt;h1&gt;Welcome to my Angular application!!!!&lt;/h1&gt;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title = 'app';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App.module.ts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declarations: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AppComponent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BrowserModule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bootstrap: [AppComponent]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class AppModule {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Dokerfile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#stage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node:latest as node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WORKDIR /usr/src/app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RUN npm run build --prod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#stage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nginx:alpine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 --from=node /usr/src/app/dist/app  /usr/share/nginx/html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 /nginx.conf  /usr/src/app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Expose port 80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Nginx.conf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listen 80;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sendfile 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default_type application/octet-stream;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gzip 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gzip_http_version 1.1;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gzip_disable      "MSIE [1-6]\.";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gzip_min_length   256;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gzip_vary         on;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gzip_proxied      expired no-cache no-store private auth;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gzip_types        text/plain text/css application/json application/javascript application/x-javascript text/xml application/xml application/xml+rss text/javascript;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gzip_comp_level   9;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root /usr/share/nginx/html;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location /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try_files $uri $uri/ /index.html =404;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