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639E" w14:textId="77777777" w:rsidR="000478A0" w:rsidRDefault="000478A0"/>
    <w:p w14:paraId="3C4574F2" w14:textId="77777777" w:rsidR="000478A0" w:rsidRDefault="000478A0"/>
    <w:p w14:paraId="4FA44BDE" w14:textId="77777777" w:rsidR="000478A0" w:rsidRDefault="00A8319B">
      <w:pPr>
        <w:jc w:val="center"/>
      </w:pPr>
      <w:r>
        <w:rPr>
          <w:rFonts w:ascii="Calibri" w:hAnsi="Calibri"/>
          <w:b/>
          <w:color w:val="1A237E"/>
          <w:sz w:val="80"/>
        </w:rPr>
        <w:t>HTML</w:t>
      </w:r>
    </w:p>
    <w:p w14:paraId="6CFF6953" w14:textId="77777777" w:rsidR="000478A0" w:rsidRDefault="00A8319B">
      <w:pPr>
        <w:jc w:val="center"/>
      </w:pPr>
      <w:r>
        <w:rPr>
          <w:rFonts w:ascii="Calibri" w:hAnsi="Calibri"/>
          <w:color w:val="37474F"/>
          <w:sz w:val="36"/>
        </w:rPr>
        <w:t>From Basic to Advanced</w:t>
      </w:r>
    </w:p>
    <w:p w14:paraId="1D7881A7" w14:textId="77777777" w:rsidR="000478A0" w:rsidRDefault="00A8319B">
      <w:pPr>
        <w:jc w:val="center"/>
      </w:pPr>
      <w:r>
        <w:rPr>
          <w:color w:val="546E7A"/>
          <w:sz w:val="24"/>
        </w:rPr>
        <w:t>A Complete Student's Reference Guide</w:t>
      </w:r>
    </w:p>
    <w:p w14:paraId="331297BF" w14:textId="57218FDC" w:rsidR="000478A0" w:rsidRDefault="00A8319B">
      <w:pPr>
        <w:jc w:val="center"/>
      </w:pPr>
      <w:r>
        <w:rPr>
          <w:color w:val="546E7A"/>
          <w:sz w:val="24"/>
        </w:rPr>
        <w:t xml:space="preserve">Chapters 1–41  </w:t>
      </w:r>
    </w:p>
    <w:p w14:paraId="6B543714" w14:textId="77777777" w:rsidR="000478A0" w:rsidRDefault="000478A0"/>
    <w:p w14:paraId="18D1D90D" w14:textId="1ED6B302" w:rsidR="000478A0" w:rsidRDefault="00A8319B">
      <w:pPr>
        <w:jc w:val="center"/>
      </w:pPr>
      <w:r>
        <w:rPr>
          <w:rFonts w:ascii="Calibri" w:hAnsi="Calibri"/>
          <w:b/>
          <w:color w:val="2E7D32"/>
          <w:sz w:val="24"/>
        </w:rPr>
        <w:t>🟢</w:t>
      </w:r>
      <w:r>
        <w:rPr>
          <w:rFonts w:ascii="Calibri" w:hAnsi="Calibri"/>
          <w:b/>
          <w:color w:val="2E7D32"/>
          <w:sz w:val="24"/>
        </w:rPr>
        <w:t xml:space="preserve"> Foundations  </w:t>
      </w:r>
    </w:p>
    <w:p w14:paraId="45809905" w14:textId="4A0E4AC9" w:rsidR="000478A0" w:rsidRDefault="00A8319B">
      <w:pPr>
        <w:jc w:val="center"/>
      </w:pPr>
      <w:r>
        <w:rPr>
          <w:rFonts w:ascii="Calibri" w:hAnsi="Calibri"/>
          <w:b/>
          <w:color w:val="F9A825"/>
          <w:sz w:val="24"/>
        </w:rPr>
        <w:t>🟡</w:t>
      </w:r>
      <w:r>
        <w:rPr>
          <w:rFonts w:ascii="Calibri" w:hAnsi="Calibri"/>
          <w:b/>
          <w:color w:val="F9A825"/>
          <w:sz w:val="24"/>
        </w:rPr>
        <w:t xml:space="preserve"> Structure &amp; Semantics  </w:t>
      </w:r>
    </w:p>
    <w:p w14:paraId="717B31BA" w14:textId="0FEBE5F3" w:rsidR="000478A0" w:rsidRDefault="00A8319B">
      <w:pPr>
        <w:jc w:val="center"/>
      </w:pPr>
      <w:r>
        <w:rPr>
          <w:rFonts w:ascii="Calibri" w:hAnsi="Calibri"/>
          <w:b/>
          <w:color w:val="1565C0"/>
          <w:sz w:val="24"/>
        </w:rPr>
        <w:t>🔵</w:t>
      </w:r>
      <w:r>
        <w:rPr>
          <w:rFonts w:ascii="Calibri" w:hAnsi="Calibri"/>
          <w:b/>
          <w:color w:val="1565C0"/>
          <w:sz w:val="24"/>
        </w:rPr>
        <w:t xml:space="preserve"> Linking &amp; Navigation  </w:t>
      </w:r>
    </w:p>
    <w:p w14:paraId="1E2F8F67" w14:textId="31C65FDB" w:rsidR="000478A0" w:rsidRDefault="00A8319B">
      <w:pPr>
        <w:jc w:val="center"/>
      </w:pPr>
      <w:r>
        <w:rPr>
          <w:rFonts w:ascii="Calibri" w:hAnsi="Calibri"/>
          <w:b/>
          <w:color w:val="6D4C41"/>
          <w:sz w:val="24"/>
        </w:rPr>
        <w:t>🟤</w:t>
      </w:r>
      <w:r>
        <w:rPr>
          <w:rFonts w:ascii="Calibri" w:hAnsi="Calibri"/>
          <w:b/>
          <w:color w:val="6D4C41"/>
          <w:sz w:val="24"/>
        </w:rPr>
        <w:t xml:space="preserve"> Tables &amp; Lists  </w:t>
      </w:r>
    </w:p>
    <w:p w14:paraId="219D2C60" w14:textId="01626524" w:rsidR="000478A0" w:rsidRDefault="00A8319B">
      <w:pPr>
        <w:jc w:val="center"/>
      </w:pPr>
      <w:r>
        <w:rPr>
          <w:rFonts w:ascii="Calibri" w:hAnsi="Calibri"/>
          <w:b/>
          <w:color w:val="6A1B9A"/>
          <w:sz w:val="24"/>
        </w:rPr>
        <w:t>🟣</w:t>
      </w:r>
      <w:r>
        <w:rPr>
          <w:rFonts w:ascii="Calibri" w:hAnsi="Calibri"/>
          <w:b/>
          <w:color w:val="6A1B9A"/>
          <w:sz w:val="24"/>
        </w:rPr>
        <w:t xml:space="preserve"> Media &amp; Graphics  </w:t>
      </w:r>
    </w:p>
    <w:p w14:paraId="25BC1D11" w14:textId="637605F7" w:rsidR="000478A0" w:rsidRDefault="00A8319B">
      <w:pPr>
        <w:jc w:val="center"/>
      </w:pPr>
      <w:r>
        <w:rPr>
          <w:rFonts w:ascii="Calibri" w:hAnsi="Calibri"/>
          <w:b/>
          <w:color w:val="E65100"/>
          <w:sz w:val="24"/>
        </w:rPr>
        <w:t>🟠</w:t>
      </w:r>
      <w:r>
        <w:rPr>
          <w:rFonts w:ascii="Calibri" w:hAnsi="Calibri"/>
          <w:b/>
          <w:color w:val="E65100"/>
          <w:sz w:val="24"/>
        </w:rPr>
        <w:t xml:space="preserve"> Forms &amp; User Input  </w:t>
      </w:r>
    </w:p>
    <w:p w14:paraId="3CB3E5E0" w14:textId="074F7CFC" w:rsidR="000478A0" w:rsidRDefault="00A8319B">
      <w:pPr>
        <w:jc w:val="center"/>
      </w:pPr>
      <w:r>
        <w:rPr>
          <w:rFonts w:ascii="Calibri" w:hAnsi="Calibri"/>
          <w:b/>
          <w:color w:val="BF360C"/>
          <w:sz w:val="24"/>
        </w:rPr>
        <w:t>🔶</w:t>
      </w:r>
      <w:r>
        <w:rPr>
          <w:rFonts w:ascii="Calibri" w:hAnsi="Calibri"/>
          <w:b/>
          <w:color w:val="BF360C"/>
          <w:sz w:val="24"/>
        </w:rPr>
        <w:t xml:space="preserve"> Advanced Features  </w:t>
      </w:r>
    </w:p>
    <w:p w14:paraId="5C868DE7" w14:textId="36FC2F28" w:rsidR="000478A0" w:rsidRDefault="00A8319B">
      <w:pPr>
        <w:jc w:val="center"/>
      </w:pPr>
      <w:r>
        <w:rPr>
          <w:rFonts w:ascii="Calibri" w:hAnsi="Calibri"/>
          <w:b/>
          <w:color w:val="B71C1C"/>
          <w:sz w:val="24"/>
        </w:rPr>
        <w:t>🔺</w:t>
      </w:r>
      <w:r>
        <w:rPr>
          <w:rFonts w:ascii="Calibri" w:hAnsi="Calibri"/>
          <w:b/>
          <w:color w:val="B71C1C"/>
          <w:sz w:val="24"/>
        </w:rPr>
        <w:t xml:space="preserve"> Specialized Markup  </w:t>
      </w:r>
    </w:p>
    <w:p w14:paraId="30FEB45B" w14:textId="77777777" w:rsidR="000478A0" w:rsidRDefault="00A8319B">
      <w:r>
        <w:br w:type="page"/>
      </w:r>
    </w:p>
    <w:p w14:paraId="3659CDF1" w14:textId="77777777" w:rsidR="000478A0" w:rsidRDefault="00A8319B">
      <w:pPr>
        <w:pStyle w:val="Heading1"/>
      </w:pPr>
      <w:r>
        <w:rPr>
          <w:rFonts w:ascii="Calibri" w:hAnsi="Calibri"/>
          <w:color w:val="2E7D32"/>
          <w:sz w:val="40"/>
        </w:rPr>
        <w:lastRenderedPageBreak/>
        <w:t>🟢</w:t>
      </w:r>
      <w:r>
        <w:rPr>
          <w:rFonts w:ascii="Calibri" w:hAnsi="Calibri"/>
          <w:color w:val="2E7D32"/>
          <w:sz w:val="40"/>
        </w:rPr>
        <w:t xml:space="preserve"> Foundations</w:t>
      </w:r>
    </w:p>
    <w:p w14:paraId="2E3E69F3" w14:textId="6216DC32" w:rsidR="000478A0" w:rsidRDefault="00A8319B">
      <w:r>
        <w:rPr>
          <w:rFonts w:ascii="Calibri" w:hAnsi="Calibri"/>
          <w:color w:val="546E7A"/>
        </w:rPr>
        <w:t xml:space="preserve"> </w:t>
      </w:r>
      <w:r>
        <w:rPr>
          <w:rFonts w:ascii="Calibri" w:hAnsi="Calibri"/>
          <w:color w:val="546E7A"/>
        </w:rPr>
        <w:t>Focus: Core HTML structure &amp; text basics</w:t>
      </w:r>
    </w:p>
    <w:p w14:paraId="2B734920" w14:textId="77777777" w:rsidR="000478A0" w:rsidRDefault="000478A0"/>
    <w:p w14:paraId="00C90CCC" w14:textId="77777777" w:rsidR="000478A0" w:rsidRDefault="00A8319B">
      <w:pPr>
        <w:pStyle w:val="Heading2"/>
      </w:pPr>
      <w:r>
        <w:rPr>
          <w:rFonts w:ascii="Calibri" w:hAnsi="Calibri"/>
          <w:color w:val="1A237E"/>
        </w:rPr>
        <w:t>Chapter 1: Getting Started with HTML</w:t>
      </w:r>
    </w:p>
    <w:p w14:paraId="3BFC9C1E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64FDF29B" w14:textId="77777777" w:rsidR="000478A0" w:rsidRDefault="00A8319B">
      <w:r>
        <w:rPr>
          <w:color w:val="37474F"/>
          <w:sz w:val="20"/>
        </w:rPr>
        <w:t>HTML (HyperText Markup Language) is the standard markup language for creating web pages. It uses tags to structure content — not to style it. Styling is handled by CSS.</w:t>
      </w:r>
    </w:p>
    <w:p w14:paraId="7D510317" w14:textId="77777777" w:rsidR="000478A0" w:rsidRDefault="00A8319B">
      <w:r>
        <w:rPr>
          <w:rFonts w:ascii="Calibri" w:hAnsi="Calibri"/>
          <w:b/>
          <w:color w:val="546E7A"/>
          <w:sz w:val="18"/>
        </w:rPr>
        <w:t>Key Points</w:t>
      </w:r>
    </w:p>
    <w:p w14:paraId="27F080F1" w14:textId="77777777" w:rsidR="000478A0" w:rsidRDefault="00A8319B">
      <w:pPr>
        <w:pStyle w:val="ListBullet"/>
      </w:pPr>
      <w:r>
        <w:rPr>
          <w:sz w:val="20"/>
        </w:rPr>
        <w:t>Element = opening tag + content + closing tag: &lt;p&gt;Hello&lt;/p&gt;</w:t>
      </w:r>
    </w:p>
    <w:p w14:paraId="508F737E" w14:textId="77777777" w:rsidR="000478A0" w:rsidRDefault="00A8319B">
      <w:pPr>
        <w:pStyle w:val="ListBullet"/>
      </w:pPr>
      <w:r>
        <w:rPr>
          <w:sz w:val="20"/>
        </w:rPr>
        <w:t>Void elements have no closing tag: &lt;img&gt;, &lt;br&gt;, &lt;input&gt;</w:t>
      </w:r>
    </w:p>
    <w:p w14:paraId="2A4E8FBA" w14:textId="77777777" w:rsidR="000478A0" w:rsidRDefault="00A8319B">
      <w:pPr>
        <w:pStyle w:val="ListBullet"/>
      </w:pPr>
      <w:r>
        <w:rPr>
          <w:sz w:val="20"/>
        </w:rPr>
        <w:t>HTML5 is the current standard — always use &lt;!DOCTYPE html&gt;</w:t>
      </w:r>
    </w:p>
    <w:p w14:paraId="22EC9C14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6A2C660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&lt;!DOCTYPE html&gt;</w:t>
      </w:r>
    </w:p>
    <w:p w14:paraId="4452442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&lt;html lang="en"&gt;</w:t>
      </w:r>
    </w:p>
    <w:p w14:paraId="230D557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&lt;head&gt;</w:t>
      </w:r>
    </w:p>
    <w:p w14:paraId="5193E8F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&lt;meta charset="UTF-8"&gt;</w:t>
      </w:r>
    </w:p>
    <w:p w14:paraId="325DB49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&lt;title&gt;My First Page&lt;/title&gt;</w:t>
      </w:r>
    </w:p>
    <w:p w14:paraId="4FE68CD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&lt;/head&gt;</w:t>
      </w:r>
    </w:p>
    <w:p w14:paraId="5AB577C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&lt;body&gt;</w:t>
      </w:r>
    </w:p>
    <w:p w14:paraId="7EC11A8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&lt;h1&gt;Hello, World!&lt;/h1&gt;</w:t>
      </w:r>
    </w:p>
    <w:p w14:paraId="5123BC4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&lt;p&gt;This is my first HTML page.&lt;/p&gt;</w:t>
      </w:r>
    </w:p>
    <w:p w14:paraId="62FBE19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&lt;/body&gt;</w:t>
      </w:r>
    </w:p>
    <w:p w14:paraId="74093A5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&lt;/html&gt;</w:t>
      </w:r>
    </w:p>
    <w:p w14:paraId="2110CE97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Save as .html and open in any browser. The &lt;head&gt; holds metadata; &lt;body&gt; holds visible content.</w:t>
      </w:r>
    </w:p>
    <w:p w14:paraId="1CD23160" w14:textId="72B17C44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8F3A45">
        <w:rPr>
          <w:rFonts w:ascii="Calibri" w:hAnsi="Calibri"/>
          <w:color w:val="1A237E"/>
        </w:rPr>
        <w:t>2</w:t>
      </w:r>
      <w:r>
        <w:rPr>
          <w:rFonts w:ascii="Calibri" w:hAnsi="Calibri"/>
          <w:color w:val="1A237E"/>
        </w:rPr>
        <w:t>: Doctypes</w:t>
      </w:r>
    </w:p>
    <w:p w14:paraId="46BD0465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5C5E6C55" w14:textId="77777777" w:rsidR="000478A0" w:rsidRDefault="00A8319B">
      <w:r>
        <w:rPr>
          <w:color w:val="37474F"/>
          <w:sz w:val="20"/>
        </w:rPr>
        <w:t>The DOCTYPE declaration tells the browser which version of HTML the document uses. It must be the very first line of an HTML file (before the &lt;html&gt; tag). Without it, browsers enter "quirks mode" and may render incorrectly.</w:t>
      </w:r>
    </w:p>
    <w:p w14:paraId="2D6EEA52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132025C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HTML5 (recommended — use this always) --&gt;</w:t>
      </w:r>
    </w:p>
    <w:p w14:paraId="535622E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&lt;!DOCTYPE html&gt;</w:t>
      </w:r>
    </w:p>
    <w:p w14:paraId="2A85C91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697F602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HTML 4.01 Strict --&gt;</w:t>
      </w:r>
    </w:p>
    <w:p w14:paraId="56987CE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&lt;!DOCTYPE HTML PUBLIC "-//W3C//DTD HTML 4.01//EN"</w:t>
      </w:r>
    </w:p>
    <w:p w14:paraId="32FB8CD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"http://www.w3.org/TR/html4/strict.dtd"&gt;</w:t>
      </w:r>
    </w:p>
    <w:p w14:paraId="7758054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06CF4C7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DOCTYPE is case-insensitive --&gt;</w:t>
      </w:r>
    </w:p>
    <w:p w14:paraId="59B5124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&lt;!DOCTYPE html&gt;</w:t>
      </w:r>
    </w:p>
    <w:p w14:paraId="128AE53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&lt;!doctype html&gt;</w:t>
      </w:r>
    </w:p>
    <w:p w14:paraId="75893EE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&lt;!DocType Html&gt;</w:t>
      </w:r>
    </w:p>
    <w:p w14:paraId="2D3E4942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lastRenderedPageBreak/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Always use &lt;!DOCTYPE html&gt; for new projects. HTML5 DOCTYPE is the simplest and works with all modern browsers.</w:t>
      </w:r>
    </w:p>
    <w:p w14:paraId="498D24B2" w14:textId="6B392F81" w:rsidR="000478A0" w:rsidRDefault="00A8319B">
      <w:pPr>
        <w:pStyle w:val="Heading2"/>
      </w:pPr>
      <w:r>
        <w:rPr>
          <w:rFonts w:ascii="Calibri" w:hAnsi="Calibri"/>
          <w:color w:val="1A237E"/>
        </w:rPr>
        <w:t>Chapter 3</w:t>
      </w:r>
      <w:r>
        <w:rPr>
          <w:rFonts w:ascii="Calibri" w:hAnsi="Calibri"/>
          <w:color w:val="1A237E"/>
        </w:rPr>
        <w:t>: Paragraphs</w:t>
      </w:r>
    </w:p>
    <w:p w14:paraId="46C59196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246F07ED" w14:textId="77777777" w:rsidR="000478A0" w:rsidRDefault="00A8319B">
      <w:r>
        <w:rPr>
          <w:color w:val="37474F"/>
          <w:sz w:val="20"/>
        </w:rPr>
        <w:t>&lt;p&gt; defines a paragraph of text. The browser adds spacing before and after. &lt;br&gt; inserts a line break without starting a new paragraph. &lt;pre&gt; preserves whitespace and line breaks exactly as written.</w:t>
      </w:r>
    </w:p>
    <w:p w14:paraId="528FE02B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7497BFF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&lt;p&gt;This is the first paragraph. It flows naturally.&lt;/p&gt;</w:t>
      </w:r>
    </w:p>
    <w:p w14:paraId="7CAD3C1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&lt;p&gt;This is the second paragraph.&lt;/p&gt;</w:t>
      </w:r>
    </w:p>
    <w:p w14:paraId="1CE7A09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7D079C8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Line break (no new paragraph) --&gt;</w:t>
      </w:r>
    </w:p>
    <w:p w14:paraId="280D270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&lt;p&gt;Line one.&lt;br&gt;</w:t>
      </w:r>
    </w:p>
    <w:p w14:paraId="1B9E5F8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Line two on same paragraph.&lt;/p&gt;</w:t>
      </w:r>
    </w:p>
    <w:p w14:paraId="25C2A14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36B2946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Pre-formatted text --&gt;</w:t>
      </w:r>
    </w:p>
    <w:p w14:paraId="7BF3612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&lt;pre&gt;</w:t>
      </w:r>
    </w:p>
    <w:p w14:paraId="42E2B7B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Name: Alice</w:t>
      </w:r>
    </w:p>
    <w:p w14:paraId="0EAE90E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Score: 98</w:t>
      </w:r>
    </w:p>
    <w:p w14:paraId="59FA4C0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Grade: A</w:t>
      </w:r>
    </w:p>
    <w:p w14:paraId="7242AAE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&lt;/pre&gt;</w:t>
      </w:r>
    </w:p>
    <w:p w14:paraId="02A2AF38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Never use &lt;br&gt; tags just to add vertical space — use CSS margin/padding instead. &lt;br&gt; is for intentional line breaks in content.</w:t>
      </w:r>
    </w:p>
    <w:p w14:paraId="3628A846" w14:textId="796F3624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C73301">
        <w:rPr>
          <w:rFonts w:ascii="Calibri" w:hAnsi="Calibri"/>
          <w:color w:val="1A237E"/>
        </w:rPr>
        <w:t>4</w:t>
      </w:r>
      <w:r>
        <w:rPr>
          <w:rFonts w:ascii="Calibri" w:hAnsi="Calibri"/>
          <w:color w:val="1A237E"/>
        </w:rPr>
        <w:t>: Headings</w:t>
      </w:r>
    </w:p>
    <w:p w14:paraId="50CC505C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4933BC7A" w14:textId="77777777" w:rsidR="000478A0" w:rsidRDefault="00A8319B">
      <w:r>
        <w:rPr>
          <w:color w:val="37474F"/>
          <w:sz w:val="20"/>
        </w:rPr>
        <w:t>HTML provides 6 heading levels: &lt;h1&gt; (most important) through &lt;h6&gt; (least important). Headings define the document outline and are critical for accessibility and SEO. Use them in hierarchical order.</w:t>
      </w:r>
    </w:p>
    <w:p w14:paraId="60D2731A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0496A40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&lt;h1&gt;Page Title (only one per page)&lt;/h1&gt;</w:t>
      </w:r>
    </w:p>
    <w:p w14:paraId="221F9CD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&lt;h2&gt;Main Section&lt;/h2&gt;</w:t>
      </w:r>
    </w:p>
    <w:p w14:paraId="31D117C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&lt;h3&gt;Subsection&lt;/h3&gt;</w:t>
      </w:r>
    </w:p>
    <w:p w14:paraId="3D8A438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&lt;h4&gt;Sub-subsection&lt;/h4&gt;</w:t>
      </w:r>
    </w:p>
    <w:p w14:paraId="7C4D4CC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&lt;h5&gt;Minor heading&lt;/h5&gt;</w:t>
      </w:r>
    </w:p>
    <w:p w14:paraId="3C87A47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&lt;h6&gt;Smallest heading&lt;/h6&gt;</w:t>
      </w:r>
    </w:p>
    <w:p w14:paraId="3ABC72C5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Never skip heading levels (e.g., jumping from h1 to h4). Screen readers use headings for navigation. Only one &lt;h1&gt; per page.</w:t>
      </w:r>
    </w:p>
    <w:p w14:paraId="6A8BC2BC" w14:textId="6A48468D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C73301">
        <w:rPr>
          <w:rFonts w:ascii="Calibri" w:hAnsi="Calibri"/>
          <w:color w:val="1A237E"/>
        </w:rPr>
        <w:t>5</w:t>
      </w:r>
      <w:r>
        <w:rPr>
          <w:rFonts w:ascii="Calibri" w:hAnsi="Calibri"/>
          <w:color w:val="1A237E"/>
        </w:rPr>
        <w:t>: Text Formatting</w:t>
      </w:r>
    </w:p>
    <w:p w14:paraId="0EBA97F7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2764A743" w14:textId="77777777" w:rsidR="000478A0" w:rsidRDefault="00A8319B">
      <w:r>
        <w:rPr>
          <w:color w:val="37474F"/>
          <w:sz w:val="20"/>
        </w:rPr>
        <w:t>HTML provides semantic text formatting tags: &lt;strong&gt; (bold, important), &lt;em&gt; (italic, emphasis), &lt;mark&gt; (highlight), &lt;del&gt; (deleted), &lt;ins&gt; (inserted), &lt;sup&gt;/&lt;sub&gt; (super/subscript), and more.</w:t>
      </w:r>
    </w:p>
    <w:p w14:paraId="5B718895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2D91B4C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&lt;strong&gt;Semantically important text&lt;/strong&gt;</w:t>
      </w:r>
    </w:p>
    <w:p w14:paraId="49D0879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&lt;em&gt;Emphasized text (stress)&lt;/em&gt;</w:t>
      </w:r>
    </w:p>
    <w:p w14:paraId="5FEF65A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lastRenderedPageBreak/>
        <w:t>&lt;mark&gt;Highlighted text&lt;/mark&gt;</w:t>
      </w:r>
    </w:p>
    <w:p w14:paraId="7E1BACC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&lt;p&gt;Price: &lt;del&gt;$50&lt;/del&gt; &lt;ins&gt;$35&lt;/ins&gt;&lt;/p&gt;</w:t>
      </w:r>
    </w:p>
    <w:p w14:paraId="06C04AD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&lt;p&gt;E = mc&lt;sup&gt;2&lt;/sup&gt;&lt;/p&gt;</w:t>
      </w:r>
    </w:p>
    <w:p w14:paraId="1A03562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&lt;p&gt;H&lt;sub&gt;2&lt;/sub&gt;O is water&lt;/p&gt;</w:t>
      </w:r>
    </w:p>
    <w:p w14:paraId="0D0CACF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&lt;abbr title="HyperText Markup Language"&gt;HTML&lt;/abbr&gt;</w:t>
      </w:r>
    </w:p>
    <w:p w14:paraId="3A53A225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Use &lt;strong&gt; and &lt;em&gt; for semantic meaning. Use &lt;b&gt; and &lt;i&gt; only for stylistic text with no semantic importance.</w:t>
      </w:r>
    </w:p>
    <w:p w14:paraId="3580444D" w14:textId="2DC81944" w:rsidR="000478A0" w:rsidRDefault="00A8319B">
      <w:pPr>
        <w:pStyle w:val="Heading2"/>
      </w:pPr>
      <w:r>
        <w:rPr>
          <w:rFonts w:ascii="Calibri" w:hAnsi="Calibri"/>
          <w:color w:val="1A237E"/>
        </w:rPr>
        <w:t>C</w:t>
      </w:r>
      <w:r w:rsidR="00C73301">
        <w:rPr>
          <w:rFonts w:ascii="Calibri" w:hAnsi="Calibri"/>
          <w:color w:val="1A237E"/>
        </w:rPr>
        <w:t>hapter 6</w:t>
      </w:r>
      <w:r>
        <w:rPr>
          <w:rFonts w:ascii="Calibri" w:hAnsi="Calibri"/>
          <w:color w:val="1A237E"/>
        </w:rPr>
        <w:t>: Comments</w:t>
      </w:r>
    </w:p>
    <w:p w14:paraId="14C9162B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01641B15" w14:textId="77777777" w:rsidR="000478A0" w:rsidRDefault="00A8319B">
      <w:r>
        <w:rPr>
          <w:color w:val="37474F"/>
          <w:sz w:val="20"/>
        </w:rPr>
        <w:t>HTML comments are notes in your code that the browser ignores entirely. They are visible in the page source but do not render on screen.</w:t>
      </w:r>
    </w:p>
    <w:p w14:paraId="786FB597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70964E3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Single line comment --&gt;</w:t>
      </w:r>
    </w:p>
    <w:p w14:paraId="5142F8E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</w:t>
      </w:r>
    </w:p>
    <w:p w14:paraId="1154ACC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Multi-line comment:</w:t>
      </w:r>
    </w:p>
    <w:p w14:paraId="78756B3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This entire section is under construction.</w:t>
      </w:r>
    </w:p>
    <w:p w14:paraId="4B9E1E4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--&gt;</w:t>
      </w:r>
    </w:p>
    <w:p w14:paraId="0BFC5DC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6BA6D99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&lt;h1&gt;Hello &lt;!-- this text is hidden --&gt; World&lt;/h1&gt;</w:t>
      </w:r>
    </w:p>
    <w:p w14:paraId="7AF71D9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75374E0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Commenting out code temporarily: --&gt;</w:t>
      </w:r>
    </w:p>
    <w:p w14:paraId="65B9151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&lt;p&gt;This paragraph is disabled for now&lt;/p&gt; --&gt;</w:t>
      </w:r>
    </w:p>
    <w:p w14:paraId="086C111E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Comments cannot be nested. Do not put -- inside a comment body.</w:t>
      </w:r>
    </w:p>
    <w:p w14:paraId="34D970FC" w14:textId="41213D0B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EA062E">
        <w:rPr>
          <w:rFonts w:ascii="Calibri" w:hAnsi="Calibri"/>
          <w:color w:val="1A237E"/>
        </w:rPr>
        <w:t>7</w:t>
      </w:r>
      <w:r>
        <w:rPr>
          <w:rFonts w:ascii="Calibri" w:hAnsi="Calibri"/>
          <w:color w:val="1A237E"/>
        </w:rPr>
        <w:t>: Character Entities</w:t>
      </w:r>
    </w:p>
    <w:p w14:paraId="14D03929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132D838F" w14:textId="77777777" w:rsidR="000478A0" w:rsidRDefault="00A8319B">
      <w:r>
        <w:rPr>
          <w:color w:val="37474F"/>
          <w:sz w:val="20"/>
        </w:rPr>
        <w:t>Character entities are special codes used to display reserved HTML characters (like &lt; and &gt;) or symbols not on a standard keyboard. They start with &amp; and end with ;.</w:t>
      </w:r>
    </w:p>
    <w:p w14:paraId="541CB820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6CD07FC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&lt;p&gt;5 &amp;lt; 10 and 10 &amp;gt; 5&lt;/p&gt;</w:t>
      </w:r>
    </w:p>
    <w:p w14:paraId="15C32BE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&lt;p&gt;Fish &amp;amp; Chips&lt;/p&gt;</w:t>
      </w:r>
    </w:p>
    <w:p w14:paraId="7B77BCF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&lt;p&gt;&amp;quot;Quoted text&amp;quot;&lt;/p&gt;</w:t>
      </w:r>
    </w:p>
    <w:p w14:paraId="3B9A3D1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&lt;p&gt;10&amp;nbsp;kg&lt;/p&gt;</w:t>
      </w:r>
    </w:p>
    <w:p w14:paraId="27261C2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&lt;p&gt;&amp;copy; 2024 My Company&lt;/p&gt;</w:t>
      </w:r>
    </w:p>
    <w:p w14:paraId="7C13EA7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&lt;p&gt;&amp;mdash; em dash &amp;ndash; en dash&lt;/p&gt;</w:t>
      </w:r>
    </w:p>
    <w:p w14:paraId="23171507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Always encode &lt; as &amp;lt; and &gt; as &amp;gt; inside HTML content to avoid browser parsing errors.</w:t>
      </w:r>
    </w:p>
    <w:p w14:paraId="478E64C4" w14:textId="77777777" w:rsidR="000478A0" w:rsidRDefault="00A8319B">
      <w:r>
        <w:br w:type="page"/>
      </w:r>
    </w:p>
    <w:p w14:paraId="3CBC8806" w14:textId="77777777" w:rsidR="000478A0" w:rsidRDefault="00A8319B">
      <w:pPr>
        <w:pStyle w:val="Heading1"/>
      </w:pPr>
      <w:r>
        <w:rPr>
          <w:rFonts w:ascii="Calibri" w:hAnsi="Calibri"/>
          <w:color w:val="F9A825"/>
          <w:sz w:val="40"/>
        </w:rPr>
        <w:lastRenderedPageBreak/>
        <w:t>🟡</w:t>
      </w:r>
      <w:r>
        <w:rPr>
          <w:rFonts w:ascii="Calibri" w:hAnsi="Calibri"/>
          <w:color w:val="F9A825"/>
          <w:sz w:val="40"/>
        </w:rPr>
        <w:t xml:space="preserve"> Structure &amp; Semantics</w:t>
      </w:r>
    </w:p>
    <w:p w14:paraId="27BB1956" w14:textId="4EECE832" w:rsidR="000478A0" w:rsidRDefault="00A8319B">
      <w:r>
        <w:rPr>
          <w:rFonts w:ascii="Calibri" w:hAnsi="Calibri"/>
          <w:color w:val="546E7A"/>
        </w:rPr>
        <w:t xml:space="preserve"> Focus: Organizing content meaningfully</w:t>
      </w:r>
    </w:p>
    <w:p w14:paraId="4FC7B2D6" w14:textId="77777777" w:rsidR="000478A0" w:rsidRDefault="000478A0"/>
    <w:p w14:paraId="3B24973B" w14:textId="5E859377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943A8F">
        <w:rPr>
          <w:rFonts w:ascii="Calibri" w:hAnsi="Calibri"/>
          <w:color w:val="1A237E"/>
        </w:rPr>
        <w:t>8</w:t>
      </w:r>
      <w:r>
        <w:rPr>
          <w:rFonts w:ascii="Calibri" w:hAnsi="Calibri"/>
          <w:color w:val="1A237E"/>
        </w:rPr>
        <w:t>: Div Element</w:t>
      </w:r>
    </w:p>
    <w:p w14:paraId="05CA83F6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45351975" w14:textId="77777777" w:rsidR="000478A0" w:rsidRDefault="00A8319B">
      <w:r>
        <w:rPr>
          <w:color w:val="37474F"/>
          <w:sz w:val="20"/>
        </w:rPr>
        <w:t>The &lt;div&gt; element is a generic block-level container with no inherent semantic meaning. Use it to group elements for styling or layout when no semantic element fits.</w:t>
      </w:r>
    </w:p>
    <w:p w14:paraId="211E73F9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2853E27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&lt;div class="card"&gt;</w:t>
      </w:r>
    </w:p>
    <w:p w14:paraId="35239BE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&lt;h2&gt;Card Title&lt;/h2&gt;</w:t>
      </w:r>
    </w:p>
    <w:p w14:paraId="3220373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&lt;p&gt;Card content goes here.&lt;/p&gt;</w:t>
      </w:r>
    </w:p>
    <w:p w14:paraId="18F249F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&lt;/div&gt;</w:t>
      </w:r>
    </w:p>
    <w:p w14:paraId="220B4EB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26D668E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&lt;div class="container"&gt;</w:t>
      </w:r>
    </w:p>
    <w:p w14:paraId="0A82BA1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&lt;div class="sidebar"&gt;Sidebar&lt;/div&gt;</w:t>
      </w:r>
    </w:p>
    <w:p w14:paraId="5429ADD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&lt;div class="main-content"&gt;Main&lt;/div&gt;</w:t>
      </w:r>
    </w:p>
    <w:p w14:paraId="5DFFE94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&lt;/div&gt;</w:t>
      </w:r>
    </w:p>
    <w:p w14:paraId="3DA420A8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Prefer semantic elements (&lt;article&gt;, &lt;section&gt;, &lt;nav&gt;, &lt;main&gt;) over &lt;div&gt; when the content has meaning.</w:t>
      </w:r>
    </w:p>
    <w:p w14:paraId="5C858FCA" w14:textId="0AB9035E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943A8F">
        <w:rPr>
          <w:rFonts w:ascii="Calibri" w:hAnsi="Calibri"/>
          <w:color w:val="1A237E"/>
        </w:rPr>
        <w:t>9</w:t>
      </w:r>
      <w:r>
        <w:rPr>
          <w:rFonts w:ascii="Calibri" w:hAnsi="Calibri"/>
          <w:color w:val="1A237E"/>
        </w:rPr>
        <w:t>: Sectioning Elements</w:t>
      </w:r>
    </w:p>
    <w:p w14:paraId="0AEA3285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55A0CEA3" w14:textId="77777777" w:rsidR="000478A0" w:rsidRDefault="00A8319B">
      <w:r>
        <w:rPr>
          <w:color w:val="37474F"/>
          <w:sz w:val="20"/>
        </w:rPr>
        <w:t>HTML5 sectioning elements define the document structure semantically: &lt;header&gt;, &lt;nav&gt;, &lt;main&gt;, &lt;section&gt;, &lt;article&gt;, &lt;aside&gt;, and &lt;footer&gt;. They replace generic &lt;div&gt; wrappers with meaningful markup.</w:t>
      </w:r>
    </w:p>
    <w:p w14:paraId="15243782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2972261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&lt;body&gt;</w:t>
      </w:r>
    </w:p>
    <w:p w14:paraId="1B2CB64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&lt;header&gt;</w:t>
      </w:r>
    </w:p>
    <w:p w14:paraId="1D59547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&lt;h1&gt;My Blog&lt;/h1&gt;</w:t>
      </w:r>
    </w:p>
    <w:p w14:paraId="0709A26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&lt;nav&gt;&lt;a href="/"&gt;Home&lt;/a&gt;&lt;/nav&gt;</w:t>
      </w:r>
    </w:p>
    <w:p w14:paraId="17A764F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&lt;/header&gt;</w:t>
      </w:r>
    </w:p>
    <w:p w14:paraId="0BD8352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&lt;main&gt;</w:t>
      </w:r>
    </w:p>
    <w:p w14:paraId="007B536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&lt;article&gt;</w:t>
      </w:r>
    </w:p>
    <w:p w14:paraId="163BB8D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  &lt;h2&gt;Blog Post Title&lt;/h2&gt;</w:t>
      </w:r>
    </w:p>
    <w:p w14:paraId="0C2FC85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  &lt;section&gt;</w:t>
      </w:r>
    </w:p>
    <w:p w14:paraId="2025464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    &lt;h3&gt;Chapter 1&lt;/h3&gt;</w:t>
      </w:r>
    </w:p>
    <w:p w14:paraId="5104CD8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    &lt;p&gt;Content...&lt;/p&gt;</w:t>
      </w:r>
    </w:p>
    <w:p w14:paraId="404D355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  &lt;/section&gt;</w:t>
      </w:r>
    </w:p>
    <w:p w14:paraId="6D04B19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&lt;/article&gt;</w:t>
      </w:r>
    </w:p>
    <w:p w14:paraId="681E876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&lt;aside&gt;&lt;h3&gt;Related Posts&lt;/h3&gt;&lt;/aside&gt;</w:t>
      </w:r>
    </w:p>
    <w:p w14:paraId="763E9E6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&lt;/main&gt;</w:t>
      </w:r>
    </w:p>
    <w:p w14:paraId="5B4F3FD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&lt;footer&gt;&lt;p&gt;&amp;copy; 2024 My Blog.&lt;/p&gt;&lt;/footer&gt;</w:t>
      </w:r>
    </w:p>
    <w:p w14:paraId="0A50E8F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&lt;/body&gt;</w:t>
      </w:r>
    </w:p>
    <w:p w14:paraId="5D05CE47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&lt;main&gt; must appear only once per page. &lt;article&gt; is for independently-distributable content. &lt;section&gt; requires a heading.</w:t>
      </w:r>
    </w:p>
    <w:p w14:paraId="42C75A60" w14:textId="31260811" w:rsidR="000478A0" w:rsidRDefault="00A8319B">
      <w:pPr>
        <w:pStyle w:val="Heading2"/>
      </w:pPr>
      <w:r>
        <w:rPr>
          <w:rFonts w:ascii="Calibri" w:hAnsi="Calibri"/>
          <w:color w:val="1A237E"/>
        </w:rPr>
        <w:lastRenderedPageBreak/>
        <w:t xml:space="preserve">Chapter </w:t>
      </w:r>
      <w:r w:rsidR="00544215">
        <w:rPr>
          <w:rFonts w:ascii="Calibri" w:hAnsi="Calibri"/>
          <w:color w:val="1A237E"/>
        </w:rPr>
        <w:t>10</w:t>
      </w:r>
      <w:r>
        <w:rPr>
          <w:rFonts w:ascii="Calibri" w:hAnsi="Calibri"/>
          <w:color w:val="1A237E"/>
        </w:rPr>
        <w:t>: Classes and IDs</w:t>
      </w:r>
    </w:p>
    <w:p w14:paraId="74E2F3E2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41B30B3B" w14:textId="77777777" w:rsidR="000478A0" w:rsidRDefault="00A8319B">
      <w:r>
        <w:rPr>
          <w:color w:val="37474F"/>
          <w:sz w:val="20"/>
        </w:rPr>
        <w:t>class selects one or more elements for CSS styling (reusable). id uniquely identifies a single element on the page (must be unique — used for JavaScript and anchor links).</w:t>
      </w:r>
    </w:p>
    <w:p w14:paraId="0CC2A017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21845B0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&lt;div class="card highlight"&gt;Styled Card&lt;/div&gt;</w:t>
      </w:r>
    </w:p>
    <w:p w14:paraId="6DA5497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&lt;div class="card"&gt;Another Card&lt;/div&gt;</w:t>
      </w:r>
    </w:p>
    <w:p w14:paraId="78FFB12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 id="main-intro"&gt;Unique paragraph&lt;/p&gt;</w:t>
      </w:r>
    </w:p>
    <w:p w14:paraId="043CAA2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26581A1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&lt;style&gt;</w:t>
      </w:r>
    </w:p>
    <w:p w14:paraId="1CEDDD9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.card { background: #e3f2fd; padding: 16px; }</w:t>
      </w:r>
    </w:p>
    <w:p w14:paraId="6C5ABFA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.highlight { border-left: 4px solid blue; }</w:t>
      </w:r>
    </w:p>
    <w:p w14:paraId="70771C5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#main-intro { font-size: 1.2em; color: darkblue; }</w:t>
      </w:r>
    </w:p>
    <w:p w14:paraId="2486478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&lt;/style&gt;</w:t>
      </w:r>
    </w:p>
    <w:p w14:paraId="4E733334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An element can have multiple classes (space-separated), but only ONE id. IDs must be unique per page.</w:t>
      </w:r>
    </w:p>
    <w:p w14:paraId="348022F7" w14:textId="591B1D51" w:rsidR="000478A0" w:rsidRDefault="00A8319B">
      <w:pPr>
        <w:pStyle w:val="Heading2"/>
      </w:pPr>
      <w:r>
        <w:rPr>
          <w:rFonts w:ascii="Calibri" w:hAnsi="Calibri"/>
          <w:color w:val="1A237E"/>
        </w:rPr>
        <w:t>Chapter 1</w:t>
      </w:r>
      <w:r w:rsidR="00544215">
        <w:rPr>
          <w:rFonts w:ascii="Calibri" w:hAnsi="Calibri"/>
          <w:color w:val="1A237E"/>
        </w:rPr>
        <w:t>1</w:t>
      </w:r>
      <w:r>
        <w:rPr>
          <w:rFonts w:ascii="Calibri" w:hAnsi="Calibri"/>
          <w:color w:val="1A237E"/>
        </w:rPr>
        <w:t>: Global Attributes</w:t>
      </w:r>
    </w:p>
    <w:p w14:paraId="32CA25BD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10168C7E" w14:textId="77777777" w:rsidR="000478A0" w:rsidRDefault="00A8319B">
      <w:r>
        <w:rPr>
          <w:color w:val="37474F"/>
          <w:sz w:val="20"/>
        </w:rPr>
        <w:t>Global attributes can be applied to ANY HTML element. They include id, class, style, title, lang, tabindex, contenteditable, draggable, hidden, and more.</w:t>
      </w:r>
    </w:p>
    <w:p w14:paraId="4C188687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63EDD13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 contenteditable="true"&gt;Click me to edit this text!&lt;/p&gt;</w:t>
      </w:r>
    </w:p>
    <w:p w14:paraId="357F311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&lt;div hidden&gt;This is not visible on the page.&lt;/div&gt;</w:t>
      </w:r>
    </w:p>
    <w:p w14:paraId="6B8A6B6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&lt;img src="logo.png" draggable="true" alt="Drag me"&gt;</w:t>
      </w:r>
    </w:p>
    <w:p w14:paraId="384870B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&lt;abbr title="HyperText Markup Language"&gt;HTML&lt;/abbr&gt;</w:t>
      </w:r>
    </w:p>
    <w:p w14:paraId="4E1A06C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 dir="rtl"&gt;This text goes right-to-left.&lt;/p&gt;</w:t>
      </w:r>
    </w:p>
    <w:p w14:paraId="5782233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&lt;span translate="no"&gt;Brand Name XYZ&lt;/span&gt;</w:t>
      </w:r>
    </w:p>
    <w:p w14:paraId="368E77B5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The style and class attributes are the most commonly used global attributes for applying CSS to individual elements.</w:t>
      </w:r>
    </w:p>
    <w:p w14:paraId="12933C77" w14:textId="45903586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544215">
        <w:rPr>
          <w:rFonts w:ascii="Calibri" w:hAnsi="Calibri"/>
          <w:color w:val="1A237E"/>
        </w:rPr>
        <w:t>12</w:t>
      </w:r>
      <w:r>
        <w:rPr>
          <w:rFonts w:ascii="Calibri" w:hAnsi="Calibri"/>
          <w:color w:val="1A237E"/>
        </w:rPr>
        <w:t>: Data Attributes</w:t>
      </w:r>
    </w:p>
    <w:p w14:paraId="35834F50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09867EBE" w14:textId="77777777" w:rsidR="000478A0" w:rsidRDefault="00A8319B">
      <w:r>
        <w:rPr>
          <w:color w:val="37474F"/>
          <w:sz w:val="20"/>
        </w:rPr>
        <w:t>Data attributes (data-*) let you store custom information directly on HTML elements without affecting rendering. JavaScript accesses them via the dataset property.</w:t>
      </w:r>
    </w:p>
    <w:p w14:paraId="07B8E7DD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5BA3BC8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&lt;div id="user"</w:t>
      </w:r>
    </w:p>
    <w:p w14:paraId="3384B6E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data-user-id="42"</w:t>
      </w:r>
    </w:p>
    <w:p w14:paraId="05697B5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data-role="admin"</w:t>
      </w:r>
    </w:p>
    <w:p w14:paraId="3AAC52C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data-active="true"&gt;</w:t>
      </w:r>
    </w:p>
    <w:p w14:paraId="7FF158C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John Doe</w:t>
      </w:r>
    </w:p>
    <w:p w14:paraId="68E820C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&lt;/div&gt;</w:t>
      </w:r>
    </w:p>
    <w:p w14:paraId="2C3FA6E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20F2AF8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&lt;script&gt;</w:t>
      </w:r>
    </w:p>
    <w:p w14:paraId="1943BB9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const el = document.getElementById("user");</w:t>
      </w:r>
    </w:p>
    <w:p w14:paraId="567F32A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console.log(el.dataset.userId); // "42"</w:t>
      </w:r>
    </w:p>
    <w:p w14:paraId="68C79C2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console.log(el.dataset.role);   // "admin"</w:t>
      </w:r>
    </w:p>
    <w:p w14:paraId="4CBEF37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el.dataset.active = "false";</w:t>
      </w:r>
    </w:p>
    <w:p w14:paraId="548FE26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lastRenderedPageBreak/>
        <w:t>&lt;/script&gt;</w:t>
      </w:r>
    </w:p>
    <w:p w14:paraId="2EED0A52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data-* names are hyphenated in HTML but camelCase in JavaScript dataset. data-user-id becomes dataset.userId.</w:t>
      </w:r>
    </w:p>
    <w:p w14:paraId="56B1A628" w14:textId="0AA3ABF3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544215">
        <w:rPr>
          <w:rFonts w:ascii="Calibri" w:hAnsi="Calibri"/>
          <w:color w:val="1A237E"/>
        </w:rPr>
        <w:t>13</w:t>
      </w:r>
      <w:r>
        <w:rPr>
          <w:rFonts w:ascii="Calibri" w:hAnsi="Calibri"/>
          <w:color w:val="1A237E"/>
        </w:rPr>
        <w:t>: Tabindex</w:t>
      </w:r>
    </w:p>
    <w:p w14:paraId="78403979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52E9DB34" w14:textId="77777777" w:rsidR="000478A0" w:rsidRDefault="00A8319B">
      <w:r>
        <w:rPr>
          <w:color w:val="37474F"/>
          <w:sz w:val="20"/>
        </w:rPr>
        <w:t>The tabindex attribute controls keyboard Tab navigation order. tabindex="0" includes an element in the natural tab flow. tabindex="-1" removes it from tab order (but keeps it focusable via JavaScript).</w:t>
      </w:r>
    </w:p>
    <w:p w14:paraId="708B4AA8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2ABBF70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Add non-interactive element to tab order --&gt;</w:t>
      </w:r>
    </w:p>
    <w:p w14:paraId="0800CC3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&lt;div tabindex="0" onclick="activate(this)"&gt;</w:t>
      </w:r>
    </w:p>
    <w:p w14:paraId="21A8344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Click or Tab to me</w:t>
      </w:r>
    </w:p>
    <w:p w14:paraId="4CEB364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&lt;/div&gt;</w:t>
      </w:r>
    </w:p>
    <w:p w14:paraId="768E267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4667B4C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Remove from tab order (focusable by JS only) --&gt;</w:t>
      </w:r>
    </w:p>
    <w:p w14:paraId="138ED34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&lt;button tabindex="-1" id="modalClose"&gt;Close Modal&lt;/button&gt;</w:t>
      </w:r>
    </w:p>
    <w:p w14:paraId="694CA30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3C17725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Focusable custom component --&gt;</w:t>
      </w:r>
    </w:p>
    <w:p w14:paraId="6A8AB79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&lt;div role="button" tabindex="0"</w:t>
      </w:r>
    </w:p>
    <w:p w14:paraId="66B308D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onclick="doAction()"</w:t>
      </w:r>
    </w:p>
    <w:p w14:paraId="7D66A47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onkeydown="if(event.key==='Enter') doAction()"&gt;</w:t>
      </w:r>
    </w:p>
    <w:p w14:paraId="65BFBE2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Custom Button</w:t>
      </w:r>
    </w:p>
    <w:p w14:paraId="07EE80B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&lt;/div&gt;</w:t>
      </w:r>
    </w:p>
    <w:p w14:paraId="63CC95D7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Avoid positive tabindex values — they break the natural tab flow and confuse users. Rely on DOM order for focus sequence.</w:t>
      </w:r>
    </w:p>
    <w:p w14:paraId="3A9D3D23" w14:textId="77777777" w:rsidR="000478A0" w:rsidRDefault="00A8319B">
      <w:r>
        <w:br w:type="page"/>
      </w:r>
    </w:p>
    <w:p w14:paraId="3D3F2E00" w14:textId="77777777" w:rsidR="000478A0" w:rsidRDefault="00A8319B">
      <w:pPr>
        <w:pStyle w:val="Heading1"/>
      </w:pPr>
      <w:r>
        <w:rPr>
          <w:rFonts w:ascii="Calibri" w:hAnsi="Calibri"/>
          <w:color w:val="1565C0"/>
          <w:sz w:val="40"/>
        </w:rPr>
        <w:lastRenderedPageBreak/>
        <w:t>🔵</w:t>
      </w:r>
      <w:r>
        <w:rPr>
          <w:rFonts w:ascii="Calibri" w:hAnsi="Calibri"/>
          <w:color w:val="1565C0"/>
          <w:sz w:val="40"/>
        </w:rPr>
        <w:t xml:space="preserve"> Linking &amp; Navigation</w:t>
      </w:r>
    </w:p>
    <w:p w14:paraId="3BD47803" w14:textId="440833D6" w:rsidR="000478A0" w:rsidRDefault="00A8319B">
      <w:r>
        <w:rPr>
          <w:rFonts w:ascii="Calibri" w:hAnsi="Calibri"/>
          <w:color w:val="546E7A"/>
        </w:rPr>
        <w:t>Focus: Connecting pages &amp; resources</w:t>
      </w:r>
    </w:p>
    <w:p w14:paraId="610CE5E7" w14:textId="77777777" w:rsidR="000478A0" w:rsidRDefault="000478A0"/>
    <w:p w14:paraId="46DCAE74" w14:textId="3066EB3E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544215">
        <w:rPr>
          <w:rFonts w:ascii="Calibri" w:hAnsi="Calibri"/>
          <w:color w:val="1A237E"/>
        </w:rPr>
        <w:t>14</w:t>
      </w:r>
      <w:r>
        <w:rPr>
          <w:rFonts w:ascii="Calibri" w:hAnsi="Calibri"/>
          <w:color w:val="1A237E"/>
        </w:rPr>
        <w:t>: Anchors and Hyperlinks</w:t>
      </w:r>
    </w:p>
    <w:p w14:paraId="1B1D6252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5151B6E2" w14:textId="77777777" w:rsidR="000478A0" w:rsidRDefault="00A8319B">
      <w:r>
        <w:rPr>
          <w:color w:val="37474F"/>
          <w:sz w:val="20"/>
        </w:rPr>
        <w:t>The &lt;a&gt; (anchor) element creates clickable hyperlinks. The href attribute specifies the destination URL, page anchor, or protocol like mailto: or tel:.</w:t>
      </w:r>
    </w:p>
    <w:p w14:paraId="46E1E6CD" w14:textId="77777777" w:rsidR="000478A0" w:rsidRDefault="00A8319B">
      <w:r>
        <w:rPr>
          <w:rFonts w:ascii="Calibri" w:hAnsi="Calibri"/>
          <w:b/>
          <w:color w:val="546E7A"/>
          <w:sz w:val="18"/>
        </w:rPr>
        <w:t>Key Points</w:t>
      </w:r>
    </w:p>
    <w:p w14:paraId="6360131F" w14:textId="77777777" w:rsidR="000478A0" w:rsidRDefault="00A8319B">
      <w:pPr>
        <w:pStyle w:val="ListBullet"/>
      </w:pPr>
      <w:r>
        <w:rPr>
          <w:sz w:val="20"/>
        </w:rPr>
        <w:t>href – destination URL</w:t>
      </w:r>
    </w:p>
    <w:p w14:paraId="77CA857E" w14:textId="77777777" w:rsidR="000478A0" w:rsidRDefault="00A8319B">
      <w:pPr>
        <w:pStyle w:val="ListBullet"/>
      </w:pPr>
      <w:r>
        <w:rPr>
          <w:sz w:val="20"/>
        </w:rPr>
        <w:t>target – where to open</w:t>
      </w:r>
    </w:p>
    <w:p w14:paraId="2F702EEE" w14:textId="77777777" w:rsidR="000478A0" w:rsidRDefault="00A8319B">
      <w:pPr>
        <w:pStyle w:val="ListBullet"/>
      </w:pPr>
      <w:r>
        <w:rPr>
          <w:sz w:val="20"/>
        </w:rPr>
        <w:t>rel – relationship</w:t>
      </w:r>
    </w:p>
    <w:p w14:paraId="7DC5398C" w14:textId="77777777" w:rsidR="000478A0" w:rsidRDefault="00A8319B">
      <w:pPr>
        <w:pStyle w:val="ListBullet"/>
      </w:pPr>
      <w:r>
        <w:rPr>
          <w:sz w:val="20"/>
        </w:rPr>
        <w:t>download – force download</w:t>
      </w:r>
    </w:p>
    <w:p w14:paraId="123DAEF1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636D096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&lt;a href="https://example.com"&gt;Visit Example&lt;/a&gt;</w:t>
      </w:r>
    </w:p>
    <w:p w14:paraId="690F651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0EA578E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Open in new tab (add rel for security) --&gt;</w:t>
      </w:r>
    </w:p>
    <w:p w14:paraId="7D1ADD3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&lt;a href="https://example.com" target="_blank"</w:t>
      </w:r>
    </w:p>
    <w:p w14:paraId="0AA5C83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rel="noopener noreferrer"&gt;Open New Tab&lt;/a&gt;</w:t>
      </w:r>
    </w:p>
    <w:p w14:paraId="14FEF79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146C4CB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Email link --&gt;</w:t>
      </w:r>
    </w:p>
    <w:p w14:paraId="19C8F16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&lt;a href="mailto:hello@example.com?subject=Hi"&gt;Send Email&lt;/a&gt;</w:t>
      </w:r>
    </w:p>
    <w:p w14:paraId="4CE2218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1A2E51A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Download link --&gt;</w:t>
      </w:r>
    </w:p>
    <w:p w14:paraId="7E0034C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&lt;a href="file.pdf" download="myfile.pdf"&gt;Download PDF&lt;/a&gt;</w:t>
      </w:r>
    </w:p>
    <w:p w14:paraId="68F6D6AB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Always add rel="noopener noreferrer" when using target="_blank" to prevent security vulnerabilities.</w:t>
      </w:r>
    </w:p>
    <w:p w14:paraId="6096467F" w14:textId="5E963642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544215">
        <w:rPr>
          <w:rFonts w:ascii="Calibri" w:hAnsi="Calibri"/>
          <w:color w:val="1A237E"/>
        </w:rPr>
        <w:t>15</w:t>
      </w:r>
      <w:r>
        <w:rPr>
          <w:rFonts w:ascii="Calibri" w:hAnsi="Calibri"/>
          <w:color w:val="1A237E"/>
        </w:rPr>
        <w:t>: Navigation Bars</w:t>
      </w:r>
    </w:p>
    <w:p w14:paraId="001B50F4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32FD59D0" w14:textId="77777777" w:rsidR="000478A0" w:rsidRDefault="00A8319B">
      <w:r>
        <w:rPr>
          <w:color w:val="37474F"/>
          <w:sz w:val="20"/>
        </w:rPr>
        <w:t>Navigation bars are collections of links that let users move between sections or pages. HTML5 provides the semantic &lt;nav&gt; element.</w:t>
      </w:r>
    </w:p>
    <w:p w14:paraId="3C6B4ABE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7B1F3C8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&lt;nav role="navigation" aria-label="Main navigation"&gt;</w:t>
      </w:r>
    </w:p>
    <w:p w14:paraId="786106C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&lt;ul&gt;</w:t>
      </w:r>
    </w:p>
    <w:p w14:paraId="3D4D683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&lt;li&gt;&lt;a href="/" aria-current="page"&gt;Home&lt;/a&gt;&lt;/li&gt;</w:t>
      </w:r>
    </w:p>
    <w:p w14:paraId="5DA4E0A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&lt;li&gt;&lt;a href="/about"&gt;About&lt;/a&gt;&lt;/li&gt;</w:t>
      </w:r>
    </w:p>
    <w:p w14:paraId="194C11A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&lt;li&gt;&lt;a href="/services"&gt;Services&lt;/a&gt;&lt;/li&gt;</w:t>
      </w:r>
    </w:p>
    <w:p w14:paraId="164D43F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&lt;li&gt;&lt;a href="/contact"&gt;Contact&lt;/a&gt;&lt;/li&gt;</w:t>
      </w:r>
    </w:p>
    <w:p w14:paraId="2D34A1C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&lt;/ul&gt;</w:t>
      </w:r>
    </w:p>
    <w:p w14:paraId="572F740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&lt;/nav&gt;</w:t>
      </w:r>
    </w:p>
    <w:p w14:paraId="52844DB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38A5953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&lt;style&gt;</w:t>
      </w:r>
    </w:p>
    <w:p w14:paraId="435AE40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nav ul { list-style:none; display:flex; gap:16px;</w:t>
      </w:r>
    </w:p>
    <w:p w14:paraId="10EADA7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lastRenderedPageBreak/>
        <w:t xml:space="preserve">  background:#1565C0; }</w:t>
      </w:r>
    </w:p>
    <w:p w14:paraId="1CCB5BE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nav ul li a { color:white; padding:12px 20px; display:block; }</w:t>
      </w:r>
    </w:p>
    <w:p w14:paraId="4092470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&lt;/style&gt;</w:t>
      </w:r>
    </w:p>
    <w:p w14:paraId="46BB864C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Use aria-current="page" on the active link. Use &lt;nav&gt; only for major navigation blocks.</w:t>
      </w:r>
    </w:p>
    <w:p w14:paraId="231BF8A3" w14:textId="2EFB9466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544215">
        <w:rPr>
          <w:rFonts w:ascii="Calibri" w:hAnsi="Calibri"/>
          <w:color w:val="1A237E"/>
        </w:rPr>
        <w:t>16</w:t>
      </w:r>
      <w:r>
        <w:rPr>
          <w:rFonts w:ascii="Calibri" w:hAnsi="Calibri"/>
          <w:color w:val="1A237E"/>
        </w:rPr>
        <w:t>: Linking Resources</w:t>
      </w:r>
    </w:p>
    <w:p w14:paraId="031E55B1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3DCA1DED" w14:textId="77777777" w:rsidR="000478A0" w:rsidRDefault="00A8319B">
      <w:r>
        <w:rPr>
          <w:color w:val="37474F"/>
          <w:sz w:val="20"/>
        </w:rPr>
        <w:t>The &lt;link&gt; element in the &lt;head&gt; connects external resources (stylesheets, icons, fonts, feeds) to the document. The rel attribute specifies the relationship.</w:t>
      </w:r>
    </w:p>
    <w:p w14:paraId="0DEAD08A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044EF48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&lt;head&gt;</w:t>
      </w:r>
    </w:p>
    <w:p w14:paraId="6407DA4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&lt;link rel="stylesheet" href="style.css"&gt;</w:t>
      </w:r>
    </w:p>
    <w:p w14:paraId="1C4E8E1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&lt;link rel="icon" type="image/png" href="/favicon.png"&gt;</w:t>
      </w:r>
    </w:p>
    <w:p w14:paraId="0CAE0B8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0BFE227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&lt;!-- Google Fonts --&gt;</w:t>
      </w:r>
    </w:p>
    <w:p w14:paraId="2F7C63C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&lt;link rel="preconnect" href="https://fonts.googleapis.com"&gt;</w:t>
      </w:r>
    </w:p>
    <w:p w14:paraId="520CA68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&lt;link rel="stylesheet"</w:t>
      </w:r>
    </w:p>
    <w:p w14:paraId="4A5C7B3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href="https://fonts.googleapis.com/css2?family=Roboto"&gt;</w:t>
      </w:r>
    </w:p>
    <w:p w14:paraId="58EF59A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714F146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&lt;!-- Performance hints --&gt;</w:t>
      </w:r>
    </w:p>
    <w:p w14:paraId="01CE071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&lt;link rel="dns-prefetch" href="https://cdn.example.com"&gt;</w:t>
      </w:r>
    </w:p>
    <w:p w14:paraId="57F1B64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&lt;link rel="canonical" href="https://example.com/page/"&gt;</w:t>
      </w:r>
    </w:p>
    <w:p w14:paraId="6EEA5D8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&lt;/head&gt;</w:t>
      </w:r>
    </w:p>
    <w:p w14:paraId="301289BD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Place all &lt;link&gt; tags inside &lt;head&gt;. dns-prefetch and preconnect speed up external resource loading noticeably.</w:t>
      </w:r>
    </w:p>
    <w:p w14:paraId="523AEA01" w14:textId="7EEA6C62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544215">
        <w:rPr>
          <w:rFonts w:ascii="Calibri" w:hAnsi="Calibri"/>
          <w:color w:val="1A237E"/>
        </w:rPr>
        <w:t>17</w:t>
      </w:r>
      <w:r>
        <w:rPr>
          <w:rFonts w:ascii="Calibri" w:hAnsi="Calibri"/>
          <w:color w:val="1A237E"/>
        </w:rPr>
        <w:t>: Content Languages</w:t>
      </w:r>
    </w:p>
    <w:p w14:paraId="39301A1B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05664D50" w14:textId="77777777" w:rsidR="000478A0" w:rsidRDefault="00A8319B">
      <w:r>
        <w:rPr>
          <w:color w:val="37474F"/>
          <w:sz w:val="20"/>
        </w:rPr>
        <w:t>The lang attribute declares the human language of an element's content using BCP 47 language codes. It helps screen readers pronounce content correctly and improves SEO.</w:t>
      </w:r>
    </w:p>
    <w:p w14:paraId="40B09ED3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52C9D74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&lt;html lang="en"&gt;</w:t>
      </w:r>
    </w:p>
    <w:p w14:paraId="245565D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7B318E4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 lang="fr"&gt;Bonjour le monde!&lt;/p&gt;</w:t>
      </w:r>
    </w:p>
    <w:p w14:paraId="372CF09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5216E22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 lang="en"&gt;</w:t>
      </w:r>
    </w:p>
    <w:p w14:paraId="52EE60A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The German word for world is</w:t>
      </w:r>
    </w:p>
    <w:p w14:paraId="1DFE13B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&lt;span lang="de"&gt;Welt&lt;/span&gt;.</w:t>
      </w:r>
    </w:p>
    <w:p w14:paraId="3747772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&lt;/p&gt;</w:t>
      </w:r>
    </w:p>
    <w:p w14:paraId="4BB1D51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00481A9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&lt;a href="https://example.fr" hreflang="fr"&gt;French version&lt;/a&gt;</w:t>
      </w:r>
    </w:p>
    <w:p w14:paraId="692FC5ED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Always set lang on the &lt;html&gt; element. This is a WCAG 2.0 accessibility requirement (Success Criterion 3.1.1).</w:t>
      </w:r>
    </w:p>
    <w:p w14:paraId="68C8F71A" w14:textId="77777777" w:rsidR="000478A0" w:rsidRDefault="00A8319B">
      <w:r>
        <w:br w:type="page"/>
      </w:r>
    </w:p>
    <w:p w14:paraId="00BC9F27" w14:textId="77777777" w:rsidR="000478A0" w:rsidRDefault="00A8319B">
      <w:pPr>
        <w:pStyle w:val="Heading1"/>
      </w:pPr>
      <w:r>
        <w:rPr>
          <w:rFonts w:ascii="Calibri" w:hAnsi="Calibri"/>
          <w:color w:val="6D4C41"/>
          <w:sz w:val="40"/>
        </w:rPr>
        <w:lastRenderedPageBreak/>
        <w:t>🟤</w:t>
      </w:r>
      <w:r>
        <w:rPr>
          <w:rFonts w:ascii="Calibri" w:hAnsi="Calibri"/>
          <w:color w:val="6D4C41"/>
          <w:sz w:val="40"/>
        </w:rPr>
        <w:t xml:space="preserve"> Tables &amp; Lists</w:t>
      </w:r>
    </w:p>
    <w:p w14:paraId="5F325490" w14:textId="6DAAFF10" w:rsidR="000478A0" w:rsidRDefault="00A8319B">
      <w:r>
        <w:rPr>
          <w:rFonts w:ascii="Calibri" w:hAnsi="Calibri"/>
          <w:color w:val="546E7A"/>
        </w:rPr>
        <w:t xml:space="preserve"> Focus: Structured data presentation</w:t>
      </w:r>
    </w:p>
    <w:p w14:paraId="28E2F766" w14:textId="77777777" w:rsidR="000478A0" w:rsidRDefault="000478A0"/>
    <w:p w14:paraId="2639D641" w14:textId="5235EC01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1</w:t>
      </w:r>
      <w:r>
        <w:rPr>
          <w:rFonts w:ascii="Calibri" w:hAnsi="Calibri"/>
          <w:color w:val="1A237E"/>
        </w:rPr>
        <w:t>8: Tables</w:t>
      </w:r>
    </w:p>
    <w:p w14:paraId="13DD390F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28E2A5D4" w14:textId="77777777" w:rsidR="000478A0" w:rsidRDefault="00A8319B">
      <w:r>
        <w:rPr>
          <w:color w:val="37474F"/>
          <w:sz w:val="20"/>
        </w:rPr>
        <w:t>HTML tables display two-dimensional tabular data in rows and columns. Key elements: &lt;table&gt;, &lt;thead&gt;, &lt;tbody&gt;, &lt;tfoot&gt;, &lt;tr&gt;, &lt;th&gt;, &lt;td&gt;, and &lt;caption&gt;. Tables are NOT for layout.</w:t>
      </w:r>
    </w:p>
    <w:p w14:paraId="1A008465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20E3CA0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&lt;table&gt;</w:t>
      </w:r>
    </w:p>
    <w:p w14:paraId="5DC9E58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&lt;caption&gt;Student Scores&lt;/caption&gt;</w:t>
      </w:r>
    </w:p>
    <w:p w14:paraId="257833D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&lt;thead&gt;</w:t>
      </w:r>
    </w:p>
    <w:p w14:paraId="0F6A260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&lt;tr&gt;</w:t>
      </w:r>
    </w:p>
    <w:p w14:paraId="7641FA1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  &lt;th scope="col"&gt;Name&lt;/th&gt;</w:t>
      </w:r>
    </w:p>
    <w:p w14:paraId="5C232D0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  &lt;th scope="col"&gt;Math&lt;/th&gt;</w:t>
      </w:r>
    </w:p>
    <w:p w14:paraId="4C82362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  &lt;th scope="col"&gt;Average&lt;/th&gt;</w:t>
      </w:r>
    </w:p>
    <w:p w14:paraId="3A63AE1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&lt;/tr&gt;</w:t>
      </w:r>
    </w:p>
    <w:p w14:paraId="1D1A65E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&lt;/thead&gt;</w:t>
      </w:r>
    </w:p>
    <w:p w14:paraId="18C2FAB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&lt;tbody&gt;</w:t>
      </w:r>
    </w:p>
    <w:p w14:paraId="0B19557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&lt;tr&gt;</w:t>
      </w:r>
    </w:p>
    <w:p w14:paraId="65F069E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  &lt;th scope="row"&gt;Alice&lt;/th&gt;</w:t>
      </w:r>
    </w:p>
    <w:p w14:paraId="531CB60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  &lt;td&gt;95&lt;/td&gt;&lt;td&gt;91.5&lt;/td&gt;</w:t>
      </w:r>
    </w:p>
    <w:p w14:paraId="0F806AA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&lt;/tr&gt;</w:t>
      </w:r>
    </w:p>
    <w:p w14:paraId="4C88A4B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&lt;/tbody&gt;</w:t>
      </w:r>
    </w:p>
    <w:p w14:paraId="3124F49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&lt;tfoot&gt;</w:t>
      </w:r>
    </w:p>
    <w:p w14:paraId="71C7864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&lt;tr&gt;&lt;th&gt;Class Average&lt;/th&gt;&lt;td&gt;86.5&lt;/td&gt;&lt;td&gt;86.5&lt;/td&gt;&lt;/tr&gt;</w:t>
      </w:r>
    </w:p>
    <w:p w14:paraId="0E77AB6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&lt;/tfoot&gt;</w:t>
      </w:r>
    </w:p>
    <w:p w14:paraId="1FF6BB0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&lt;/table&gt;</w:t>
      </w:r>
    </w:p>
    <w:p w14:paraId="5771A8A6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Use scope="col" on column headers and scope="row" on row headers for screen reader accessibility.</w:t>
      </w:r>
    </w:p>
    <w:p w14:paraId="3E5FCF7B" w14:textId="5129B585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19</w:t>
      </w:r>
      <w:r>
        <w:rPr>
          <w:rFonts w:ascii="Calibri" w:hAnsi="Calibri"/>
          <w:color w:val="1A237E"/>
        </w:rPr>
        <w:t>: Lists</w:t>
      </w:r>
    </w:p>
    <w:p w14:paraId="7CA78017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40E9ED77" w14:textId="77777777" w:rsidR="000478A0" w:rsidRDefault="00A8319B">
      <w:r>
        <w:rPr>
          <w:color w:val="37474F"/>
          <w:sz w:val="20"/>
        </w:rPr>
        <w:t>HTML has three list types: &lt;ul&gt; (unordered / bulleted), &lt;ol&gt; (ordered / numbered), and &lt;dl&gt; (description list of term-definition pairs). Lists can be nested inside each other.</w:t>
      </w:r>
    </w:p>
    <w:p w14:paraId="6947B27D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7E97517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&lt;ul&gt;</w:t>
      </w:r>
    </w:p>
    <w:p w14:paraId="0E1CCC8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&lt;li&gt;Apples&lt;/li&gt;</w:t>
      </w:r>
    </w:p>
    <w:p w14:paraId="01DDF9A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&lt;li&gt;Bananas&lt;/li&gt;</w:t>
      </w:r>
    </w:p>
    <w:p w14:paraId="3BBE78F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&lt;/ul&gt;</w:t>
      </w:r>
    </w:p>
    <w:p w14:paraId="15348A8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1BB26CB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&lt;ol type="A" start="3"&gt;</w:t>
      </w:r>
    </w:p>
    <w:p w14:paraId="2701EAB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&lt;li&gt;Third item as C&lt;/li&gt;</w:t>
      </w:r>
    </w:p>
    <w:p w14:paraId="0F95815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&lt;/ol&gt;</w:t>
      </w:r>
    </w:p>
    <w:p w14:paraId="758E9AF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7ADB41A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&lt;dl&gt;</w:t>
      </w:r>
    </w:p>
    <w:p w14:paraId="48729AB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&lt;dt&gt;HTML&lt;/dt&gt;</w:t>
      </w:r>
    </w:p>
    <w:p w14:paraId="6FA6C38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&lt;dd&gt;HyperText Markup Language.&lt;/dd&gt;</w:t>
      </w:r>
    </w:p>
    <w:p w14:paraId="6BA8432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lastRenderedPageBreak/>
        <w:t xml:space="preserve">  &lt;dt&gt;CSS&lt;/dt&gt;</w:t>
      </w:r>
    </w:p>
    <w:p w14:paraId="3125D81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&lt;dd&gt;Cascading Style Sheets.&lt;/dd&gt;</w:t>
      </w:r>
    </w:p>
    <w:p w14:paraId="13E07E0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&lt;/dl&gt;</w:t>
      </w:r>
    </w:p>
    <w:p w14:paraId="264F431C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type="A" → A,B,C  |  type="I" → I,II,III  |  type="i" → i,ii,iii</w:t>
      </w:r>
    </w:p>
    <w:p w14:paraId="49CE52FA" w14:textId="77777777" w:rsidR="000478A0" w:rsidRDefault="00A8319B">
      <w:r>
        <w:br w:type="page"/>
      </w:r>
    </w:p>
    <w:p w14:paraId="0B521771" w14:textId="77777777" w:rsidR="000478A0" w:rsidRDefault="00A8319B">
      <w:pPr>
        <w:pStyle w:val="Heading1"/>
      </w:pPr>
      <w:r>
        <w:rPr>
          <w:rFonts w:ascii="Calibri" w:hAnsi="Calibri"/>
          <w:color w:val="6A1B9A"/>
          <w:sz w:val="40"/>
        </w:rPr>
        <w:lastRenderedPageBreak/>
        <w:t>🟣</w:t>
      </w:r>
      <w:r>
        <w:rPr>
          <w:rFonts w:ascii="Calibri" w:hAnsi="Calibri"/>
          <w:color w:val="6A1B9A"/>
          <w:sz w:val="40"/>
        </w:rPr>
        <w:t xml:space="preserve"> Media &amp; Graphics</w:t>
      </w:r>
    </w:p>
    <w:p w14:paraId="6759FCA0" w14:textId="4825851C" w:rsidR="000478A0" w:rsidRDefault="00A8319B">
      <w:r>
        <w:rPr>
          <w:rFonts w:ascii="Calibri" w:hAnsi="Calibri"/>
          <w:color w:val="546E7A"/>
        </w:rPr>
        <w:t xml:space="preserve">  Focus: Visuals and interactive elements</w:t>
      </w:r>
    </w:p>
    <w:p w14:paraId="023D7745" w14:textId="77777777" w:rsidR="000478A0" w:rsidRDefault="000478A0"/>
    <w:p w14:paraId="0B15502F" w14:textId="77777777" w:rsidR="000478A0" w:rsidRDefault="00A8319B">
      <w:pPr>
        <w:pStyle w:val="Heading2"/>
      </w:pPr>
      <w:r>
        <w:rPr>
          <w:rFonts w:ascii="Calibri" w:hAnsi="Calibri"/>
          <w:color w:val="1A237E"/>
        </w:rPr>
        <w:t>Chapter 20: Images</w:t>
      </w:r>
    </w:p>
    <w:p w14:paraId="4BB1E4CE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02A3997B" w14:textId="77777777" w:rsidR="000478A0" w:rsidRDefault="00A8319B">
      <w:r>
        <w:rPr>
          <w:color w:val="37474F"/>
          <w:sz w:val="20"/>
        </w:rPr>
        <w:t>The &lt;img&gt; element embeds images. It is a void element (self-closing). The src attribute provides the image source, and alt provides accessible alternative text.</w:t>
      </w:r>
    </w:p>
    <w:p w14:paraId="5943C864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186B93D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&lt;img src="photo.jpg" alt="A scenic mountain" width="800" height="600"&gt;</w:t>
      </w:r>
    </w:p>
    <w:p w14:paraId="7212DAE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58655E5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Responsive image with srcset --&gt;</w:t>
      </w:r>
    </w:p>
    <w:p w14:paraId="43E0D18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&lt;img src="photo-300.jpg"</w:t>
      </w:r>
    </w:p>
    <w:p w14:paraId="22D3CC9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srcset="photo-300.jpg 1x, photo-600.jpg 2x"</w:t>
      </w:r>
    </w:p>
    <w:p w14:paraId="325B8EF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alt="Responsive photo"&gt;</w:t>
      </w:r>
    </w:p>
    <w:p w14:paraId="7D87C38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5C66497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Picture element --&gt;</w:t>
      </w:r>
    </w:p>
    <w:p w14:paraId="5B1E736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&lt;picture&gt;</w:t>
      </w:r>
    </w:p>
    <w:p w14:paraId="3A3E810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&lt;source media="(min-width:800px)" srcset="large.jpg"&gt;</w:t>
      </w:r>
    </w:p>
    <w:p w14:paraId="0AE8A30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&lt;source media="(min-width:400px)" srcset="medium.jpg"&gt;</w:t>
      </w:r>
    </w:p>
    <w:p w14:paraId="19C2902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&lt;img src="small.jpg" alt="Responsive picture"&gt;</w:t>
      </w:r>
    </w:p>
    <w:p w14:paraId="58209E0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&lt;/picture&gt;</w:t>
      </w:r>
    </w:p>
    <w:p w14:paraId="765C44EB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Always include a meaningful alt attribute. Empty alt="" is correct for decorative images.</w:t>
      </w:r>
    </w:p>
    <w:p w14:paraId="4CCCD04D" w14:textId="343AF26E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21</w:t>
      </w:r>
      <w:r>
        <w:rPr>
          <w:rFonts w:ascii="Calibri" w:hAnsi="Calibri"/>
          <w:color w:val="1A237E"/>
        </w:rPr>
        <w:t>: Image Maps</w:t>
      </w:r>
    </w:p>
    <w:p w14:paraId="685FE739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423659F6" w14:textId="77777777" w:rsidR="000478A0" w:rsidRDefault="00A8319B">
      <w:r>
        <w:rPr>
          <w:color w:val="37474F"/>
          <w:sz w:val="20"/>
        </w:rPr>
        <w:t>An image map defines clickable areas (hotspots) on an image. Each area can act as a separate hyperlink. Bind the image to the map with the usemap attribute.</w:t>
      </w:r>
    </w:p>
    <w:p w14:paraId="3A260D8E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60E2DC9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&lt;img src="world.png" alt="World Map"</w:t>
      </w:r>
    </w:p>
    <w:p w14:paraId="7A35B58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usemap="#worldmap" width="800" height="400"&gt;</w:t>
      </w:r>
    </w:p>
    <w:p w14:paraId="7981844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78BCBD9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&lt;map name="worldmap"&gt;</w:t>
      </w:r>
    </w:p>
    <w:p w14:paraId="7BC2E27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&lt;area shape="rect"</w:t>
      </w:r>
    </w:p>
    <w:p w14:paraId="7E76AC2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coords="50,80,200,200" href="europe.html" alt="Europe"&gt;</w:t>
      </w:r>
    </w:p>
    <w:p w14:paraId="29B6FB3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&lt;area shape="circle"</w:t>
      </w:r>
    </w:p>
    <w:p w14:paraId="6BCFEC2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coords="400,180,60" href="africa.html" alt="Africa"&gt;</w:t>
      </w:r>
    </w:p>
    <w:p w14:paraId="22A3947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&lt;area shape="default" href="other.html" alt="Other"&gt;</w:t>
      </w:r>
    </w:p>
    <w:p w14:paraId="7882B20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&lt;/map&gt;</w:t>
      </w:r>
    </w:p>
    <w:p w14:paraId="48F5985B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Use an image map editor tool (like image-map.net) to easily calculate pixel coordinates for complex shapes.</w:t>
      </w:r>
    </w:p>
    <w:p w14:paraId="4C3CEB89" w14:textId="77777777" w:rsidR="00074F65" w:rsidRDefault="00074F65">
      <w:pPr>
        <w:pStyle w:val="Heading2"/>
        <w:rPr>
          <w:rFonts w:ascii="Calibri" w:hAnsi="Calibri"/>
          <w:color w:val="1A237E"/>
        </w:rPr>
      </w:pPr>
    </w:p>
    <w:p w14:paraId="164E4337" w14:textId="77777777" w:rsidR="00074F65" w:rsidRDefault="00074F65">
      <w:pPr>
        <w:pStyle w:val="Heading2"/>
        <w:rPr>
          <w:rFonts w:ascii="Calibri" w:hAnsi="Calibri"/>
          <w:color w:val="1A237E"/>
        </w:rPr>
      </w:pPr>
    </w:p>
    <w:p w14:paraId="10E2A9A9" w14:textId="5824C960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22</w:t>
      </w:r>
      <w:r>
        <w:rPr>
          <w:rFonts w:ascii="Calibri" w:hAnsi="Calibri"/>
          <w:color w:val="1A237E"/>
        </w:rPr>
        <w:t>: Canvas</w:t>
      </w:r>
    </w:p>
    <w:p w14:paraId="629380A0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4FBA57DC" w14:textId="77777777" w:rsidR="000478A0" w:rsidRDefault="00A8319B">
      <w:r>
        <w:rPr>
          <w:color w:val="37474F"/>
          <w:sz w:val="20"/>
        </w:rPr>
        <w:t>The &lt;canvas&gt; element is an HTML5 drawing surface. It is a container only — all drawing is done with JavaScript via the 2D rendering context (getContext("2d")).</w:t>
      </w:r>
    </w:p>
    <w:p w14:paraId="3AC975AE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5DB4571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&lt;canvas id="myCanvas" width="400" height="200"</w:t>
      </w:r>
    </w:p>
    <w:p w14:paraId="6A7F21F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style="border:1px solid #ccc;"&gt;</w:t>
      </w:r>
    </w:p>
    <w:p w14:paraId="2A46FB8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Canvas not supported.</w:t>
      </w:r>
    </w:p>
    <w:p w14:paraId="002CABD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&lt;/canvas&gt;</w:t>
      </w:r>
    </w:p>
    <w:p w14:paraId="4CC7F36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&lt;script&gt;</w:t>
      </w:r>
    </w:p>
    <w:p w14:paraId="2DD169A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const ctx = document.getElementById("myCanvas")</w:t>
      </w:r>
    </w:p>
    <w:p w14:paraId="55CFB6A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                   .getContext("2d");</w:t>
      </w:r>
    </w:p>
    <w:p w14:paraId="1C9E6C2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ctx.fillStyle = "red";</w:t>
      </w:r>
    </w:p>
    <w:p w14:paraId="04A8AF7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ctx.fillRect(10, 10, 150, 100);</w:t>
      </w:r>
    </w:p>
    <w:p w14:paraId="5660867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ctx.fillStyle = "black";</w:t>
      </w:r>
    </w:p>
    <w:p w14:paraId="5013E82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ctx.font = "20px Arial";</w:t>
      </w:r>
    </w:p>
    <w:p w14:paraId="26BD5D2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ctx.fillText("Hello Canvas!", 120, 170);</w:t>
      </w:r>
    </w:p>
    <w:p w14:paraId="49AC9F1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&lt;/script&gt;</w:t>
      </w:r>
    </w:p>
    <w:p w14:paraId="7E5F9548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Canvas is pixel-based and resolution-dependent. For scalable graphics, prefer SVG.</w:t>
      </w:r>
    </w:p>
    <w:p w14:paraId="33EEF540" w14:textId="1199697C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23</w:t>
      </w:r>
      <w:r>
        <w:rPr>
          <w:rFonts w:ascii="Calibri" w:hAnsi="Calibri"/>
          <w:color w:val="1A237E"/>
        </w:rPr>
        <w:t>: SVG (Scalable Vector Graphics)</w:t>
      </w:r>
    </w:p>
    <w:p w14:paraId="71436918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4223BD8C" w14:textId="77777777" w:rsidR="000478A0" w:rsidRDefault="00A8319B">
      <w:r>
        <w:rPr>
          <w:color w:val="37474F"/>
          <w:sz w:val="20"/>
        </w:rPr>
        <w:t>SVG is an XML-based format for scalable, resolution-independent vector graphics. Unlike raster images (PNG/JPEG), SVG images remain crisp at any size.</w:t>
      </w:r>
    </w:p>
    <w:p w14:paraId="702B790D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4ECFD5B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&lt;svg xmlns="http://www.w3.org/2000/svg"</w:t>
      </w:r>
    </w:p>
    <w:p w14:paraId="1646C03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width="200" height="200" viewBox="0 0 200 200"&gt;</w:t>
      </w:r>
    </w:p>
    <w:p w14:paraId="33481B8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&lt;circle cx="100" cy="100" r="80" fill="#1565C0"/&gt;</w:t>
      </w:r>
    </w:p>
    <w:p w14:paraId="7054C9F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&lt;rect x="60" y="60" width="80" height="80"</w:t>
      </w:r>
    </w:p>
    <w:p w14:paraId="7FD4938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fill="white" opacity="0.5"/&gt;</w:t>
      </w:r>
    </w:p>
    <w:p w14:paraId="192C352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&lt;text x="100" y="108" text-anchor="middle"</w:t>
      </w:r>
    </w:p>
    <w:p w14:paraId="4FFFD8E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fill="white" font-size="18"&gt;SVG!&lt;/text&gt;</w:t>
      </w:r>
    </w:p>
    <w:p w14:paraId="2532126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&lt;/svg&gt;</w:t>
      </w:r>
    </w:p>
    <w:p w14:paraId="0CF8E17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42EF841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External SVG as image --&gt;</w:t>
      </w:r>
    </w:p>
    <w:p w14:paraId="79AABCE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&lt;img src="icon.svg" alt="Icon" width="50" height="50"&gt;</w:t>
      </w:r>
    </w:p>
    <w:p w14:paraId="261E726B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Inline SVG gives you full CSS and JavaScript control. Use SVG for icons, logos, and charts on HiDPI/Retina screens.</w:t>
      </w:r>
    </w:p>
    <w:p w14:paraId="79182DB0" w14:textId="65957478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24</w:t>
      </w:r>
      <w:r>
        <w:rPr>
          <w:rFonts w:ascii="Calibri" w:hAnsi="Calibri"/>
          <w:color w:val="1A237E"/>
        </w:rPr>
        <w:t>: Embed</w:t>
      </w:r>
    </w:p>
    <w:p w14:paraId="2F9DA955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4E75E70A" w14:textId="77777777" w:rsidR="000478A0" w:rsidRDefault="00A8319B">
      <w:r>
        <w:rPr>
          <w:color w:val="37474F"/>
          <w:sz w:val="20"/>
        </w:rPr>
        <w:t>The &lt;embed&gt; element (HTML5) embeds external content such as plugins, PDFs, or multimedia directly into the page. The type attribute must specify the MIME type.</w:t>
      </w:r>
    </w:p>
    <w:p w14:paraId="1C2D3736" w14:textId="77777777" w:rsidR="000478A0" w:rsidRDefault="00A8319B">
      <w:r>
        <w:rPr>
          <w:rFonts w:ascii="Calibri" w:hAnsi="Calibri"/>
          <w:b/>
          <w:color w:val="546E7A"/>
          <w:sz w:val="18"/>
        </w:rPr>
        <w:lastRenderedPageBreak/>
        <w:t>Code Example</w:t>
      </w:r>
    </w:p>
    <w:p w14:paraId="0DABDE8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&lt;embed type="video/mp4" src="video.mp4"</w:t>
      </w:r>
    </w:p>
    <w:p w14:paraId="15846E3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width="640" height="480"&gt;</w:t>
      </w:r>
    </w:p>
    <w:p w14:paraId="1485A61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6640FC2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&lt;embed type="application/pdf" src="document.pdf"</w:t>
      </w:r>
    </w:p>
    <w:p w14:paraId="6616F29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width="800" height="600"&gt;</w:t>
      </w:r>
    </w:p>
    <w:p w14:paraId="19652CB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597192F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&lt;embed type="image/svg+xml" src="graphic.svg"</w:t>
      </w:r>
    </w:p>
    <w:p w14:paraId="751F0A4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width="300" height="300"&gt;</w:t>
      </w:r>
    </w:p>
    <w:p w14:paraId="42DB3B9C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Prefer &lt;video&gt;, &lt;audio&gt;, or &lt;object&gt; for media. Use &lt;embed&gt; only when integrating legacy plugin-based content.</w:t>
      </w:r>
    </w:p>
    <w:p w14:paraId="6F8AB173" w14:textId="30C7E805" w:rsidR="000478A0" w:rsidRDefault="00A8319B">
      <w:pPr>
        <w:pStyle w:val="Heading2"/>
      </w:pPr>
      <w:r>
        <w:rPr>
          <w:rFonts w:ascii="Calibri" w:hAnsi="Calibri"/>
          <w:color w:val="1A237E"/>
        </w:rPr>
        <w:t>Chapter 2</w:t>
      </w:r>
      <w:r w:rsidR="00074F65">
        <w:rPr>
          <w:rFonts w:ascii="Calibri" w:hAnsi="Calibri"/>
          <w:color w:val="1A237E"/>
        </w:rPr>
        <w:t>5</w:t>
      </w:r>
      <w:r>
        <w:rPr>
          <w:rFonts w:ascii="Calibri" w:hAnsi="Calibri"/>
          <w:color w:val="1A237E"/>
        </w:rPr>
        <w:t>: Media Elements</w:t>
      </w:r>
    </w:p>
    <w:p w14:paraId="36C68A8E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79BE3423" w14:textId="77777777" w:rsidR="000478A0" w:rsidRDefault="00A8319B">
      <w:r>
        <w:rPr>
          <w:color w:val="37474F"/>
          <w:sz w:val="20"/>
        </w:rPr>
        <w:t>HTML5 introduced native &lt;audio&gt; and &lt;video&gt; elements for embedding media without plugins. Multiple &lt;source&gt; children provide fallback formats for browser compatibility.</w:t>
      </w:r>
    </w:p>
    <w:p w14:paraId="10E318A8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733594C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&lt;audio controls&gt;</w:t>
      </w:r>
    </w:p>
    <w:p w14:paraId="6998CB5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&lt;source src="song.ogg" type="audio/ogg"&gt;</w:t>
      </w:r>
    </w:p>
    <w:p w14:paraId="25BE966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&lt;source src="song.mp3" type="audio/mpeg"&gt;</w:t>
      </w:r>
    </w:p>
    <w:p w14:paraId="1B9D1C0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Your browser does not support audio.</w:t>
      </w:r>
    </w:p>
    <w:p w14:paraId="75480E6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&lt;/audio&gt;</w:t>
      </w:r>
    </w:p>
    <w:p w14:paraId="685C8C0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4175053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&lt;video width="640" height="360" controls poster="thumb.jpg"&gt;</w:t>
      </w:r>
    </w:p>
    <w:p w14:paraId="415607E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&lt;source src="video.webm" type="video/webm"&gt;</w:t>
      </w:r>
    </w:p>
    <w:p w14:paraId="1C7A7C4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&lt;source src="video.mp4" type="video/mp4"&gt;</w:t>
      </w:r>
    </w:p>
    <w:p w14:paraId="21FF0C6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&lt;track kind="subtitles" src="subs-en.vtt"</w:t>
      </w:r>
    </w:p>
    <w:p w14:paraId="508ADBD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srclang="en" label="English" default&gt;</w:t>
      </w:r>
    </w:p>
    <w:p w14:paraId="7A21024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&lt;/video&gt;</w:t>
      </w:r>
    </w:p>
    <w:p w14:paraId="5F612D97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Always provide multiple formats (mp4 + webm) for maximum browser compatibility. Use muted for autoplay.</w:t>
      </w:r>
    </w:p>
    <w:p w14:paraId="2E1EE4EE" w14:textId="77777777" w:rsidR="000478A0" w:rsidRDefault="00A8319B">
      <w:r>
        <w:br w:type="page"/>
      </w:r>
    </w:p>
    <w:p w14:paraId="72414797" w14:textId="77777777" w:rsidR="000478A0" w:rsidRDefault="00A8319B">
      <w:pPr>
        <w:pStyle w:val="Heading1"/>
      </w:pPr>
      <w:r>
        <w:rPr>
          <w:rFonts w:ascii="Calibri" w:hAnsi="Calibri"/>
          <w:color w:val="E65100"/>
          <w:sz w:val="40"/>
        </w:rPr>
        <w:lastRenderedPageBreak/>
        <w:t>🟠</w:t>
      </w:r>
      <w:r>
        <w:rPr>
          <w:rFonts w:ascii="Calibri" w:hAnsi="Calibri"/>
          <w:color w:val="E65100"/>
          <w:sz w:val="40"/>
        </w:rPr>
        <w:t xml:space="preserve"> Forms &amp; User Input</w:t>
      </w:r>
    </w:p>
    <w:p w14:paraId="4D64507C" w14:textId="001CD226" w:rsidR="000478A0" w:rsidRDefault="00A8319B">
      <w:r>
        <w:rPr>
          <w:rFonts w:ascii="Calibri" w:hAnsi="Calibri"/>
          <w:color w:val="546E7A"/>
        </w:rPr>
        <w:t xml:space="preserve"> Focus: Collecting and handling data</w:t>
      </w:r>
    </w:p>
    <w:p w14:paraId="1C707CCA" w14:textId="77777777" w:rsidR="000478A0" w:rsidRDefault="000478A0"/>
    <w:p w14:paraId="22701FC3" w14:textId="45CCE2A4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26</w:t>
      </w:r>
      <w:r>
        <w:rPr>
          <w:rFonts w:ascii="Calibri" w:hAnsi="Calibri"/>
          <w:color w:val="1A237E"/>
        </w:rPr>
        <w:t>: Forms</w:t>
      </w:r>
    </w:p>
    <w:p w14:paraId="427F2F2A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2441485C" w14:textId="77777777" w:rsidR="000478A0" w:rsidRDefault="00A8319B">
      <w:r>
        <w:rPr>
          <w:color w:val="37474F"/>
          <w:sz w:val="20"/>
        </w:rPr>
        <w:t>The &lt;form&gt; element groups input controls and manages submission of user data to a server. The action attribute sets the destination URL; the method attribute sets GET or POST.</w:t>
      </w:r>
    </w:p>
    <w:p w14:paraId="7781ACB0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44CACFC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&lt;form action="/submit" method="post" autocomplete="on"&gt;</w:t>
      </w:r>
    </w:p>
    <w:p w14:paraId="3391D81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&lt;fieldset&gt;</w:t>
      </w:r>
    </w:p>
    <w:p w14:paraId="7D1BB92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&lt;legend&gt;Personal Info&lt;/legend&gt;</w:t>
      </w:r>
    </w:p>
    <w:p w14:paraId="2B9BF6D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&lt;label for="fname"&gt;First Name:&lt;/label&gt;</w:t>
      </w:r>
    </w:p>
    <w:p w14:paraId="1959B44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&lt;input type="text" id="fname" name="firstname" required&gt;</w:t>
      </w:r>
    </w:p>
    <w:p w14:paraId="2165F2A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&lt;label for="email"&gt;Email:&lt;/label&gt;</w:t>
      </w:r>
    </w:p>
    <w:p w14:paraId="5F1A582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&lt;input type="email" id="email" name="email" required&gt;</w:t>
      </w:r>
    </w:p>
    <w:p w14:paraId="10B5344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&lt;/fieldset&gt;</w:t>
      </w:r>
    </w:p>
    <w:p w14:paraId="12A251C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&lt;button type="submit"&gt;Submit&lt;/button&gt;</w:t>
      </w:r>
    </w:p>
    <w:p w14:paraId="7828AAB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&lt;button type="reset"&gt;Clear&lt;/button&gt;</w:t>
      </w:r>
    </w:p>
    <w:p w14:paraId="4B2A23B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&lt;/form&gt;</w:t>
      </w:r>
    </w:p>
    <w:p w14:paraId="2AAA1434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GET appends data to the URL (bookmarkable). POST sends data in the request body (more secure). Use POST for sensitive data.</w:t>
      </w:r>
    </w:p>
    <w:p w14:paraId="59D5E31C" w14:textId="35BA589C" w:rsidR="000478A0" w:rsidRDefault="00A8319B">
      <w:pPr>
        <w:pStyle w:val="Heading2"/>
      </w:pPr>
      <w:r>
        <w:rPr>
          <w:rFonts w:ascii="Calibri" w:hAnsi="Calibri"/>
          <w:color w:val="1A237E"/>
        </w:rPr>
        <w:t>Chapter 2</w:t>
      </w:r>
      <w:r w:rsidR="00074F65">
        <w:rPr>
          <w:rFonts w:ascii="Calibri" w:hAnsi="Calibri"/>
          <w:color w:val="1A237E"/>
        </w:rPr>
        <w:t>7</w:t>
      </w:r>
      <w:r>
        <w:rPr>
          <w:rFonts w:ascii="Calibri" w:hAnsi="Calibri"/>
          <w:color w:val="1A237E"/>
        </w:rPr>
        <w:t>: Input Control Elements</w:t>
      </w:r>
    </w:p>
    <w:p w14:paraId="7D76894D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477E50E6" w14:textId="77777777" w:rsidR="000478A0" w:rsidRDefault="00A8319B">
      <w:r>
        <w:rPr>
          <w:color w:val="37474F"/>
          <w:sz w:val="20"/>
        </w:rPr>
        <w:t>The &lt;input&gt; element creates interactive form controls. Its type attribute determines behavior: text, email, password, checkbox, radio, file, number, range, date, color, and more.</w:t>
      </w:r>
    </w:p>
    <w:p w14:paraId="53F2600B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145B73B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type="text" placeholder="Name" name="name"&gt;</w:t>
      </w:r>
    </w:p>
    <w:p w14:paraId="1372242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type="email" placeholder="Email"&gt;</w:t>
      </w:r>
    </w:p>
    <w:p w14:paraId="1CE166E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type="password" placeholder="Password"&gt;</w:t>
      </w:r>
    </w:p>
    <w:p w14:paraId="0E36508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type="number" min="1" max="100" value="10"&gt;</w:t>
      </w:r>
    </w:p>
    <w:p w14:paraId="54BB973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type="range" min="0" max="100" value="50"&gt;</w:t>
      </w:r>
    </w:p>
    <w:p w14:paraId="3BA4185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type="date"&gt;</w:t>
      </w:r>
    </w:p>
    <w:p w14:paraId="21462D1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type="color" value="#1565C0"&gt;</w:t>
      </w:r>
    </w:p>
    <w:p w14:paraId="1C3C149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type="checkbox" id="agree"&gt; &lt;label for="agree"&gt;I agree&lt;/label&gt;</w:t>
      </w:r>
    </w:p>
    <w:p w14:paraId="47EE7A6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type="file" accept="image/*" multiple&gt;</w:t>
      </w:r>
    </w:p>
    <w:p w14:paraId="22DBDA2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type="text" required minlength="3" maxlength="50"&gt;</w:t>
      </w:r>
    </w:p>
    <w:p w14:paraId="674CDE3C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HTML5 input types provide built-in validation and specialized keyboards on mobile (e.g., type="email" shows @ on mobile).</w:t>
      </w:r>
    </w:p>
    <w:p w14:paraId="0AF69C5C" w14:textId="4396CCF7" w:rsidR="000478A0" w:rsidRDefault="00A8319B">
      <w:pPr>
        <w:pStyle w:val="Heading2"/>
      </w:pPr>
      <w:r>
        <w:rPr>
          <w:rFonts w:ascii="Calibri" w:hAnsi="Calibri"/>
          <w:color w:val="1A237E"/>
        </w:rPr>
        <w:t>Chapter 2</w:t>
      </w:r>
      <w:r w:rsidR="00074F65">
        <w:rPr>
          <w:rFonts w:ascii="Calibri" w:hAnsi="Calibri"/>
          <w:color w:val="1A237E"/>
        </w:rPr>
        <w:t>8</w:t>
      </w:r>
      <w:r>
        <w:rPr>
          <w:rFonts w:ascii="Calibri" w:hAnsi="Calibri"/>
          <w:color w:val="1A237E"/>
        </w:rPr>
        <w:t>: Label Element</w:t>
      </w:r>
    </w:p>
    <w:p w14:paraId="31D932DD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74812006" w14:textId="77777777" w:rsidR="000478A0" w:rsidRDefault="00A8319B">
      <w:r>
        <w:rPr>
          <w:color w:val="37474F"/>
          <w:sz w:val="20"/>
        </w:rPr>
        <w:t>The &lt;label&gt; element associates a text description with a form control. Clicking the label focuses or activates its associated input. This is critical for accessibility.</w:t>
      </w:r>
    </w:p>
    <w:p w14:paraId="18B67AEC" w14:textId="77777777" w:rsidR="000478A0" w:rsidRDefault="00A8319B">
      <w:r>
        <w:rPr>
          <w:rFonts w:ascii="Calibri" w:hAnsi="Calibri"/>
          <w:b/>
          <w:color w:val="546E7A"/>
          <w:sz w:val="18"/>
        </w:rPr>
        <w:lastRenderedPageBreak/>
        <w:t>Code Example</w:t>
      </w:r>
    </w:p>
    <w:p w14:paraId="2B96631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Method 1: for attribute links to input id --&gt;</w:t>
      </w:r>
    </w:p>
    <w:p w14:paraId="4363208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&lt;label for="username"&gt;Username:&lt;/label&gt;</w:t>
      </w:r>
    </w:p>
    <w:p w14:paraId="4CE47C7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type="text" id="username" name="username"&gt;</w:t>
      </w:r>
    </w:p>
    <w:p w14:paraId="7488BB3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3C84590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Method 2: wrapping (implicit association) --&gt;</w:t>
      </w:r>
    </w:p>
    <w:p w14:paraId="3C58F04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&lt;label&gt;</w:t>
      </w:r>
    </w:p>
    <w:p w14:paraId="3B05F81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Password:</w:t>
      </w:r>
    </w:p>
    <w:p w14:paraId="6F0B0AE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&lt;input type="password" name="password"&gt;</w:t>
      </w:r>
    </w:p>
    <w:p w14:paraId="15AD3DF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&lt;/label&gt;</w:t>
      </w:r>
    </w:p>
    <w:p w14:paraId="3230147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798DCEE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Labels with radio buttons --&gt;</w:t>
      </w:r>
    </w:p>
    <w:p w14:paraId="504669A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&lt;fieldset&gt;</w:t>
      </w:r>
    </w:p>
    <w:p w14:paraId="3850E6E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&lt;legend&gt;Contact method:&lt;/legend&gt;</w:t>
      </w:r>
    </w:p>
    <w:p w14:paraId="12B698E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&lt;label&gt;&lt;input type="radio" name="c" value="email"&gt; Email&lt;/label&gt;</w:t>
      </w:r>
    </w:p>
    <w:p w14:paraId="0214111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&lt;label&gt;&lt;input type="radio" name="c" value="phone"&gt; Phone&lt;/label&gt;</w:t>
      </w:r>
    </w:p>
    <w:p w14:paraId="56DF490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&lt;/fieldset&gt;</w:t>
      </w:r>
    </w:p>
    <w:p w14:paraId="4F02B1C5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Every form input should have a &lt;label&gt;. This improves accessibility (screen readers) and usability (larger click target).</w:t>
      </w:r>
    </w:p>
    <w:p w14:paraId="356AC3EF" w14:textId="21EFDA92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29</w:t>
      </w:r>
      <w:r>
        <w:rPr>
          <w:rFonts w:ascii="Calibri" w:hAnsi="Calibri"/>
          <w:color w:val="1A237E"/>
        </w:rPr>
        <w:t>: Selection Menu Controls</w:t>
      </w:r>
    </w:p>
    <w:p w14:paraId="5BEB7AD8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73D49432" w14:textId="77777777" w:rsidR="000478A0" w:rsidRDefault="00A8319B">
      <w:r>
        <w:rPr>
          <w:color w:val="37474F"/>
          <w:sz w:val="20"/>
        </w:rPr>
        <w:t>&lt;select&gt; creates a dropdown menu; &lt;option&gt; defines each choice; &lt;optgroup&gt; groups related options. The &lt;datalist&gt; element provides autocomplete suggestions for an &lt;input&gt; field.</w:t>
      </w:r>
    </w:p>
    <w:p w14:paraId="3D46394D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4A11117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&lt;select name="country"&gt;</w:t>
      </w:r>
    </w:p>
    <w:p w14:paraId="0BD801E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&lt;option value=""&gt;-- Select --&lt;/option&gt;</w:t>
      </w:r>
    </w:p>
    <w:p w14:paraId="78CE0EE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&lt;option value="us"&gt;United States&lt;/option&gt;</w:t>
      </w:r>
    </w:p>
    <w:p w14:paraId="141E83C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&lt;option value="in" selected&gt;India&lt;/option&gt;</w:t>
      </w:r>
    </w:p>
    <w:p w14:paraId="71B2CE5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&lt;/select&gt;</w:t>
      </w:r>
    </w:p>
    <w:p w14:paraId="73A310B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51C5E56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Option groups --&gt;</w:t>
      </w:r>
    </w:p>
    <w:p w14:paraId="2FFF341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&lt;select name="cuisine"&gt;</w:t>
      </w:r>
    </w:p>
    <w:p w14:paraId="6C7DC6E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&lt;optgroup label="Asian"&gt;</w:t>
      </w:r>
    </w:p>
    <w:p w14:paraId="3045158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&lt;option value="japanese"&gt;Japanese&lt;/option&gt;</w:t>
      </w:r>
    </w:p>
    <w:p w14:paraId="655825D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&lt;/optgroup&gt;</w:t>
      </w:r>
    </w:p>
    <w:p w14:paraId="01AFEF9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&lt;optgroup label="European"&gt;</w:t>
      </w:r>
    </w:p>
    <w:p w14:paraId="55862DF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&lt;option value="italian"&gt;Italian&lt;/option&gt;</w:t>
      </w:r>
    </w:p>
    <w:p w14:paraId="179E67F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&lt;/optgroup&gt;</w:t>
      </w:r>
    </w:p>
    <w:p w14:paraId="3306B27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&lt;/select&gt;</w:t>
      </w:r>
    </w:p>
    <w:p w14:paraId="22FA3DC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751FCE8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Datalist autocomplete --&gt;</w:t>
      </w:r>
    </w:p>
    <w:p w14:paraId="6042304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list="browsers" placeholder="Choose browser"&gt;</w:t>
      </w:r>
    </w:p>
    <w:p w14:paraId="664433D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&lt;datalist id="browsers"&gt;</w:t>
      </w:r>
    </w:p>
    <w:p w14:paraId="6186BE7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&lt;option value="Chrome"&gt;</w:t>
      </w:r>
    </w:p>
    <w:p w14:paraId="0944B30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&lt;option value="Firefox"&gt;</w:t>
      </w:r>
    </w:p>
    <w:p w14:paraId="2B94829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&lt;/datalist&gt;</w:t>
      </w:r>
    </w:p>
    <w:p w14:paraId="7B63728F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datalist is not fully supported in all Safari versions. Use a polyfill for full cross-browser autocomplete support.</w:t>
      </w:r>
    </w:p>
    <w:p w14:paraId="5A3341E9" w14:textId="77777777" w:rsidR="00074F65" w:rsidRDefault="00074F65">
      <w:pPr>
        <w:pStyle w:val="Heading2"/>
        <w:rPr>
          <w:rFonts w:ascii="Calibri" w:hAnsi="Calibri"/>
          <w:color w:val="1A237E"/>
        </w:rPr>
      </w:pPr>
    </w:p>
    <w:p w14:paraId="312EDAA0" w14:textId="6EFF7B8A" w:rsidR="000478A0" w:rsidRDefault="00A8319B">
      <w:pPr>
        <w:pStyle w:val="Heading2"/>
      </w:pPr>
      <w:r>
        <w:rPr>
          <w:rFonts w:ascii="Calibri" w:hAnsi="Calibri"/>
          <w:color w:val="1A237E"/>
        </w:rPr>
        <w:t>Chapter 3</w:t>
      </w:r>
      <w:r w:rsidR="00074F65">
        <w:rPr>
          <w:rFonts w:ascii="Calibri" w:hAnsi="Calibri"/>
          <w:color w:val="1A237E"/>
        </w:rPr>
        <w:t>0</w:t>
      </w:r>
      <w:r>
        <w:rPr>
          <w:rFonts w:ascii="Calibri" w:hAnsi="Calibri"/>
          <w:color w:val="1A237E"/>
        </w:rPr>
        <w:t>: Output Element</w:t>
      </w:r>
    </w:p>
    <w:p w14:paraId="6D85FD92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485DB4E3" w14:textId="77777777" w:rsidR="000478A0" w:rsidRDefault="00A8319B">
      <w:r>
        <w:rPr>
          <w:color w:val="37474F"/>
          <w:sz w:val="20"/>
        </w:rPr>
        <w:t>The &lt;output&gt; element represents the result of a calculation or user action. It is associated with form inputs via the for attribute.</w:t>
      </w:r>
    </w:p>
    <w:p w14:paraId="4DF1430D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3BA63AB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&lt;form oninput="result.value = parseInt(a.value) + parseInt(b.value)"&gt;</w:t>
      </w:r>
    </w:p>
    <w:p w14:paraId="7327550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&lt;label&gt;Number A: &lt;input type="number" id="a" value="0"&gt;&lt;/label&gt;</w:t>
      </w:r>
    </w:p>
    <w:p w14:paraId="46F5992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+</w:t>
      </w:r>
    </w:p>
    <w:p w14:paraId="57013C1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&lt;label&gt;Number B: &lt;input type="number" id="b" value="0"&gt;&lt;/label&gt;</w:t>
      </w:r>
    </w:p>
    <w:p w14:paraId="656A3C4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=</w:t>
      </w:r>
    </w:p>
    <w:p w14:paraId="3797636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&lt;output name="result" for="a b"&gt;0&lt;/output&gt;</w:t>
      </w:r>
    </w:p>
    <w:p w14:paraId="45CD710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&lt;/form&gt;</w:t>
      </w:r>
    </w:p>
    <w:p w14:paraId="7576417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54BA018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Output with range slider --&gt;</w:t>
      </w:r>
    </w:p>
    <w:p w14:paraId="7ED900E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&lt;form oninput="vol.value = volume.value"&gt;</w:t>
      </w:r>
    </w:p>
    <w:p w14:paraId="6603FFC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Volume: &lt;input type="range" id="volume" min="0" max="100" value="50"&gt;</w:t>
      </w:r>
    </w:p>
    <w:p w14:paraId="42790E3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&lt;output name="vol" for="volume"&gt;50&lt;/output&gt;</w:t>
      </w:r>
    </w:p>
    <w:p w14:paraId="3922933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&lt;/form&gt;</w:t>
      </w:r>
    </w:p>
    <w:p w14:paraId="7E778DC2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The &lt;output&gt; element updates live via form events. Use oninput on the &lt;form&gt; for real-time recalculation as users type.</w:t>
      </w:r>
    </w:p>
    <w:p w14:paraId="4B863C51" w14:textId="3C92CF49" w:rsidR="000478A0" w:rsidRDefault="00A8319B">
      <w:pPr>
        <w:pStyle w:val="Heading2"/>
      </w:pPr>
      <w:r>
        <w:rPr>
          <w:rFonts w:ascii="Calibri" w:hAnsi="Calibri"/>
          <w:color w:val="1A237E"/>
        </w:rPr>
        <w:t>Chapter 3</w:t>
      </w:r>
      <w:r w:rsidR="00074F65">
        <w:rPr>
          <w:rFonts w:ascii="Calibri" w:hAnsi="Calibri"/>
          <w:color w:val="1A237E"/>
        </w:rPr>
        <w:t>1</w:t>
      </w:r>
      <w:r>
        <w:rPr>
          <w:rFonts w:ascii="Calibri" w:hAnsi="Calibri"/>
          <w:color w:val="1A237E"/>
        </w:rPr>
        <w:t>: Progress Element</w:t>
      </w:r>
    </w:p>
    <w:p w14:paraId="77C4DE64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5694A2E7" w14:textId="77777777" w:rsidR="000478A0" w:rsidRDefault="00A8319B">
      <w:r>
        <w:rPr>
          <w:color w:val="37474F"/>
          <w:sz w:val="20"/>
        </w:rPr>
        <w:t>The &lt;progress&gt; element displays a progress bar showing task completion. The value attribute is the current progress; max is the total. Without value, it shows an indeterminate/animated state.</w:t>
      </w:r>
    </w:p>
    <w:p w14:paraId="1F3A6C6F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1F5EA31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Determinate progress --&gt;</w:t>
      </w:r>
    </w:p>
    <w:p w14:paraId="0CA4394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&lt;progress value="22" max="100"&gt;22%&lt;/progress&gt;</w:t>
      </w:r>
    </w:p>
    <w:p w14:paraId="1335EC9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16C19B7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Indeterminate (loading, unknown duration) --&gt;</w:t>
      </w:r>
    </w:p>
    <w:p w14:paraId="1C75284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&lt;progress max="100"&gt;&lt;/progress&gt;</w:t>
      </w:r>
    </w:p>
    <w:p w14:paraId="5597DB2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3DC038F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JavaScript-driven progress bar --&gt;</w:t>
      </w:r>
    </w:p>
    <w:p w14:paraId="12556F7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&lt;progress id="bar" value="0" max="100"&gt;0%&lt;/progress&gt;</w:t>
      </w:r>
    </w:p>
    <w:p w14:paraId="72A1C9A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&lt;button onclick="startProgress()"&gt;Start Task&lt;/button&gt;</w:t>
      </w:r>
    </w:p>
    <w:p w14:paraId="43C1BF9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&lt;script&gt;</w:t>
      </w:r>
    </w:p>
    <w:p w14:paraId="7ADFFF6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function startProgress() {</w:t>
      </w:r>
    </w:p>
    <w:p w14:paraId="7E564D2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let bar = document.getElementById("bar"), val = 0;</w:t>
      </w:r>
    </w:p>
    <w:p w14:paraId="4FDA2A6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let t = setInterval(() =&gt; {</w:t>
      </w:r>
    </w:p>
    <w:p w14:paraId="7F9A9B6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val += 5; bar.value = val;</w:t>
      </w:r>
    </w:p>
    <w:p w14:paraId="69485EE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if (val &gt;= 100) clearInterval(t);</w:t>
      </w:r>
    </w:p>
    <w:p w14:paraId="186EF09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}, 200);</w:t>
      </w:r>
    </w:p>
    <w:p w14:paraId="7310645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}</w:t>
      </w:r>
    </w:p>
    <w:p w14:paraId="56E619C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&lt;/script&gt;</w:t>
      </w:r>
    </w:p>
    <w:p w14:paraId="5477955F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Use &lt;meter&gt; (not &lt;progress&gt;) to display a static gauge (like disk usage). &lt;progress&gt; is specifically for task completion.</w:t>
      </w:r>
    </w:p>
    <w:p w14:paraId="0AAA528E" w14:textId="77777777" w:rsidR="000478A0" w:rsidRDefault="00A8319B">
      <w:r>
        <w:lastRenderedPageBreak/>
        <w:br w:type="page"/>
      </w:r>
    </w:p>
    <w:p w14:paraId="432DBA6C" w14:textId="77777777" w:rsidR="000478A0" w:rsidRDefault="00A8319B">
      <w:pPr>
        <w:pStyle w:val="Heading1"/>
      </w:pPr>
      <w:r>
        <w:rPr>
          <w:rFonts w:ascii="Calibri" w:hAnsi="Calibri"/>
          <w:color w:val="BF360C"/>
          <w:sz w:val="40"/>
        </w:rPr>
        <w:lastRenderedPageBreak/>
        <w:t>🔶</w:t>
      </w:r>
      <w:r>
        <w:rPr>
          <w:rFonts w:ascii="Calibri" w:hAnsi="Calibri"/>
          <w:color w:val="BF360C"/>
          <w:sz w:val="40"/>
        </w:rPr>
        <w:t xml:space="preserve"> Advanced Features</w:t>
      </w:r>
    </w:p>
    <w:p w14:paraId="4C559AD9" w14:textId="6726FDF5" w:rsidR="000478A0" w:rsidRDefault="00A8319B">
      <w:r>
        <w:rPr>
          <w:rFonts w:ascii="Calibri" w:hAnsi="Calibri"/>
          <w:color w:val="546E7A"/>
        </w:rPr>
        <w:t>Focus: Enhancing accessibility &amp; interactivity</w:t>
      </w:r>
    </w:p>
    <w:p w14:paraId="0B2259F7" w14:textId="77777777" w:rsidR="000478A0" w:rsidRDefault="000478A0"/>
    <w:p w14:paraId="3FE2181F" w14:textId="5DE9830F" w:rsidR="000478A0" w:rsidRDefault="00A8319B">
      <w:pPr>
        <w:pStyle w:val="Heading2"/>
      </w:pPr>
      <w:r>
        <w:rPr>
          <w:rFonts w:ascii="Calibri" w:hAnsi="Calibri"/>
          <w:color w:val="1A237E"/>
        </w:rPr>
        <w:t>Chapter 3</w:t>
      </w:r>
      <w:r w:rsidR="00074F65">
        <w:rPr>
          <w:rFonts w:ascii="Calibri" w:hAnsi="Calibri"/>
          <w:color w:val="1A237E"/>
        </w:rPr>
        <w:t>2</w:t>
      </w:r>
      <w:r>
        <w:rPr>
          <w:rFonts w:ascii="Calibri" w:hAnsi="Calibri"/>
          <w:color w:val="1A237E"/>
        </w:rPr>
        <w:t>: ARIA (Accessible Rich Internet Applications)</w:t>
      </w:r>
    </w:p>
    <w:p w14:paraId="5FC42A5C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039A081B" w14:textId="77777777" w:rsidR="000478A0" w:rsidRDefault="00A8319B">
      <w:r>
        <w:rPr>
          <w:color w:val="37474F"/>
          <w:sz w:val="20"/>
        </w:rPr>
        <w:t>ARIA adds semantic meaning to HTML elements so assistive technologies (like screen readers) can describe interactive components to users with disabilities. Use native HTML elements first; add ARIA only when needed.</w:t>
      </w:r>
    </w:p>
    <w:p w14:paraId="4735B0E0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71CF5CA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Alert --&gt;</w:t>
      </w:r>
    </w:p>
    <w:p w14:paraId="3B21BC3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&lt;div role="alert" aria-live="assertive"&gt;</w:t>
      </w:r>
    </w:p>
    <w:p w14:paraId="183DA20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Your session expires in 60 seconds.</w:t>
      </w:r>
    </w:p>
    <w:p w14:paraId="0F7ECF6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&lt;/div&gt;</w:t>
      </w:r>
    </w:p>
    <w:p w14:paraId="0EE74D8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5A95125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Dialog / Modal --&gt;</w:t>
      </w:r>
    </w:p>
    <w:p w14:paraId="23EDBAE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&lt;div role="dialog" aria-labelledby="dlgTitle"&gt;</w:t>
      </w:r>
    </w:p>
    <w:p w14:paraId="7228BA5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&lt;h2 id="dlgTitle"&gt;Confirm Delete&lt;/h2&gt;</w:t>
      </w:r>
    </w:p>
    <w:p w14:paraId="1F82585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&lt;button&gt;Yes&lt;/button&gt; &lt;button&gt;No&lt;/button&gt;</w:t>
      </w:r>
    </w:p>
    <w:p w14:paraId="6683608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&lt;/div&gt;</w:t>
      </w:r>
    </w:p>
    <w:p w14:paraId="591C4A2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2D56A6B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Navigation landmark --&gt;</w:t>
      </w:r>
    </w:p>
    <w:p w14:paraId="7045C84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&lt;nav role="navigation" aria-label="Main menu"&gt;</w:t>
      </w:r>
    </w:p>
    <w:p w14:paraId="40219F9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&lt;ul&gt;</w:t>
      </w:r>
    </w:p>
    <w:p w14:paraId="64F5370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  &lt;li&gt;&lt;a href="/"&gt;Home&lt;/a&gt;&lt;/li&gt;</w:t>
      </w:r>
    </w:p>
    <w:p w14:paraId="2E4DF8F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&lt;/ul&gt;</w:t>
      </w:r>
    </w:p>
    <w:p w14:paraId="0053FBC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&lt;/nav&gt;</w:t>
      </w:r>
    </w:p>
    <w:p w14:paraId="30EE22E2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Do NOT add role="button" to a &lt;button&gt; — native elements already have implicit ARIA roles.</w:t>
      </w:r>
    </w:p>
    <w:p w14:paraId="3ABD170A" w14:textId="523E2A6D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33</w:t>
      </w:r>
      <w:r>
        <w:rPr>
          <w:rFonts w:ascii="Calibri" w:hAnsi="Calibri"/>
          <w:color w:val="1A237E"/>
        </w:rPr>
        <w:t>: HTML Event Attributes</w:t>
      </w:r>
    </w:p>
    <w:p w14:paraId="0329A1D2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6F3197D4" w14:textId="77777777" w:rsidR="000478A0" w:rsidRDefault="00A8319B">
      <w:r>
        <w:rPr>
          <w:color w:val="37474F"/>
          <w:sz w:val="20"/>
        </w:rPr>
        <w:t>Event attributes attach inline JavaScript handlers to HTML elements that execute when specific events occur (click, input, submit, keydown, etc.).</w:t>
      </w:r>
    </w:p>
    <w:p w14:paraId="5C9A961B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317D5E6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Form events --&gt;</w:t>
      </w:r>
    </w:p>
    <w:p w14:paraId="319B720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type="text"</w:t>
      </w:r>
    </w:p>
    <w:p w14:paraId="337263D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onfocus="this.style.background='lightyellow'"</w:t>
      </w:r>
    </w:p>
    <w:p w14:paraId="466DEFA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onblur="this.style.background=''"</w:t>
      </w:r>
    </w:p>
    <w:p w14:paraId="028F8F6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oninput="document.getElementById('out').textContent=this.value"&gt;</w:t>
      </w:r>
    </w:p>
    <w:p w14:paraId="587CD23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 id="out"&gt;&lt;/p&gt;</w:t>
      </w:r>
    </w:p>
    <w:p w14:paraId="479A18A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7DB0626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Mouse events --&gt;</w:t>
      </w:r>
    </w:p>
    <w:p w14:paraId="72BC224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&lt;button onclick="alert('Clicked!')"</w:t>
      </w:r>
    </w:p>
    <w:p w14:paraId="367B9FE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onmouseover="this.style.color='blue'"</w:t>
      </w:r>
    </w:p>
    <w:p w14:paraId="3FB193D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onmouseout="this.style.color=''"&gt;</w:t>
      </w:r>
    </w:p>
    <w:p w14:paraId="1A80964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Hover and Click Me</w:t>
      </w:r>
    </w:p>
    <w:p w14:paraId="521254C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&lt;/button&gt;</w:t>
      </w:r>
    </w:p>
    <w:p w14:paraId="244BEDA1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lastRenderedPageBreak/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Prefer addEventListener() in JavaScript over inline event attributes — it keeps HTML and JS separate and allows multiple handlers.</w:t>
      </w:r>
    </w:p>
    <w:p w14:paraId="0FE7F2F6" w14:textId="35690E67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34</w:t>
      </w:r>
      <w:r>
        <w:rPr>
          <w:rFonts w:ascii="Calibri" w:hAnsi="Calibri"/>
          <w:color w:val="1A237E"/>
        </w:rPr>
        <w:t>: Include JavaScript Code in HTML</w:t>
      </w:r>
    </w:p>
    <w:p w14:paraId="5060870E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222A0D10" w14:textId="77777777" w:rsidR="000478A0" w:rsidRDefault="00A8319B">
      <w:r>
        <w:rPr>
          <w:color w:val="37474F"/>
          <w:sz w:val="20"/>
        </w:rPr>
        <w:t>JavaScript can be included in HTML three ways: inline in a &lt;script&gt; tag, in an external .js file via the src attribute, or asynchronously/deferred to control load order.</w:t>
      </w:r>
    </w:p>
    <w:p w14:paraId="4243E4A5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41A772D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External script (best practice) --&gt;</w:t>
      </w:r>
    </w:p>
    <w:p w14:paraId="4FEEA23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&lt;script src="app.js"&gt;&lt;/script&gt;</w:t>
      </w:r>
    </w:p>
    <w:p w14:paraId="10D0E8B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397CE08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Inline script --&gt;</w:t>
      </w:r>
    </w:p>
    <w:p w14:paraId="06BE039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&lt;script&gt;</w:t>
      </w:r>
    </w:p>
    <w:p w14:paraId="429C975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console.log("Page loaded!");</w:t>
      </w:r>
    </w:p>
    <w:p w14:paraId="0C65C1A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&lt;/script&gt;</w:t>
      </w:r>
    </w:p>
    <w:p w14:paraId="36C2616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5A20A34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Async: downloads in parallel, executes immediately --&gt;</w:t>
      </w:r>
    </w:p>
    <w:p w14:paraId="3124F7B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&lt;script src="analytics.js" async&gt;&lt;/script&gt;</w:t>
      </w:r>
    </w:p>
    <w:p w14:paraId="723F28C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7C0C2E3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Defer: downloads in parallel, executes after parse --&gt;</w:t>
      </w:r>
    </w:p>
    <w:p w14:paraId="7A55B83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&lt;script src="app.js" defer&gt;&lt;/script&gt;</w:t>
      </w:r>
    </w:p>
    <w:p w14:paraId="4589E84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56A0F03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Module script (ES6) --&gt;</w:t>
      </w:r>
    </w:p>
    <w:p w14:paraId="772B601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&lt;script type="module" src="main.mjs"&gt;&lt;/script&gt;</w:t>
      </w:r>
    </w:p>
    <w:p w14:paraId="561144F7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Use defer for most scripts. Use async for independent scripts (analytics, ads). Modules are deferred by default.</w:t>
      </w:r>
    </w:p>
    <w:p w14:paraId="6F8F9B02" w14:textId="3781A2FD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35</w:t>
      </w:r>
      <w:r>
        <w:rPr>
          <w:rFonts w:ascii="Calibri" w:hAnsi="Calibri"/>
          <w:color w:val="1A237E"/>
        </w:rPr>
        <w:t>: HTML5 Cache (AppCache)</w:t>
      </w:r>
    </w:p>
    <w:p w14:paraId="733A8F6A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289CC0BB" w14:textId="77777777" w:rsidR="000478A0" w:rsidRDefault="00A8319B">
      <w:r>
        <w:rPr>
          <w:color w:val="37474F"/>
          <w:sz w:val="20"/>
        </w:rPr>
        <w:t>The HTML5 Application Cache (manifest) lets browsers store specified files offline. Note: AppCache is deprecated — use Service Workers in modern apps.</w:t>
      </w:r>
    </w:p>
    <w:p w14:paraId="209A9D14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6688C54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index.html: reference the manifest --&gt;</w:t>
      </w:r>
    </w:p>
    <w:p w14:paraId="2804494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&lt;!DOCTYPE html&gt;</w:t>
      </w:r>
    </w:p>
    <w:p w14:paraId="477BC32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&lt;html manifest="app.appcache"&gt;</w:t>
      </w:r>
    </w:p>
    <w:p w14:paraId="71FB200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&lt;body&gt;</w:t>
      </w:r>
    </w:p>
    <w:p w14:paraId="4A09DEAD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&lt;h1&gt;Offline-Capable Page&lt;/h1&gt;</w:t>
      </w:r>
    </w:p>
    <w:p w14:paraId="77B07D0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&lt;/body&gt;</w:t>
      </w:r>
    </w:p>
    <w:p w14:paraId="48B9116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&lt;/html&gt;</w:t>
      </w:r>
    </w:p>
    <w:p w14:paraId="7EDDFF3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2595273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app.appcache manifest file --&gt;</w:t>
      </w:r>
    </w:p>
    <w:p w14:paraId="660F40D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CACHE MANIFEST</w:t>
      </w:r>
    </w:p>
    <w:p w14:paraId="7236CD8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# Version 1.0</w:t>
      </w:r>
    </w:p>
    <w:p w14:paraId="3B78471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CACHE:</w:t>
      </w:r>
    </w:p>
    <w:p w14:paraId="104CA92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index.html</w:t>
      </w:r>
    </w:p>
    <w:p w14:paraId="68022EE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style.css</w:t>
      </w:r>
    </w:p>
    <w:p w14:paraId="36CE702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NETWORK:</w:t>
      </w:r>
    </w:p>
    <w:p w14:paraId="28B10A9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api/data</w:t>
      </w:r>
    </w:p>
    <w:p w14:paraId="2AEF2F5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FALLBACK:</w:t>
      </w:r>
    </w:p>
    <w:p w14:paraId="34F7440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/ offline.html</w:t>
      </w:r>
    </w:p>
    <w:p w14:paraId="0CFA1904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lastRenderedPageBreak/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AppCache is deprecated. For production offline apps, use Service Workers with the Cache API (modern standard).</w:t>
      </w:r>
    </w:p>
    <w:p w14:paraId="719E58B6" w14:textId="3C9A6BD1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36</w:t>
      </w:r>
      <w:r>
        <w:rPr>
          <w:rFonts w:ascii="Calibri" w:hAnsi="Calibri"/>
          <w:color w:val="1A237E"/>
        </w:rPr>
        <w:t>: IFrames</w:t>
      </w:r>
    </w:p>
    <w:p w14:paraId="62BE290A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34394644" w14:textId="77777777" w:rsidR="000478A0" w:rsidRDefault="00A8319B">
      <w:r>
        <w:rPr>
          <w:color w:val="37474F"/>
          <w:sz w:val="20"/>
        </w:rPr>
        <w:t>An &lt;iframe&gt; (inline frame) embeds another HTML document inside the current page. Common uses include embedding maps, videos, and third-party widgets. Subject to the Same-Origin Policy for JavaScript access.</w:t>
      </w:r>
    </w:p>
    <w:p w14:paraId="14496C2F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5FC7F38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Basic iframe --&gt;</w:t>
      </w:r>
    </w:p>
    <w:p w14:paraId="14D5910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&lt;iframe src="https://example.com" width="800" height="400"&gt;&lt;/iframe&gt;</w:t>
      </w:r>
    </w:p>
    <w:p w14:paraId="602A7CD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5904D54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Embed a YouTube video --&gt;</w:t>
      </w:r>
    </w:p>
    <w:p w14:paraId="2977822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&lt;iframe width="560" height="315"</w:t>
      </w:r>
    </w:p>
    <w:p w14:paraId="68C7E45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src="https://www.youtube.com/embed/VIDEO_ID"</w:t>
      </w:r>
    </w:p>
    <w:p w14:paraId="578F817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allowfullscreen&gt;</w:t>
      </w:r>
    </w:p>
    <w:p w14:paraId="3767BF3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&lt;/iframe&gt;</w:t>
      </w:r>
    </w:p>
    <w:p w14:paraId="221EEE1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17A14ED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Sandboxed iframe --&gt;</w:t>
      </w:r>
    </w:p>
    <w:p w14:paraId="225A371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&lt;iframe src="untrusted.html"</w:t>
      </w:r>
    </w:p>
    <w:p w14:paraId="7A0054E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sandbox="allow-scripts allow-same-origin"&gt;</w:t>
      </w:r>
    </w:p>
    <w:p w14:paraId="79C6232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&lt;/iframe&gt;</w:t>
      </w:r>
    </w:p>
    <w:p w14:paraId="41400F33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The sandbox attribute disables scripts, forms, and popups by default. Re-enable specific permissions using allow-scripts.</w:t>
      </w:r>
    </w:p>
    <w:p w14:paraId="5193E4A1" w14:textId="77777777" w:rsidR="000478A0" w:rsidRDefault="00A8319B">
      <w:r>
        <w:br w:type="page"/>
      </w:r>
    </w:p>
    <w:p w14:paraId="31B6CACF" w14:textId="77777777" w:rsidR="000478A0" w:rsidRDefault="00A8319B">
      <w:pPr>
        <w:pStyle w:val="Heading1"/>
      </w:pPr>
      <w:r>
        <w:rPr>
          <w:rFonts w:ascii="Calibri" w:hAnsi="Calibri"/>
          <w:color w:val="B71C1C"/>
          <w:sz w:val="40"/>
        </w:rPr>
        <w:lastRenderedPageBreak/>
        <w:t>🔺</w:t>
      </w:r>
      <w:r>
        <w:rPr>
          <w:rFonts w:ascii="Calibri" w:hAnsi="Calibri"/>
          <w:color w:val="B71C1C"/>
          <w:sz w:val="40"/>
        </w:rPr>
        <w:t xml:space="preserve"> Specialized Markup</w:t>
      </w:r>
    </w:p>
    <w:p w14:paraId="4C8F2444" w14:textId="0B26FDBB" w:rsidR="000478A0" w:rsidRDefault="00A8319B">
      <w:r>
        <w:rPr>
          <w:rFonts w:ascii="Calibri" w:hAnsi="Calibri"/>
          <w:color w:val="546E7A"/>
        </w:rPr>
        <w:t xml:space="preserve">  Focus: Semantic enrichment</w:t>
      </w:r>
    </w:p>
    <w:p w14:paraId="2A6F1FF8" w14:textId="77777777" w:rsidR="000478A0" w:rsidRDefault="000478A0"/>
    <w:p w14:paraId="042A29B7" w14:textId="09B97262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074F65">
        <w:rPr>
          <w:rFonts w:ascii="Calibri" w:hAnsi="Calibri"/>
          <w:color w:val="1A237E"/>
        </w:rPr>
        <w:t>37</w:t>
      </w:r>
      <w:r>
        <w:rPr>
          <w:rFonts w:ascii="Calibri" w:hAnsi="Calibri"/>
          <w:color w:val="1A237E"/>
        </w:rPr>
        <w:t>: Marking Up Computer Code</w:t>
      </w:r>
    </w:p>
    <w:p w14:paraId="608F02EE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6970602A" w14:textId="77777777" w:rsidR="000478A0" w:rsidRDefault="00A8319B">
      <w:r>
        <w:rPr>
          <w:color w:val="37474F"/>
          <w:sz w:val="20"/>
        </w:rPr>
        <w:t>Use &lt;code&gt; for inline code snippets and &lt;pre&gt;&lt;code&gt; for multi-line code blocks. Related elements: &lt;var&gt; for variables, &lt;samp&gt; for computer output, &lt;kbd&gt; for keyboard input.</w:t>
      </w:r>
    </w:p>
    <w:p w14:paraId="17262731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2DBA46E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&lt;p&gt;Use the &lt;code&gt;console.log()&lt;/code&gt; function to debug.&lt;/p&gt;</w:t>
      </w:r>
    </w:p>
    <w:p w14:paraId="5E3F36C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3A24695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&lt;pre&gt;&lt;code&gt;</w:t>
      </w:r>
    </w:p>
    <w:p w14:paraId="21EA500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function greet(name) {</w:t>
      </w:r>
    </w:p>
    <w:p w14:paraId="350BF39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return "Hello, " + name + "!";</w:t>
      </w:r>
    </w:p>
    <w:p w14:paraId="268C5DF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}</w:t>
      </w:r>
    </w:p>
    <w:p w14:paraId="71FDA77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&lt;/code&gt;&lt;/pre&gt;</w:t>
      </w:r>
    </w:p>
    <w:p w14:paraId="2B0E7F2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6631163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&lt;p&gt;The formula: &lt;var&gt;E&lt;/var&gt; = &lt;var&gt;m&lt;/var&gt;&lt;var&gt;c&lt;/var&gt;&lt;sup&gt;2&lt;/sup&gt;&lt;/p&gt;</w:t>
      </w:r>
    </w:p>
    <w:p w14:paraId="042D4EE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&lt;p&gt;Output: &lt;samp&gt;Error: file not found&lt;/samp&gt;&lt;/p&gt;</w:t>
      </w:r>
    </w:p>
    <w:p w14:paraId="5938225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&lt;p&gt;Press &lt;kbd&gt;Ctrl&lt;/kbd&gt; + &lt;kbd&gt;C&lt;/kbd&gt; to copy.&lt;/p&gt;</w:t>
      </w:r>
    </w:p>
    <w:p w14:paraId="5989850B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Always escape &lt; as &amp;lt; and &gt; as &amp;gt; inside &lt;code&gt; blocks. Consider adding a syntax highlighter like Prism.js.</w:t>
      </w:r>
    </w:p>
    <w:p w14:paraId="0BC1EE5C" w14:textId="1C7D43A7" w:rsidR="000478A0" w:rsidRDefault="00A8319B">
      <w:pPr>
        <w:pStyle w:val="Heading2"/>
      </w:pPr>
      <w:r>
        <w:rPr>
          <w:rFonts w:ascii="Calibri" w:hAnsi="Calibri"/>
          <w:color w:val="1A237E"/>
        </w:rPr>
        <w:t xml:space="preserve">Chapter </w:t>
      </w:r>
      <w:r w:rsidR="009D378A">
        <w:rPr>
          <w:rFonts w:ascii="Calibri" w:hAnsi="Calibri"/>
          <w:color w:val="1A237E"/>
        </w:rPr>
        <w:t>38</w:t>
      </w:r>
      <w:r>
        <w:rPr>
          <w:rFonts w:ascii="Calibri" w:hAnsi="Calibri"/>
          <w:color w:val="1A237E"/>
        </w:rPr>
        <w:t>: Marking Up Quotes</w:t>
      </w:r>
    </w:p>
    <w:p w14:paraId="29E20076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5E387BD1" w14:textId="77777777" w:rsidR="000478A0" w:rsidRDefault="00A8319B">
      <w:r>
        <w:rPr>
          <w:color w:val="37474F"/>
          <w:sz w:val="20"/>
        </w:rPr>
        <w:t>&lt;q&gt; is for short inline quotes; &lt;blockquote&gt; is for longer block-level quotes. The cite attribute on both specifies the source URL. The &lt;cite&gt; element marks the title of a creative work.</w:t>
      </w:r>
    </w:p>
    <w:p w14:paraId="37F2EFAC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7DE15EC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Inline quote --&gt;</w:t>
      </w:r>
    </w:p>
    <w:p w14:paraId="49FE6C4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&lt;p&gt;Einstein wrote</w:t>
      </w:r>
    </w:p>
    <w:p w14:paraId="408C0A0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&lt;q&gt;Imagination is more important than knowledge.&lt;/q&gt;</w:t>
      </w:r>
    </w:p>
    <w:p w14:paraId="57687CA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&lt;/p&gt;</w:t>
      </w:r>
    </w:p>
    <w:p w14:paraId="5E83575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6FBB107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Block quote with attribution --&gt;</w:t>
      </w:r>
    </w:p>
    <w:p w14:paraId="7674110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&lt;blockquote cite="https://example.com/article"&gt;</w:t>
      </w:r>
    </w:p>
    <w:p w14:paraId="5DBE2B5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&lt;p&gt;The greatest glory in living lies not in never falling,</w:t>
      </w:r>
    </w:p>
    <w:p w14:paraId="63923EF6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but in rising every time we fall.&lt;/p&gt;</w:t>
      </w:r>
    </w:p>
    <w:p w14:paraId="7C865BB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&lt;footer&gt;— &lt;cite&gt;Nelson Mandela&lt;/cite&gt;&lt;/footer&gt;</w:t>
      </w:r>
    </w:p>
    <w:p w14:paraId="4978D74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&lt;/blockquote&gt;</w:t>
      </w:r>
    </w:p>
    <w:p w14:paraId="3BE8161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51A33808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Cite element: title of a work --&gt;</w:t>
      </w:r>
    </w:p>
    <w:p w14:paraId="7DA96B0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&lt;p&gt;I just finished reading &lt;cite&gt;The Great Gatsby&lt;/cite&gt;.&lt;/p&gt;</w:t>
      </w:r>
    </w:p>
    <w:p w14:paraId="677C3A31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Do NOT add quotation marks manually around &lt;q&gt; — browsers insert them automatically. &lt;cite&gt; is for titles, not author names.</w:t>
      </w:r>
    </w:p>
    <w:p w14:paraId="23D168A8" w14:textId="33638B34" w:rsidR="000478A0" w:rsidRDefault="00A8319B">
      <w:pPr>
        <w:pStyle w:val="Heading2"/>
      </w:pPr>
      <w:r>
        <w:rPr>
          <w:rFonts w:ascii="Calibri" w:hAnsi="Calibri"/>
          <w:color w:val="1A237E"/>
        </w:rPr>
        <w:lastRenderedPageBreak/>
        <w:t xml:space="preserve">Chapter </w:t>
      </w:r>
      <w:r w:rsidR="009D378A">
        <w:rPr>
          <w:rFonts w:ascii="Calibri" w:hAnsi="Calibri"/>
          <w:color w:val="1A237E"/>
        </w:rPr>
        <w:t>39</w:t>
      </w:r>
      <w:r>
        <w:rPr>
          <w:rFonts w:ascii="Calibri" w:hAnsi="Calibri"/>
          <w:color w:val="1A237E"/>
        </w:rPr>
        <w:t>: Meta Information</w:t>
      </w:r>
    </w:p>
    <w:p w14:paraId="33A8BC5D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6B4F12A0" w14:textId="77777777" w:rsidR="000478A0" w:rsidRDefault="00A8319B">
      <w:r>
        <w:rPr>
          <w:color w:val="37474F"/>
          <w:sz w:val="20"/>
        </w:rPr>
        <w:t>&lt;meta&gt; tags in the &lt;head&gt; provide metadata about the document — character set, viewport, description, keywords, author, and social media sharing information.</w:t>
      </w:r>
    </w:p>
    <w:p w14:paraId="538A71F8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01431BE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&lt;head&gt;</w:t>
      </w:r>
    </w:p>
    <w:p w14:paraId="06911F9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&lt;meta charset="UTF-8"&gt;</w:t>
      </w:r>
    </w:p>
    <w:p w14:paraId="0876AF9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&lt;meta name="viewport" content="width=device-width, initial-scale=1.0"&gt;</w:t>
      </w:r>
    </w:p>
    <w:p w14:paraId="4C3A116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&lt;meta name="description" content="Learn HTML from basic to advanced."&gt;</w:t>
      </w:r>
    </w:p>
    <w:p w14:paraId="6AB95AD7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&lt;meta name="author" content="Jane Developer"&gt;</w:t>
      </w:r>
    </w:p>
    <w:p w14:paraId="63DECCDC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&lt;meta name="robots" content="index, follow"&gt;</w:t>
      </w:r>
    </w:p>
    <w:p w14:paraId="7565FD31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64AF48D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&lt;!-- Open Graph (Facebook / LinkedIn) --&gt;</w:t>
      </w:r>
    </w:p>
    <w:p w14:paraId="338B6775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&lt;meta property="og:title" content="My Page Title"&gt;</w:t>
      </w:r>
    </w:p>
    <w:p w14:paraId="060CC22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&lt;meta property="og:image" content="https://example.com/image.jpg"&gt;</w:t>
      </w:r>
    </w:p>
    <w:p w14:paraId="32822DE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47281D42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&lt;!-- Twitter Cards --&gt;</w:t>
      </w:r>
    </w:p>
    <w:p w14:paraId="68F7501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&lt;meta name="twitter:card" content="summary_large_image"&gt;</w:t>
      </w:r>
    </w:p>
    <w:p w14:paraId="72C9018F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 &lt;meta name="theme-color" content="#1565C0"&gt;</w:t>
      </w:r>
    </w:p>
    <w:p w14:paraId="244DBE6A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&lt;/head&gt;</w:t>
      </w:r>
    </w:p>
    <w:p w14:paraId="558EBEE6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The viewport meta tag is required for responsive design. Without it, mobile browsers will zoom out the desktop layout.</w:t>
      </w:r>
    </w:p>
    <w:p w14:paraId="603E67F4" w14:textId="0E124B3F" w:rsidR="000478A0" w:rsidRDefault="00A8319B">
      <w:pPr>
        <w:pStyle w:val="Heading2"/>
      </w:pPr>
      <w:r>
        <w:rPr>
          <w:rFonts w:ascii="Calibri" w:hAnsi="Calibri"/>
          <w:color w:val="1A237E"/>
        </w:rPr>
        <w:t>Chapter 4</w:t>
      </w:r>
      <w:r w:rsidR="009D378A">
        <w:rPr>
          <w:rFonts w:ascii="Calibri" w:hAnsi="Calibri"/>
          <w:color w:val="1A237E"/>
        </w:rPr>
        <w:t>0</w:t>
      </w:r>
      <w:r>
        <w:rPr>
          <w:rFonts w:ascii="Calibri" w:hAnsi="Calibri"/>
          <w:color w:val="1A237E"/>
        </w:rPr>
        <w:t>: Void Elements</w:t>
      </w:r>
    </w:p>
    <w:p w14:paraId="5526D2C8" w14:textId="77777777" w:rsidR="000478A0" w:rsidRDefault="00A8319B">
      <w:r>
        <w:rPr>
          <w:rFonts w:ascii="Calibri" w:hAnsi="Calibri"/>
          <w:b/>
          <w:color w:val="546E7A"/>
          <w:sz w:val="18"/>
        </w:rPr>
        <w:t xml:space="preserve">Definition  </w:t>
      </w:r>
    </w:p>
    <w:p w14:paraId="4D712603" w14:textId="77777777" w:rsidR="000478A0" w:rsidRDefault="00A8319B">
      <w:r>
        <w:rPr>
          <w:color w:val="37474F"/>
          <w:sz w:val="20"/>
        </w:rPr>
        <w:t>Void elements are HTML elements that cannot have any child content and therefore do not have a closing tag. HTML5 does not require the self-closing slash (/&gt;) but it is allowed.</w:t>
      </w:r>
    </w:p>
    <w:p w14:paraId="08CC1563" w14:textId="77777777" w:rsidR="000478A0" w:rsidRDefault="00A8319B">
      <w:r>
        <w:rPr>
          <w:rFonts w:ascii="Calibri" w:hAnsi="Calibri"/>
          <w:b/>
          <w:color w:val="546E7A"/>
          <w:sz w:val="18"/>
        </w:rPr>
        <w:t>Key Points</w:t>
      </w:r>
    </w:p>
    <w:p w14:paraId="185D37B5" w14:textId="77777777" w:rsidR="000478A0" w:rsidRDefault="00A8319B">
      <w:pPr>
        <w:pStyle w:val="ListBullet"/>
      </w:pPr>
      <w:r>
        <w:rPr>
          <w:sz w:val="20"/>
        </w:rPr>
        <w:t>Complete list: &lt;area&gt; &lt;base&gt; &lt;br&gt; &lt;col&gt; &lt;embed&gt; &lt;hr&gt; &lt;img&gt; &lt;input&gt; &lt;link&gt; &lt;meta&gt; &lt;param&gt; &lt;source&gt; &lt;track&gt; &lt;wbr&gt;</w:t>
      </w:r>
    </w:p>
    <w:p w14:paraId="4B2ECBD5" w14:textId="77777777" w:rsidR="000478A0" w:rsidRDefault="00A8319B">
      <w:r>
        <w:rPr>
          <w:rFonts w:ascii="Calibri" w:hAnsi="Calibri"/>
          <w:b/>
          <w:color w:val="546E7A"/>
          <w:sz w:val="18"/>
        </w:rPr>
        <w:t>Code Example</w:t>
      </w:r>
    </w:p>
    <w:p w14:paraId="5D4E833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&lt;p&gt;Line one.&lt;br&gt;Line two.&lt;/p&gt;</w:t>
      </w:r>
    </w:p>
    <w:p w14:paraId="280DCBB3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&lt;hr&gt;</w:t>
      </w:r>
    </w:p>
    <w:p w14:paraId="344C5444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6F497E0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&lt;img src="photo.jpg" alt="A beautiful landscape"&gt;</w:t>
      </w:r>
    </w:p>
    <w:p w14:paraId="7175D89E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&lt;input type="text" name="username" placeholder="Enter username"&gt;</w:t>
      </w:r>
    </w:p>
    <w:p w14:paraId="5104171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&lt;link rel="stylesheet" href="style.css"&gt;</w:t>
      </w:r>
    </w:p>
    <w:p w14:paraId="24F5AFC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&lt;meta charset="UTF-8"&gt;</w:t>
      </w:r>
    </w:p>
    <w:p w14:paraId="006565E0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 xml:space="preserve"> </w:t>
      </w:r>
    </w:p>
    <w:p w14:paraId="4D01EA29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&lt;!-- Word break opportunity --&gt;</w:t>
      </w:r>
    </w:p>
    <w:p w14:paraId="5D81120B" w14:textId="77777777" w:rsidR="000478A0" w:rsidRDefault="00A8319B">
      <w:pPr>
        <w:shd w:val="clear" w:color="auto" w:fill="F5F5F5"/>
        <w:spacing w:after="0"/>
        <w:ind w:left="360"/>
      </w:pPr>
      <w:r>
        <w:rPr>
          <w:rFonts w:ascii="Courier New" w:hAnsi="Courier New"/>
          <w:color w:val="1A237E"/>
          <w:sz w:val="17"/>
        </w:rPr>
        <w:t>&lt;p&gt;superlongURL/&lt;wbr&gt;very/&lt;wbr&gt;deep/&lt;wbr&gt;path.html&lt;/p&gt;</w:t>
      </w:r>
    </w:p>
    <w:p w14:paraId="3B9E0E7B" w14:textId="77777777" w:rsidR="000478A0" w:rsidRDefault="00A8319B">
      <w:pPr>
        <w:spacing w:after="240"/>
      </w:pPr>
      <w:r>
        <w:rPr>
          <w:rFonts w:ascii="Calibri" w:hAnsi="Calibri"/>
          <w:b/>
          <w:color w:val="1B5E20"/>
          <w:sz w:val="19"/>
        </w:rPr>
        <w:t>📖</w:t>
      </w:r>
      <w:r>
        <w:rPr>
          <w:rFonts w:ascii="Calibri" w:hAnsi="Calibri"/>
          <w:b/>
          <w:color w:val="1B5E20"/>
          <w:sz w:val="19"/>
        </w:rPr>
        <w:t xml:space="preserve">  Tip: </w:t>
      </w:r>
      <w:r>
        <w:rPr>
          <w:rFonts w:ascii="Calibri" w:hAnsi="Calibri"/>
          <w:i/>
          <w:color w:val="1B5E20"/>
          <w:sz w:val="19"/>
        </w:rPr>
        <w:t>In HTML5, &lt;br&gt; and &lt;br /&gt; are both valid. Self-closing syntax is required in XHTML/XML. Pick one style and be consistent.</w:t>
      </w:r>
    </w:p>
    <w:p w14:paraId="399E6066" w14:textId="77777777" w:rsidR="000478A0" w:rsidRDefault="00A8319B">
      <w:r>
        <w:br w:type="page"/>
      </w:r>
    </w:p>
    <w:sectPr w:rsidR="000478A0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525215">
    <w:abstractNumId w:val="8"/>
  </w:num>
  <w:num w:numId="2" w16cid:durableId="1026952178">
    <w:abstractNumId w:val="6"/>
  </w:num>
  <w:num w:numId="3" w16cid:durableId="1682581802">
    <w:abstractNumId w:val="5"/>
  </w:num>
  <w:num w:numId="4" w16cid:durableId="1543176571">
    <w:abstractNumId w:val="4"/>
  </w:num>
  <w:num w:numId="5" w16cid:durableId="653685903">
    <w:abstractNumId w:val="7"/>
  </w:num>
  <w:num w:numId="6" w16cid:durableId="1040860015">
    <w:abstractNumId w:val="3"/>
  </w:num>
  <w:num w:numId="7" w16cid:durableId="1248272306">
    <w:abstractNumId w:val="2"/>
  </w:num>
  <w:num w:numId="8" w16cid:durableId="615796645">
    <w:abstractNumId w:val="1"/>
  </w:num>
  <w:num w:numId="9" w16cid:durableId="20421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8A0"/>
    <w:rsid w:val="0006063C"/>
    <w:rsid w:val="00074F65"/>
    <w:rsid w:val="0015074B"/>
    <w:rsid w:val="001831E8"/>
    <w:rsid w:val="002812BA"/>
    <w:rsid w:val="0029639D"/>
    <w:rsid w:val="00326F90"/>
    <w:rsid w:val="0035761C"/>
    <w:rsid w:val="004C467B"/>
    <w:rsid w:val="00544215"/>
    <w:rsid w:val="00583669"/>
    <w:rsid w:val="00774F12"/>
    <w:rsid w:val="008F3A45"/>
    <w:rsid w:val="00943A8F"/>
    <w:rsid w:val="009D378A"/>
    <w:rsid w:val="00AA1D8D"/>
    <w:rsid w:val="00B47730"/>
    <w:rsid w:val="00C73301"/>
    <w:rsid w:val="00CB0664"/>
    <w:rsid w:val="00EA06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12B7B"/>
  <w14:defaultImageDpi w14:val="300"/>
  <w15:docId w15:val="{C8B6C64D-B142-E544-B4BA-BF5D2159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4320</Words>
  <Characters>24629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krishnapriya shankar</cp:lastModifiedBy>
  <cp:revision>2</cp:revision>
  <dcterms:created xsi:type="dcterms:W3CDTF">2026-05-08T13:00:00Z</dcterms:created>
  <dcterms:modified xsi:type="dcterms:W3CDTF">2026-05-08T13:00:00Z</dcterms:modified>
  <cp:category/>
</cp:coreProperties>
</file>