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pPr>
      <w:r>
        <w:rPr>
          <w:rFonts w:ascii="Arial" w:cs="Arial" w:eastAsia="Arial" w:hAnsi="Arial"/>
          <w:b/>
          <w:bCs/>
          <w:color w:val="1E4E8C"/>
          <w:sz w:val="56"/>
          <w:szCs w:val="56"/>
        </w:rPr>
        <w:t xml:space="preserve">Technical Design Document</w:t>
      </w:r>
    </w:p>
    <w:p>
      <w:pPr>
        <w:spacing w:before="0" w:after="80"/>
      </w:pPr>
      <w:r>
        <w:rPr>
          <w:rFonts w:ascii="Arial" w:cs="Arial" w:eastAsia="Arial" w:hAnsi="Arial"/>
          <w:color w:val="0F6E56"/>
          <w:sz w:val="32"/>
          <w:szCs w:val="32"/>
        </w:rPr>
        <w:t xml:space="preserve">Personal Finance Dashboard</w:t>
      </w:r>
    </w:p>
    <w:p>
      <w:pPr>
        <w:spacing w:before="0" w:after="400"/>
      </w:pPr>
      <w:r>
        <w:rPr>
          <w:rFonts w:ascii="Arial" w:cs="Arial" w:eastAsia="Arial" w:hAnsi="Arial"/>
          <w:color w:val="5F5E5A"/>
          <w:sz w:val="22"/>
          <w:szCs w:val="22"/>
        </w:rPr>
        <w:t xml:space="preserve">Version 1.0  •  Next.js 14 · Supabase · TypeScript ·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Author</w:t>
            </w:r>
          </w:p>
          <w:p>
            <w:r>
              <w:rPr>
                <w:rFonts w:ascii="Arial" w:cs="Arial" w:eastAsia="Arial" w:hAnsi="Arial"/>
                <w:sz w:val="20"/>
                <w:szCs w:val="20"/>
              </w:rPr>
              <w:t xml:space="preserve">Solo Developer</w:t>
            </w:r>
          </w:p>
        </w:tc>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Version</w:t>
            </w:r>
          </w:p>
          <w:p>
            <w:r>
              <w:rPr>
                <w:rFonts w:ascii="Arial" w:cs="Arial" w:eastAsia="Arial" w:hAnsi="Arial"/>
                <w:sz w:val="20"/>
                <w:szCs w:val="20"/>
              </w:rPr>
              <w:t xml:space="preserve">1.0</w:t>
            </w:r>
          </w:p>
        </w:tc>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Status</w:t>
            </w:r>
          </w:p>
          <w:p>
            <w:r>
              <w:rPr>
                <w:rFonts w:ascii="Arial" w:cs="Arial" w:eastAsia="Arial" w:hAnsi="Arial"/>
                <w:sz w:val="20"/>
                <w:szCs w:val="20"/>
              </w:rPr>
              <w:t xml:space="preserve">In Progress</w:t>
            </w:r>
          </w:p>
        </w:tc>
        <w:tc>
          <w:tcPr>
            <w:tcW w:type="dxa" w:w="2340"/>
            <w:tcBorders>
              <w:top w:val="none" w:color="FFFFFF" w:sz="0"/>
              <w:left w:val="none" w:color="FFFFFF" w:sz="0"/>
              <w:bottom w:val="none" w:color="FFFFFF" w:sz="0"/>
              <w:right w:val="none" w:color="FFFFFF" w:sz="0"/>
            </w:tcBorders>
            <w:shd w:fill="D6E4F7" w:val="clear"/>
            <w:tcMar>
              <w:top w:type="dxa" w:w="120"/>
              <w:left w:type="dxa" w:w="140"/>
              <w:bottom w:type="dxa" w:w="120"/>
              <w:right w:type="dxa" w:w="140"/>
            </w:tcMar>
          </w:tcPr>
          <w:p>
            <w:r>
              <w:rPr>
                <w:rFonts w:ascii="Arial" w:cs="Arial" w:eastAsia="Arial" w:hAnsi="Arial"/>
                <w:b/>
                <w:bCs/>
                <w:color w:val="1E4E8C"/>
                <w:sz w:val="18"/>
                <w:szCs w:val="18"/>
              </w:rPr>
              <w:t xml:space="preserve">Updated</w:t>
            </w:r>
          </w:p>
          <w:p>
            <w:r>
              <w:rPr>
                <w:rFonts w:ascii="Arial" w:cs="Arial" w:eastAsia="Arial" w:hAnsi="Arial"/>
                <w:sz w:val="20"/>
                <w:szCs w:val="20"/>
              </w:rPr>
              <w:t xml:space="preserve">March 2026</w:t>
            </w:r>
          </w:p>
        </w:tc>
      </w:tr>
    </w:tbl>
    <w:p>
      <w:r>
        <w:br w:type="page"/>
      </w:r>
    </w:p>
    <w:p>
      <w:pPr>
        <w:pStyle w:val="Heading1"/>
        <w:spacing w:before="360" w:after="120"/>
      </w:pPr>
      <w:r>
        <w:rPr>
          <w:rFonts w:ascii="Arial" w:cs="Arial" w:eastAsia="Arial" w:hAnsi="Arial"/>
          <w:b/>
          <w:bCs/>
          <w:color w:val="1E4E8C"/>
          <w:sz w:val="32"/>
          <w:szCs w:val="32"/>
        </w:rPr>
        <w:t xml:space="preserve">1. Purpose &amp; Scope</w:t>
      </w:r>
    </w:p>
    <w:p>
      <w:pPr>
        <w:pBdr>
          <w:bottom w:val="single" w:color="1E4E8C" w:sz="4"/>
        </w:pBdr>
        <w:spacing w:before="140" w:after="140"/>
      </w:pPr>
      <w:r>
        <w:t xml:space="preserve"/>
      </w:r>
    </w:p>
    <w:p>
      <w:pPr>
        <w:spacing w:before="60" w:after="60"/>
      </w:pPr>
      <w:r>
        <w:rPr>
          <w:rFonts w:ascii="Arial" w:cs="Arial" w:eastAsia="Arial" w:hAnsi="Arial"/>
          <w:sz w:val="22"/>
          <w:szCs w:val="22"/>
        </w:rPr>
        <w:t xml:space="preserve">This document defines the technical architecture, component design, data models, API contracts, and security model for the Personal Finance Dashboard. It serves as the authoritative reference for implementation decisions during the one-month build sprint.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40"/>
              <w:left w:type="dxa" w:w="180"/>
              <w:bottom w:type="dxa" w:w="140"/>
              <w:right w:type="dxa" w:w="180"/>
            </w:tcMar>
          </w:tcPr>
          <w:p>
            <w:pPr>
              <w:spacing w:before="0" w:after="60"/>
            </w:pPr>
            <w:r>
              <w:rPr>
                <w:rFonts w:ascii="Arial" w:cs="Arial" w:eastAsia="Arial" w:hAnsi="Arial"/>
                <w:b/>
                <w:bCs/>
                <w:color w:val="1E4E8C"/>
                <w:sz w:val="22"/>
                <w:szCs w:val="22"/>
              </w:rPr>
              <w:t xml:space="preserve">Problem Statement</w:t>
            </w:r>
          </w:p>
          <w:p>
            <w:pPr>
              <w:spacing w:before="0" w:after="0"/>
            </w:pPr>
            <w:r>
              <w:rPr>
                <w:rFonts w:ascii="Arial" w:cs="Arial" w:eastAsia="Arial" w:hAnsi="Arial"/>
                <w:color w:val="333333"/>
                <w:sz w:val="22"/>
                <w:szCs w:val="22"/>
              </w:rPr>
              <w:t xml:space="preserve">Bank transaction exports contain unreadable merchant descriptions. Users cannot understand their own spending without manual categorisation. This app solves that with AI-powered automatic categorisation, visual dashboards, and budget alerts — built by someone with 6 years of banking software experience.</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1.1 In Scope</w:t>
      </w:r>
    </w:p>
    <w:p>
      <w:pPr>
        <w:pStyle w:val="ListParagraph"/>
        <w:numPr>
          <w:ilvl w:val="0"/>
          <w:numId w:val="2"/>
        </w:numPr>
        <w:spacing w:before="40" w:after="40"/>
      </w:pPr>
      <w:r>
        <w:rPr>
          <w:rFonts w:ascii="Arial" w:cs="Arial" w:eastAsia="Arial" w:hAnsi="Arial"/>
          <w:sz w:val="22"/>
          <w:szCs w:val="22"/>
        </w:rPr>
        <w:t xml:space="preserve">User authentication (email + Google OAuth) via Supabase Auth</w:t>
      </w:r>
    </w:p>
    <w:p>
      <w:pPr>
        <w:pStyle w:val="ListParagraph"/>
        <w:numPr>
          <w:ilvl w:val="0"/>
          <w:numId w:val="2"/>
        </w:numPr>
        <w:spacing w:before="40" w:after="40"/>
      </w:pPr>
      <w:r>
        <w:rPr>
          <w:rFonts w:ascii="Arial" w:cs="Arial" w:eastAsia="Arial" w:hAnsi="Arial"/>
          <w:sz w:val="22"/>
          <w:szCs w:val="22"/>
        </w:rPr>
        <w:t xml:space="preserve">CSV bank statement upload, parsing, and deduplication</w:t>
      </w:r>
    </w:p>
    <w:p>
      <w:pPr>
        <w:pStyle w:val="ListParagraph"/>
        <w:numPr>
          <w:ilvl w:val="0"/>
          <w:numId w:val="2"/>
        </w:numPr>
        <w:spacing w:before="40" w:after="40"/>
      </w:pPr>
      <w:r>
        <w:rPr>
          <w:rFonts w:ascii="Arial" w:cs="Arial" w:eastAsia="Arial" w:hAnsi="Arial"/>
          <w:sz w:val="22"/>
          <w:szCs w:val="22"/>
        </w:rPr>
        <w:t xml:space="preserve">AI transaction categorisation using OpenAI GPT-4o-mini</w:t>
      </w:r>
    </w:p>
    <w:p>
      <w:pPr>
        <w:pStyle w:val="ListParagraph"/>
        <w:numPr>
          <w:ilvl w:val="0"/>
          <w:numId w:val="2"/>
        </w:numPr>
        <w:spacing w:before="40" w:after="40"/>
      </w:pPr>
      <w:r>
        <w:rPr>
          <w:rFonts w:ascii="Arial" w:cs="Arial" w:eastAsia="Arial" w:hAnsi="Arial"/>
          <w:sz w:val="22"/>
          <w:szCs w:val="22"/>
        </w:rPr>
        <w:t xml:space="preserve">Manual category override with confidence scoring</w:t>
      </w:r>
    </w:p>
    <w:p>
      <w:pPr>
        <w:pStyle w:val="ListParagraph"/>
        <w:numPr>
          <w:ilvl w:val="0"/>
          <w:numId w:val="2"/>
        </w:numPr>
        <w:spacing w:before="40" w:after="40"/>
      </w:pPr>
      <w:r>
        <w:rPr>
          <w:rFonts w:ascii="Arial" w:cs="Arial" w:eastAsia="Arial" w:hAnsi="Arial"/>
          <w:sz w:val="22"/>
          <w:szCs w:val="22"/>
        </w:rPr>
        <w:t xml:space="preserve">Spending visualisation: donut, bar, and line charts via Recharts</w:t>
      </w:r>
    </w:p>
    <w:p>
      <w:pPr>
        <w:pStyle w:val="ListParagraph"/>
        <w:numPr>
          <w:ilvl w:val="0"/>
          <w:numId w:val="2"/>
        </w:numPr>
        <w:spacing w:before="40" w:after="40"/>
      </w:pPr>
      <w:r>
        <w:rPr>
          <w:rFonts w:ascii="Arial" w:cs="Arial" w:eastAsia="Arial" w:hAnsi="Arial"/>
          <w:sz w:val="22"/>
          <w:szCs w:val="22"/>
        </w:rPr>
        <w:t xml:space="preserve">Budget limits per category with email alerts via Resend</w:t>
      </w:r>
    </w:p>
    <w:p>
      <w:pPr>
        <w:pStyle w:val="ListParagraph"/>
        <w:numPr>
          <w:ilvl w:val="0"/>
          <w:numId w:val="2"/>
        </w:numPr>
        <w:spacing w:before="40" w:after="40"/>
      </w:pPr>
      <w:r>
        <w:rPr>
          <w:rFonts w:ascii="Arial" w:cs="Arial" w:eastAsia="Arial" w:hAnsi="Arial"/>
          <w:sz w:val="22"/>
          <w:szCs w:val="22"/>
        </w:rPr>
        <w:t xml:space="preserve">Transaction search, filter, and CSV export</w:t>
      </w:r>
    </w:p>
    <w:p>
      <w:pPr>
        <w:pStyle w:val="ListParagraph"/>
        <w:numPr>
          <w:ilvl w:val="0"/>
          <w:numId w:val="2"/>
        </w:numPr>
        <w:spacing w:before="40" w:after="40"/>
      </w:pPr>
      <w:r>
        <w:rPr>
          <w:rFonts w:ascii="Arial" w:cs="Arial" w:eastAsia="Arial" w:hAnsi="Arial"/>
          <w:sz w:val="22"/>
          <w:szCs w:val="22"/>
        </w:rPr>
        <w:t xml:space="preserve">Deployment to Vercel with GitHub Actions CI/CD</w:t>
      </w:r>
    </w:p>
    <w:p>
      <w:pPr>
        <w:spacing w:before="80"/>
      </w:pPr>
      <w:r>
        <w:t xml:space="preserve"/>
      </w:r>
    </w:p>
    <w:p>
      <w:pPr>
        <w:pStyle w:val="Heading2"/>
        <w:spacing w:before="240" w:after="80"/>
      </w:pPr>
      <w:r>
        <w:rPr>
          <w:rFonts w:ascii="Arial" w:cs="Arial" w:eastAsia="Arial" w:hAnsi="Arial"/>
          <w:b/>
          <w:bCs/>
          <w:color w:val="0F6E56"/>
          <w:sz w:val="26"/>
          <w:szCs w:val="26"/>
        </w:rPr>
        <w:t xml:space="preserve">1.2 Out of Scope</w:t>
      </w:r>
    </w:p>
    <w:p>
      <w:pPr>
        <w:pStyle w:val="ListParagraph"/>
        <w:numPr>
          <w:ilvl w:val="0"/>
          <w:numId w:val="2"/>
        </w:numPr>
        <w:spacing w:before="40" w:after="40"/>
      </w:pPr>
      <w:r>
        <w:rPr>
          <w:rFonts w:ascii="Arial" w:cs="Arial" w:eastAsia="Arial" w:hAnsi="Arial"/>
          <w:sz w:val="22"/>
          <w:szCs w:val="22"/>
        </w:rPr>
        <w:t xml:space="preserve">Plaid or direct bank API integration</w:t>
      </w:r>
    </w:p>
    <w:p>
      <w:pPr>
        <w:pStyle w:val="ListParagraph"/>
        <w:numPr>
          <w:ilvl w:val="0"/>
          <w:numId w:val="2"/>
        </w:numPr>
        <w:spacing w:before="40" w:after="40"/>
      </w:pPr>
      <w:r>
        <w:rPr>
          <w:rFonts w:ascii="Arial" w:cs="Arial" w:eastAsia="Arial" w:hAnsi="Arial"/>
          <w:sz w:val="22"/>
          <w:szCs w:val="22"/>
        </w:rPr>
        <w:t xml:space="preserve">Mobile native app (responsive web only)</w:t>
      </w:r>
    </w:p>
    <w:p>
      <w:pPr>
        <w:pStyle w:val="ListParagraph"/>
        <w:numPr>
          <w:ilvl w:val="0"/>
          <w:numId w:val="2"/>
        </w:numPr>
        <w:spacing w:before="40" w:after="40"/>
      </w:pPr>
      <w:r>
        <w:rPr>
          <w:rFonts w:ascii="Arial" w:cs="Arial" w:eastAsia="Arial" w:hAnsi="Arial"/>
          <w:sz w:val="22"/>
          <w:szCs w:val="22"/>
        </w:rPr>
        <w:t xml:space="preserve">Multi-currency support</w:t>
      </w:r>
    </w:p>
    <w:p>
      <w:pPr>
        <w:pStyle w:val="ListParagraph"/>
        <w:numPr>
          <w:ilvl w:val="0"/>
          <w:numId w:val="2"/>
        </w:numPr>
        <w:spacing w:before="40" w:after="40"/>
      </w:pPr>
      <w:r>
        <w:rPr>
          <w:rFonts w:ascii="Arial" w:cs="Arial" w:eastAsia="Arial" w:hAnsi="Arial"/>
          <w:sz w:val="22"/>
          <w:szCs w:val="22"/>
        </w:rPr>
        <w:t xml:space="preserve">Recurring transaction detection and ML fine-tuning</w:t>
      </w:r>
    </w:p>
    <w:p>
      <w:r>
        <w:br w:type="page"/>
      </w:r>
    </w:p>
    <w:p>
      <w:pPr>
        <w:pStyle w:val="Heading1"/>
        <w:spacing w:before="360" w:after="120"/>
      </w:pPr>
      <w:r>
        <w:rPr>
          <w:rFonts w:ascii="Arial" w:cs="Arial" w:eastAsia="Arial" w:hAnsi="Arial"/>
          <w:b/>
          <w:bCs/>
          <w:color w:val="1E4E8C"/>
          <w:sz w:val="32"/>
          <w:szCs w:val="32"/>
        </w:rPr>
        <w:t xml:space="preserve">2. System Architecture</w:t>
      </w:r>
    </w:p>
    <w:p>
      <w:pPr>
        <w:pBdr>
          <w:bottom w:val="single" w:color="1E4E8C" w:sz="4"/>
        </w:pBdr>
        <w:spacing w:before="140" w:after="140"/>
      </w:pPr>
      <w:r>
        <w:t xml:space="preserve"/>
      </w:r>
    </w:p>
    <w:p>
      <w:pPr>
        <w:spacing w:before="60" w:after="60"/>
      </w:pPr>
      <w:r>
        <w:rPr>
          <w:rFonts w:ascii="Arial" w:cs="Arial" w:eastAsia="Arial" w:hAnsi="Arial"/>
          <w:sz w:val="22"/>
          <w:szCs w:val="22"/>
        </w:rPr>
        <w:t xml:space="preserve">The application follows a three-tier architecture: a React/Next.js frontend, server-side API routes handling business logic, and Supabase as the managed backend (auth, database, storage, edge functions).</w:t>
      </w:r>
    </w:p>
    <w:p>
      <w:pPr>
        <w:spacing w:before="80"/>
      </w:pPr>
      <w:r>
        <w:t xml:space="preserve"/>
      </w:r>
    </w:p>
    <w:p>
      <w:pPr>
        <w:pStyle w:val="Heading2"/>
        <w:spacing w:before="240" w:after="80"/>
      </w:pPr>
      <w:r>
        <w:rPr>
          <w:rFonts w:ascii="Arial" w:cs="Arial" w:eastAsia="Arial" w:hAnsi="Arial"/>
          <w:b/>
          <w:bCs/>
          <w:color w:val="0F6E56"/>
          <w:sz w:val="26"/>
          <w:szCs w:val="26"/>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7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Client (Next.js App Router)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UI rendering, chart visualisation, form handling, optimistic updates</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Server (Next.js API routes)</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Auth middleware, CSV parsing, OpenAI calls, budget threshold checks, data validation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 Google OAuth, JWT session management, user isolation</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Primary data store — profiles, transactions, budgets. RLS enforces per-user access.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CSV file uploads stored per user, accessed via signed URLs</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Supabase Edge Functions</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Deno serverless — scheduled budget threshold checks, triggers Resend emails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OpenAI API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GPT-4o-mini for batch transaction categorisation, returns structured JSON</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Resend</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Transactional email delivery for budget alerts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Next.js deployment, edge CDN, preview URLs per PR, env var management</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2.2 Request Flow — CSV Upload + AI Categorisation</w:t>
      </w:r>
    </w:p>
    <w:p>
      <w:pPr>
        <w:spacing w:before="60" w:after="60"/>
      </w:pPr>
      <w:r>
        <w:rPr>
          <w:rFonts w:ascii="Arial" w:cs="Arial" w:eastAsia="Arial" w:hAnsi="Arial"/>
          <w:sz w:val="22"/>
          <w:szCs w:val="22"/>
        </w:rPr>
        <w:t xml:space="preserve">The most complex flow in the application: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Upload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 drags CSV onto dropzone. Client sends multipart POST to /api/transactions/upload</w:t>
            </w:r>
          </w:p>
        </w:tc>
      </w:tr>
      <w:t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2. Parse</w:t>
            </w:r>
          </w:p>
        </w:tc>
        <w:tc>
          <w:tcPr>
            <w:tcW w:type="dxa" w:w="7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 route uses papaparse to parse CSV server-side. Detects column format from headers.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Deduplicate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MD5 hash of (date + description + amount) per row. Skips rows already in DB.</w:t>
            </w:r>
          </w:p>
        </w:tc>
      </w:tr>
      <w:t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4. Batch</w:t>
            </w:r>
          </w:p>
        </w:tc>
        <w:tc>
          <w:tcPr>
            <w:tcW w:type="dxa" w:w="7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Valid rows grouped into batches of 20 for OpenAI cost efficiency.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 Categorise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Each batch sent to GPT-4o-mini with structured prompt. Returns JSON array.</w:t>
            </w:r>
          </w:p>
        </w:tc>
      </w:tr>
      <w:t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6. Persist</w:t>
            </w:r>
          </w:p>
        </w:tc>
        <w:tc>
          <w:tcPr>
            <w:tcW w:type="dxa" w:w="7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Transactions written to DB with ai_category + ai_confidence. Low confidence flagged.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 Respond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 returns summary: total rows, imported, skipped (duplicates), flagged for review.</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2.3 Request Flow — Budget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Schedule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Edge Function runs daily at 08:00 UTC via pg_cron</w:t>
            </w:r>
          </w:p>
        </w:tc>
      </w:tr>
      <w:t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2. Aggregate</w:t>
            </w:r>
          </w:p>
        </w:tc>
        <w:tc>
          <w:tcPr>
            <w:tcW w:type="dxa" w:w="7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Queries sum of transactions per category per user for current month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Check</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Compares aggregate against budget monthly_limit. Flags if &gt;= 80%.</w:t>
            </w:r>
          </w:p>
        </w:tc>
      </w:tr>
      <w:t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4. Email</w:t>
            </w:r>
          </w:p>
        </w:tc>
        <w:tc>
          <w:tcPr>
            <w:tcW w:type="dxa" w:w="7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If threshold crossed and alert_sent = false, calls Resend API with user email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 Mark</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Sets alert_sent = true to prevent duplicate emails. Resets at month rollover.</w:t>
            </w:r>
          </w:p>
        </w:tc>
      </w:tr>
    </w:tbl>
    <w:p>
      <w:r>
        <w:br w:type="page"/>
      </w:r>
    </w:p>
    <w:p>
      <w:pPr>
        <w:pStyle w:val="Heading1"/>
        <w:spacing w:before="360" w:after="120"/>
      </w:pPr>
      <w:r>
        <w:rPr>
          <w:rFonts w:ascii="Arial" w:cs="Arial" w:eastAsia="Arial" w:hAnsi="Arial"/>
          <w:b/>
          <w:bCs/>
          <w:color w:val="1E4E8C"/>
          <w:sz w:val="32"/>
          <w:szCs w:val="32"/>
        </w:rPr>
        <w:t xml:space="preserve">3. Data Model</w:t>
      </w:r>
    </w:p>
    <w:p>
      <w:pPr>
        <w:pBdr>
          <w:bottom w:val="single" w:color="0F6E56" w:sz="4"/>
        </w:pBdr>
        <w:spacing w:before="140" w:after="140"/>
      </w:pPr>
      <w:r>
        <w:t xml:space="preserve"/>
      </w:r>
    </w:p>
    <w:p>
      <w:pPr>
        <w:spacing w:before="60" w:after="60"/>
      </w:pPr>
      <w:r>
        <w:rPr>
          <w:rFonts w:ascii="Arial" w:cs="Arial" w:eastAsia="Arial" w:hAnsi="Arial"/>
          <w:sz w:val="22"/>
          <w:szCs w:val="22"/>
        </w:rPr>
        <w:t xml:space="preserve">Three application tables, all extending Supabase's built-in auth.users. Row Level Security policies enforce strict per-user data isolation at the database layer.</w:t>
      </w:r>
    </w:p>
    <w:p>
      <w:pPr>
        <w:spacing w:before="80"/>
      </w:pPr>
      <w:r>
        <w:t xml:space="preserve"/>
      </w:r>
    </w:p>
    <w:p>
      <w:pPr>
        <w:pStyle w:val="Heading2"/>
        <w:spacing w:before="240" w:after="80"/>
      </w:pPr>
      <w:r>
        <w:rPr>
          <w:rFonts w:ascii="Arial" w:cs="Arial" w:eastAsia="Arial" w:hAnsi="Arial"/>
          <w:b/>
          <w:bCs/>
          <w:color w:val="0F6E56"/>
          <w:sz w:val="26"/>
          <w:szCs w:val="26"/>
        </w:rPr>
        <w:t xml:space="preserve">3.1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pPr>
              <w:spacing w:before="0" w:after="20"/>
            </w:pPr>
            <w:r>
              <w:rPr>
                <w:rFonts w:ascii="Courier New" w:cs="Courier New" w:eastAsia="Courier New" w:hAnsi="Courier New"/>
                <w:color w:val="1a1a1a"/>
                <w:sz w:val="18"/>
                <w:szCs w:val="18"/>
              </w:rPr>
              <w:t xml:space="preserve">CREATE TABLE profiles (</w:t>
            </w:r>
          </w:p>
          <w:p>
            <w:pPr>
              <w:spacing w:before="0" w:after="20"/>
            </w:pPr>
            <w:r>
              <w:rPr>
                <w:rFonts w:ascii="Courier New" w:cs="Courier New" w:eastAsia="Courier New" w:hAnsi="Courier New"/>
                <w:color w:val="1a1a1a"/>
                <w:sz w:val="18"/>
                <w:szCs w:val="18"/>
              </w:rPr>
              <w:t xml:space="preserve">  id             uuid PRIMARY KEY REFERENCES auth.users(id) ON DELETE CASCADE,</w:t>
            </w:r>
          </w:p>
          <w:p>
            <w:pPr>
              <w:spacing w:before="0" w:after="20"/>
            </w:pPr>
            <w:r>
              <w:rPr>
                <w:rFonts w:ascii="Courier New" w:cs="Courier New" w:eastAsia="Courier New" w:hAnsi="Courier New"/>
                <w:color w:val="1a1a1a"/>
                <w:sz w:val="18"/>
                <w:szCs w:val="18"/>
              </w:rPr>
              <w:t xml:space="preserve">  monthly_income numeric(12,2),</w:t>
            </w:r>
          </w:p>
          <w:p>
            <w:pPr>
              <w:spacing w:before="0" w:after="20"/>
            </w:pPr>
            <w:r>
              <w:rPr>
                <w:rFonts w:ascii="Courier New" w:cs="Courier New" w:eastAsia="Courier New" w:hAnsi="Courier New"/>
                <w:color w:val="1a1a1a"/>
                <w:sz w:val="18"/>
                <w:szCs w:val="18"/>
              </w:rPr>
              <w:t xml:space="preserve">  currency       text DEFAULT 'SEK',</w:t>
            </w:r>
          </w:p>
          <w:p>
            <w:pPr>
              <w:spacing w:before="0" w:after="20"/>
            </w:pPr>
            <w:r>
              <w:rPr>
                <w:rFonts w:ascii="Courier New" w:cs="Courier New" w:eastAsia="Courier New" w:hAnsi="Courier New"/>
                <w:color w:val="1a1a1a"/>
                <w:sz w:val="18"/>
                <w:szCs w:val="18"/>
              </w:rPr>
              <w:t xml:space="preserve">  created_at     timestamptz DEFAULT now()</w:t>
            </w:r>
          </w:p>
          <w:p>
            <w:pPr>
              <w:spacing w:before="0" w:after="20"/>
            </w:pPr>
            <w:r>
              <w:rPr>
                <w:rFonts w:ascii="Courier New" w:cs="Courier New" w:eastAsia="Courier New" w:hAnsi="Courier New"/>
                <w:color w:val="1a1a1a"/>
                <w:sz w:val="18"/>
                <w:szCs w:val="18"/>
              </w:rPr>
              <w:t xml:space="preserve">);</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40"/>
              <w:left w:type="dxa" w:w="180"/>
              <w:bottom w:type="dxa" w:w="140"/>
              <w:right w:type="dxa" w:w="180"/>
            </w:tcMar>
          </w:tcPr>
          <w:p>
            <w:pPr>
              <w:spacing w:before="0" w:after="60"/>
            </w:pPr>
            <w:r>
              <w:rPr>
                <w:rFonts w:ascii="Arial" w:cs="Arial" w:eastAsia="Arial" w:hAnsi="Arial"/>
                <w:b/>
                <w:bCs/>
                <w:color w:val="0F6E56"/>
                <w:sz w:val="22"/>
                <w:szCs w:val="22"/>
              </w:rPr>
              <w:t xml:space="preserve">Design note</w:t>
            </w:r>
          </w:p>
          <w:p>
            <w:pPr>
              <w:spacing w:before="0" w:after="0"/>
            </w:pPr>
            <w:r>
              <w:rPr>
                <w:rFonts w:ascii="Arial" w:cs="Arial" w:eastAsia="Arial" w:hAnsi="Arial"/>
                <w:color w:val="333333"/>
                <w:sz w:val="22"/>
                <w:szCs w:val="22"/>
              </w:rPr>
              <w:t xml:space="preserve">Profiles are created automatically via a Supabase trigger on auth.users insert. This ensures every user always has a profile row without requiring a separate API call after signup.</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3.2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pPr>
              <w:spacing w:before="0" w:after="20"/>
            </w:pPr>
            <w:r>
              <w:rPr>
                <w:rFonts w:ascii="Courier New" w:cs="Courier New" w:eastAsia="Courier New" w:hAnsi="Courier New"/>
                <w:color w:val="1a1a1a"/>
                <w:sz w:val="18"/>
                <w:szCs w:val="18"/>
              </w:rPr>
              <w:t xml:space="preserve">CREATE TABLE transactions (</w:t>
            </w:r>
          </w:p>
          <w:p>
            <w:pPr>
              <w:spacing w:before="0" w:after="20"/>
            </w:pPr>
            <w:r>
              <w:rPr>
                <w:rFonts w:ascii="Courier New" w:cs="Courier New" w:eastAsia="Courier New" w:hAnsi="Courier New"/>
                <w:color w:val="1a1a1a"/>
                <w:sz w:val="18"/>
                <w:szCs w:val="18"/>
              </w:rPr>
              <w:t xml:space="preserve">  id             uuid PRIMARY KEY DEFAULT gen_random_uuid(),</w:t>
            </w:r>
          </w:p>
          <w:p>
            <w:pPr>
              <w:spacing w:before="0" w:after="20"/>
            </w:pPr>
            <w:r>
              <w:rPr>
                <w:rFonts w:ascii="Courier New" w:cs="Courier New" w:eastAsia="Courier New" w:hAnsi="Courier New"/>
                <w:color w:val="1a1a1a"/>
                <w:sz w:val="18"/>
                <w:szCs w:val="18"/>
              </w:rPr>
              <w:t xml:space="preserve">  user_id        uuid NOT NULL REFERENCES auth.users(id) ON DELETE CASCADE,</w:t>
            </w:r>
          </w:p>
          <w:p>
            <w:pPr>
              <w:spacing w:before="0" w:after="20"/>
            </w:pPr>
            <w:r>
              <w:rPr>
                <w:rFonts w:ascii="Courier New" w:cs="Courier New" w:eastAsia="Courier New" w:hAnsi="Courier New"/>
                <w:color w:val="1a1a1a"/>
                <w:sz w:val="18"/>
                <w:szCs w:val="18"/>
              </w:rPr>
              <w:t xml:space="preserve">  date           date NOT NULL,</w:t>
            </w:r>
          </w:p>
          <w:p>
            <w:pPr>
              <w:spacing w:before="0" w:after="20"/>
            </w:pPr>
            <w:r>
              <w:rPr>
                <w:rFonts w:ascii="Courier New" w:cs="Courier New" w:eastAsia="Courier New" w:hAnsi="Courier New"/>
                <w:color w:val="1a1a1a"/>
                <w:sz w:val="18"/>
                <w:szCs w:val="18"/>
              </w:rPr>
              <w:t xml:space="preserve">  description    text NOT NULL,</w:t>
            </w:r>
          </w:p>
          <w:p>
            <w:pPr>
              <w:spacing w:before="0" w:after="20"/>
            </w:pPr>
            <w:r>
              <w:rPr>
                <w:rFonts w:ascii="Courier New" w:cs="Courier New" w:eastAsia="Courier New" w:hAnsi="Courier New"/>
                <w:color w:val="1a1a1a"/>
                <w:sz w:val="18"/>
                <w:szCs w:val="18"/>
              </w:rPr>
              <w:t xml:space="preserve">  amount         numeric(12,2) NOT NULL,</w:t>
            </w:r>
          </w:p>
          <w:p>
            <w:pPr>
              <w:spacing w:before="0" w:after="20"/>
            </w:pPr>
            <w:r>
              <w:rPr>
                <w:rFonts w:ascii="Courier New" w:cs="Courier New" w:eastAsia="Courier New" w:hAnsi="Courier New"/>
                <w:color w:val="1a1a1a"/>
                <w:sz w:val="18"/>
                <w:szCs w:val="18"/>
              </w:rPr>
              <w:t xml:space="preserve">  type           text CHECK (type IN ('debit','credit')) NOT NULL,</w:t>
            </w:r>
          </w:p>
          <w:p>
            <w:pPr>
              <w:spacing w:before="0" w:after="20"/>
            </w:pPr>
            <w:r>
              <w:rPr>
                <w:rFonts w:ascii="Courier New" w:cs="Courier New" w:eastAsia="Courier New" w:hAnsi="Courier New"/>
                <w:color w:val="1a1a1a"/>
                <w:sz w:val="18"/>
                <w:szCs w:val="18"/>
              </w:rPr>
              <w:t xml:space="preserve">  category       text,              -- user-confirmed category</w:t>
            </w:r>
          </w:p>
          <w:p>
            <w:pPr>
              <w:spacing w:before="0" w:after="20"/>
            </w:pPr>
            <w:r>
              <w:rPr>
                <w:rFonts w:ascii="Courier New" w:cs="Courier New" w:eastAsia="Courier New" w:hAnsi="Courier New"/>
                <w:color w:val="1a1a1a"/>
                <w:sz w:val="18"/>
                <w:szCs w:val="18"/>
              </w:rPr>
              <w:t xml:space="preserve">  ai_category    text,              -- AI-suggested category</w:t>
            </w:r>
          </w:p>
          <w:p>
            <w:pPr>
              <w:spacing w:before="0" w:after="20"/>
            </w:pPr>
            <w:r>
              <w:rPr>
                <w:rFonts w:ascii="Courier New" w:cs="Courier New" w:eastAsia="Courier New" w:hAnsi="Courier New"/>
                <w:color w:val="1a1a1a"/>
                <w:sz w:val="18"/>
                <w:szCs w:val="18"/>
              </w:rPr>
              <w:t xml:space="preserve">  ai_confidence  numeric(3,2),      -- 0.00 to 1.00</w:t>
            </w:r>
          </w:p>
          <w:p>
            <w:pPr>
              <w:spacing w:before="0" w:after="20"/>
            </w:pPr>
            <w:r>
              <w:rPr>
                <w:rFonts w:ascii="Courier New" w:cs="Courier New" w:eastAsia="Courier New" w:hAnsi="Courier New"/>
                <w:color w:val="1a1a1a"/>
                <w:sz w:val="18"/>
                <w:szCs w:val="18"/>
              </w:rPr>
              <w:t xml:space="preserve">  is_reviewed    boolean DEFAULT false,</w:t>
            </w:r>
          </w:p>
          <w:p>
            <w:pPr>
              <w:spacing w:before="0" w:after="20"/>
            </w:pPr>
            <w:r>
              <w:rPr>
                <w:rFonts w:ascii="Courier New" w:cs="Courier New" w:eastAsia="Courier New" w:hAnsi="Courier New"/>
                <w:color w:val="1a1a1a"/>
                <w:sz w:val="18"/>
                <w:szCs w:val="18"/>
              </w:rPr>
              <w:t xml:space="preserve">  import_hash    text UNIQUE,       -- MD5 for deduplication</w:t>
            </w:r>
          </w:p>
          <w:p>
            <w:pPr>
              <w:spacing w:before="0" w:after="20"/>
            </w:pPr>
            <w:r>
              <w:rPr>
                <w:rFonts w:ascii="Courier New" w:cs="Courier New" w:eastAsia="Courier New" w:hAnsi="Courier New"/>
                <w:color w:val="1a1a1a"/>
                <w:sz w:val="18"/>
                <w:szCs w:val="18"/>
              </w:rPr>
              <w:t xml:space="preserve">  created_at     timestamptz DEFAULT now()</w:t>
            </w:r>
          </w:p>
          <w:p>
            <w:pPr>
              <w:spacing w:before="0" w:after="20"/>
            </w:pPr>
            <w:r>
              <w:rPr>
                <w:rFonts w:ascii="Courier New" w:cs="Courier New" w:eastAsia="Courier New" w:hAnsi="Courier New"/>
                <w:color w:val="1a1a1a"/>
                <w:sz w:val="18"/>
                <w:szCs w:val="18"/>
              </w:rPr>
              <w:t xml:space="preserve">);</w:t>
            </w:r>
          </w:p>
          <w:p>
            <w:pPr>
              <w:spacing w:before="0" w:after="20"/>
            </w:pPr>
            <w:r>
              <w:rPr>
                <w:rFonts w:ascii="Courier New" w:cs="Courier New" w:eastAsia="Courier New" w:hAnsi="Courier New"/>
                <w:color w:val="1a1a1a"/>
                <w:sz w:val="18"/>
                <w:szCs w:val="18"/>
              </w:rPr>
              <w:t xml:space="preserve">CREATE INDEX idx_transactions_user_date ON transactions(user_id, date DESC);</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3.3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pPr>
              <w:spacing w:before="0" w:after="20"/>
            </w:pPr>
            <w:r>
              <w:rPr>
                <w:rFonts w:ascii="Courier New" w:cs="Courier New" w:eastAsia="Courier New" w:hAnsi="Courier New"/>
                <w:color w:val="1a1a1a"/>
                <w:sz w:val="18"/>
                <w:szCs w:val="18"/>
              </w:rPr>
              <w:t xml:space="preserve">CREATE TABLE budgets (</w:t>
            </w:r>
          </w:p>
          <w:p>
            <w:pPr>
              <w:spacing w:before="0" w:after="20"/>
            </w:pPr>
            <w:r>
              <w:rPr>
                <w:rFonts w:ascii="Courier New" w:cs="Courier New" w:eastAsia="Courier New" w:hAnsi="Courier New"/>
                <w:color w:val="1a1a1a"/>
                <w:sz w:val="18"/>
                <w:szCs w:val="18"/>
              </w:rPr>
              <w:t xml:space="preserve">  id             uuid PRIMARY KEY DEFAULT gen_random_uuid(),</w:t>
            </w:r>
          </w:p>
          <w:p>
            <w:pPr>
              <w:spacing w:before="0" w:after="20"/>
            </w:pPr>
            <w:r>
              <w:rPr>
                <w:rFonts w:ascii="Courier New" w:cs="Courier New" w:eastAsia="Courier New" w:hAnsi="Courier New"/>
                <w:color w:val="1a1a1a"/>
                <w:sz w:val="18"/>
                <w:szCs w:val="18"/>
              </w:rPr>
              <w:t xml:space="preserve">  user_id        uuid NOT NULL REFERENCES auth.users(id) ON DELETE CASCADE,</w:t>
            </w:r>
          </w:p>
          <w:p>
            <w:pPr>
              <w:spacing w:before="0" w:after="20"/>
            </w:pPr>
            <w:r>
              <w:rPr>
                <w:rFonts w:ascii="Courier New" w:cs="Courier New" w:eastAsia="Courier New" w:hAnsi="Courier New"/>
                <w:color w:val="1a1a1a"/>
                <w:sz w:val="18"/>
                <w:szCs w:val="18"/>
              </w:rPr>
              <w:t xml:space="preserve">  category       text NOT NULL,</w:t>
            </w:r>
          </w:p>
          <w:p>
            <w:pPr>
              <w:spacing w:before="0" w:after="20"/>
            </w:pPr>
            <w:r>
              <w:rPr>
                <w:rFonts w:ascii="Courier New" w:cs="Courier New" w:eastAsia="Courier New" w:hAnsi="Courier New"/>
                <w:color w:val="1a1a1a"/>
                <w:sz w:val="18"/>
                <w:szCs w:val="18"/>
              </w:rPr>
              <w:t xml:space="preserve">  monthly_limit  numeric(12,2) NOT NULL,</w:t>
            </w:r>
          </w:p>
          <w:p>
            <w:pPr>
              <w:spacing w:before="0" w:after="20"/>
            </w:pPr>
            <w:r>
              <w:rPr>
                <w:rFonts w:ascii="Courier New" w:cs="Courier New" w:eastAsia="Courier New" w:hAnsi="Courier New"/>
                <w:color w:val="1a1a1a"/>
                <w:sz w:val="18"/>
                <w:szCs w:val="18"/>
              </w:rPr>
              <w:t xml:space="preserve">  alert_sent     boolean DEFAULT false,</w:t>
            </w:r>
          </w:p>
          <w:p>
            <w:pPr>
              <w:spacing w:before="0" w:after="20"/>
            </w:pPr>
            <w:r>
              <w:rPr>
                <w:rFonts w:ascii="Courier New" w:cs="Courier New" w:eastAsia="Courier New" w:hAnsi="Courier New"/>
                <w:color w:val="1a1a1a"/>
                <w:sz w:val="18"/>
                <w:szCs w:val="18"/>
              </w:rPr>
              <w:t xml:space="preserve">  created_at     timestamptz DEFAULT now(),</w:t>
            </w:r>
          </w:p>
          <w:p>
            <w:pPr>
              <w:spacing w:before="0" w:after="20"/>
            </w:pPr>
            <w:r>
              <w:rPr>
                <w:rFonts w:ascii="Courier New" w:cs="Courier New" w:eastAsia="Courier New" w:hAnsi="Courier New"/>
                <w:color w:val="1a1a1a"/>
                <w:sz w:val="18"/>
                <w:szCs w:val="18"/>
              </w:rPr>
              <w:t xml:space="preserve">  UNIQUE(user_id, category)</w:t>
            </w:r>
          </w:p>
          <w:p>
            <w:pPr>
              <w:spacing w:before="0" w:after="20"/>
            </w:pPr>
            <w:r>
              <w:rPr>
                <w:rFonts w:ascii="Courier New" w:cs="Courier New" w:eastAsia="Courier New" w:hAnsi="Courier New"/>
                <w:color w:val="1a1a1a"/>
                <w:sz w:val="18"/>
                <w:szCs w:val="18"/>
              </w:rPr>
              <w:t xml:space="preserve">);</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3.4 Row 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pPr>
              <w:spacing w:before="0" w:after="20"/>
            </w:pPr>
            <w:r>
              <w:rPr>
                <w:rFonts w:ascii="Courier New" w:cs="Courier New" w:eastAsia="Courier New" w:hAnsi="Courier New"/>
                <w:color w:val="1a1a1a"/>
                <w:sz w:val="18"/>
                <w:szCs w:val="18"/>
              </w:rPr>
              <w:t xml:space="preserve">-- Enable RLS on all tables</w:t>
            </w:r>
          </w:p>
          <w:p>
            <w:pPr>
              <w:spacing w:before="0" w:after="20"/>
            </w:pPr>
            <w:r>
              <w:rPr>
                <w:rFonts w:ascii="Courier New" w:cs="Courier New" w:eastAsia="Courier New" w:hAnsi="Courier New"/>
                <w:color w:val="1a1a1a"/>
                <w:sz w:val="18"/>
                <w:szCs w:val="18"/>
              </w:rPr>
              <w:t xml:space="preserve">ALTER TABLE profiles     ENABLE ROW LEVEL SECURITY;</w:t>
            </w:r>
          </w:p>
          <w:p>
            <w:pPr>
              <w:spacing w:before="0" w:after="20"/>
            </w:pPr>
            <w:r>
              <w:rPr>
                <w:rFonts w:ascii="Courier New" w:cs="Courier New" w:eastAsia="Courier New" w:hAnsi="Courier New"/>
                <w:color w:val="1a1a1a"/>
                <w:sz w:val="18"/>
                <w:szCs w:val="18"/>
              </w:rPr>
              <w:t xml:space="preserve">ALTER TABLE transactions  ENABLE ROW LEVEL SECURITY;</w:t>
            </w:r>
          </w:p>
          <w:p>
            <w:pPr>
              <w:spacing w:before="0" w:after="20"/>
            </w:pPr>
            <w:r>
              <w:rPr>
                <w:rFonts w:ascii="Courier New" w:cs="Courier New" w:eastAsia="Courier New" w:hAnsi="Courier New"/>
                <w:color w:val="1a1a1a"/>
                <w:sz w:val="18"/>
                <w:szCs w:val="18"/>
              </w:rPr>
              <w:t xml:space="preserve">ALTER TABLE budgets       ENABLE ROW LEVEL SECURITY;</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 profiles: users own their own row only</w:t>
            </w:r>
          </w:p>
          <w:p>
            <w:pPr>
              <w:spacing w:before="0" w:after="20"/>
            </w:pPr>
            <w:r>
              <w:rPr>
                <w:rFonts w:ascii="Courier New" w:cs="Courier New" w:eastAsia="Courier New" w:hAnsi="Courier New"/>
                <w:color w:val="1a1a1a"/>
                <w:sz w:val="18"/>
                <w:szCs w:val="18"/>
              </w:rPr>
              <w:t xml:space="preserve">CREATE POLICY profiles_self ON profiles</w:t>
            </w:r>
          </w:p>
          <w:p>
            <w:pPr>
              <w:spacing w:before="0" w:after="20"/>
            </w:pPr>
            <w:r>
              <w:rPr>
                <w:rFonts w:ascii="Courier New" w:cs="Courier New" w:eastAsia="Courier New" w:hAnsi="Courier New"/>
                <w:color w:val="1a1a1a"/>
                <w:sz w:val="18"/>
                <w:szCs w:val="18"/>
              </w:rPr>
              <w:t xml:space="preserve">  USING (id = auth.uid());</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 transactions: full CRUD on own rows only</w:t>
            </w:r>
          </w:p>
          <w:p>
            <w:pPr>
              <w:spacing w:before="0" w:after="20"/>
            </w:pPr>
            <w:r>
              <w:rPr>
                <w:rFonts w:ascii="Courier New" w:cs="Courier New" w:eastAsia="Courier New" w:hAnsi="Courier New"/>
                <w:color w:val="1a1a1a"/>
                <w:sz w:val="18"/>
                <w:szCs w:val="18"/>
              </w:rPr>
              <w:t xml:space="preserve">CREATE POLICY tx_owner ON transactions</w:t>
            </w:r>
          </w:p>
          <w:p>
            <w:pPr>
              <w:spacing w:before="0" w:after="20"/>
            </w:pPr>
            <w:r>
              <w:rPr>
                <w:rFonts w:ascii="Courier New" w:cs="Courier New" w:eastAsia="Courier New" w:hAnsi="Courier New"/>
                <w:color w:val="1a1a1a"/>
                <w:sz w:val="18"/>
                <w:szCs w:val="18"/>
              </w:rPr>
              <w:t xml:space="preserve">  USING (user_id = auth.uid())</w:t>
            </w:r>
          </w:p>
          <w:p>
            <w:pPr>
              <w:spacing w:before="0" w:after="20"/>
            </w:pPr>
            <w:r>
              <w:rPr>
                <w:rFonts w:ascii="Courier New" w:cs="Courier New" w:eastAsia="Courier New" w:hAnsi="Courier New"/>
                <w:color w:val="1a1a1a"/>
                <w:sz w:val="18"/>
                <w:szCs w:val="18"/>
              </w:rPr>
              <w:t xml:space="preserve">  WITH CHECK (user_id = auth.uid());</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 budgets: full CRUD on own rows only</w:t>
            </w:r>
          </w:p>
          <w:p>
            <w:pPr>
              <w:spacing w:before="0" w:after="20"/>
            </w:pPr>
            <w:r>
              <w:rPr>
                <w:rFonts w:ascii="Courier New" w:cs="Courier New" w:eastAsia="Courier New" w:hAnsi="Courier New"/>
                <w:color w:val="1a1a1a"/>
                <w:sz w:val="18"/>
                <w:szCs w:val="18"/>
              </w:rPr>
              <w:t xml:space="preserve">CREATE POLICY budgets_owner ON budgets</w:t>
            </w:r>
          </w:p>
          <w:p>
            <w:pPr>
              <w:spacing w:before="0" w:after="20"/>
            </w:pPr>
            <w:r>
              <w:rPr>
                <w:rFonts w:ascii="Courier New" w:cs="Courier New" w:eastAsia="Courier New" w:hAnsi="Courier New"/>
                <w:color w:val="1a1a1a"/>
                <w:sz w:val="18"/>
                <w:szCs w:val="18"/>
              </w:rPr>
              <w:t xml:space="preserve">  USING (user_id = auth.uid())</w:t>
            </w:r>
          </w:p>
          <w:p>
            <w:pPr>
              <w:spacing w:before="0" w:after="20"/>
            </w:pPr>
            <w:r>
              <w:rPr>
                <w:rFonts w:ascii="Courier New" w:cs="Courier New" w:eastAsia="Courier New" w:hAnsi="Courier New"/>
                <w:color w:val="1a1a1a"/>
                <w:sz w:val="18"/>
                <w:szCs w:val="18"/>
              </w:rPr>
              <w:t xml:space="preserve">  WITH CHECK (user_id = auth.uid());</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40"/>
              <w:left w:type="dxa" w:w="180"/>
              <w:bottom w:type="dxa" w:w="140"/>
              <w:right w:type="dxa" w:w="180"/>
            </w:tcMar>
          </w:tcPr>
          <w:p>
            <w:pPr>
              <w:spacing w:before="0" w:after="60"/>
            </w:pPr>
            <w:r>
              <w:rPr>
                <w:rFonts w:ascii="Arial" w:cs="Arial" w:eastAsia="Arial" w:hAnsi="Arial"/>
                <w:b/>
                <w:bCs/>
                <w:color w:val="A32D2D"/>
                <w:sz w:val="22"/>
                <w:szCs w:val="22"/>
              </w:rPr>
              <w:t xml:space="preserve">Security guarantee</w:t>
            </w:r>
          </w:p>
          <w:p>
            <w:pPr>
              <w:spacing w:before="0" w:after="0"/>
            </w:pPr>
            <w:r>
              <w:rPr>
                <w:rFonts w:ascii="Arial" w:cs="Arial" w:eastAsia="Arial" w:hAnsi="Arial"/>
                <w:color w:val="333333"/>
                <w:sz w:val="22"/>
                <w:szCs w:val="22"/>
              </w:rPr>
              <w:t xml:space="preserve">RLS policies mean that even if application code contains a bug that omits a WHERE clause, the database will still only return the authenticated user's rows. User A cannot access User B's data at any layer.</w:t>
            </w:r>
          </w:p>
        </w:tc>
      </w:tr>
    </w:tbl>
    <w:p>
      <w:r>
        <w:br w:type="page"/>
      </w:r>
    </w:p>
    <w:p>
      <w:pPr>
        <w:pStyle w:val="Heading1"/>
        <w:spacing w:before="360" w:after="120"/>
      </w:pPr>
      <w:r>
        <w:rPr>
          <w:rFonts w:ascii="Arial" w:cs="Arial" w:eastAsia="Arial" w:hAnsi="Arial"/>
          <w:b/>
          <w:bCs/>
          <w:color w:val="1E4E8C"/>
          <w:sz w:val="32"/>
          <w:szCs w:val="32"/>
        </w:rPr>
        <w:t xml:space="preserve">4. API Design</w:t>
      </w:r>
    </w:p>
    <w:p>
      <w:pPr>
        <w:pBdr>
          <w:bottom w:val="single" w:color="534AB7" w:sz="4"/>
        </w:pBdr>
        <w:spacing w:before="140" w:after="140"/>
      </w:pPr>
      <w:r>
        <w:t xml:space="preserve"/>
      </w:r>
    </w:p>
    <w:p>
      <w:pPr>
        <w:spacing w:before="60" w:after="60"/>
      </w:pPr>
      <w:r>
        <w:rPr>
          <w:rFonts w:ascii="Arial" w:cs="Arial" w:eastAsia="Arial" w:hAnsi="Arial"/>
          <w:sz w:val="22"/>
          <w:szCs w:val="22"/>
        </w:rPr>
        <w:t xml:space="preserve">All API routes live in app/api/ under Next.js App Router. Every route validates the Supabase session token before processing. Routes follow REST conventions.</w:t>
      </w:r>
    </w:p>
    <w:p>
      <w:pPr>
        <w:spacing w:before="80"/>
      </w:pPr>
      <w:r>
        <w:t xml:space="preserve"/>
      </w:r>
    </w:p>
    <w:p>
      <w:pPr>
        <w:pStyle w:val="Heading2"/>
        <w:spacing w:before="240" w:after="80"/>
      </w:pPr>
      <w:r>
        <w:rPr>
          <w:rFonts w:ascii="Arial" w:cs="Arial" w:eastAsia="Arial" w:hAnsi="Arial"/>
          <w:b/>
          <w:bCs/>
          <w:color w:val="0F6E56"/>
          <w:sz w:val="26"/>
          <w:szCs w:val="26"/>
        </w:rPr>
        <w:t xml:space="preserve">4.1 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/api/auth/callback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GET — Handles Supabase OAuth redirect, exchanges code for session</w:t>
            </w:r>
          </w:p>
        </w:tc>
      </w:tr>
      <w:tr>
        <w:tc>
          <w:tcPr>
            <w:tcW w:type="dxa" w:w="3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/api/auth/signout</w:t>
            </w:r>
          </w:p>
        </w:tc>
        <w:tc>
          <w:tcPr>
            <w:tcW w:type="dxa" w:w="6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POST — Clears session cookie, redirects to login</w:t>
            </w:r>
          </w:p>
        </w:tc>
      </w:tr>
    </w:tbl>
    <w:p>
      <w:pPr>
        <w:spacing w:before="100"/>
      </w:pPr>
      <w:r>
        <w:t xml:space="preserve"/>
      </w:r>
    </w:p>
    <w:p>
      <w:pPr>
        <w:pStyle w:val="Heading2"/>
        <w:spacing w:before="240" w:after="80"/>
      </w:pPr>
      <w:r>
        <w:rPr>
          <w:rFonts w:ascii="Arial" w:cs="Arial" w:eastAsia="Arial" w:hAnsi="Arial"/>
          <w:b/>
          <w:bCs/>
          <w:color w:val="0F6E56"/>
          <w:sz w:val="26"/>
          <w:szCs w:val="26"/>
        </w:rPr>
        <w:t xml:space="preserve">4.2 Transaction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9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Description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/api/transactions/upload</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 — Accepts CSV, parses, deduplicates, triggers AI categorisation</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/api/transactions</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GET — Returns paginated transactions. Query: ?page&amp;limit&amp;category&amp;dateFrom&amp;dateTo&amp;search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/api/transactions/[id]</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PATCH — Update category (manual override), sets is_reviewed=true</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/api/transactions/[id]</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DELETE — Soft delete a transaction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/api/transactions/export</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GET — Returns filtered transactions as downloadable CSV</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/api/transactions/summary</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GET — Aggregates by category for current month. Powers charts.</w:t>
            </w:r>
          </w:p>
        </w:tc>
      </w:tr>
    </w:tbl>
    <w:p>
      <w:pPr>
        <w:spacing w:before="100"/>
      </w:pPr>
      <w:r>
        <w:t xml:space="preserve"/>
      </w:r>
    </w:p>
    <w:p>
      <w:pPr>
        <w:pStyle w:val="Heading2"/>
        <w:spacing w:before="240" w:after="80"/>
      </w:pPr>
      <w:r>
        <w:rPr>
          <w:rFonts w:ascii="Arial" w:cs="Arial" w:eastAsia="Arial" w:hAnsi="Arial"/>
          <w:b/>
          <w:bCs/>
          <w:color w:val="0F6E56"/>
          <w:sz w:val="26"/>
          <w:szCs w:val="26"/>
        </w:rPr>
        <w:t xml:space="preserve">4.3 Budget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9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Description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/api/budgets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GET — Returns all budget limits for current user</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/api/budgets</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POST — Create or upsert a budget limit for a category</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/api/budgets/[id]</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DELETE — Remove a budget limit</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/api/budgets/status</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GET — Returns each category with current spend vs limit and % used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40"/>
              <w:left w:type="dxa" w:w="180"/>
              <w:bottom w:type="dxa" w:w="140"/>
              <w:right w:type="dxa" w:w="180"/>
            </w:tcMar>
          </w:tcPr>
          <w:p>
            <w:pPr>
              <w:spacing w:before="0" w:after="60"/>
            </w:pPr>
            <w:r>
              <w:rPr>
                <w:rFonts w:ascii="Arial" w:cs="Arial" w:eastAsia="Arial" w:hAnsi="Arial"/>
                <w:b/>
                <w:bCs/>
                <w:color w:val="534AB7"/>
                <w:sz w:val="22"/>
                <w:szCs w:val="22"/>
              </w:rPr>
              <w:t xml:space="preserve">Response format</w:t>
            </w:r>
          </w:p>
          <w:p>
            <w:pPr>
              <w:spacing w:before="0" w:after="0"/>
            </w:pPr>
            <w:r>
              <w:rPr>
                <w:rFonts w:ascii="Arial" w:cs="Arial" w:eastAsia="Arial" w:hAnsi="Arial"/>
                <w:color w:val="333333"/>
                <w:sz w:val="22"/>
                <w:szCs w:val="22"/>
              </w:rPr>
              <w:t xml:space="preserve">All API routes return { data, error } — never throw unhandled errors to the client. Errors include a code field for client-side handling: AUTH_REQUIRED, INVALID_CSV, DUPLICATE_IMPORT, AI_UNAVAILABLE, etc.</w:t>
            </w:r>
          </w:p>
        </w:tc>
      </w:tr>
    </w:tbl>
    <w:p>
      <w:r>
        <w:br w:type="page"/>
      </w:r>
    </w:p>
    <w:p>
      <w:pPr>
        <w:pStyle w:val="Heading1"/>
        <w:spacing w:before="360" w:after="120"/>
      </w:pPr>
      <w:r>
        <w:rPr>
          <w:rFonts w:ascii="Arial" w:cs="Arial" w:eastAsia="Arial" w:hAnsi="Arial"/>
          <w:b/>
          <w:bCs/>
          <w:color w:val="1E4E8C"/>
          <w:sz w:val="32"/>
          <w:szCs w:val="32"/>
        </w:rPr>
        <w:t xml:space="preserve">5. AI Categorisation Design</w:t>
      </w:r>
    </w:p>
    <w:p>
      <w:pPr>
        <w:pBdr>
          <w:bottom w:val="single" w:color="854F0B" w:sz="4"/>
        </w:pBdr>
        <w:spacing w:before="140" w:after="140"/>
      </w:pPr>
      <w:r>
        <w:t xml:space="preserve"/>
      </w:r>
    </w:p>
    <w:p>
      <w:pPr>
        <w:spacing w:before="60" w:after="60"/>
      </w:pPr>
      <w:r>
        <w:rPr>
          <w:rFonts w:ascii="Arial" w:cs="Arial" w:eastAsia="Arial" w:hAnsi="Arial"/>
          <w:sz w:val="22"/>
          <w:szCs w:val="22"/>
        </w:rPr>
        <w:t xml:space="preserve">The categorisation pipeline is the core differentiator of this project. It must be reliable, cost-efficient, and recoverable when the AI makes mistakes.</w:t>
      </w:r>
    </w:p>
    <w:p>
      <w:pPr>
        <w:spacing w:before="80"/>
      </w:pPr>
      <w:r>
        <w:t xml:space="preserve"/>
      </w:r>
    </w:p>
    <w:p>
      <w:pPr>
        <w:pStyle w:val="Heading2"/>
        <w:spacing w:before="240" w:after="80"/>
      </w:pPr>
      <w:r>
        <w:rPr>
          <w:rFonts w:ascii="Arial" w:cs="Arial" w:eastAsia="Arial" w:hAnsi="Arial"/>
          <w:b/>
          <w:bCs/>
          <w:color w:val="0F6E56"/>
          <w:sz w:val="26"/>
          <w:szCs w:val="26"/>
        </w:rPr>
        <w:t xml:space="preserve">5.1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Food &amp; Drink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Restaurants, cafes, groceries, delivery apps</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Transport</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Fuel, parking, public transit, taxis, car payments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Utilities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Electricity, water, internet, phone</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Entertainment</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Streaming, cinema, games, concerts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Pharmacy, gym, doctor, dentist</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Shopping</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Clothing, electronics, home goods, Amazon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Housing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Rent, mortgage, insurance, repairs</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Income</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Salary, freelance, transfers in, refunds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Savings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Transfers to savings accounts, investments</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Other</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Anything that does not fit the above</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5.2 Prompt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pPr>
              <w:spacing w:before="0" w:after="20"/>
            </w:pPr>
            <w:r>
              <w:rPr>
                <w:rFonts w:ascii="Courier New" w:cs="Courier New" w:eastAsia="Courier New" w:hAnsi="Courier New"/>
                <w:color w:val="1a1a1a"/>
                <w:sz w:val="18"/>
                <w:szCs w:val="18"/>
              </w:rPr>
              <w:t xml:space="preserve">SYSTEM:</w:t>
            </w:r>
          </w:p>
          <w:p>
            <w:pPr>
              <w:spacing w:before="0" w:after="20"/>
            </w:pPr>
            <w:r>
              <w:rPr>
                <w:rFonts w:ascii="Courier New" w:cs="Courier New" w:eastAsia="Courier New" w:hAnsi="Courier New"/>
                <w:color w:val="1a1a1a"/>
                <w:sz w:val="18"/>
                <w:szCs w:val="18"/>
              </w:rPr>
              <w:t xml:space="preserve">You are a financial transaction categoriser. Classify each transaction</w:t>
            </w:r>
          </w:p>
          <w:p>
            <w:pPr>
              <w:spacing w:before="0" w:after="20"/>
            </w:pPr>
            <w:r>
              <w:rPr>
                <w:rFonts w:ascii="Courier New" w:cs="Courier New" w:eastAsia="Courier New" w:hAnsi="Courier New"/>
                <w:color w:val="1a1a1a"/>
                <w:sz w:val="18"/>
                <w:szCs w:val="18"/>
              </w:rPr>
              <w:t xml:space="preserve">into exactly one of these categories:</w:t>
            </w:r>
          </w:p>
          <w:p>
            <w:pPr>
              <w:spacing w:before="0" w:after="20"/>
            </w:pPr>
            <w:r>
              <w:rPr>
                <w:rFonts w:ascii="Courier New" w:cs="Courier New" w:eastAsia="Courier New" w:hAnsi="Courier New"/>
                <w:color w:val="1a1a1a"/>
                <w:sz w:val="18"/>
                <w:szCs w:val="18"/>
              </w:rPr>
              <w:t xml:space="preserve">[Food &amp; Drink, Transport, Utilities, Entertainment, Health,</w:t>
            </w:r>
          </w:p>
          <w:p>
            <w:pPr>
              <w:spacing w:before="0" w:after="20"/>
            </w:pPr>
            <w:r>
              <w:rPr>
                <w:rFonts w:ascii="Courier New" w:cs="Courier New" w:eastAsia="Courier New" w:hAnsi="Courier New"/>
                <w:color w:val="1a1a1a"/>
                <w:sz w:val="18"/>
                <w:szCs w:val="18"/>
              </w:rPr>
              <w:t xml:space="preserve"> Shopping, Housing, Income, Savings, Other]</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Return ONLY valid JSON — no preamble, no explanation.</w:t>
            </w:r>
          </w:p>
          <w:p>
            <w:pPr>
              <w:spacing w:before="0" w:after="20"/>
            </w:pPr>
            <w:r>
              <w:rPr>
                <w:rFonts w:ascii="Courier New" w:cs="Courier New" w:eastAsia="Courier New" w:hAnsi="Courier New"/>
                <w:color w:val="1a1a1a"/>
                <w:sz w:val="18"/>
                <w:szCs w:val="18"/>
              </w:rPr>
              <w:t xml:space="preserve">Format: [{"id":"...","category":"...","confidence":0.95}]</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Rules:</w:t>
            </w:r>
          </w:p>
          <w:p>
            <w:pPr>
              <w:spacing w:before="0" w:after="20"/>
            </w:pPr>
            <w:r>
              <w:rPr>
                <w:rFonts w:ascii="Courier New" w:cs="Courier New" w:eastAsia="Courier New" w:hAnsi="Courier New"/>
                <w:color w:val="1a1a1a"/>
                <w:sz w:val="18"/>
                <w:szCs w:val="18"/>
              </w:rPr>
              <w:t xml:space="preserve">- confidence is 0.00-1.00 (how certain you are)</w:t>
            </w:r>
          </w:p>
          <w:p>
            <w:pPr>
              <w:spacing w:before="0" w:after="20"/>
            </w:pPr>
            <w:r>
              <w:rPr>
                <w:rFonts w:ascii="Courier New" w:cs="Courier New" w:eastAsia="Courier New" w:hAnsi="Courier New"/>
                <w:color w:val="1a1a1a"/>
                <w:sz w:val="18"/>
                <w:szCs w:val="18"/>
              </w:rPr>
              <w:t xml:space="preserve">- If description suggests a refund or return, use Income</w:t>
            </w:r>
          </w:p>
          <w:p>
            <w:pPr>
              <w:spacing w:before="0" w:after="20"/>
            </w:pPr>
            <w:r>
              <w:rPr>
                <w:rFonts w:ascii="Courier New" w:cs="Courier New" w:eastAsia="Courier New" w:hAnsi="Courier New"/>
                <w:color w:val="1a1a1a"/>
                <w:sz w:val="18"/>
                <w:szCs w:val="18"/>
              </w:rPr>
              <w:t xml:space="preserve">- If completely unclear, use Other with confidence 0.5</w:t>
            </w:r>
          </w:p>
          <w:p>
            <w:pPr>
              <w:spacing w:before="0" w:after="20"/>
            </w:pPr>
            <w:r>
              <w:rPr>
                <w:rFonts w:ascii="Courier New" w:cs="Courier New" w:eastAsia="Courier New" w:hAnsi="Courier New"/>
                <w:color w:val="1a1a1a"/>
                <w:sz w:val="18"/>
                <w:szCs w:val="18"/>
              </w:rPr>
              <w:t xml:space="preserve">- Never return a category not in the list above</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USER:</w:t>
            </w:r>
          </w:p>
          <w:p>
            <w:pPr>
              <w:spacing w:before="0" w:after="20"/>
            </w:pPr>
            <w:r>
              <w:rPr>
                <w:rFonts w:ascii="Courier New" w:cs="Courier New" w:eastAsia="Courier New" w:hAnsi="Courier New"/>
                <w:color w:val="1a1a1a"/>
                <w:sz w:val="18"/>
                <w:szCs w:val="18"/>
              </w:rPr>
              <w:t xml:space="preserve">Categorise these transactions:</w:t>
            </w:r>
          </w:p>
          <w:p>
            <w:pPr>
              <w:spacing w:before="0" w:after="20"/>
            </w:pPr>
            <w:r>
              <w:rPr>
                <w:rFonts w:ascii="Courier New" w:cs="Courier New" w:eastAsia="Courier New" w:hAnsi="Courier New"/>
                <w:color w:val="1a1a1a"/>
                <w:sz w:val="18"/>
                <w:szCs w:val="18"/>
              </w:rPr>
              <w:t xml:space="preserve">[{"id":"abc","description":"ICA MAXI GOTEBORG","amount":-432.50}]</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40"/>
              <w:left w:type="dxa" w:w="180"/>
              <w:bottom w:type="dxa" w:w="140"/>
              <w:right w:type="dxa" w:w="180"/>
            </w:tcMar>
          </w:tcPr>
          <w:p>
            <w:pPr>
              <w:spacing w:before="0" w:after="60"/>
            </w:pPr>
            <w:r>
              <w:rPr>
                <w:rFonts w:ascii="Arial" w:cs="Arial" w:eastAsia="Arial" w:hAnsi="Arial"/>
                <w:b/>
                <w:bCs/>
                <w:color w:val="854F0B"/>
                <w:sz w:val="22"/>
                <w:szCs w:val="22"/>
              </w:rPr>
              <w:t xml:space="preserve">Cost calculation</w:t>
            </w:r>
          </w:p>
          <w:p>
            <w:pPr>
              <w:spacing w:before="0" w:after="0"/>
            </w:pPr>
            <w:r>
              <w:rPr>
                <w:rFonts w:ascii="Arial" w:cs="Arial" w:eastAsia="Arial" w:hAnsi="Arial"/>
                <w:color w:val="333333"/>
                <w:sz w:val="22"/>
                <w:szCs w:val="22"/>
              </w:rPr>
              <w:t xml:space="preserve">text-embedding-3-small: ~$0.0001 per batch of 20. GPT-4o-mini at ~$0.002 per 1000 tokens. A 50-transaction import costs approximately $0.003 total. The whole app can run on $1 of OpenAI credit during development.</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5.3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69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0.85 – 1.00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Auto-accepted. category set to ai_category. is_reviewed = true.</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0.70 – 0.84</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Accepted but flagged. Shown in UI as 'Review suggested'.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0.00 – 0.69</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Flagged for mandatory review. category left null until user confirms.</w:t>
            </w:r>
          </w:p>
        </w:tc>
      </w:tr>
    </w:tbl>
    <w:p>
      <w:r>
        <w:br w:type="page"/>
      </w:r>
    </w:p>
    <w:p>
      <w:pPr>
        <w:pStyle w:val="Heading1"/>
        <w:spacing w:before="360" w:after="120"/>
      </w:pPr>
      <w:r>
        <w:rPr>
          <w:rFonts w:ascii="Arial" w:cs="Arial" w:eastAsia="Arial" w:hAnsi="Arial"/>
          <w:b/>
          <w:bCs/>
          <w:color w:val="1E4E8C"/>
          <w:sz w:val="32"/>
          <w:szCs w:val="32"/>
        </w:rPr>
        <w:t xml:space="preserve">6. Frontend Architecture</w:t>
      </w:r>
    </w:p>
    <w:p>
      <w:pPr>
        <w:pBdr>
          <w:bottom w:val="single" w:color="1E4E8C" w:sz="4"/>
        </w:pBdr>
        <w:spacing w:before="140" w:after="140"/>
      </w:pPr>
      <w:r>
        <w:t xml:space="preserve"/>
      </w:r>
    </w:p>
    <w:p>
      <w:pPr>
        <w:spacing w:before="60"/>
      </w:pPr>
      <w:r>
        <w:t xml:space="preserve"/>
      </w:r>
    </w:p>
    <w:p>
      <w:pPr>
        <w:pStyle w:val="Heading2"/>
        <w:spacing w:before="240" w:after="80"/>
      </w:pPr>
      <w:r>
        <w:rPr>
          <w:rFonts w:ascii="Arial" w:cs="Arial" w:eastAsia="Arial" w:hAnsi="Arial"/>
          <w:b/>
          <w:bCs/>
          <w:color w:val="0F6E56"/>
          <w:sz w:val="26"/>
          <w:szCs w:val="26"/>
        </w:rPr>
        <w:t xml:space="preserve">6.1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pPr>
              <w:spacing w:before="0" w:after="20"/>
            </w:pPr>
            <w:r>
              <w:rPr>
                <w:rFonts w:ascii="Courier New" w:cs="Courier New" w:eastAsia="Courier New" w:hAnsi="Courier New"/>
                <w:color w:val="1a1a1a"/>
                <w:sz w:val="18"/>
                <w:szCs w:val="18"/>
              </w:rPr>
              <w:t xml:space="preserve">app/</w:t>
            </w:r>
          </w:p>
          <w:p>
            <w:pPr>
              <w:spacing w:before="0" w:after="20"/>
            </w:pPr>
            <w:r>
              <w:rPr>
                <w:rFonts w:ascii="Courier New" w:cs="Courier New" w:eastAsia="Courier New" w:hAnsi="Courier New"/>
                <w:color w:val="1a1a1a"/>
                <w:sz w:val="18"/>
                <w:szCs w:val="18"/>
              </w:rPr>
              <w:t xml:space="preserve">  (auth)/           -- login, signup, callback pages (public)</w:t>
            </w:r>
          </w:p>
          <w:p>
            <w:pPr>
              <w:spacing w:before="0" w:after="20"/>
            </w:pPr>
            <w:r>
              <w:rPr>
                <w:rFonts w:ascii="Courier New" w:cs="Courier New" w:eastAsia="Courier New" w:hAnsi="Courier New"/>
                <w:color w:val="1a1a1a"/>
                <w:sz w:val="18"/>
                <w:szCs w:val="18"/>
              </w:rPr>
              <w:t xml:space="preserve">  (dashboard)/      -- all protected pages</w:t>
            </w:r>
          </w:p>
          <w:p>
            <w:pPr>
              <w:spacing w:before="0" w:after="20"/>
            </w:pPr>
            <w:r>
              <w:rPr>
                <w:rFonts w:ascii="Courier New" w:cs="Courier New" w:eastAsia="Courier New" w:hAnsi="Courier New"/>
                <w:color w:val="1a1a1a"/>
                <w:sz w:val="18"/>
                <w:szCs w:val="18"/>
              </w:rPr>
              <w:t xml:space="preserve">    layout.tsx       -- sidebar + nav (auth-gated)</w:t>
            </w:r>
          </w:p>
          <w:p>
            <w:pPr>
              <w:spacing w:before="0" w:after="20"/>
            </w:pPr>
            <w:r>
              <w:rPr>
                <w:rFonts w:ascii="Courier New" w:cs="Courier New" w:eastAsia="Courier New" w:hAnsi="Courier New"/>
                <w:color w:val="1a1a1a"/>
                <w:sz w:val="18"/>
                <w:szCs w:val="18"/>
              </w:rPr>
              <w:t xml:space="preserve">    page.tsx         -- main dashboard with charts</w:t>
            </w:r>
          </w:p>
          <w:p>
            <w:pPr>
              <w:spacing w:before="0" w:after="20"/>
            </w:pPr>
            <w:r>
              <w:rPr>
                <w:rFonts w:ascii="Courier New" w:cs="Courier New" w:eastAsia="Courier New" w:hAnsi="Courier New"/>
                <w:color w:val="1a1a1a"/>
                <w:sz w:val="18"/>
                <w:szCs w:val="18"/>
              </w:rPr>
              <w:t xml:space="preserve">    transactions/    -- transaction list + upload</w:t>
            </w:r>
          </w:p>
          <w:p>
            <w:pPr>
              <w:spacing w:before="0" w:after="20"/>
            </w:pPr>
            <w:r>
              <w:rPr>
                <w:rFonts w:ascii="Courier New" w:cs="Courier New" w:eastAsia="Courier New" w:hAnsi="Courier New"/>
                <w:color w:val="1a1a1a"/>
                <w:sz w:val="18"/>
                <w:szCs w:val="18"/>
              </w:rPr>
              <w:t xml:space="preserve">    budgets/         -- budget management</w:t>
            </w:r>
          </w:p>
          <w:p>
            <w:pPr>
              <w:spacing w:before="0" w:after="20"/>
            </w:pPr>
            <w:r>
              <w:rPr>
                <w:rFonts w:ascii="Courier New" w:cs="Courier New" w:eastAsia="Courier New" w:hAnsi="Courier New"/>
                <w:color w:val="1a1a1a"/>
                <w:sz w:val="18"/>
                <w:szCs w:val="18"/>
              </w:rPr>
              <w:t xml:space="preserve">  api/              -- all API route handlers</w:t>
            </w:r>
          </w:p>
          <w:p>
            <w:pPr>
              <w:spacing w:before="0" w:after="20"/>
            </w:pPr>
            <w:r>
              <w:rPr>
                <w:rFonts w:ascii="Courier New" w:cs="Courier New" w:eastAsia="Courier New" w:hAnsi="Courier New"/>
                <w:color w:val="1a1a1a"/>
                <w:sz w:val="18"/>
                <w:szCs w:val="18"/>
              </w:rPr>
              <w:t xml:space="preserve">components/</w:t>
            </w:r>
          </w:p>
          <w:p>
            <w:pPr>
              <w:spacing w:before="0" w:after="20"/>
            </w:pPr>
            <w:r>
              <w:rPr>
                <w:rFonts w:ascii="Courier New" w:cs="Courier New" w:eastAsia="Courier New" w:hAnsi="Courier New"/>
                <w:color w:val="1a1a1a"/>
                <w:sz w:val="18"/>
                <w:szCs w:val="18"/>
              </w:rPr>
              <w:t xml:space="preserve">  ui/               -- shadcn/ui primitives</w:t>
            </w:r>
          </w:p>
          <w:p>
            <w:pPr>
              <w:spacing w:before="0" w:after="20"/>
            </w:pPr>
            <w:r>
              <w:rPr>
                <w:rFonts w:ascii="Courier New" w:cs="Courier New" w:eastAsia="Courier New" w:hAnsi="Courier New"/>
                <w:color w:val="1a1a1a"/>
                <w:sz w:val="18"/>
                <w:szCs w:val="18"/>
              </w:rPr>
              <w:t xml:space="preserve">  charts/           -- Recharts wrappers</w:t>
            </w:r>
          </w:p>
          <w:p>
            <w:pPr>
              <w:spacing w:before="0" w:after="20"/>
            </w:pPr>
            <w:r>
              <w:rPr>
                <w:rFonts w:ascii="Courier New" w:cs="Courier New" w:eastAsia="Courier New" w:hAnsi="Courier New"/>
                <w:color w:val="1a1a1a"/>
                <w:sz w:val="18"/>
                <w:szCs w:val="18"/>
              </w:rPr>
              <w:t xml:space="preserve">  transactions/     -- upload, table, review UI</w:t>
            </w:r>
          </w:p>
          <w:p>
            <w:pPr>
              <w:spacing w:before="0" w:after="20"/>
            </w:pPr>
            <w:r>
              <w:rPr>
                <w:rFonts w:ascii="Courier New" w:cs="Courier New" w:eastAsia="Courier New" w:hAnsi="Courier New"/>
                <w:color w:val="1a1a1a"/>
                <w:sz w:val="18"/>
                <w:szCs w:val="18"/>
              </w:rPr>
              <w:t xml:space="preserve">  budgets/          -- budget form, progress bars</w:t>
            </w:r>
          </w:p>
          <w:p>
            <w:pPr>
              <w:spacing w:before="0" w:after="20"/>
            </w:pPr>
            <w:r>
              <w:rPr>
                <w:rFonts w:ascii="Courier New" w:cs="Courier New" w:eastAsia="Courier New" w:hAnsi="Courier New"/>
                <w:color w:val="1a1a1a"/>
                <w:sz w:val="18"/>
                <w:szCs w:val="18"/>
              </w:rPr>
              <w:t xml:space="preserve">lib/</w:t>
            </w:r>
          </w:p>
          <w:p>
            <w:pPr>
              <w:spacing w:before="0" w:after="20"/>
            </w:pPr>
            <w:r>
              <w:rPr>
                <w:rFonts w:ascii="Courier New" w:cs="Courier New" w:eastAsia="Courier New" w:hAnsi="Courier New"/>
                <w:color w:val="1a1a1a"/>
                <w:sz w:val="18"/>
                <w:szCs w:val="18"/>
              </w:rPr>
              <w:t xml:space="preserve">  supabase/         -- client + server Supabase instances</w:t>
            </w:r>
          </w:p>
          <w:p>
            <w:pPr>
              <w:spacing w:before="0" w:after="20"/>
            </w:pPr>
            <w:r>
              <w:rPr>
                <w:rFonts w:ascii="Courier New" w:cs="Courier New" w:eastAsia="Courier New" w:hAnsi="Courier New"/>
                <w:color w:val="1a1a1a"/>
                <w:sz w:val="18"/>
                <w:szCs w:val="18"/>
              </w:rPr>
              <w:t xml:space="preserve">  openai.ts         -- OpenAI client + categorise fn</w:t>
            </w:r>
          </w:p>
          <w:p>
            <w:pPr>
              <w:spacing w:before="0" w:after="20"/>
            </w:pPr>
            <w:r>
              <w:rPr>
                <w:rFonts w:ascii="Courier New" w:cs="Courier New" w:eastAsia="Courier New" w:hAnsi="Courier New"/>
                <w:color w:val="1a1a1a"/>
                <w:sz w:val="18"/>
                <w:szCs w:val="18"/>
              </w:rPr>
              <w:t xml:space="preserve">  csv.ts            -- papaparse + column normaliser</w:t>
            </w:r>
          </w:p>
          <w:p>
            <w:pPr>
              <w:spacing w:before="0" w:after="20"/>
            </w:pPr>
            <w:r>
              <w:rPr>
                <w:rFonts w:ascii="Courier New" w:cs="Courier New" w:eastAsia="Courier New" w:hAnsi="Courier New"/>
                <w:color w:val="1a1a1a"/>
                <w:sz w:val="18"/>
                <w:szCs w:val="18"/>
              </w:rPr>
              <w:t xml:space="preserve">  types.ts          -- shared TypeScript types</w:t>
            </w:r>
          </w:p>
          <w:p>
            <w:pPr>
              <w:spacing w:before="0" w:after="20"/>
            </w:pPr>
            <w:r>
              <w:rPr>
                <w:rFonts w:ascii="Courier New" w:cs="Courier New" w:eastAsia="Courier New" w:hAnsi="Courier New"/>
                <w:color w:val="1a1a1a"/>
                <w:sz w:val="18"/>
                <w:szCs w:val="18"/>
              </w:rPr>
              <w:t xml:space="preserve">  utils.ts          -- date helpers, formatters</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6.2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&lt;CsvUploader&gt;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Dropzone, file validation, POST to upload API, progress state</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&lt;TransactionTable&gt;</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Sortable, filterable table. Inline category override. Pagination.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&lt;ReviewQueue&gt;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Filtered view of low-confidence transactions awaiting manual review</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&lt;SpendingDonut&gt;</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Recharts PieChart — monthly spend by category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&lt;SpendingTrend&gt;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Recharts LineChart — 6-month category trend</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&lt;IncomeVsExpenses&gt;</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Recharts BarChart — monthly income vs total spend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&lt;BudgetCard&gt;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Single budget: limit, current spend, progress bar, alert state</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&lt;DateRangePicker&gt;</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Controls date range for all charts simultaneously via context</w:t>
            </w:r>
          </w:p>
        </w:tc>
      </w:tr>
    </w:tbl>
    <w:p>
      <w:pPr>
        <w:spacing w:before="120"/>
      </w:pPr>
      <w:r>
        <w:t xml:space="preserve"/>
      </w:r>
    </w:p>
    <w:p>
      <w:pPr>
        <w:pStyle w:val="Heading2"/>
        <w:spacing w:before="240" w:after="80"/>
      </w:pPr>
      <w:r>
        <w:rPr>
          <w:rFonts w:ascii="Arial" w:cs="Arial" w:eastAsia="Arial" w:hAnsi="Arial"/>
          <w:b/>
          <w:bCs/>
          <w:color w:val="0F6E56"/>
          <w:sz w:val="26"/>
          <w:szCs w:val="26"/>
        </w:rPr>
        <w:t xml:space="preserve">6.3 State Management</w:t>
      </w:r>
    </w:p>
    <w:p>
      <w:pPr>
        <w:spacing w:before="60" w:after="60"/>
      </w:pPr>
      <w:r>
        <w:rPr>
          <w:rFonts w:ascii="Arial" w:cs="Arial" w:eastAsia="Arial" w:hAnsi="Arial"/>
          <w:sz w:val="22"/>
          <w:szCs w:val="22"/>
        </w:rPr>
        <w:t xml:space="preserve">No external state library. Three patterns cover all cases:</w:t>
      </w:r>
    </w:p>
    <w:p>
      <w:pPr>
        <w:spacing w:before="60"/>
      </w:pPr>
      <w:r>
        <w:t xml:space="preserve"/>
      </w:r>
    </w:p>
    <w:p>
      <w:pPr>
        <w:pStyle w:val="ListParagraph"/>
        <w:numPr>
          <w:ilvl w:val="0"/>
          <w:numId w:val="2"/>
        </w:numPr>
        <w:spacing w:before="40" w:after="40"/>
      </w:pPr>
      <w:r>
        <w:rPr>
          <w:rFonts w:ascii="Arial" w:cs="Arial" w:eastAsia="Arial" w:hAnsi="Arial"/>
          <w:b/>
          <w:bCs/>
          <w:sz w:val="22"/>
          <w:szCs w:val="22"/>
        </w:rPr>
        <w:t xml:space="preserve">Supabase JS client with React Query for caching, background refetch, optimistic updates: </w:t>
      </w:r>
      <w:r>
        <w:rPr>
          <w:rFonts w:ascii="Arial" w:cs="Arial" w:eastAsia="Arial" w:hAnsi="Arial"/>
          <w:sz w:val="22"/>
          <w:szCs w:val="22"/>
        </w:rPr>
        <w:t xml:space="preserve">Server state</w:t>
      </w:r>
    </w:p>
    <w:p>
      <w:pPr>
        <w:pStyle w:val="ListParagraph"/>
        <w:numPr>
          <w:ilvl w:val="0"/>
          <w:numId w:val="2"/>
        </w:numPr>
        <w:spacing w:before="40" w:after="40"/>
      </w:pPr>
      <w:r>
        <w:rPr>
          <w:rFonts w:ascii="Arial" w:cs="Arial" w:eastAsia="Arial" w:hAnsi="Arial"/>
          <w:b/>
          <w:bCs/>
          <w:sz w:val="22"/>
          <w:szCs w:val="22"/>
        </w:rPr>
        <w:t xml:space="preserve">useState / useReducer local to each component — no global UI store needed: </w:t>
      </w:r>
      <w:r>
        <w:rPr>
          <w:rFonts w:ascii="Arial" w:cs="Arial" w:eastAsia="Arial" w:hAnsi="Arial"/>
          <w:sz w:val="22"/>
          <w:szCs w:val="22"/>
        </w:rPr>
        <w:t xml:space="preserve">UI state</w:t>
      </w:r>
    </w:p>
    <w:p>
      <w:pPr>
        <w:pStyle w:val="ListParagraph"/>
        <w:numPr>
          <w:ilvl w:val="0"/>
          <w:numId w:val="2"/>
        </w:numPr>
        <w:spacing w:before="40" w:after="40"/>
      </w:pPr>
      <w:r>
        <w:rPr>
          <w:rFonts w:ascii="Arial" w:cs="Arial" w:eastAsia="Arial" w:hAnsi="Arial"/>
          <w:b/>
          <w:bCs/>
          <w:sz w:val="22"/>
          <w:szCs w:val="22"/>
        </w:rPr>
        <w:t xml:space="preserve">React Context for date range — single context provider in dashboard layout feeds all charts: </w:t>
      </w:r>
      <w:r>
        <w:rPr>
          <w:rFonts w:ascii="Arial" w:cs="Arial" w:eastAsia="Arial" w:hAnsi="Arial"/>
          <w:sz w:val="22"/>
          <w:szCs w:val="22"/>
        </w:rPr>
        <w:t xml:space="preserve">Shared filters</w:t>
      </w:r>
    </w:p>
    <w:p>
      <w:r>
        <w:br w:type="page"/>
      </w:r>
    </w:p>
    <w:p>
      <w:pPr>
        <w:pStyle w:val="Heading1"/>
        <w:spacing w:before="360" w:after="120"/>
      </w:pPr>
      <w:r>
        <w:rPr>
          <w:rFonts w:ascii="Arial" w:cs="Arial" w:eastAsia="Arial" w:hAnsi="Arial"/>
          <w:b/>
          <w:bCs/>
          <w:color w:val="1E4E8C"/>
          <w:sz w:val="32"/>
          <w:szCs w:val="32"/>
        </w:rPr>
        <w:t xml:space="preserve">7. Security Model</w:t>
      </w:r>
    </w:p>
    <w:p>
      <w:pPr>
        <w:pBdr>
          <w:bottom w:val="single" w:color="A32D2D" w:sz="4"/>
        </w:pBdr>
        <w:spacing w:before="140" w:after="140"/>
      </w:pPr>
      <w:r>
        <w:t xml:space="preserve"/>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5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Cross-user data access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RLS on every table — DB-level, not application-level. Cannot be bypassed by bugs.</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Unauthenticated API access</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Every API route calls supabase.auth.getUser() first. Returns 401 if session invalid.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Exposed API keys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OpenAI + Resend keys in environment variables only. Never in client-side code.</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CSV injection</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Server-side parsing only. papaparse in Node — never eval'd in browser.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Malicious file upload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MIME type + extension validation. Max 5MB. Reject non-CSV files before parsing.</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Leaked secrets in git</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Gitleaks in CI pipeline. .env.local in .gitignore. Pre-commit hook scans staged files.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Dependency vulnerabilities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npm audit in CI. Dependabot alerts on GitHub repo.</w:t>
            </w:r>
          </w:p>
        </w:tc>
      </w:tr>
      <w:t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CSRF</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Supabase Auth uses httpOnly cookies. SameSite=Lax. No custom CSRF needed.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XSS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React escapes all dynamic content by default. No dangerouslySetInnerHTML used.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40"/>
              <w:left w:type="dxa" w:w="180"/>
              <w:bottom w:type="dxa" w:w="140"/>
              <w:right w:type="dxa" w:w="180"/>
            </w:tcMar>
          </w:tcPr>
          <w:p>
            <w:pPr>
              <w:spacing w:before="0" w:after="60"/>
            </w:pPr>
            <w:r>
              <w:rPr>
                <w:rFonts w:ascii="Arial" w:cs="Arial" w:eastAsia="Arial" w:hAnsi="Arial"/>
                <w:b/>
                <w:bCs/>
                <w:color w:val="A32D2D"/>
                <w:sz w:val="22"/>
                <w:szCs w:val="22"/>
              </w:rPr>
              <w:t xml:space="preserve">Security review checklist</w:t>
            </w:r>
          </w:p>
          <w:p>
            <w:pPr>
              <w:spacing w:before="0" w:after="0"/>
            </w:pPr>
            <w:r>
              <w:rPr>
                <w:rFonts w:ascii="Arial" w:cs="Arial" w:eastAsia="Arial" w:hAnsi="Arial"/>
                <w:color w:val="333333"/>
                <w:sz w:val="22"/>
                <w:szCs w:val="22"/>
              </w:rPr>
              <w:t xml:space="preserve">Before deploying: (1) verify no .env files committed, (2) run gitleaks detect on full history, (3) run npm audit --audit-level=high, (4) verify RLS enabled on all tables in Supabase dashboard, (5) test that user A cannot access user B data by swapping auth tokens.</w:t>
            </w:r>
          </w:p>
        </w:tc>
      </w:tr>
    </w:tbl>
    <w:p>
      <w:r>
        <w:br w:type="page"/>
      </w:r>
    </w:p>
    <w:p>
      <w:pPr>
        <w:pStyle w:val="Heading1"/>
        <w:spacing w:before="360" w:after="120"/>
      </w:pPr>
      <w:r>
        <w:rPr>
          <w:rFonts w:ascii="Arial" w:cs="Arial" w:eastAsia="Arial" w:hAnsi="Arial"/>
          <w:b/>
          <w:bCs/>
          <w:color w:val="1E4E8C"/>
          <w:sz w:val="32"/>
          <w:szCs w:val="32"/>
        </w:rPr>
        <w:t xml:space="preserve">8. Testing Strategy</w:t>
      </w:r>
    </w:p>
    <w:p>
      <w:pPr>
        <w:pBdr>
          <w:bottom w:val="single" w:color="0F6E56" w:sz="4"/>
        </w:pBdr>
        <w:spacing w:before="140" w:after="140"/>
      </w:pPr>
      <w:r>
        <w:t xml:space="preserve"/>
      </w:r>
    </w:p>
    <w:p>
      <w:pPr>
        <w:spacing w:before="60"/>
      </w:pPr>
      <w:r>
        <w:t xml:space="preserve"/>
      </w:r>
    </w:p>
    <w:p>
      <w:pPr>
        <w:pStyle w:val="Heading2"/>
        <w:spacing w:before="240" w:after="80"/>
      </w:pPr>
      <w:r>
        <w:rPr>
          <w:rFonts w:ascii="Arial" w:cs="Arial" w:eastAsia="Arial" w:hAnsi="Arial"/>
          <w:b/>
          <w:bCs/>
          <w:color w:val="0F6E56"/>
          <w:sz w:val="26"/>
          <w:szCs w:val="26"/>
        </w:rPr>
        <w:t xml:space="preserve">8.1 Unit tests (Vitest)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Test target</w:t>
            </w:r>
          </w:p>
        </w:tc>
        <w:tc>
          <w:tcPr>
            <w:tcW w:type="dxa" w:w="61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Cases to cover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CSV parser (lib/csv.ts)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Barclays format, Swedbank format, empty file, missing columns, non-numeric amount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Deduplication hash</w:t>
            </w:r>
          </w:p>
        </w:tc>
        <w:tc>
          <w:tcPr>
            <w:tcW w:type="dxa" w:w="6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Same row twice = same hash, different amount = different hash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response parser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Valid JSON, missing fields, wrong category value, confidence out of range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Budget threshold fn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Exactly 80%, below 80%, above 100%, zero limit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Category override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Override sets category + is_reviewed, preserves ai_category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Date range filter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Start = end, start &gt; end (invalid), cross-month range</w:t>
            </w:r>
          </w:p>
        </w:tc>
      </w:tr>
    </w:tbl>
    <w:p>
      <w:pPr>
        <w:spacing w:before="100"/>
      </w:pPr>
      <w:r>
        <w:t xml:space="preserve"/>
      </w:r>
    </w:p>
    <w:p>
      <w:pPr>
        <w:pStyle w:val="Heading2"/>
        <w:spacing w:before="240" w:after="80"/>
      </w:pPr>
      <w:r>
        <w:rPr>
          <w:rFonts w:ascii="Arial" w:cs="Arial" w:eastAsia="Arial" w:hAnsi="Arial"/>
          <w:b/>
          <w:bCs/>
          <w:color w:val="0F6E56"/>
          <w:sz w:val="26"/>
          <w:szCs w:val="26"/>
        </w:rPr>
        <w:t xml:space="preserve">8.2 Integration tests (Vitest + Supabase local)</w:t>
      </w:r>
    </w:p>
    <w:p>
      <w:pPr>
        <w:pStyle w:val="ListParagraph"/>
        <w:numPr>
          <w:ilvl w:val="0"/>
          <w:numId w:val="2"/>
        </w:numPr>
        <w:spacing w:before="40" w:after="40"/>
      </w:pPr>
      <w:r>
        <w:rPr>
          <w:rFonts w:ascii="Arial" w:cs="Arial" w:eastAsia="Arial" w:hAnsi="Arial"/>
          <w:sz w:val="22"/>
          <w:szCs w:val="22"/>
        </w:rPr>
        <w:t xml:space="preserve">POST /api/transactions/upload — valid CSV, duplicate CSV, invalid CSV, unauthenticated</w:t>
      </w:r>
    </w:p>
    <w:p>
      <w:pPr>
        <w:pStyle w:val="ListParagraph"/>
        <w:numPr>
          <w:ilvl w:val="0"/>
          <w:numId w:val="2"/>
        </w:numPr>
        <w:spacing w:before="40" w:after="40"/>
      </w:pPr>
      <w:r>
        <w:rPr>
          <w:rFonts w:ascii="Arial" w:cs="Arial" w:eastAsia="Arial" w:hAnsi="Arial"/>
          <w:sz w:val="22"/>
          <w:szCs w:val="22"/>
        </w:rPr>
        <w:t xml:space="preserve">GET /api/transactions/summary — verify aggregation by category matches seeded data</w:t>
      </w:r>
    </w:p>
    <w:p>
      <w:pPr>
        <w:pStyle w:val="ListParagraph"/>
        <w:numPr>
          <w:ilvl w:val="0"/>
          <w:numId w:val="2"/>
        </w:numPr>
        <w:spacing w:before="40" w:after="40"/>
      </w:pPr>
      <w:r>
        <w:rPr>
          <w:rFonts w:ascii="Arial" w:cs="Arial" w:eastAsia="Arial" w:hAnsi="Arial"/>
          <w:sz w:val="22"/>
          <w:szCs w:val="22"/>
        </w:rPr>
        <w:t xml:space="preserve">RLS test — seed user A data, authenticate as user B, verify zero rows returned</w:t>
      </w:r>
    </w:p>
    <w:p>
      <w:pPr>
        <w:pStyle w:val="ListParagraph"/>
        <w:numPr>
          <w:ilvl w:val="0"/>
          <w:numId w:val="2"/>
        </w:numPr>
        <w:spacing w:before="40" w:after="40"/>
      </w:pPr>
      <w:r>
        <w:rPr>
          <w:rFonts w:ascii="Arial" w:cs="Arial" w:eastAsia="Arial" w:hAnsi="Arial"/>
          <w:sz w:val="22"/>
          <w:szCs w:val="22"/>
        </w:rPr>
        <w:t xml:space="preserve">Budget alert fn — seed transaction over limit, verify alert_sent flips and email queued</w:t>
      </w:r>
    </w:p>
    <w:p>
      <w:pPr>
        <w:spacing w:before="100"/>
      </w:pPr>
      <w:r>
        <w:t xml:space="preserve"/>
      </w:r>
    </w:p>
    <w:p>
      <w:pPr>
        <w:pStyle w:val="Heading2"/>
        <w:spacing w:before="240" w:after="80"/>
      </w:pPr>
      <w:r>
        <w:rPr>
          <w:rFonts w:ascii="Arial" w:cs="Arial" w:eastAsia="Arial" w:hAnsi="Arial"/>
          <w:b/>
          <w:bCs/>
          <w:color w:val="0F6E56"/>
          <w:sz w:val="26"/>
          <w:szCs w:val="26"/>
        </w:rPr>
        <w:t xml:space="preserve">8.3 E2E tests (Playwright)</w:t>
      </w:r>
    </w:p>
    <w:p>
      <w:pPr>
        <w:pStyle w:val="ListParagraph"/>
        <w:numPr>
          <w:ilvl w:val="0"/>
          <w:numId w:val="2"/>
        </w:numPr>
        <w:spacing w:before="40" w:after="40"/>
      </w:pPr>
      <w:r>
        <w:rPr>
          <w:rFonts w:ascii="Arial" w:cs="Arial" w:eastAsia="Arial" w:hAnsi="Arial"/>
          <w:sz w:val="22"/>
          <w:szCs w:val="22"/>
        </w:rPr>
        <w:t xml:space="preserve">Happy path: sign up → upload CSV → see categorised transactions → set budget → view charts</w:t>
      </w:r>
    </w:p>
    <w:p>
      <w:pPr>
        <w:pStyle w:val="ListParagraph"/>
        <w:numPr>
          <w:ilvl w:val="0"/>
          <w:numId w:val="2"/>
        </w:numPr>
        <w:spacing w:before="40" w:after="40"/>
      </w:pPr>
      <w:r>
        <w:rPr>
          <w:rFonts w:ascii="Arial" w:cs="Arial" w:eastAsia="Arial" w:hAnsi="Arial"/>
          <w:sz w:val="22"/>
          <w:szCs w:val="22"/>
        </w:rPr>
        <w:t xml:space="preserve">Auth guard: navigate to /dashboard without session → redirected to /login</w:t>
      </w:r>
    </w:p>
    <w:p>
      <w:pPr>
        <w:pStyle w:val="ListParagraph"/>
        <w:numPr>
          <w:ilvl w:val="0"/>
          <w:numId w:val="2"/>
        </w:numPr>
        <w:spacing w:before="40" w:after="40"/>
      </w:pPr>
      <w:r>
        <w:rPr>
          <w:rFonts w:ascii="Arial" w:cs="Arial" w:eastAsia="Arial" w:hAnsi="Arial"/>
          <w:sz w:val="22"/>
          <w:szCs w:val="22"/>
        </w:rPr>
        <w:t xml:space="preserve">Manual review: flag low-confidence transaction → override category → verify updated in table</w:t>
      </w:r>
    </w:p>
    <w:p>
      <w:r>
        <w:br w:type="page"/>
      </w:r>
    </w:p>
    <w:p>
      <w:pPr>
        <w:pStyle w:val="Heading1"/>
        <w:spacing w:before="360" w:after="120"/>
      </w:pPr>
      <w:r>
        <w:rPr>
          <w:rFonts w:ascii="Arial" w:cs="Arial" w:eastAsia="Arial" w:hAnsi="Arial"/>
          <w:b/>
          <w:bCs/>
          <w:color w:val="1E4E8C"/>
          <w:sz w:val="32"/>
          <w:szCs w:val="32"/>
        </w:rPr>
        <w:t xml:space="preserve">9. CI/CD Pipeline</w:t>
      </w:r>
    </w:p>
    <w:p>
      <w:pPr>
        <w:pBdr>
          <w:bottom w:val="single" w:color="534AB7" w:sz="4"/>
        </w:pBdr>
        <w:spacing w:before="140" w:after="140"/>
      </w:pPr>
      <w:r>
        <w:t xml:space="preserve"/>
      </w:r>
    </w:p>
    <w:p>
      <w:pPr>
        <w:spacing w:before="60" w:after="60"/>
      </w:pPr>
      <w:r>
        <w:rPr>
          <w:rFonts w:ascii="Arial" w:cs="Arial" w:eastAsia="Arial" w:hAnsi="Arial"/>
          <w:sz w:val="22"/>
          <w:szCs w:val="22"/>
        </w:rPr>
        <w:t xml:space="preserve">GitHub Actions runs on every push to any branch. Merge to main auto-deploys to Vercel production.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pPr>
              <w:spacing w:before="0" w:after="20"/>
            </w:pPr>
            <w:r>
              <w:rPr>
                <w:rFonts w:ascii="Courier New" w:cs="Courier New" w:eastAsia="Courier New" w:hAnsi="Courier New"/>
                <w:color w:val="1a1a1a"/>
                <w:sz w:val="18"/>
                <w:szCs w:val="18"/>
              </w:rPr>
              <w:t xml:space="preserve">on: push (all branches) + pull_request</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jobs:</w:t>
            </w:r>
          </w:p>
          <w:p>
            <w:pPr>
              <w:spacing w:before="0" w:after="20"/>
            </w:pPr>
            <w:r>
              <w:rPr>
                <w:rFonts w:ascii="Courier New" w:cs="Courier New" w:eastAsia="Courier New" w:hAnsi="Courier New"/>
                <w:color w:val="1a1a1a"/>
                <w:sz w:val="18"/>
                <w:szCs w:val="18"/>
              </w:rPr>
              <w:t xml:space="preserve">  quality:</w:t>
            </w:r>
          </w:p>
          <w:p>
            <w:pPr>
              <w:spacing w:before="0" w:after="20"/>
            </w:pPr>
            <w:r>
              <w:rPr>
                <w:rFonts w:ascii="Courier New" w:cs="Courier New" w:eastAsia="Courier New" w:hAnsi="Courier New"/>
                <w:color w:val="1a1a1a"/>
                <w:sz w:val="18"/>
                <w:szCs w:val="18"/>
              </w:rPr>
              <w:t xml:space="preserve">    - checkout</w:t>
            </w:r>
          </w:p>
          <w:p>
            <w:pPr>
              <w:spacing w:before="0" w:after="20"/>
            </w:pPr>
            <w:r>
              <w:rPr>
                <w:rFonts w:ascii="Courier New" w:cs="Courier New" w:eastAsia="Courier New" w:hAnsi="Courier New"/>
                <w:color w:val="1a1a1a"/>
                <w:sz w:val="18"/>
                <w:szCs w:val="18"/>
              </w:rPr>
              <w:t xml:space="preserve">    - pnpm install</w:t>
            </w:r>
          </w:p>
          <w:p>
            <w:pPr>
              <w:spacing w:before="0" w:after="20"/>
            </w:pPr>
            <w:r>
              <w:rPr>
                <w:rFonts w:ascii="Courier New" w:cs="Courier New" w:eastAsia="Courier New" w:hAnsi="Courier New"/>
                <w:color w:val="1a1a1a"/>
                <w:sz w:val="18"/>
                <w:szCs w:val="18"/>
              </w:rPr>
              <w:t xml:space="preserve">    - tsc --noEmit          (TypeScript check)</w:t>
            </w:r>
          </w:p>
          <w:p>
            <w:pPr>
              <w:spacing w:before="0" w:after="20"/>
            </w:pPr>
            <w:r>
              <w:rPr>
                <w:rFonts w:ascii="Courier New" w:cs="Courier New" w:eastAsia="Courier New" w:hAnsi="Courier New"/>
                <w:color w:val="1a1a1a"/>
                <w:sz w:val="18"/>
                <w:szCs w:val="18"/>
              </w:rPr>
              <w:t xml:space="preserve">    - eslint .              (lint)</w:t>
            </w:r>
          </w:p>
          <w:p>
            <w:pPr>
              <w:spacing w:before="0" w:after="20"/>
            </w:pPr>
            <w:r>
              <w:rPr>
                <w:rFonts w:ascii="Courier New" w:cs="Courier New" w:eastAsia="Courier New" w:hAnsi="Courier New"/>
                <w:color w:val="1a1a1a"/>
                <w:sz w:val="18"/>
                <w:szCs w:val="18"/>
              </w:rPr>
              <w:t xml:space="preserve">    - vitest run            (unit + integration tests)</w:t>
            </w:r>
          </w:p>
          <w:p>
            <w:pPr>
              <w:spacing w:before="0" w:after="20"/>
            </w:pPr>
            <w:r>
              <w:rPr>
                <w:rFonts w:ascii="Courier New" w:cs="Courier New" w:eastAsia="Courier New" w:hAnsi="Courier New"/>
                <w:color w:val="1a1a1a"/>
                <w:sz w:val="18"/>
                <w:szCs w:val="18"/>
              </w:rPr>
              <w:t xml:space="preserve">    - npm audit             (dependency security)</w:t>
            </w:r>
          </w:p>
          <w:p>
            <w:pPr>
              <w:spacing w:before="0" w:after="20"/>
            </w:pPr>
            <w:r>
              <w:rPr>
                <w:rFonts w:ascii="Courier New" w:cs="Courier New" w:eastAsia="Courier New" w:hAnsi="Courier New"/>
                <w:color w:val="1a1a1a"/>
                <w:sz w:val="18"/>
                <w:szCs w:val="18"/>
              </w:rPr>
              <w:t xml:space="preserve">    - gitleaks detect       (secret scan)</w:t>
            </w:r>
          </w:p>
          <w:p>
            <w:pPr>
              <w:spacing w:before="0" w:after="20"/>
            </w:pPr>
            <w:r>
              <w:rPr>
                <w:rFonts w:ascii="Courier New" w:cs="Courier New" w:eastAsia="Courier New" w:hAnsi="Courier New"/>
                <w:color w:val="1a1a1a"/>
                <w:sz w:val="18"/>
                <w:szCs w:val="18"/>
              </w:rPr>
              <w:t xml:space="preserve">    - next build            (production build check)</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  deploy-preview:           (PRs only)</w:t>
            </w:r>
          </w:p>
          <w:p>
            <w:pPr>
              <w:spacing w:before="0" w:after="20"/>
            </w:pPr>
            <w:r>
              <w:rPr>
                <w:rFonts w:ascii="Courier New" w:cs="Courier New" w:eastAsia="Courier New" w:hAnsi="Courier New"/>
                <w:color w:val="1a1a1a"/>
                <w:sz w:val="18"/>
                <w:szCs w:val="18"/>
              </w:rPr>
              <w:t xml:space="preserve">    - vercel deploy --prebuilt</w:t>
            </w:r>
          </w:p>
          <w:p>
            <w:pPr>
              <w:spacing w:before="0" w:after="20"/>
            </w:pPr>
            <w:r>
              <w:rPr>
                <w:rFonts w:ascii="Courier New" w:cs="Courier New" w:eastAsia="Courier New" w:hAnsi="Courier New"/>
                <w:color w:val="1a1a1a"/>
                <w:sz w:val="18"/>
                <w:szCs w:val="18"/>
              </w:rPr>
              <w:t xml:space="preserve">    - posts preview URL as PR comment</w:t>
            </w:r>
          </w:p>
          <w:p>
            <w:pPr>
              <w:spacing w:before="0" w:after="20"/>
            </w:pPr>
            <w:r>
              <w:rPr>
                <w:rFonts w:ascii="Courier New" w:cs="Courier New" w:eastAsia="Courier New" w:hAnsi="Courier New"/>
                <w:color w:val="1a1a1a"/>
                <w:sz w:val="18"/>
                <w:szCs w:val="18"/>
              </w:rPr>
              <w:t xml:space="preserve"/>
            </w:r>
          </w:p>
          <w:p>
            <w:pPr>
              <w:spacing w:before="0" w:after="20"/>
            </w:pPr>
            <w:r>
              <w:rPr>
                <w:rFonts w:ascii="Courier New" w:cs="Courier New" w:eastAsia="Courier New" w:hAnsi="Courier New"/>
                <w:color w:val="1a1a1a"/>
                <w:sz w:val="18"/>
                <w:szCs w:val="18"/>
              </w:rPr>
              <w:t xml:space="preserve">  deploy-production:        (main branch only)</w:t>
            </w:r>
          </w:p>
          <w:p>
            <w:pPr>
              <w:spacing w:before="0" w:after="20"/>
            </w:pPr>
            <w:r>
              <w:rPr>
                <w:rFonts w:ascii="Courier New" w:cs="Courier New" w:eastAsia="Courier New" w:hAnsi="Courier New"/>
                <w:color w:val="1a1a1a"/>
                <w:sz w:val="18"/>
                <w:szCs w:val="18"/>
              </w:rPr>
              <w:t xml:space="preserve">    - vercel deploy --prod  (auto on merge to main)</w:t>
            </w:r>
          </w:p>
        </w:tc>
      </w:tr>
    </w:tbl>
    <w:p>
      <w:r>
        <w:br w:type="page"/>
      </w:r>
    </w:p>
    <w:p>
      <w:pPr>
        <w:pStyle w:val="Heading1"/>
        <w:spacing w:before="360" w:after="120"/>
      </w:pPr>
      <w:r>
        <w:rPr>
          <w:rFonts w:ascii="Arial" w:cs="Arial" w:eastAsia="Arial" w:hAnsi="Arial"/>
          <w:b/>
          <w:bCs/>
          <w:color w:val="1E4E8C"/>
          <w:sz w:val="32"/>
          <w:szCs w:val="32"/>
        </w:rPr>
        <w:t xml:space="preserve">10. Environment Variables</w:t>
      </w:r>
    </w:p>
    <w:p>
      <w:pPr>
        <w:pBdr>
          <w:bottom w:val="single" w:color="5F5E5A" w:sz="4"/>
        </w:pBdr>
        <w:spacing w:before="140" w:after="140"/>
      </w:pPr>
      <w:r>
        <w:t xml:space="preserve"/>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9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Where used  /  Notes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NEXT_PUBLIC_SUPABASE_URL</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Client + Server. Safe to expose — RLS protects data.</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NEXT_PUBLIC_SUPABASE_ANON_KEY</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Client + Server. Safe to expose — anon key, RLS enforced.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SUPABASE_SERVICE_ROLE_KEY</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Server / Edge Functions ONLY. Never in client code. Bypasses RLS.</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Server ONLY. Never sent to client. Used in /api/transactions/upload.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RESEND_API_KEY</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Edge Function ONLY. Used to send budget alert emails.</w:t>
            </w:r>
          </w:p>
        </w:tc>
      </w:tr>
      <w:tr>
        <w:tc>
          <w:tcPr>
            <w:tcW w:type="dxa" w:w="3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RESEND_FROM_EMAIL</w:t>
            </w:r>
          </w:p>
        </w:tc>
        <w:tc>
          <w:tcPr>
            <w:tcW w:type="dxa" w:w="5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Edge Function. The verified sender address in Resend.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40"/>
              <w:left w:type="dxa" w:w="180"/>
              <w:bottom w:type="dxa" w:w="140"/>
              <w:right w:type="dxa" w:w="180"/>
            </w:tcMar>
          </w:tcPr>
          <w:p>
            <w:pPr>
              <w:spacing w:before="0" w:after="60"/>
            </w:pPr>
            <w:r>
              <w:rPr>
                <w:rFonts w:ascii="Arial" w:cs="Arial" w:eastAsia="Arial" w:hAnsi="Arial"/>
                <w:b/>
                <w:bCs/>
                <w:color w:val="A32D2D"/>
                <w:sz w:val="22"/>
                <w:szCs w:val="22"/>
              </w:rPr>
              <w:t xml:space="preserve">Critical rule</w:t>
            </w:r>
          </w:p>
          <w:p>
            <w:pPr>
              <w:spacing w:before="0" w:after="0"/>
            </w:pPr>
            <w:r>
              <w:rPr>
                <w:rFonts w:ascii="Arial" w:cs="Arial" w:eastAsia="Arial" w:hAnsi="Arial"/>
                <w:color w:val="333333"/>
                <w:sz w:val="22"/>
                <w:szCs w:val="22"/>
              </w:rPr>
              <w:t xml:space="preserve">SUPABASE_SERVICE_ROLE_KEY bypasses RLS entirely. It must NEVER appear in any file that is imported by client-side code. Place it only in server-only files and Edge Functions. Prefix with NEXT_PUBLIC_ only if the value is safe for browsers.</w:t>
            </w:r>
          </w:p>
        </w:tc>
      </w:tr>
    </w:tbl>
    <w:p>
      <w:r>
        <w:br w:type="page"/>
      </w:r>
    </w:p>
    <w:p>
      <w:pPr>
        <w:pStyle w:val="Heading1"/>
        <w:spacing w:before="360" w:after="120"/>
      </w:pPr>
      <w:r>
        <w:rPr>
          <w:rFonts w:ascii="Arial" w:cs="Arial" w:eastAsia="Arial" w:hAnsi="Arial"/>
          <w:b/>
          <w:bCs/>
          <w:color w:val="1E4E8C"/>
          <w:sz w:val="32"/>
          <w:szCs w:val="32"/>
        </w:rPr>
        <w:t xml:space="preserve">11. Performance Considerations</w:t>
      </w:r>
    </w:p>
    <w:p>
      <w:pPr>
        <w:pBdr>
          <w:bottom w:val="single" w:color="1E4E8C" w:sz="4"/>
        </w:pBdr>
        <w:spacing w:before="140" w:after="140"/>
      </w:pPr>
      <w:r>
        <w:t xml:space="preserve"/>
      </w:r>
    </w:p>
    <w:p>
      <w:pPr>
        <w:spacing w:before="60"/>
      </w:pPr>
      <w:r>
        <w:t xml:space="preserve"/>
      </w:r>
    </w:p>
    <w:p>
      <w:pPr>
        <w:pStyle w:val="ListParagraph"/>
        <w:numPr>
          <w:ilvl w:val="0"/>
          <w:numId w:val="2"/>
        </w:numPr>
        <w:spacing w:before="40" w:after="40"/>
      </w:pPr>
      <w:r>
        <w:rPr>
          <w:rFonts w:ascii="Arial" w:cs="Arial" w:eastAsia="Arial" w:hAnsi="Arial"/>
          <w:sz w:val="22"/>
          <w:szCs w:val="22"/>
        </w:rPr>
        <w:t xml:space="preserve">Database index on (user_id, date DESC) on transactions — primary query pattern is user + date range</w:t>
      </w:r>
    </w:p>
    <w:p>
      <w:pPr>
        <w:pStyle w:val="ListParagraph"/>
        <w:numPr>
          <w:ilvl w:val="0"/>
          <w:numId w:val="2"/>
        </w:numPr>
        <w:spacing w:before="40" w:after="40"/>
      </w:pPr>
      <w:r>
        <w:rPr>
          <w:rFonts w:ascii="Arial" w:cs="Arial" w:eastAsia="Arial" w:hAnsi="Arial"/>
          <w:sz w:val="22"/>
          <w:szCs w:val="22"/>
        </w:rPr>
        <w:t xml:space="preserve">Pagination on all transaction list queries — default 50 rows, never unbounded SELECT</w:t>
      </w:r>
    </w:p>
    <w:p>
      <w:pPr>
        <w:pStyle w:val="ListParagraph"/>
        <w:numPr>
          <w:ilvl w:val="0"/>
          <w:numId w:val="2"/>
        </w:numPr>
        <w:spacing w:before="40" w:after="40"/>
      </w:pPr>
      <w:r>
        <w:rPr>
          <w:rFonts w:ascii="Arial" w:cs="Arial" w:eastAsia="Arial" w:hAnsi="Arial"/>
          <w:sz w:val="22"/>
          <w:szCs w:val="22"/>
        </w:rPr>
        <w:t xml:space="preserve">Chart data fetched via /api/transactions/summary — pre-aggregated in SQL, not in JavaScript</w:t>
      </w:r>
    </w:p>
    <w:p>
      <w:pPr>
        <w:pStyle w:val="ListParagraph"/>
        <w:numPr>
          <w:ilvl w:val="0"/>
          <w:numId w:val="2"/>
        </w:numPr>
        <w:spacing w:before="40" w:after="40"/>
      </w:pPr>
      <w:r>
        <w:rPr>
          <w:rFonts w:ascii="Arial" w:cs="Arial" w:eastAsia="Arial" w:hAnsi="Arial"/>
          <w:sz w:val="22"/>
          <w:szCs w:val="22"/>
        </w:rPr>
        <w:t xml:space="preserve">OpenAI calls batched at 20 transactions — reduces API round trips and cold start overhead</w:t>
      </w:r>
    </w:p>
    <w:p>
      <w:pPr>
        <w:pStyle w:val="ListParagraph"/>
        <w:numPr>
          <w:ilvl w:val="0"/>
          <w:numId w:val="2"/>
        </w:numPr>
        <w:spacing w:before="40" w:after="40"/>
      </w:pPr>
      <w:r>
        <w:rPr>
          <w:rFonts w:ascii="Arial" w:cs="Arial" w:eastAsia="Arial" w:hAnsi="Arial"/>
          <w:sz w:val="22"/>
          <w:szCs w:val="22"/>
        </w:rPr>
        <w:t xml:space="preserve">CSV parsed server-side — avoids sending large file content to client</w:t>
      </w:r>
    </w:p>
    <w:p>
      <w:pPr>
        <w:pStyle w:val="ListParagraph"/>
        <w:numPr>
          <w:ilvl w:val="0"/>
          <w:numId w:val="2"/>
        </w:numPr>
        <w:spacing w:before="40" w:after="40"/>
      </w:pPr>
      <w:r>
        <w:rPr>
          <w:rFonts w:ascii="Arial" w:cs="Arial" w:eastAsia="Arial" w:hAnsi="Arial"/>
          <w:sz w:val="22"/>
          <w:szCs w:val="22"/>
        </w:rPr>
        <w:t xml:space="preserve">Optimistic UI on category override — local state updated immediately, server confirmed async</w:t>
      </w:r>
    </w:p>
    <w:p>
      <w:pPr>
        <w:pStyle w:val="ListParagraph"/>
        <w:numPr>
          <w:ilvl w:val="0"/>
          <w:numId w:val="2"/>
        </w:numPr>
        <w:spacing w:before="40" w:after="40"/>
      </w:pPr>
      <w:r>
        <w:rPr>
          <w:rFonts w:ascii="Arial" w:cs="Arial" w:eastAsia="Arial" w:hAnsi="Arial"/>
          <w:sz w:val="22"/>
          <w:szCs w:val="22"/>
        </w:rPr>
        <w:t xml:space="preserve">React Query staleTime: 60s on transaction list — avoids refetch on every focus change</w:t>
      </w:r>
    </w:p>
    <w:p>
      <w:pPr>
        <w:pStyle w:val="ListParagraph"/>
        <w:numPr>
          <w:ilvl w:val="0"/>
          <w:numId w:val="2"/>
        </w:numPr>
        <w:spacing w:before="40" w:after="40"/>
      </w:pPr>
      <w:r>
        <w:rPr>
          <w:rFonts w:ascii="Arial" w:cs="Arial" w:eastAsia="Arial" w:hAnsi="Arial"/>
          <w:sz w:val="22"/>
          <w:szCs w:val="22"/>
        </w:rPr>
        <w:t xml:space="preserve">next/image for any static images — automatic WebP conversion and lazy loading via Vercel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40"/>
              <w:left w:type="dxa" w:w="180"/>
              <w:bottom w:type="dxa" w:w="140"/>
              <w:right w:type="dxa" w:w="180"/>
            </w:tcMar>
          </w:tcPr>
          <w:p>
            <w:pPr>
              <w:spacing w:before="0" w:after="60"/>
            </w:pPr>
            <w:r>
              <w:rPr>
                <w:rFonts w:ascii="Arial" w:cs="Arial" w:eastAsia="Arial" w:hAnsi="Arial"/>
                <w:b/>
                <w:bCs/>
                <w:color w:val="1E4E8C"/>
                <w:sz w:val="22"/>
                <w:szCs w:val="22"/>
              </w:rPr>
              <w:t xml:space="preserve">Supabase free tier limits</w:t>
            </w:r>
          </w:p>
          <w:p>
            <w:pPr>
              <w:spacing w:before="0" w:after="0"/>
            </w:pPr>
            <w:r>
              <w:rPr>
                <w:rFonts w:ascii="Arial" w:cs="Arial" w:eastAsia="Arial" w:hAnsi="Arial"/>
                <w:color w:val="333333"/>
                <w:sz w:val="22"/>
                <w:szCs w:val="22"/>
              </w:rPr>
              <w:t xml:space="preserve">500MB database, 1GB storage, 50,000 monthly active users, 500MB egress. Well within budget for a portfolio project with demo traffic. Upgrade only needed if the app goes viral.</w:t>
            </w:r>
          </w:p>
        </w:tc>
      </w:tr>
    </w:tbl>
    <w:p>
      <w:r>
        <w:br w:type="page"/>
      </w:r>
    </w:p>
    <w:p>
      <w:pPr>
        <w:pStyle w:val="Heading1"/>
        <w:spacing w:before="360" w:after="120"/>
      </w:pPr>
      <w:r>
        <w:rPr>
          <w:rFonts w:ascii="Arial" w:cs="Arial" w:eastAsia="Arial" w:hAnsi="Arial"/>
          <w:b/>
          <w:bCs/>
          <w:color w:val="1E4E8C"/>
          <w:sz w:val="32"/>
          <w:szCs w:val="32"/>
        </w:rPr>
        <w:t xml:space="preserve">12. Open Questions &amp; Decisions</w:t>
      </w:r>
    </w:p>
    <w:p>
      <w:pPr>
        <w:pBdr>
          <w:bottom w:val="single" w:color="5F5E5A" w:sz="4"/>
        </w:pBdr>
        <w:spacing w:before="140" w:after="140"/>
      </w:pPr>
      <w:r>
        <w:t xml:space="preserve"/>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DDDDDD" w:sz="1"/>
              <w:left w:val="single" w:color="DDDDDD" w:sz="1"/>
              <w:bottom w:val="single" w:color="DDDDDD" w:sz="1"/>
              <w:right w:val="single" w:color="DDDDDD"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Decision / Notes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Which CSV column formats to support?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Barclays (Date/Description/Amount), Swedbank (Datum/Beskrivning/Belopp), generic (date/desc/amount). Detect from headers.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How to handle multi-currency amounts?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Out of scope v1. Store all amounts as-is. Display with user's selected currency symbol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Should category overrides re-run AI?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Manual override is final. AI suggestion stored in ai_category for reference only.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Email alert — HTML or plain text?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HTML template via Resend. Simple design: category name, spent amount, limit, link to dashboard.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How to handle OpenAI API downtime?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Transactions imported without category (null). UI shows 'Pending categorisation'. Retry button triggers re-categorisation.</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Monthly alert reset mechanism?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sz w:val="20"/>
                <w:szCs w:val="20"/>
              </w:rPr>
              <w:t xml:space="preserve">pg_cron job on 1st of each month sets alert_sent = false for all budgets.</w:t>
            </w:r>
          </w:p>
        </w:tc>
      </w:tr>
    </w:tbl>
    <w:p>
      <w:r>
        <w:br w:type="page"/>
      </w:r>
    </w:p>
    <w:p>
      <w:pPr>
        <w:spacing w:before="600"/>
        <w:jc w:val="center"/>
      </w:pPr>
      <w:r>
        <w:rPr>
          <w:rFonts w:ascii="Arial" w:cs="Arial" w:eastAsia="Arial" w:hAnsi="Arial"/>
          <w:b/>
          <w:bCs/>
          <w:color w:val="1E4E8C"/>
          <w:sz w:val="24"/>
          <w:szCs w:val="24"/>
        </w:rPr>
        <w:t xml:space="preserve">End of Technical Design Document</w:t>
      </w:r>
    </w:p>
    <w:p>
      <w:pPr>
        <w:spacing w:before="80"/>
        <w:jc w:val="center"/>
      </w:pPr>
      <w:r>
        <w:rPr>
          <w:rFonts w:ascii="Arial" w:cs="Arial" w:eastAsia="Arial" w:hAnsi="Arial"/>
          <w:color w:val="5F5E5A"/>
          <w:sz w:val="20"/>
          <w:szCs w:val="20"/>
        </w:rPr>
        <w:t xml:space="preserve">Update this document as decisions change during implementation.</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E8C" w:sz="4"/>
      </w:pBdr>
      <w:tabs>
        <w:tab w:val="right" w:pos="9360"/>
      </w:tabs>
      <w:spacing w:before="100"/>
    </w:pPr>
    <w:r>
      <w:rPr>
        <w:rFonts w:ascii="Arial" w:cs="Arial" w:eastAsia="Arial" w:hAnsi="Arial"/>
        <w:color w:val="5F5E5A"/>
        <w:sz w:val="16"/>
        <w:szCs w:val="16"/>
      </w:rPr>
      <w:t xml:space="preserve">Confidential  |  Solo Developer Build  |  Next.js + Supabase + OpenAI</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E8C" w:sz="4"/>
      </w:pBdr>
      <w:tabs>
        <w:tab w:val="right" w:pos="9360"/>
      </w:tabs>
      <w:spacing w:after="100"/>
    </w:pPr>
    <w:r>
      <w:rPr>
        <w:rFonts w:ascii="Arial" w:cs="Arial" w:eastAsia="Arial" w:hAnsi="Arial"/>
        <w:b/>
        <w:bCs/>
        <w:color w:val="1E4E8C"/>
        <w:sz w:val="18"/>
        <w:szCs w:val="18"/>
      </w:rPr>
      <w:t xml:space="preserve">Technical Design Document</w:t>
    </w:r>
    <w:r>
      <w:rPr>
        <w:rFonts w:ascii="Arial" w:cs="Arial" w:eastAsia="Arial" w:hAnsi="Arial"/>
        <w:color w:val="5F5E5A"/>
        <w:sz w:val="18"/>
        <w:szCs w:val="18"/>
      </w:rPr>
      <w:t xml:space="preserve">	Personal Finance Dashboard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E8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F6E5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2026-03-27T20:28:26.631Z</dcterms:created>
  <dcterms:modified xsi:type="dcterms:W3CDTF">2026-03-27T20:28:26.632Z</dcterms:modified>
</cp:coreProperties>
</file>

<file path=docProps/custom.xml><?xml version="1.0" encoding="utf-8"?>
<Properties xmlns="http://schemas.openxmlformats.org/officeDocument/2006/custom-properties" xmlns:vt="http://schemas.openxmlformats.org/officeDocument/2006/docPropsVTypes"/>
</file>