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7E162" w14:textId="7898DEE1" w:rsidR="00E34229" w:rsidRDefault="00D32AC1">
      <w:r>
        <w:rPr>
          <w:noProof/>
        </w:rPr>
        <w:drawing>
          <wp:inline distT="0" distB="0" distL="0" distR="0" wp14:anchorId="5B3129C6" wp14:editId="5664EB04">
            <wp:extent cx="4876800" cy="2255520"/>
            <wp:effectExtent l="0" t="0" r="0" b="0"/>
            <wp:docPr id="49474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E171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🏗️</w:t>
      </w:r>
      <w:r w:rsidRPr="00040A93">
        <w:rPr>
          <w:b/>
          <w:bCs/>
        </w:rPr>
        <w:t xml:space="preserve"> Technical Architecture: Heritage Treasures Project</w:t>
      </w:r>
    </w:p>
    <w:p w14:paraId="1E4B6B84" w14:textId="77777777" w:rsidR="00040A93" w:rsidRPr="00040A93" w:rsidRDefault="00040A93" w:rsidP="00040A93">
      <w:r w:rsidRPr="00040A93">
        <w:t xml:space="preserve">This architecture diagram explains how data flows from the source to the end-user using </w:t>
      </w:r>
      <w:r w:rsidRPr="00040A93">
        <w:rPr>
          <w:b/>
          <w:bCs/>
        </w:rPr>
        <w:t>Tableau</w:t>
      </w:r>
      <w:r w:rsidRPr="00040A93">
        <w:t>:</w:t>
      </w:r>
    </w:p>
    <w:p w14:paraId="4E687B06" w14:textId="77777777" w:rsidR="00040A93" w:rsidRPr="00040A93" w:rsidRDefault="00040A93" w:rsidP="00040A93">
      <w:r w:rsidRPr="00040A93">
        <w:pict w14:anchorId="0E1106D2">
          <v:rect id="_x0000_i1069" style="width:0;height:1.5pt" o:hralign="center" o:hrstd="t" o:hr="t" fillcolor="#a0a0a0" stroked="f"/>
        </w:pict>
      </w:r>
    </w:p>
    <w:p w14:paraId="19446761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📥</w:t>
      </w:r>
      <w:r w:rsidRPr="00040A93">
        <w:rPr>
          <w:b/>
          <w:bCs/>
        </w:rPr>
        <w:t xml:space="preserve"> 1. Data Source (Google Drive / Cloud / CSV / Database)</w:t>
      </w:r>
    </w:p>
    <w:p w14:paraId="703EB1AD" w14:textId="77777777" w:rsidR="00040A93" w:rsidRPr="00040A93" w:rsidRDefault="00040A93" w:rsidP="00040A93">
      <w:pPr>
        <w:numPr>
          <w:ilvl w:val="0"/>
          <w:numId w:val="1"/>
        </w:numPr>
      </w:pPr>
      <w:r w:rsidRPr="00040A93">
        <w:t xml:space="preserve">The data is stored on a </w:t>
      </w:r>
      <w:r w:rsidRPr="00040A93">
        <w:rPr>
          <w:b/>
          <w:bCs/>
        </w:rPr>
        <w:t>cloud-based platform</w:t>
      </w:r>
      <w:r w:rsidRPr="00040A93">
        <w:t xml:space="preserve"> like </w:t>
      </w:r>
      <w:r w:rsidRPr="00040A93">
        <w:rPr>
          <w:b/>
          <w:bCs/>
        </w:rPr>
        <w:t>Google Drive</w:t>
      </w:r>
      <w:r w:rsidRPr="00040A93">
        <w:t xml:space="preserve">, or it can be a </w:t>
      </w:r>
      <w:r w:rsidRPr="00040A93">
        <w:rPr>
          <w:b/>
          <w:bCs/>
        </w:rPr>
        <w:t>local database / CSV file</w:t>
      </w:r>
      <w:r w:rsidRPr="00040A93">
        <w:t>.</w:t>
      </w:r>
    </w:p>
    <w:p w14:paraId="303337F4" w14:textId="77777777" w:rsidR="00040A93" w:rsidRPr="00040A93" w:rsidRDefault="00040A93" w:rsidP="00040A93">
      <w:pPr>
        <w:numPr>
          <w:ilvl w:val="0"/>
          <w:numId w:val="1"/>
        </w:numPr>
      </w:pPr>
      <w:r w:rsidRPr="00040A93">
        <w:t>This dataset contains information about UNESCO World Heritage Sites (e.g., site name, country, danger status, region, inscription date, etc.).</w:t>
      </w:r>
    </w:p>
    <w:p w14:paraId="37F65A17" w14:textId="77777777" w:rsidR="00040A93" w:rsidRPr="00040A93" w:rsidRDefault="00040A93" w:rsidP="00040A93">
      <w:r w:rsidRPr="00040A93">
        <w:pict w14:anchorId="3E3F6A8D">
          <v:rect id="_x0000_i1070" style="width:0;height:1.5pt" o:hralign="center" o:hrstd="t" o:hr="t" fillcolor="#a0a0a0" stroked="f"/>
        </w:pict>
      </w:r>
    </w:p>
    <w:p w14:paraId="00EB0504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🔗</w:t>
      </w:r>
      <w:r w:rsidRPr="00040A93">
        <w:rPr>
          <w:b/>
          <w:bCs/>
        </w:rPr>
        <w:t xml:space="preserve"> 2. Tableau (Data Connection &amp; Processing)</w:t>
      </w:r>
    </w:p>
    <w:p w14:paraId="532C2A11" w14:textId="77777777" w:rsidR="00040A93" w:rsidRPr="00040A93" w:rsidRDefault="00040A93" w:rsidP="00040A93">
      <w:pPr>
        <w:numPr>
          <w:ilvl w:val="0"/>
          <w:numId w:val="2"/>
        </w:numPr>
      </w:pPr>
      <w:r w:rsidRPr="00040A93">
        <w:rPr>
          <w:b/>
          <w:bCs/>
        </w:rPr>
        <w:t>Tableau Desktop or Tableau Public</w:t>
      </w:r>
      <w:r w:rsidRPr="00040A93">
        <w:t xml:space="preserve"> is used to connect with the data source.</w:t>
      </w:r>
    </w:p>
    <w:p w14:paraId="6056B02E" w14:textId="77777777" w:rsidR="00040A93" w:rsidRPr="00040A93" w:rsidRDefault="00040A93" w:rsidP="00040A93">
      <w:pPr>
        <w:numPr>
          <w:ilvl w:val="0"/>
          <w:numId w:val="2"/>
        </w:numPr>
      </w:pPr>
      <w:r w:rsidRPr="00040A93">
        <w:t>It imports, cleans, and processes the data for visualization.</w:t>
      </w:r>
    </w:p>
    <w:p w14:paraId="78B1D07D" w14:textId="77777777" w:rsidR="00040A93" w:rsidRPr="00040A93" w:rsidRDefault="00040A93" w:rsidP="00040A93">
      <w:r w:rsidRPr="00040A93">
        <w:pict w14:anchorId="21E77469">
          <v:rect id="_x0000_i1071" style="width:0;height:1.5pt" o:hralign="center" o:hrstd="t" o:hr="t" fillcolor="#a0a0a0" stroked="f"/>
        </w:pict>
      </w:r>
    </w:p>
    <w:p w14:paraId="58984E4F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📊</w:t>
      </w:r>
      <w:r w:rsidRPr="00040A93">
        <w:rPr>
          <w:b/>
          <w:bCs/>
        </w:rPr>
        <w:t xml:space="preserve"> 3. Interactive Dashboard</w:t>
      </w:r>
    </w:p>
    <w:p w14:paraId="66011320" w14:textId="77777777" w:rsidR="00040A93" w:rsidRPr="00040A93" w:rsidRDefault="00040A93" w:rsidP="00040A93">
      <w:pPr>
        <w:numPr>
          <w:ilvl w:val="0"/>
          <w:numId w:val="3"/>
        </w:numPr>
      </w:pPr>
      <w:r w:rsidRPr="00040A93">
        <w:t xml:space="preserve">A visually rich </w:t>
      </w:r>
      <w:r w:rsidRPr="00040A93">
        <w:rPr>
          <w:b/>
          <w:bCs/>
        </w:rPr>
        <w:t>dashboard</w:t>
      </w:r>
      <w:r w:rsidRPr="00040A93">
        <w:t xml:space="preserve"> is created using Tableau.</w:t>
      </w:r>
    </w:p>
    <w:p w14:paraId="52479814" w14:textId="77777777" w:rsidR="00040A93" w:rsidRPr="00040A93" w:rsidRDefault="00040A93" w:rsidP="00040A93">
      <w:pPr>
        <w:numPr>
          <w:ilvl w:val="0"/>
          <w:numId w:val="3"/>
        </w:numPr>
      </w:pPr>
      <w:r w:rsidRPr="00040A93">
        <w:t xml:space="preserve">It includes charts like </w:t>
      </w:r>
      <w:proofErr w:type="spellStart"/>
      <w:r w:rsidRPr="00040A93">
        <w:rPr>
          <w:b/>
          <w:bCs/>
        </w:rPr>
        <w:t>Treemaps</w:t>
      </w:r>
      <w:proofErr w:type="spellEnd"/>
      <w:r w:rsidRPr="00040A93">
        <w:rPr>
          <w:b/>
          <w:bCs/>
        </w:rPr>
        <w:t>, Pie Charts, and Line Charts</w:t>
      </w:r>
      <w:r w:rsidRPr="00040A93">
        <w:t xml:space="preserve"> to </w:t>
      </w:r>
      <w:proofErr w:type="spellStart"/>
      <w:r w:rsidRPr="00040A93">
        <w:t>analyze</w:t>
      </w:r>
      <w:proofErr w:type="spellEnd"/>
      <w:r w:rsidRPr="00040A93">
        <w:t>:</w:t>
      </w:r>
    </w:p>
    <w:p w14:paraId="1FA20EDC" w14:textId="77777777" w:rsidR="00040A93" w:rsidRPr="00040A93" w:rsidRDefault="00040A93" w:rsidP="00040A93">
      <w:pPr>
        <w:numPr>
          <w:ilvl w:val="1"/>
          <w:numId w:val="3"/>
        </w:numPr>
      </w:pPr>
      <w:r w:rsidRPr="00040A93">
        <w:t>Sites per country</w:t>
      </w:r>
    </w:p>
    <w:p w14:paraId="2720CE5D" w14:textId="77777777" w:rsidR="00040A93" w:rsidRPr="00040A93" w:rsidRDefault="00040A93" w:rsidP="00040A93">
      <w:pPr>
        <w:numPr>
          <w:ilvl w:val="1"/>
          <w:numId w:val="3"/>
        </w:numPr>
      </w:pPr>
      <w:r w:rsidRPr="00040A93">
        <w:t>Sites at risk</w:t>
      </w:r>
    </w:p>
    <w:p w14:paraId="3099815B" w14:textId="77777777" w:rsidR="00040A93" w:rsidRPr="00040A93" w:rsidRDefault="00040A93" w:rsidP="00040A93">
      <w:pPr>
        <w:numPr>
          <w:ilvl w:val="1"/>
          <w:numId w:val="3"/>
        </w:numPr>
      </w:pPr>
      <w:r w:rsidRPr="00040A93">
        <w:t>Regional trends over time</w:t>
      </w:r>
    </w:p>
    <w:p w14:paraId="0C04430C" w14:textId="77777777" w:rsidR="00040A93" w:rsidRPr="00040A93" w:rsidRDefault="00040A93" w:rsidP="00040A93">
      <w:r w:rsidRPr="00040A93">
        <w:pict w14:anchorId="47699F62">
          <v:rect id="_x0000_i1072" style="width:0;height:1.5pt" o:hralign="center" o:hrstd="t" o:hr="t" fillcolor="#a0a0a0" stroked="f"/>
        </w:pict>
      </w:r>
    </w:p>
    <w:p w14:paraId="1A8CE5AC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🌐</w:t>
      </w:r>
      <w:r w:rsidRPr="00040A93">
        <w:rPr>
          <w:b/>
          <w:bCs/>
        </w:rPr>
        <w:t xml:space="preserve"> 4. Tableau Server / Tableau Public (Publishing)</w:t>
      </w:r>
    </w:p>
    <w:p w14:paraId="2A53C7CF" w14:textId="77777777" w:rsidR="00040A93" w:rsidRPr="00040A93" w:rsidRDefault="00040A93" w:rsidP="00040A93">
      <w:pPr>
        <w:numPr>
          <w:ilvl w:val="0"/>
          <w:numId w:val="4"/>
        </w:numPr>
      </w:pPr>
      <w:r w:rsidRPr="00040A93">
        <w:t xml:space="preserve">The dashboard is </w:t>
      </w:r>
      <w:r w:rsidRPr="00040A93">
        <w:rPr>
          <w:b/>
          <w:bCs/>
        </w:rPr>
        <w:t>published online</w:t>
      </w:r>
      <w:r w:rsidRPr="00040A93">
        <w:t xml:space="preserve"> using </w:t>
      </w:r>
      <w:r w:rsidRPr="00040A93">
        <w:rPr>
          <w:b/>
          <w:bCs/>
        </w:rPr>
        <w:t>Tableau Public</w:t>
      </w:r>
      <w:r w:rsidRPr="00040A93">
        <w:t xml:space="preserve"> or </w:t>
      </w:r>
      <w:r w:rsidRPr="00040A93">
        <w:rPr>
          <w:b/>
          <w:bCs/>
        </w:rPr>
        <w:t>Tableau Server</w:t>
      </w:r>
      <w:r w:rsidRPr="00040A93">
        <w:t>.</w:t>
      </w:r>
    </w:p>
    <w:p w14:paraId="6B251F3F" w14:textId="77777777" w:rsidR="00040A93" w:rsidRPr="00040A93" w:rsidRDefault="00040A93" w:rsidP="00040A93">
      <w:pPr>
        <w:numPr>
          <w:ilvl w:val="0"/>
          <w:numId w:val="4"/>
        </w:numPr>
      </w:pPr>
      <w:r w:rsidRPr="00040A93">
        <w:t>This makes the report accessible across devices and browsers.</w:t>
      </w:r>
    </w:p>
    <w:p w14:paraId="0A2CA5EE" w14:textId="77777777" w:rsidR="00040A93" w:rsidRPr="00040A93" w:rsidRDefault="00040A93" w:rsidP="00040A93">
      <w:r w:rsidRPr="00040A93">
        <w:lastRenderedPageBreak/>
        <w:pict w14:anchorId="3A145821">
          <v:rect id="_x0000_i1073" style="width:0;height:1.5pt" o:hralign="center" o:hrstd="t" o:hr="t" fillcolor="#a0a0a0" stroked="f"/>
        </w:pict>
      </w:r>
    </w:p>
    <w:p w14:paraId="6DE6609E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👤</w:t>
      </w:r>
      <w:r w:rsidRPr="00040A93">
        <w:rPr>
          <w:b/>
          <w:bCs/>
        </w:rPr>
        <w:t xml:space="preserve"> 5. End User (Stakeholders / Public / Researchers)</w:t>
      </w:r>
    </w:p>
    <w:p w14:paraId="3A158057" w14:textId="77777777" w:rsidR="00040A93" w:rsidRPr="00040A93" w:rsidRDefault="00040A93" w:rsidP="00040A93">
      <w:pPr>
        <w:numPr>
          <w:ilvl w:val="0"/>
          <w:numId w:val="5"/>
        </w:numPr>
      </w:pPr>
      <w:r w:rsidRPr="00040A93">
        <w:t xml:space="preserve">The end-users (e.g., cultural researchers, NGOs, policymakers) can </w:t>
      </w:r>
      <w:r w:rsidRPr="00040A93">
        <w:rPr>
          <w:b/>
          <w:bCs/>
        </w:rPr>
        <w:t>view and interact</w:t>
      </w:r>
      <w:r w:rsidRPr="00040A93">
        <w:t xml:space="preserve"> with the dashboard.</w:t>
      </w:r>
    </w:p>
    <w:p w14:paraId="65E955A8" w14:textId="77777777" w:rsidR="00040A93" w:rsidRPr="00040A93" w:rsidRDefault="00040A93" w:rsidP="00040A93">
      <w:pPr>
        <w:numPr>
          <w:ilvl w:val="0"/>
          <w:numId w:val="5"/>
        </w:numPr>
      </w:pPr>
      <w:r w:rsidRPr="00040A93">
        <w:t>They gain insights and make decisions based on the visualized data.</w:t>
      </w:r>
    </w:p>
    <w:p w14:paraId="4387F5E2" w14:textId="77777777" w:rsidR="00040A93" w:rsidRPr="00040A93" w:rsidRDefault="00040A93" w:rsidP="00040A93">
      <w:r w:rsidRPr="00040A93">
        <w:pict w14:anchorId="3985C88C">
          <v:rect id="_x0000_i1074" style="width:0;height:1.5pt" o:hralign="center" o:hrstd="t" o:hr="t" fillcolor="#a0a0a0" stroked="f"/>
        </w:pict>
      </w:r>
    </w:p>
    <w:p w14:paraId="51F0AF80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🔁</w:t>
      </w:r>
      <w:r w:rsidRPr="00040A93">
        <w:rPr>
          <w:b/>
          <w:bCs/>
        </w:rPr>
        <w:t xml:space="preserve"> 6. Feedback Loop</w:t>
      </w:r>
    </w:p>
    <w:p w14:paraId="19899785" w14:textId="77777777" w:rsidR="00040A93" w:rsidRPr="00040A93" w:rsidRDefault="00040A93" w:rsidP="00040A93">
      <w:pPr>
        <w:numPr>
          <w:ilvl w:val="0"/>
          <w:numId w:val="6"/>
        </w:numPr>
      </w:pPr>
      <w:r w:rsidRPr="00040A93">
        <w:t xml:space="preserve">Users may provide </w:t>
      </w:r>
      <w:r w:rsidRPr="00040A93">
        <w:rPr>
          <w:b/>
          <w:bCs/>
        </w:rPr>
        <w:t>feedback or new requirements</w:t>
      </w:r>
      <w:r w:rsidRPr="00040A93">
        <w:t>, which can result in updates to the data or dashboard.</w:t>
      </w:r>
    </w:p>
    <w:p w14:paraId="4E8690DF" w14:textId="77777777" w:rsidR="00040A93" w:rsidRPr="00040A93" w:rsidRDefault="00040A93" w:rsidP="00040A93">
      <w:pPr>
        <w:numPr>
          <w:ilvl w:val="0"/>
          <w:numId w:val="6"/>
        </w:numPr>
      </w:pPr>
      <w:r w:rsidRPr="00040A93">
        <w:t xml:space="preserve">Tableau allows easy </w:t>
      </w:r>
      <w:r w:rsidRPr="00040A93">
        <w:rPr>
          <w:b/>
          <w:bCs/>
        </w:rPr>
        <w:t>modification and republishing</w:t>
      </w:r>
      <w:r w:rsidRPr="00040A93">
        <w:t xml:space="preserve"> based on updated insights.</w:t>
      </w:r>
    </w:p>
    <w:p w14:paraId="1B70A6C3" w14:textId="77777777" w:rsidR="00040A93" w:rsidRPr="00040A93" w:rsidRDefault="00040A93" w:rsidP="00040A93">
      <w:r w:rsidRPr="00040A93">
        <w:pict w14:anchorId="5C6B858A">
          <v:rect id="_x0000_i1075" style="width:0;height:1.5pt" o:hralign="center" o:hrstd="t" o:hr="t" fillcolor="#a0a0a0" stroked="f"/>
        </w:pict>
      </w:r>
    </w:p>
    <w:p w14:paraId="4BBA41F5" w14:textId="77777777" w:rsidR="00040A93" w:rsidRPr="00040A93" w:rsidRDefault="00040A93" w:rsidP="00040A93">
      <w:pPr>
        <w:rPr>
          <w:b/>
          <w:bCs/>
        </w:rPr>
      </w:pPr>
      <w:r w:rsidRPr="00040A93">
        <w:rPr>
          <w:rFonts w:ascii="Segoe UI Emoji" w:hAnsi="Segoe UI Emoji" w:cs="Segoe UI Emoji"/>
          <w:b/>
          <w:bCs/>
        </w:rPr>
        <w:t>🔄</w:t>
      </w:r>
      <w:r w:rsidRPr="00040A93">
        <w:rPr>
          <w:b/>
          <w:bCs/>
        </w:rPr>
        <w:t xml:space="preserve"> Flow Summary:</w:t>
      </w:r>
    </w:p>
    <w:p w14:paraId="438139E8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Data Source</w:t>
      </w:r>
      <w:r w:rsidRPr="00040A93">
        <w:t xml:space="preserve"> →</w:t>
      </w:r>
    </w:p>
    <w:p w14:paraId="4F975452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Tableau (Data Connection)</w:t>
      </w:r>
      <w:r w:rsidRPr="00040A93">
        <w:t xml:space="preserve"> →</w:t>
      </w:r>
    </w:p>
    <w:p w14:paraId="7B8A9BDC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Dashboard Creation</w:t>
      </w:r>
      <w:r w:rsidRPr="00040A93">
        <w:t xml:space="preserve"> →</w:t>
      </w:r>
    </w:p>
    <w:p w14:paraId="0F8A5178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Publishing (Tableau Server/Public)</w:t>
      </w:r>
      <w:r w:rsidRPr="00040A93">
        <w:t xml:space="preserve"> →</w:t>
      </w:r>
    </w:p>
    <w:p w14:paraId="48641686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User Access and Interaction</w:t>
      </w:r>
      <w:r w:rsidRPr="00040A93">
        <w:t xml:space="preserve"> →</w:t>
      </w:r>
    </w:p>
    <w:p w14:paraId="42C0F9C8" w14:textId="77777777" w:rsidR="00040A93" w:rsidRPr="00040A93" w:rsidRDefault="00040A93" w:rsidP="00040A93">
      <w:pPr>
        <w:numPr>
          <w:ilvl w:val="0"/>
          <w:numId w:val="7"/>
        </w:numPr>
      </w:pPr>
      <w:r w:rsidRPr="00040A93">
        <w:rPr>
          <w:b/>
          <w:bCs/>
        </w:rPr>
        <w:t>Feedback for Updates</w:t>
      </w:r>
    </w:p>
    <w:p w14:paraId="32BEE3C5" w14:textId="77777777" w:rsidR="00D32AC1" w:rsidRDefault="00D32AC1"/>
    <w:sectPr w:rsidR="00D3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2A54"/>
    <w:multiLevelType w:val="multilevel"/>
    <w:tmpl w:val="210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F19F7"/>
    <w:multiLevelType w:val="multilevel"/>
    <w:tmpl w:val="80E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63EC5"/>
    <w:multiLevelType w:val="multilevel"/>
    <w:tmpl w:val="A09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55B0"/>
    <w:multiLevelType w:val="multilevel"/>
    <w:tmpl w:val="0A8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462C9"/>
    <w:multiLevelType w:val="multilevel"/>
    <w:tmpl w:val="09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50D05"/>
    <w:multiLevelType w:val="multilevel"/>
    <w:tmpl w:val="3A12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55D50"/>
    <w:multiLevelType w:val="multilevel"/>
    <w:tmpl w:val="2D56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852278">
    <w:abstractNumId w:val="3"/>
  </w:num>
  <w:num w:numId="2" w16cid:durableId="2027243094">
    <w:abstractNumId w:val="5"/>
  </w:num>
  <w:num w:numId="3" w16cid:durableId="1472015537">
    <w:abstractNumId w:val="0"/>
  </w:num>
  <w:num w:numId="4" w16cid:durableId="1599605757">
    <w:abstractNumId w:val="2"/>
  </w:num>
  <w:num w:numId="5" w16cid:durableId="1978997443">
    <w:abstractNumId w:val="1"/>
  </w:num>
  <w:num w:numId="6" w16cid:durableId="1489177669">
    <w:abstractNumId w:val="4"/>
  </w:num>
  <w:num w:numId="7" w16cid:durableId="1752585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E2"/>
    <w:rsid w:val="00040A93"/>
    <w:rsid w:val="009025E2"/>
    <w:rsid w:val="00950CBE"/>
    <w:rsid w:val="009F572A"/>
    <w:rsid w:val="00C6121B"/>
    <w:rsid w:val="00D32AC1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1391"/>
  <w15:chartTrackingRefBased/>
  <w15:docId w15:val="{9B05C297-ECF1-4232-B3D8-E45AE1B0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3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3</cp:revision>
  <dcterms:created xsi:type="dcterms:W3CDTF">2025-07-29T16:56:00Z</dcterms:created>
  <dcterms:modified xsi:type="dcterms:W3CDTF">2025-07-29T16:57:00Z</dcterms:modified>
</cp:coreProperties>
</file>