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98" w:rsidRDefault="00807F98" w:rsidP="00807F98">
      <w:pPr>
        <w:rPr>
          <w:b/>
          <w:bCs/>
          <w:sz w:val="28"/>
          <w:szCs w:val="28"/>
          <w:u w:val="single"/>
        </w:rPr>
      </w:pPr>
      <w:r w:rsidRPr="0051302D">
        <w:rPr>
          <w:b/>
          <w:bCs/>
          <w:sz w:val="28"/>
          <w:szCs w:val="28"/>
          <w:highlight w:val="green"/>
          <w:u w:val="single"/>
        </w:rPr>
        <w:t>Page 4</w:t>
      </w:r>
    </w:p>
    <w:p w:rsidR="00807F98" w:rsidRPr="0051302D" w:rsidRDefault="00807F98" w:rsidP="00807F98">
      <w:pPr>
        <w:rPr>
          <w:sz w:val="28"/>
          <w:szCs w:val="28"/>
        </w:rPr>
      </w:pPr>
      <w:r w:rsidRPr="0051302D">
        <w:rPr>
          <w:sz w:val="28"/>
          <w:szCs w:val="28"/>
          <w:highlight w:val="cyan"/>
        </w:rPr>
        <w:t>4.1 Awards and Recognition</w:t>
      </w:r>
    </w:p>
    <w:p w:rsidR="00807F98" w:rsidRPr="0051302D" w:rsidRDefault="00807F98" w:rsidP="00807F98">
      <w:pPr>
        <w:rPr>
          <w:sz w:val="28"/>
          <w:szCs w:val="28"/>
        </w:rPr>
      </w:pPr>
      <w:r w:rsidRPr="0051302D">
        <w:rPr>
          <w:sz w:val="28"/>
          <w:szCs w:val="28"/>
          <w:highlight w:val="cyan"/>
        </w:rPr>
        <w:t>4.2 Sustainable Development Goals – Goal 3 Good Health and Well Being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279"/>
        <w:gridCol w:w="7841"/>
      </w:tblGrid>
      <w:tr w:rsidR="00807F98" w:rsidRPr="009F64BF" w:rsidTr="00777DF9">
        <w:trPr>
          <w:trHeight w:val="292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GOAL 3: Ensure healthy lives and promote well-being for all at all ages</w:t>
            </w:r>
          </w:p>
        </w:tc>
      </w:tr>
      <w:tr w:rsidR="00807F98" w:rsidRPr="009F64BF" w:rsidTr="00777DF9">
        <w:trPr>
          <w:trHeight w:val="292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Target3.1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By 2030, reduce the global maternal mortality ratio to less than 70 per 1,00,000 live births</w:t>
            </w:r>
          </w:p>
        </w:tc>
      </w:tr>
      <w:tr w:rsidR="00807F98" w:rsidRPr="009F64BF" w:rsidTr="00777DF9">
        <w:trPr>
          <w:trHeight w:val="116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Target3.2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2030, end preventable deaths of </w:t>
            </w:r>
            <w:proofErr w:type="spellStart"/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newborns</w:t>
            </w:r>
            <w:proofErr w:type="spellEnd"/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and children under 5 years of age, with all countries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aiming to reduce neonatal mortality to at least as low as 12 per 1,000 live births and under-5 mortality to at least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as low as 25 per 1,000 live births</w:t>
            </w:r>
          </w:p>
        </w:tc>
      </w:tr>
      <w:tr w:rsidR="00807F98" w:rsidRPr="009F64BF" w:rsidTr="00777DF9">
        <w:trPr>
          <w:trHeight w:val="87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Target3.3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2030, end the epidemics of AIDS, tuberculosis, malaria and neglected tropical diseases and combat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hepatitis, water- borne diseases and other communicable diseases</w:t>
            </w:r>
          </w:p>
        </w:tc>
      </w:tr>
      <w:tr w:rsidR="00807F98" w:rsidRPr="009F64BF" w:rsidTr="00777DF9">
        <w:trPr>
          <w:trHeight w:val="584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Target3.4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2030, reduce by one third premature mortality from non-communicable diseases through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prevention and treatment and promote mental health and well-being</w:t>
            </w:r>
          </w:p>
        </w:tc>
      </w:tr>
      <w:tr w:rsidR="00807F98" w:rsidRPr="009F64BF" w:rsidTr="00777DF9">
        <w:trPr>
          <w:trHeight w:val="584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Target3.5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Strengthen the prevention and treatment of substance abuse, including narcotic drug abuse and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harmful use of </w:t>
            </w:r>
            <w:proofErr w:type="spellStart"/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alcoho</w:t>
            </w:r>
            <w:proofErr w:type="spellEnd"/>
          </w:p>
        </w:tc>
      </w:tr>
      <w:tr w:rsidR="00807F98" w:rsidRPr="009F64BF" w:rsidTr="00777DF9">
        <w:trPr>
          <w:trHeight w:val="292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Target3.6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By 2020, halve the number of global deaths and injuries from road traffic accident</w:t>
            </w:r>
          </w:p>
        </w:tc>
      </w:tr>
      <w:tr w:rsidR="00807F98" w:rsidRPr="009F64BF" w:rsidTr="00777DF9">
        <w:trPr>
          <w:trHeight w:val="116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Target3.7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2030, ensure universal access to sexual and reproductive health-care services, including for family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 xml:space="preserve">planning, information and education, and the integration of reproductive health into national strategies and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programmes</w:t>
            </w:r>
          </w:p>
        </w:tc>
      </w:tr>
      <w:tr w:rsidR="00807F98" w:rsidRPr="009F64BF" w:rsidTr="00777DF9">
        <w:trPr>
          <w:trHeight w:val="876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Target3.8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Achieve universal health coverage, including financial risk protection, access to quality essential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health-care services and access to safe, effective, quality and affordable essential medicines and vaccines for al</w:t>
            </w:r>
          </w:p>
        </w:tc>
      </w:tr>
      <w:tr w:rsidR="00807F98" w:rsidRPr="009F64BF" w:rsidTr="00777DF9">
        <w:trPr>
          <w:trHeight w:val="584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Target3.9</w:t>
            </w:r>
          </w:p>
        </w:tc>
        <w:tc>
          <w:tcPr>
            <w:tcW w:w="7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F98" w:rsidRPr="009F64BF" w:rsidRDefault="00807F98" w:rsidP="00777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By 2030, substantially reduce the number of deaths and illnesses from hazardous chemicals and air, </w:t>
            </w:r>
            <w:r w:rsidRPr="009F64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water and soil pollution and contamination</w:t>
            </w:r>
          </w:p>
        </w:tc>
      </w:tr>
    </w:tbl>
    <w:p w:rsidR="00807F98" w:rsidRDefault="00807F98" w:rsidP="00807F98"/>
    <w:p w:rsidR="00807F98" w:rsidRDefault="00807F98" w:rsidP="00807F98">
      <w:pPr>
        <w:rPr>
          <w:sz w:val="28"/>
          <w:szCs w:val="28"/>
        </w:rPr>
      </w:pPr>
      <w:r w:rsidRPr="0051302D">
        <w:rPr>
          <w:sz w:val="28"/>
          <w:szCs w:val="28"/>
          <w:highlight w:val="cyan"/>
        </w:rPr>
        <w:t>4.3 Emergency Information</w:t>
      </w:r>
    </w:p>
    <w:p w:rsidR="00807F98" w:rsidRDefault="00807F98" w:rsidP="00807F98">
      <w:pPr>
        <w:rPr>
          <w:sz w:val="28"/>
          <w:szCs w:val="28"/>
        </w:rPr>
      </w:pPr>
    </w:p>
    <w:p w:rsidR="00807F98" w:rsidRPr="0051302D" w:rsidRDefault="00807F98" w:rsidP="00807F98">
      <w:pPr>
        <w:rPr>
          <w:sz w:val="28"/>
          <w:szCs w:val="28"/>
        </w:rPr>
      </w:pPr>
    </w:p>
    <w:p w:rsidR="00807F98" w:rsidRPr="00EC5D2C" w:rsidRDefault="00807F98" w:rsidP="00807F98">
      <w:pPr>
        <w:rPr>
          <w:b/>
          <w:bCs/>
          <w:sz w:val="28"/>
          <w:szCs w:val="28"/>
          <w:u w:val="single"/>
        </w:rPr>
      </w:pPr>
      <w:r w:rsidRPr="0051302D">
        <w:rPr>
          <w:b/>
          <w:bCs/>
          <w:sz w:val="28"/>
          <w:szCs w:val="28"/>
          <w:highlight w:val="green"/>
          <w:u w:val="single"/>
        </w:rPr>
        <w:t xml:space="preserve">Page 5 </w:t>
      </w:r>
      <w:r w:rsidRPr="0051302D">
        <w:rPr>
          <w:sz w:val="28"/>
          <w:szCs w:val="28"/>
          <w:highlight w:val="green"/>
        </w:rPr>
        <w:t>Departments &amp; Organizations</w:t>
      </w:r>
    </w:p>
    <w:p w:rsidR="00807F98" w:rsidRPr="0051302D" w:rsidRDefault="00807F98" w:rsidP="00807F98">
      <w:pPr>
        <w:rPr>
          <w:sz w:val="28"/>
          <w:szCs w:val="28"/>
        </w:rPr>
      </w:pPr>
      <w:r w:rsidRPr="0051302D">
        <w:rPr>
          <w:sz w:val="28"/>
          <w:szCs w:val="28"/>
          <w:highlight w:val="cyan"/>
        </w:rPr>
        <w:t>5.1 Overview of the Department</w:t>
      </w:r>
    </w:p>
    <w:p w:rsidR="00807F98" w:rsidRDefault="00807F98" w:rsidP="00807F98">
      <w:pPr>
        <w:rPr>
          <w:sz w:val="28"/>
          <w:szCs w:val="28"/>
        </w:rPr>
      </w:pPr>
      <w:r w:rsidRPr="0051302D">
        <w:rPr>
          <w:sz w:val="28"/>
          <w:szCs w:val="28"/>
          <w:highlight w:val="cyan"/>
        </w:rPr>
        <w:t>5.2 Dashboard</w:t>
      </w:r>
      <w:bookmarkStart w:id="0" w:name="_GoBack"/>
      <w:bookmarkEnd w:id="0"/>
    </w:p>
    <w:p w:rsidR="00807F98" w:rsidRDefault="00807F98" w:rsidP="00807F98">
      <w:pPr>
        <w:rPr>
          <w:sz w:val="28"/>
          <w:szCs w:val="28"/>
        </w:rPr>
      </w:pPr>
    </w:p>
    <w:p w:rsidR="00807F98" w:rsidRDefault="00807F98" w:rsidP="00807F9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Infrastructure – DHS</w:t>
      </w:r>
    </w:p>
    <w:tbl>
      <w:tblPr>
        <w:tblW w:w="10330" w:type="dxa"/>
        <w:tblInd w:w="-640" w:type="dxa"/>
        <w:tblLook w:val="04A0" w:firstRow="1" w:lastRow="0" w:firstColumn="1" w:lastColumn="0" w:noHBand="0" w:noVBand="1"/>
      </w:tblPr>
      <w:tblGrid>
        <w:gridCol w:w="796"/>
        <w:gridCol w:w="497"/>
        <w:gridCol w:w="486"/>
        <w:gridCol w:w="676"/>
        <w:gridCol w:w="477"/>
        <w:gridCol w:w="757"/>
        <w:gridCol w:w="616"/>
        <w:gridCol w:w="596"/>
        <w:gridCol w:w="717"/>
        <w:gridCol w:w="966"/>
        <w:gridCol w:w="1326"/>
        <w:gridCol w:w="627"/>
        <w:gridCol w:w="1066"/>
        <w:gridCol w:w="727"/>
      </w:tblGrid>
      <w:tr w:rsidR="00807F98" w:rsidRPr="00187AB5" w:rsidTr="00777DF9">
        <w:trPr>
          <w:trHeight w:val="479"/>
        </w:trPr>
        <w:tc>
          <w:tcPr>
            <w:tcW w:w="1033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ADCF7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Number of Modern Medicine Institutions under DHS</w:t>
            </w:r>
          </w:p>
        </w:tc>
      </w:tr>
      <w:tr w:rsidR="00807F98" w:rsidRPr="00187AB5" w:rsidTr="00777DF9">
        <w:trPr>
          <w:trHeight w:val="479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Name of District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GH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DH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W&amp;C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THQH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CHC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PHC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DTBC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Speciality Hospitals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Others(mobile Unit, Dispensary &amp; Health Clinic)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Total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Subcentres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Grand Total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TVM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605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KLM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509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PTA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325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ALP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456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KTM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418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IDK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372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EKM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526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TSR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471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589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PKD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618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MLP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589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715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KKD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494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WYD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245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KNR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527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KSD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306</w:t>
            </w:r>
          </w:p>
        </w:tc>
      </w:tr>
      <w:tr w:rsidR="00807F98" w:rsidRPr="00187AB5" w:rsidTr="00777DF9">
        <w:trPr>
          <w:trHeight w:val="33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Total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226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849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1289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4C6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5416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E2EFDA"/>
            <w:noWrap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  <w:t>6705</w:t>
            </w:r>
          </w:p>
        </w:tc>
      </w:tr>
      <w:tr w:rsidR="00807F98" w:rsidRPr="00187AB5" w:rsidTr="00777DF9">
        <w:trPr>
          <w:trHeight w:val="737"/>
        </w:trPr>
        <w:tc>
          <w:tcPr>
            <w:tcW w:w="1033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F98" w:rsidRPr="00187AB5" w:rsidRDefault="00807F98" w:rsidP="00777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(GH: General Hospital,  DH: District Hospital,  THQH: </w:t>
            </w:r>
            <w:proofErr w:type="spellStart"/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Taluk</w:t>
            </w:r>
            <w:proofErr w:type="spellEnd"/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Head Quarters Hospital,  TH: </w:t>
            </w:r>
            <w:proofErr w:type="spellStart"/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Taluk</w:t>
            </w:r>
            <w:proofErr w:type="spellEnd"/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Hospital, CHC: Community Health Centre,   PHC: Primary Health Centre,  FHC: Family Health Centre,   DTBC: District TB Centre,  W&amp;CH: Women &amp; Children Hospital,  MHC: Mental Health Centre,  TB: TB Hospital,  LEP: </w:t>
            </w:r>
            <w:proofErr w:type="spellStart"/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Leprocy</w:t>
            </w:r>
            <w:proofErr w:type="spellEnd"/>
            <w:r w:rsidRPr="00187A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Hospital) </w:t>
            </w:r>
          </w:p>
        </w:tc>
      </w:tr>
    </w:tbl>
    <w:p w:rsidR="00807F98" w:rsidRPr="00EC5D2C" w:rsidRDefault="00807F98" w:rsidP="00807F98">
      <w:pPr>
        <w:rPr>
          <w:sz w:val="28"/>
          <w:szCs w:val="28"/>
        </w:rPr>
      </w:pPr>
    </w:p>
    <w:p w:rsidR="00807F98" w:rsidRPr="00EB32D8" w:rsidRDefault="00807F98" w:rsidP="00807F98">
      <w:pPr>
        <w:pStyle w:val="ListParagraph"/>
        <w:ind w:left="420"/>
      </w:pPr>
    </w:p>
    <w:p w:rsidR="00807F98" w:rsidRPr="00275464" w:rsidRDefault="00807F98" w:rsidP="00807F98"/>
    <w:p w:rsidR="00561C12" w:rsidRDefault="00561C12"/>
    <w:sectPr w:rsidR="0056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84"/>
    <w:rsid w:val="00060C48"/>
    <w:rsid w:val="00561C12"/>
    <w:rsid w:val="00756984"/>
    <w:rsid w:val="00807F98"/>
    <w:rsid w:val="00A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98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6">
    <w:name w:val="Grid Table 4 Accent 6"/>
    <w:basedOn w:val="TableNormal"/>
    <w:uiPriority w:val="49"/>
    <w:rsid w:val="00AC56A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6">
    <w:name w:val="Medium Shading 1 Accent 6"/>
    <w:basedOn w:val="TableNormal"/>
    <w:uiPriority w:val="63"/>
    <w:rsid w:val="00AC56AB"/>
    <w:pPr>
      <w:spacing w:after="0" w:line="240" w:lineRule="auto"/>
    </w:pPr>
    <w:rPr>
      <w:lang w:val="en-US" w:bidi="ml-IN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B8B7" w:themeFill="accent2" w:themeFillTint="66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98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Accent6">
    <w:name w:val="Grid Table 4 Accent 6"/>
    <w:basedOn w:val="TableNormal"/>
    <w:uiPriority w:val="49"/>
    <w:rsid w:val="00AC56A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6">
    <w:name w:val="Medium Shading 1 Accent 6"/>
    <w:basedOn w:val="TableNormal"/>
    <w:uiPriority w:val="63"/>
    <w:rsid w:val="00AC56AB"/>
    <w:pPr>
      <w:spacing w:after="0" w:line="240" w:lineRule="auto"/>
    </w:pPr>
    <w:rPr>
      <w:lang w:val="en-US" w:bidi="ml-IN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B8B7" w:themeFill="accent2" w:themeFillTint="66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SAT4</dc:creator>
  <cp:keywords/>
  <dc:description/>
  <cp:lastModifiedBy>SAT4</cp:lastModifiedBy>
  <cp:revision>2</cp:revision>
  <dcterms:created xsi:type="dcterms:W3CDTF">2025-02-06T06:24:00Z</dcterms:created>
  <dcterms:modified xsi:type="dcterms:W3CDTF">2025-02-06T06:24:00Z</dcterms:modified>
</cp:coreProperties>
</file>